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7407" w:rsidRPr="00FE65A5" w:rsidRDefault="00897407" w:rsidP="00897407">
      <w:pPr>
        <w:jc w:val="center"/>
        <w:rPr>
          <w:b/>
          <w:sz w:val="32"/>
          <w:szCs w:val="32"/>
          <w:lang w:val="lv-LV"/>
        </w:rPr>
      </w:pPr>
    </w:p>
    <w:p w:rsidR="00897407" w:rsidRPr="00FE65A5" w:rsidRDefault="00897407" w:rsidP="00897407">
      <w:pPr>
        <w:jc w:val="center"/>
        <w:rPr>
          <w:b/>
          <w:sz w:val="32"/>
          <w:szCs w:val="32"/>
          <w:lang w:val="lv-LV"/>
        </w:rPr>
      </w:pPr>
    </w:p>
    <w:p w:rsidR="00897407" w:rsidRPr="00FE65A5" w:rsidRDefault="00897407" w:rsidP="00897407">
      <w:pPr>
        <w:jc w:val="center"/>
        <w:rPr>
          <w:b/>
          <w:sz w:val="32"/>
          <w:szCs w:val="32"/>
          <w:lang w:val="lv-LV"/>
        </w:rPr>
      </w:pPr>
      <w:r w:rsidRPr="00FE65A5">
        <w:rPr>
          <w:b/>
          <w:sz w:val="32"/>
          <w:szCs w:val="32"/>
          <w:lang w:val="lv-LV"/>
        </w:rPr>
        <w:t>Profesionālās izglītības kompetences centrs</w:t>
      </w:r>
    </w:p>
    <w:p w:rsidR="00897407" w:rsidRPr="00FE65A5" w:rsidRDefault="00897407" w:rsidP="00897407">
      <w:pPr>
        <w:jc w:val="center"/>
        <w:rPr>
          <w:b/>
          <w:sz w:val="32"/>
          <w:szCs w:val="32"/>
          <w:lang w:val="lv-LV"/>
        </w:rPr>
      </w:pPr>
      <w:r w:rsidRPr="00FE65A5">
        <w:rPr>
          <w:b/>
          <w:sz w:val="32"/>
          <w:szCs w:val="32"/>
          <w:lang w:val="lv-LV"/>
        </w:rPr>
        <w:t>Rīgas Valsts tehnikums</w:t>
      </w:r>
    </w:p>
    <w:p w:rsidR="00897407" w:rsidRPr="00FE65A5" w:rsidRDefault="00897407" w:rsidP="00897407">
      <w:pPr>
        <w:jc w:val="center"/>
        <w:rPr>
          <w:sz w:val="32"/>
          <w:szCs w:val="32"/>
          <w:lang w:val="lv-LV"/>
        </w:rPr>
      </w:pPr>
    </w:p>
    <w:p w:rsidR="00897407" w:rsidRPr="00FE65A5" w:rsidRDefault="00897407" w:rsidP="00897407">
      <w:pPr>
        <w:jc w:val="center"/>
        <w:rPr>
          <w:sz w:val="32"/>
          <w:szCs w:val="32"/>
          <w:lang w:val="lv-LV"/>
        </w:rPr>
      </w:pPr>
    </w:p>
    <w:p w:rsidR="00897407" w:rsidRPr="00FE65A5" w:rsidRDefault="00897407" w:rsidP="00897407">
      <w:pPr>
        <w:jc w:val="center"/>
        <w:rPr>
          <w:sz w:val="32"/>
          <w:szCs w:val="32"/>
          <w:lang w:val="lv-LV"/>
        </w:rPr>
      </w:pPr>
    </w:p>
    <w:p w:rsidR="00897407" w:rsidRPr="00FE65A5" w:rsidRDefault="00897407" w:rsidP="00897407">
      <w:pPr>
        <w:jc w:val="center"/>
        <w:rPr>
          <w:sz w:val="32"/>
          <w:szCs w:val="32"/>
          <w:lang w:val="lv-LV"/>
        </w:rPr>
      </w:pPr>
    </w:p>
    <w:p w:rsidR="00897407" w:rsidRPr="00FE65A5" w:rsidRDefault="00897407" w:rsidP="00897407">
      <w:pPr>
        <w:jc w:val="center"/>
        <w:rPr>
          <w:sz w:val="32"/>
          <w:szCs w:val="32"/>
          <w:lang w:val="lv-LV"/>
        </w:rPr>
      </w:pPr>
    </w:p>
    <w:p w:rsidR="00897407" w:rsidRPr="00FE65A5" w:rsidRDefault="00BA405C" w:rsidP="00897407">
      <w:pPr>
        <w:jc w:val="center"/>
        <w:rPr>
          <w:b/>
          <w:sz w:val="40"/>
          <w:szCs w:val="40"/>
          <w:lang w:val="lv-LV"/>
        </w:rPr>
      </w:pPr>
      <w:r>
        <w:rPr>
          <w:b/>
          <w:sz w:val="40"/>
          <w:szCs w:val="40"/>
          <w:lang w:val="lv-LV"/>
        </w:rPr>
        <w:t>„</w:t>
      </w:r>
      <w:r w:rsidR="00897407" w:rsidRPr="00FE65A5">
        <w:rPr>
          <w:b/>
          <w:sz w:val="40"/>
          <w:szCs w:val="40"/>
          <w:lang w:val="lv-LV"/>
        </w:rPr>
        <w:t>Elektrisk</w:t>
      </w:r>
      <w:r w:rsidR="003F783F" w:rsidRPr="00FE65A5">
        <w:rPr>
          <w:b/>
          <w:sz w:val="40"/>
          <w:szCs w:val="40"/>
          <w:lang w:val="lv-LV"/>
        </w:rPr>
        <w:t>ās</w:t>
      </w:r>
      <w:r w:rsidR="00897407" w:rsidRPr="00FE65A5">
        <w:rPr>
          <w:b/>
          <w:sz w:val="40"/>
          <w:szCs w:val="40"/>
          <w:lang w:val="lv-LV"/>
        </w:rPr>
        <w:t xml:space="preserve"> </w:t>
      </w:r>
      <w:r w:rsidR="003F783F" w:rsidRPr="00FE65A5">
        <w:rPr>
          <w:b/>
          <w:sz w:val="40"/>
          <w:szCs w:val="40"/>
          <w:lang w:val="lv-LV"/>
        </w:rPr>
        <w:t>mašīnas</w:t>
      </w:r>
      <w:r>
        <w:rPr>
          <w:b/>
          <w:sz w:val="40"/>
          <w:szCs w:val="40"/>
          <w:lang w:val="lv-LV"/>
        </w:rPr>
        <w:t>”</w:t>
      </w:r>
    </w:p>
    <w:p w:rsidR="00897407" w:rsidRPr="00FE65A5" w:rsidRDefault="00897407" w:rsidP="00897407">
      <w:pPr>
        <w:jc w:val="center"/>
        <w:rPr>
          <w:sz w:val="32"/>
          <w:szCs w:val="32"/>
          <w:lang w:val="lv-LV"/>
        </w:rPr>
      </w:pPr>
    </w:p>
    <w:p w:rsidR="00897407" w:rsidRPr="00FE65A5" w:rsidRDefault="00897407" w:rsidP="00897407">
      <w:pPr>
        <w:jc w:val="center"/>
        <w:rPr>
          <w:sz w:val="32"/>
          <w:szCs w:val="32"/>
          <w:lang w:val="lv-LV"/>
        </w:rPr>
      </w:pPr>
    </w:p>
    <w:p w:rsidR="00897407" w:rsidRPr="00FE65A5" w:rsidRDefault="00897407" w:rsidP="00897407">
      <w:pPr>
        <w:jc w:val="center"/>
        <w:rPr>
          <w:sz w:val="32"/>
          <w:szCs w:val="32"/>
          <w:lang w:val="lv-LV"/>
        </w:rPr>
      </w:pPr>
    </w:p>
    <w:p w:rsidR="00897407" w:rsidRPr="000841D8" w:rsidRDefault="00BA405C" w:rsidP="00897407">
      <w:pPr>
        <w:jc w:val="center"/>
        <w:rPr>
          <w:b/>
          <w:sz w:val="32"/>
          <w:szCs w:val="32"/>
          <w:lang w:val="lv-LV"/>
        </w:rPr>
      </w:pPr>
      <w:r>
        <w:rPr>
          <w:b/>
          <w:sz w:val="32"/>
          <w:szCs w:val="32"/>
          <w:lang w:val="lv-LV"/>
        </w:rPr>
        <w:t>Lekciju konspekts</w:t>
      </w:r>
    </w:p>
    <w:p w:rsidR="00897407" w:rsidRPr="000841D8" w:rsidRDefault="00897407" w:rsidP="00897407">
      <w:pPr>
        <w:jc w:val="center"/>
        <w:rPr>
          <w:b/>
          <w:sz w:val="32"/>
          <w:szCs w:val="32"/>
          <w:lang w:val="lv-LV"/>
        </w:rPr>
      </w:pPr>
    </w:p>
    <w:p w:rsidR="00897407" w:rsidRPr="000841D8" w:rsidRDefault="00897407" w:rsidP="00897407">
      <w:pPr>
        <w:jc w:val="center"/>
        <w:rPr>
          <w:b/>
          <w:sz w:val="32"/>
          <w:szCs w:val="32"/>
          <w:lang w:val="lv-LV"/>
        </w:rPr>
      </w:pPr>
    </w:p>
    <w:p w:rsidR="00897407" w:rsidRPr="000841D8" w:rsidRDefault="00897407" w:rsidP="00897407">
      <w:pPr>
        <w:jc w:val="center"/>
        <w:rPr>
          <w:b/>
          <w:sz w:val="32"/>
          <w:szCs w:val="32"/>
          <w:lang w:val="lv-LV"/>
        </w:rPr>
      </w:pPr>
      <w:r w:rsidRPr="000841D8">
        <w:rPr>
          <w:b/>
          <w:sz w:val="32"/>
          <w:szCs w:val="32"/>
          <w:lang w:val="lv-LV"/>
        </w:rPr>
        <w:t>Vladimirs Meļņikovs</w:t>
      </w:r>
    </w:p>
    <w:p w:rsidR="00897407" w:rsidRPr="00FE65A5" w:rsidRDefault="00897407" w:rsidP="00897407">
      <w:pPr>
        <w:jc w:val="center"/>
        <w:rPr>
          <w:sz w:val="32"/>
          <w:szCs w:val="32"/>
          <w:lang w:val="lv-LV"/>
        </w:rPr>
      </w:pPr>
    </w:p>
    <w:p w:rsidR="00897407" w:rsidRPr="00FE65A5" w:rsidRDefault="00897407" w:rsidP="00897407">
      <w:pPr>
        <w:rPr>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897407" w:rsidRPr="00BA405C" w:rsidTr="003F783F">
        <w:tc>
          <w:tcPr>
            <w:tcW w:w="8720" w:type="dxa"/>
          </w:tcPr>
          <w:p w:rsidR="00897407" w:rsidRPr="00FE65A5" w:rsidRDefault="00897407" w:rsidP="003F783F">
            <w:pPr>
              <w:spacing w:before="120" w:after="120"/>
              <w:jc w:val="center"/>
              <w:rPr>
                <w:bCs/>
                <w:color w:val="000000"/>
                <w:sz w:val="32"/>
                <w:szCs w:val="32"/>
                <w:lang w:val="lv-LV"/>
              </w:rPr>
            </w:pPr>
            <w:r w:rsidRPr="00FE65A5">
              <w:rPr>
                <w:b/>
                <w:bCs/>
                <w:noProof/>
                <w:color w:val="000000"/>
                <w:lang w:val="lv-LV" w:eastAsia="lv-LV"/>
              </w:rPr>
              <w:drawing>
                <wp:anchor distT="0" distB="0" distL="114300" distR="114300" simplePos="0" relativeHeight="251661312" behindDoc="1" locked="0" layoutInCell="1" allowOverlap="1">
                  <wp:simplePos x="0" y="0"/>
                  <wp:positionH relativeFrom="column">
                    <wp:posOffset>3443605</wp:posOffset>
                  </wp:positionH>
                  <wp:positionV relativeFrom="paragraph">
                    <wp:posOffset>232410</wp:posOffset>
                  </wp:positionV>
                  <wp:extent cx="1047750" cy="828675"/>
                  <wp:effectExtent l="19050" t="0" r="0" b="0"/>
                  <wp:wrapNone/>
                  <wp:docPr id="72" name="Picture 3" descr="es_zils_dzeltens_ar_parakstu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_zils_dzeltens_ar_parakstu_2"/>
                          <pic:cNvPicPr>
                            <a:picLocks noChangeAspect="1" noChangeArrowheads="1"/>
                          </pic:cNvPicPr>
                        </pic:nvPicPr>
                        <pic:blipFill>
                          <a:blip r:embed="rId9" cstate="print"/>
                          <a:srcRect/>
                          <a:stretch>
                            <a:fillRect/>
                          </a:stretch>
                        </pic:blipFill>
                        <pic:spPr bwMode="auto">
                          <a:xfrm>
                            <a:off x="0" y="0"/>
                            <a:ext cx="1047750" cy="828675"/>
                          </a:xfrm>
                          <a:prstGeom prst="rect">
                            <a:avLst/>
                          </a:prstGeom>
                          <a:noFill/>
                          <a:ln w="9525">
                            <a:noFill/>
                            <a:miter lim="800000"/>
                            <a:headEnd/>
                            <a:tailEnd/>
                          </a:ln>
                        </pic:spPr>
                      </pic:pic>
                    </a:graphicData>
                  </a:graphic>
                </wp:anchor>
              </w:drawing>
            </w:r>
            <w:r w:rsidRPr="00FE65A5">
              <w:rPr>
                <w:b/>
                <w:bCs/>
                <w:noProof/>
                <w:color w:val="000000"/>
                <w:lang w:val="lv-LV" w:eastAsia="lv-LV"/>
              </w:rPr>
              <w:drawing>
                <wp:anchor distT="0" distB="0" distL="114300" distR="114300" simplePos="0" relativeHeight="251662336" behindDoc="1" locked="0" layoutInCell="1" allowOverlap="1">
                  <wp:simplePos x="0" y="0"/>
                  <wp:positionH relativeFrom="column">
                    <wp:posOffset>1424940</wp:posOffset>
                  </wp:positionH>
                  <wp:positionV relativeFrom="paragraph">
                    <wp:posOffset>176530</wp:posOffset>
                  </wp:positionV>
                  <wp:extent cx="1323975" cy="838200"/>
                  <wp:effectExtent l="19050" t="0" r="9525" b="0"/>
                  <wp:wrapNone/>
                  <wp:docPr id="73" name="Picture 4" descr="E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F"/>
                          <pic:cNvPicPr>
                            <a:picLocks noChangeAspect="1" noChangeArrowheads="1"/>
                          </pic:cNvPicPr>
                        </pic:nvPicPr>
                        <pic:blipFill>
                          <a:blip r:embed="rId10" cstate="print"/>
                          <a:srcRect/>
                          <a:stretch>
                            <a:fillRect/>
                          </a:stretch>
                        </pic:blipFill>
                        <pic:spPr bwMode="auto">
                          <a:xfrm>
                            <a:off x="0" y="0"/>
                            <a:ext cx="1323975" cy="838200"/>
                          </a:xfrm>
                          <a:prstGeom prst="rect">
                            <a:avLst/>
                          </a:prstGeom>
                          <a:noFill/>
                          <a:ln w="9525">
                            <a:noFill/>
                            <a:miter lim="800000"/>
                            <a:headEnd/>
                            <a:tailEnd/>
                          </a:ln>
                        </pic:spPr>
                      </pic:pic>
                    </a:graphicData>
                  </a:graphic>
                </wp:anchor>
              </w:drawing>
            </w:r>
          </w:p>
          <w:p w:rsidR="00897407" w:rsidRPr="00FE65A5" w:rsidRDefault="00897407" w:rsidP="003F783F">
            <w:pPr>
              <w:spacing w:before="120" w:after="120"/>
              <w:rPr>
                <w:b/>
                <w:bCs/>
                <w:color w:val="000000"/>
                <w:lang w:val="lv-LV"/>
              </w:rPr>
            </w:pPr>
          </w:p>
          <w:p w:rsidR="00897407" w:rsidRPr="00FE65A5" w:rsidRDefault="00897407" w:rsidP="003F783F">
            <w:pPr>
              <w:tabs>
                <w:tab w:val="left" w:pos="720"/>
                <w:tab w:val="left" w:pos="3375"/>
              </w:tabs>
              <w:spacing w:before="120" w:after="120"/>
              <w:rPr>
                <w:b/>
                <w:bCs/>
                <w:color w:val="000000"/>
                <w:lang w:val="lv-LV"/>
              </w:rPr>
            </w:pPr>
            <w:r w:rsidRPr="00FE65A5">
              <w:rPr>
                <w:b/>
                <w:bCs/>
                <w:color w:val="000000"/>
                <w:lang w:val="lv-LV"/>
              </w:rPr>
              <w:tab/>
            </w:r>
            <w:r w:rsidRPr="00FE65A5">
              <w:rPr>
                <w:b/>
                <w:bCs/>
                <w:color w:val="000000"/>
                <w:lang w:val="lv-LV"/>
              </w:rPr>
              <w:tab/>
            </w:r>
          </w:p>
          <w:p w:rsidR="00897407" w:rsidRPr="00FE65A5" w:rsidRDefault="00897407" w:rsidP="003F783F">
            <w:pPr>
              <w:spacing w:before="120" w:after="120"/>
              <w:rPr>
                <w:b/>
                <w:bCs/>
                <w:color w:val="000000"/>
                <w:lang w:val="lv-LV"/>
              </w:rPr>
            </w:pPr>
            <w:r w:rsidRPr="00FE65A5">
              <w:rPr>
                <w:b/>
                <w:bCs/>
                <w:color w:val="000000"/>
                <w:lang w:val="lv-LV"/>
              </w:rPr>
              <w:t xml:space="preserve">                                                                       </w:t>
            </w:r>
          </w:p>
          <w:p w:rsidR="00897407" w:rsidRPr="00FE65A5" w:rsidRDefault="006D6EB9" w:rsidP="003F783F">
            <w:pPr>
              <w:spacing w:before="120" w:after="120"/>
              <w:rPr>
                <w:lang w:val="lv-LV"/>
              </w:rPr>
            </w:pPr>
            <w:r>
              <w:rPr>
                <w:b/>
                <w:bCs/>
                <w:noProof/>
                <w:color w:val="000000"/>
                <w:lang w:val="lv-LV"/>
              </w:rPr>
              <w:pict>
                <v:shapetype id="_x0000_t202" coordsize="21600,21600" o:spt="202" path="m,l,21600r21600,l21600,xe">
                  <v:stroke joinstyle="miter"/>
                  <v:path gradientshapeok="t" o:connecttype="rect"/>
                </v:shapetype>
                <v:shape id="_x0000_s1026" type="#_x0000_t202" style="position:absolute;margin-left:114.45pt;margin-top:9.85pt;width:266.25pt;height:18pt;z-index:251660288" stroked="f">
                  <v:textbox style="mso-next-textbox:#_x0000_s1026" inset="0,0,0,0">
                    <w:txbxContent>
                      <w:p w:rsidR="00555537" w:rsidRPr="00BE4BD3" w:rsidRDefault="00555537" w:rsidP="00897407">
                        <w:pPr>
                          <w:jc w:val="center"/>
                          <w:rPr>
                            <w:b/>
                            <w:color w:val="000080"/>
                            <w:sz w:val="32"/>
                            <w:szCs w:val="32"/>
                            <w:lang w:val="lv-LV"/>
                          </w:rPr>
                        </w:pPr>
                        <w:r w:rsidRPr="00F41361">
                          <w:rPr>
                            <w:b/>
                            <w:color w:val="000080"/>
                            <w:sz w:val="32"/>
                            <w:szCs w:val="32"/>
                            <w:lang w:val="lv-LV"/>
                          </w:rPr>
                          <w:t>I</w:t>
                        </w:r>
                        <w:r>
                          <w:rPr>
                            <w:b/>
                            <w:color w:val="000080"/>
                            <w:sz w:val="32"/>
                            <w:szCs w:val="32"/>
                            <w:lang w:val="lv-LV"/>
                          </w:rPr>
                          <w:t>EGULDĪJUMS TAVĀ</w:t>
                        </w:r>
                        <w:r w:rsidRPr="00BE4BD3">
                          <w:rPr>
                            <w:b/>
                            <w:color w:val="000080"/>
                            <w:sz w:val="32"/>
                            <w:szCs w:val="32"/>
                            <w:lang w:val="lv-LV"/>
                          </w:rPr>
                          <w:t xml:space="preserve"> </w:t>
                        </w:r>
                        <w:r>
                          <w:rPr>
                            <w:b/>
                            <w:color w:val="000080"/>
                            <w:sz w:val="32"/>
                            <w:szCs w:val="32"/>
                            <w:lang w:val="lv-LV"/>
                          </w:rPr>
                          <w:t>NĀKOTNĒ</w:t>
                        </w:r>
                      </w:p>
                    </w:txbxContent>
                  </v:textbox>
                </v:shape>
              </w:pict>
            </w:r>
            <w:r w:rsidR="00897407" w:rsidRPr="00FE65A5">
              <w:rPr>
                <w:b/>
                <w:bCs/>
                <w:color w:val="000000"/>
                <w:lang w:val="lv-LV"/>
              </w:rPr>
              <w:t xml:space="preserve">  </w:t>
            </w:r>
          </w:p>
          <w:p w:rsidR="00897407" w:rsidRPr="00FE65A5" w:rsidRDefault="00897407" w:rsidP="003F783F">
            <w:pPr>
              <w:jc w:val="center"/>
              <w:rPr>
                <w:lang w:val="lv-LV"/>
              </w:rPr>
            </w:pPr>
          </w:p>
          <w:p w:rsidR="00897407" w:rsidRPr="00FE65A5" w:rsidRDefault="00897407" w:rsidP="003F783F">
            <w:pPr>
              <w:jc w:val="center"/>
              <w:rPr>
                <w:lang w:val="lv-LV"/>
              </w:rPr>
            </w:pPr>
          </w:p>
        </w:tc>
      </w:tr>
    </w:tbl>
    <w:p w:rsidR="00897407" w:rsidRPr="00FE65A5" w:rsidRDefault="00897407" w:rsidP="00897407">
      <w:pPr>
        <w:jc w:val="center"/>
        <w:rPr>
          <w:lang w:val="lv-LV"/>
        </w:rPr>
      </w:pPr>
    </w:p>
    <w:p w:rsidR="00897407" w:rsidRPr="00FE65A5" w:rsidRDefault="00897407" w:rsidP="00897407">
      <w:pPr>
        <w:jc w:val="center"/>
        <w:rPr>
          <w:lang w:val="lv-LV"/>
        </w:rPr>
      </w:pPr>
    </w:p>
    <w:p w:rsidR="00897407" w:rsidRPr="00FE65A5" w:rsidRDefault="00897407" w:rsidP="00897407">
      <w:pPr>
        <w:jc w:val="center"/>
        <w:rPr>
          <w:lang w:val="lv-LV"/>
        </w:rPr>
      </w:pPr>
    </w:p>
    <w:sdt>
      <w:sdtPr>
        <w:rPr>
          <w:b/>
          <w:lang w:val="lv-LV"/>
        </w:rPr>
        <w:id w:val="673118"/>
        <w:docPartObj>
          <w:docPartGallery w:val="Cover Pages"/>
          <w:docPartUnique/>
        </w:docPartObj>
      </w:sdtPr>
      <w:sdtEndPr/>
      <w:sdtContent>
        <w:p w:rsidR="00897407" w:rsidRPr="00FE65A5" w:rsidRDefault="00897407" w:rsidP="00897407">
          <w:pPr>
            <w:jc w:val="center"/>
            <w:rPr>
              <w:b/>
              <w:lang w:val="lv-LV"/>
            </w:rPr>
          </w:pPr>
        </w:p>
        <w:p w:rsidR="00897407" w:rsidRPr="00FE65A5" w:rsidRDefault="00897407" w:rsidP="00897407">
          <w:pPr>
            <w:jc w:val="center"/>
            <w:rPr>
              <w:b/>
              <w:lang w:val="lv-LV"/>
            </w:rPr>
          </w:pPr>
        </w:p>
        <w:p w:rsidR="00897407" w:rsidRPr="00FE65A5" w:rsidRDefault="00897407" w:rsidP="00897407">
          <w:pPr>
            <w:jc w:val="center"/>
            <w:rPr>
              <w:b/>
              <w:lang w:val="lv-LV"/>
            </w:rPr>
          </w:pPr>
        </w:p>
        <w:p w:rsidR="00897407" w:rsidRPr="00FE65A5" w:rsidRDefault="00897407" w:rsidP="00897407">
          <w:pPr>
            <w:jc w:val="center"/>
            <w:rPr>
              <w:b/>
              <w:lang w:val="lv-LV"/>
            </w:rPr>
          </w:pPr>
        </w:p>
        <w:p w:rsidR="00897407" w:rsidRPr="00FE65A5" w:rsidRDefault="00897407" w:rsidP="00897407">
          <w:pPr>
            <w:jc w:val="center"/>
            <w:rPr>
              <w:b/>
              <w:sz w:val="32"/>
              <w:szCs w:val="32"/>
              <w:lang w:val="lv-LV"/>
            </w:rPr>
          </w:pPr>
        </w:p>
        <w:p w:rsidR="00897407" w:rsidRPr="00FE65A5" w:rsidRDefault="00897407" w:rsidP="00897407">
          <w:pPr>
            <w:jc w:val="center"/>
            <w:rPr>
              <w:b/>
              <w:sz w:val="32"/>
              <w:szCs w:val="32"/>
              <w:lang w:val="lv-LV"/>
            </w:rPr>
          </w:pPr>
        </w:p>
        <w:p w:rsidR="00897407" w:rsidRPr="00FE65A5" w:rsidRDefault="00897407" w:rsidP="00897407">
          <w:pPr>
            <w:jc w:val="center"/>
            <w:rPr>
              <w:b/>
              <w:sz w:val="32"/>
              <w:szCs w:val="32"/>
              <w:lang w:val="lv-LV"/>
            </w:rPr>
          </w:pPr>
        </w:p>
        <w:p w:rsidR="00897407" w:rsidRPr="00FE65A5" w:rsidRDefault="00897407" w:rsidP="00897407">
          <w:pPr>
            <w:jc w:val="center"/>
            <w:rPr>
              <w:b/>
              <w:sz w:val="32"/>
              <w:szCs w:val="32"/>
              <w:lang w:val="lv-LV"/>
            </w:rPr>
          </w:pPr>
        </w:p>
        <w:p w:rsidR="00897407" w:rsidRPr="00FE65A5" w:rsidRDefault="00897407" w:rsidP="00897407">
          <w:pPr>
            <w:jc w:val="center"/>
            <w:rPr>
              <w:b/>
              <w:sz w:val="32"/>
              <w:szCs w:val="32"/>
              <w:lang w:val="lv-LV"/>
            </w:rPr>
          </w:pPr>
        </w:p>
        <w:p w:rsidR="00897407" w:rsidRPr="00FE65A5" w:rsidRDefault="00897407" w:rsidP="00897407">
          <w:pPr>
            <w:jc w:val="center"/>
            <w:rPr>
              <w:b/>
              <w:sz w:val="32"/>
              <w:szCs w:val="32"/>
              <w:lang w:val="lv-LV"/>
            </w:rPr>
          </w:pPr>
        </w:p>
        <w:p w:rsidR="00897407" w:rsidRPr="00FE65A5" w:rsidRDefault="00897407" w:rsidP="00897407">
          <w:pPr>
            <w:jc w:val="center"/>
            <w:rPr>
              <w:b/>
              <w:sz w:val="32"/>
              <w:szCs w:val="32"/>
              <w:lang w:val="lv-LV"/>
            </w:rPr>
          </w:pPr>
          <w:r w:rsidRPr="00FE65A5">
            <w:rPr>
              <w:b/>
              <w:sz w:val="32"/>
              <w:szCs w:val="32"/>
              <w:lang w:val="lv-LV"/>
            </w:rPr>
            <w:t>Rīga</w:t>
          </w:r>
        </w:p>
        <w:p w:rsidR="00897407" w:rsidRPr="00FE65A5" w:rsidRDefault="00897407" w:rsidP="00897407">
          <w:pPr>
            <w:jc w:val="center"/>
            <w:rPr>
              <w:b/>
              <w:sz w:val="32"/>
              <w:szCs w:val="32"/>
              <w:lang w:val="lv-LV"/>
            </w:rPr>
          </w:pPr>
          <w:r w:rsidRPr="00FE65A5">
            <w:rPr>
              <w:b/>
              <w:sz w:val="32"/>
              <w:szCs w:val="32"/>
              <w:lang w:val="lv-LV"/>
            </w:rPr>
            <w:t>2012</w:t>
          </w:r>
        </w:p>
        <w:p w:rsidR="003F783F" w:rsidRPr="00FE65A5" w:rsidRDefault="006D6EB9" w:rsidP="003F783F">
          <w:pPr>
            <w:spacing w:line="360" w:lineRule="auto"/>
            <w:ind w:firstLine="720"/>
            <w:jc w:val="both"/>
            <w:rPr>
              <w:b/>
              <w:lang w:val="lv-LV"/>
            </w:rPr>
          </w:pPr>
        </w:p>
      </w:sdtContent>
    </w:sdt>
    <w:p w:rsidR="003F783F" w:rsidRPr="00FE65A5" w:rsidRDefault="003F783F" w:rsidP="003F783F">
      <w:pPr>
        <w:spacing w:line="360" w:lineRule="auto"/>
        <w:ind w:firstLine="720"/>
        <w:jc w:val="both"/>
        <w:rPr>
          <w:b/>
          <w:sz w:val="24"/>
          <w:szCs w:val="24"/>
          <w:lang w:val="lv-LV"/>
        </w:rPr>
      </w:pPr>
    </w:p>
    <w:p w:rsidR="003F783F" w:rsidRPr="00FE65A5" w:rsidRDefault="003F783F" w:rsidP="003F783F">
      <w:pPr>
        <w:spacing w:line="360" w:lineRule="auto"/>
        <w:ind w:firstLine="720"/>
        <w:jc w:val="both"/>
        <w:rPr>
          <w:b/>
          <w:sz w:val="24"/>
          <w:szCs w:val="24"/>
          <w:lang w:val="lv-LV"/>
        </w:rPr>
      </w:pPr>
      <w:r w:rsidRPr="00FE65A5">
        <w:rPr>
          <w:b/>
          <w:sz w:val="24"/>
          <w:szCs w:val="24"/>
          <w:lang w:val="lv-LV"/>
        </w:rPr>
        <w:t>PRIEKŠVĀRDS</w:t>
      </w:r>
    </w:p>
    <w:p w:rsidR="003F783F" w:rsidRPr="00FE65A5" w:rsidRDefault="003F783F" w:rsidP="003F783F">
      <w:pPr>
        <w:spacing w:line="360" w:lineRule="auto"/>
        <w:ind w:firstLine="720"/>
        <w:jc w:val="both"/>
        <w:rPr>
          <w:b/>
          <w:sz w:val="24"/>
          <w:szCs w:val="24"/>
          <w:lang w:val="lv-LV"/>
        </w:rPr>
      </w:pPr>
    </w:p>
    <w:p w:rsidR="003F783F" w:rsidRPr="00FE65A5" w:rsidRDefault="00BA405C" w:rsidP="003F783F">
      <w:pPr>
        <w:spacing w:line="360" w:lineRule="auto"/>
        <w:ind w:firstLine="720"/>
        <w:jc w:val="both"/>
        <w:rPr>
          <w:sz w:val="24"/>
          <w:szCs w:val="24"/>
          <w:lang w:val="lv-LV"/>
        </w:rPr>
      </w:pPr>
      <w:r>
        <w:rPr>
          <w:sz w:val="24"/>
          <w:szCs w:val="24"/>
          <w:lang w:val="lv-LV"/>
        </w:rPr>
        <w:t>Lekciju konspekts</w:t>
      </w:r>
      <w:r w:rsidR="003F783F" w:rsidRPr="00FE65A5">
        <w:rPr>
          <w:sz w:val="24"/>
          <w:szCs w:val="24"/>
          <w:lang w:val="lv-LV"/>
        </w:rPr>
        <w:t xml:space="preserve"> „Elektriskās mašīnas” paredzēts Profesionālās Izglītības kompetences centra Rīgas Valsts tehnikuma Enerģētikas un elektrotehnikas specialitātes izglītojamiem. </w:t>
      </w:r>
      <w:r>
        <w:rPr>
          <w:sz w:val="24"/>
          <w:szCs w:val="24"/>
          <w:lang w:val="lv-LV"/>
        </w:rPr>
        <w:t>Lekciju konspekta</w:t>
      </w:r>
      <w:r w:rsidR="003F783F" w:rsidRPr="00FE65A5">
        <w:rPr>
          <w:sz w:val="24"/>
          <w:szCs w:val="24"/>
          <w:lang w:val="lv-LV"/>
        </w:rPr>
        <w:t xml:space="preserve"> saturs atbilst disciplīnu mācību programmai „Enerģētika un elektrotehnika”.</w:t>
      </w:r>
    </w:p>
    <w:p w:rsidR="003F783F" w:rsidRPr="00FE65A5" w:rsidRDefault="00BA405C" w:rsidP="003F783F">
      <w:pPr>
        <w:spacing w:line="360" w:lineRule="auto"/>
        <w:ind w:firstLine="720"/>
        <w:jc w:val="both"/>
        <w:rPr>
          <w:sz w:val="24"/>
          <w:szCs w:val="24"/>
          <w:lang w:val="lv-LV"/>
        </w:rPr>
      </w:pPr>
      <w:r>
        <w:rPr>
          <w:sz w:val="24"/>
          <w:szCs w:val="24"/>
          <w:lang w:val="lv-LV"/>
        </w:rPr>
        <w:t>Lekciju konspektā</w:t>
      </w:r>
      <w:r w:rsidR="003F783F" w:rsidRPr="00FE65A5">
        <w:rPr>
          <w:sz w:val="24"/>
          <w:szCs w:val="24"/>
          <w:lang w:val="lv-LV"/>
        </w:rPr>
        <w:t xml:space="preserve"> ietverti visi svarīgākie programmas jautājumi, aplūkotas metodes elektriskās mašīnas uzdevumu risināšanai. </w:t>
      </w:r>
    </w:p>
    <w:p w:rsidR="003F783F" w:rsidRPr="00FE65A5" w:rsidRDefault="003F783F" w:rsidP="003F783F">
      <w:pPr>
        <w:spacing w:line="360" w:lineRule="auto"/>
        <w:ind w:firstLine="720"/>
        <w:jc w:val="both"/>
        <w:rPr>
          <w:sz w:val="24"/>
          <w:szCs w:val="24"/>
          <w:lang w:val="lv-LV"/>
        </w:rPr>
      </w:pPr>
      <w:r w:rsidRPr="00FE65A5">
        <w:rPr>
          <w:sz w:val="24"/>
          <w:szCs w:val="24"/>
          <w:lang w:val="lv-LV"/>
        </w:rPr>
        <w:t xml:space="preserve">Nepārtraukti aug vajadzība pēc kvalificētu elektrotehniķu kadriem. Bez dziļām zināšanām </w:t>
      </w:r>
      <w:r w:rsidRPr="00FE65A5">
        <w:rPr>
          <w:spacing w:val="-1"/>
          <w:sz w:val="24"/>
          <w:szCs w:val="24"/>
          <w:lang w:val="lv-LV"/>
        </w:rPr>
        <w:t xml:space="preserve">elektrisko mašīnu laukā nav iespējams produktīvi darboties daudzās ar enerģētiku un </w:t>
      </w:r>
      <w:r w:rsidRPr="00FE65A5">
        <w:rPr>
          <w:sz w:val="24"/>
          <w:szCs w:val="24"/>
          <w:lang w:val="lv-LV"/>
        </w:rPr>
        <w:t xml:space="preserve">elektrotehniku saistītajās profesijās. </w:t>
      </w:r>
    </w:p>
    <w:p w:rsidR="003F783F" w:rsidRPr="00FE65A5" w:rsidRDefault="00BA405C" w:rsidP="003F783F">
      <w:pPr>
        <w:spacing w:line="360" w:lineRule="auto"/>
        <w:ind w:firstLine="720"/>
        <w:jc w:val="both"/>
        <w:rPr>
          <w:sz w:val="24"/>
          <w:szCs w:val="24"/>
          <w:lang w:val="lv-LV"/>
        </w:rPr>
      </w:pPr>
      <w:r>
        <w:rPr>
          <w:sz w:val="24"/>
          <w:szCs w:val="24"/>
          <w:lang w:val="lv-LV"/>
        </w:rPr>
        <w:t>Lekciju konspektu</w:t>
      </w:r>
      <w:r w:rsidR="003F783F" w:rsidRPr="00FE65A5">
        <w:rPr>
          <w:sz w:val="24"/>
          <w:szCs w:val="24"/>
          <w:lang w:val="lv-LV"/>
        </w:rPr>
        <w:t xml:space="preserve"> sastādīja Dr.Ph. V. Meļņikovs un elektroinženieris V.Ozoliņš.</w:t>
      </w:r>
    </w:p>
    <w:p w:rsidR="003F783F" w:rsidRPr="00FE65A5" w:rsidRDefault="003F783F" w:rsidP="003F783F">
      <w:pPr>
        <w:spacing w:line="360" w:lineRule="auto"/>
        <w:ind w:firstLine="720"/>
        <w:jc w:val="both"/>
        <w:rPr>
          <w:sz w:val="24"/>
          <w:szCs w:val="24"/>
          <w:lang w:val="lv-LV"/>
        </w:rPr>
      </w:pPr>
      <w:r w:rsidRPr="00FE65A5">
        <w:rPr>
          <w:sz w:val="24"/>
          <w:szCs w:val="24"/>
          <w:lang w:val="lv-LV"/>
        </w:rPr>
        <w:t>23</w:t>
      </w:r>
      <w:r w:rsidR="00AD7880">
        <w:rPr>
          <w:sz w:val="24"/>
          <w:szCs w:val="24"/>
          <w:lang w:val="lv-LV"/>
        </w:rPr>
        <w:t>2</w:t>
      </w:r>
      <w:r w:rsidRPr="00FE65A5">
        <w:rPr>
          <w:sz w:val="24"/>
          <w:szCs w:val="24"/>
          <w:lang w:val="lv-LV"/>
        </w:rPr>
        <w:t xml:space="preserve"> lapaspuses, 191 ilustrācijas, 20 bibliogrāfiskie nosaukumi.</w:t>
      </w:r>
    </w:p>
    <w:p w:rsidR="003F783F" w:rsidRPr="00FE65A5" w:rsidRDefault="003F783F" w:rsidP="003F783F">
      <w:pPr>
        <w:shd w:val="clear" w:color="auto" w:fill="FFFFFF"/>
        <w:spacing w:line="360" w:lineRule="auto"/>
        <w:ind w:firstLine="397"/>
        <w:jc w:val="center"/>
        <w:rPr>
          <w:b/>
          <w:bCs/>
          <w:color w:val="000000"/>
          <w:sz w:val="24"/>
          <w:szCs w:val="24"/>
          <w:lang w:val="lv-LV"/>
        </w:rPr>
      </w:pPr>
    </w:p>
    <w:p w:rsidR="003F783F" w:rsidRPr="00FE65A5" w:rsidRDefault="003F783F" w:rsidP="003F783F">
      <w:pPr>
        <w:shd w:val="clear" w:color="auto" w:fill="FFFFFF"/>
        <w:spacing w:line="360" w:lineRule="auto"/>
        <w:ind w:firstLine="397"/>
        <w:jc w:val="center"/>
        <w:rPr>
          <w:b/>
          <w:bCs/>
          <w:color w:val="000000"/>
          <w:sz w:val="24"/>
          <w:szCs w:val="24"/>
          <w:lang w:val="lv-LV"/>
        </w:rPr>
      </w:pPr>
    </w:p>
    <w:p w:rsidR="003F783F" w:rsidRPr="00FE65A5" w:rsidRDefault="003F783F" w:rsidP="003F783F">
      <w:pPr>
        <w:shd w:val="clear" w:color="auto" w:fill="FFFFFF"/>
        <w:spacing w:line="360" w:lineRule="auto"/>
        <w:ind w:firstLine="397"/>
        <w:jc w:val="center"/>
        <w:rPr>
          <w:b/>
          <w:bCs/>
          <w:color w:val="000000"/>
          <w:sz w:val="24"/>
          <w:szCs w:val="24"/>
          <w:lang w:val="lv-LV"/>
        </w:rPr>
      </w:pPr>
    </w:p>
    <w:p w:rsidR="003F783F" w:rsidRPr="00FE65A5" w:rsidRDefault="003F783F" w:rsidP="003F783F">
      <w:pPr>
        <w:shd w:val="clear" w:color="auto" w:fill="FFFFFF"/>
        <w:spacing w:line="360" w:lineRule="auto"/>
        <w:ind w:firstLine="397"/>
        <w:jc w:val="center"/>
        <w:rPr>
          <w:b/>
          <w:bCs/>
          <w:color w:val="000000"/>
          <w:sz w:val="24"/>
          <w:szCs w:val="24"/>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3"/>
          <w:szCs w:val="23"/>
          <w:lang w:val="lv-LV"/>
        </w:rPr>
      </w:pPr>
    </w:p>
    <w:p w:rsidR="003F783F" w:rsidRPr="00FE65A5" w:rsidRDefault="003F783F" w:rsidP="003F783F">
      <w:pPr>
        <w:shd w:val="clear" w:color="auto" w:fill="FFFFFF"/>
        <w:spacing w:line="360" w:lineRule="auto"/>
        <w:ind w:firstLine="397"/>
        <w:jc w:val="center"/>
        <w:rPr>
          <w:b/>
          <w:bCs/>
          <w:color w:val="000000"/>
          <w:sz w:val="24"/>
          <w:szCs w:val="24"/>
          <w:lang w:val="lv-LV"/>
        </w:rPr>
      </w:pPr>
    </w:p>
    <w:p w:rsidR="003F783F" w:rsidRPr="00FE65A5" w:rsidRDefault="003F783F" w:rsidP="003F783F">
      <w:pPr>
        <w:shd w:val="clear" w:color="auto" w:fill="FFFFFF"/>
        <w:spacing w:line="360" w:lineRule="auto"/>
        <w:ind w:firstLine="397"/>
        <w:jc w:val="center"/>
        <w:rPr>
          <w:b/>
          <w:bCs/>
          <w:color w:val="000000"/>
          <w:sz w:val="24"/>
          <w:szCs w:val="24"/>
          <w:lang w:val="lv-LV"/>
        </w:rPr>
      </w:pPr>
      <w:r w:rsidRPr="00FE65A5">
        <w:rPr>
          <w:b/>
          <w:bCs/>
          <w:color w:val="000000"/>
          <w:sz w:val="24"/>
          <w:szCs w:val="24"/>
          <w:lang w:val="lv-LV"/>
        </w:rPr>
        <w:t>IEVADS</w:t>
      </w:r>
    </w:p>
    <w:p w:rsidR="003F783F" w:rsidRPr="00FE65A5" w:rsidRDefault="003F783F" w:rsidP="003F783F">
      <w:pPr>
        <w:shd w:val="clear" w:color="auto" w:fill="FFFFFF"/>
        <w:spacing w:line="360" w:lineRule="auto"/>
        <w:ind w:left="14" w:right="14" w:firstLine="710"/>
        <w:jc w:val="both"/>
        <w:rPr>
          <w:sz w:val="24"/>
          <w:szCs w:val="24"/>
          <w:lang w:val="lv-LV"/>
        </w:rPr>
      </w:pPr>
    </w:p>
    <w:p w:rsidR="003F783F" w:rsidRPr="00FE65A5" w:rsidRDefault="003F783F" w:rsidP="003F783F">
      <w:pPr>
        <w:shd w:val="clear" w:color="auto" w:fill="FFFFFF"/>
        <w:spacing w:line="360" w:lineRule="auto"/>
        <w:ind w:left="14" w:right="14" w:firstLine="710"/>
        <w:jc w:val="both"/>
        <w:rPr>
          <w:sz w:val="24"/>
          <w:szCs w:val="24"/>
          <w:lang w:val="lv-LV"/>
        </w:rPr>
      </w:pPr>
      <w:r w:rsidRPr="00FE65A5">
        <w:rPr>
          <w:sz w:val="24"/>
          <w:szCs w:val="24"/>
          <w:lang w:val="lv-LV"/>
        </w:rPr>
        <w:t xml:space="preserve">Elektriskās mašīnas ir bāzes priekšmets elektroenerģētikas un elektromehānikas speciālistu sagatavošanā. Bez dziļām zināšanām </w:t>
      </w:r>
      <w:r w:rsidRPr="00FE65A5">
        <w:rPr>
          <w:spacing w:val="-1"/>
          <w:sz w:val="24"/>
          <w:szCs w:val="24"/>
          <w:lang w:val="lv-LV"/>
        </w:rPr>
        <w:t xml:space="preserve">elektrisko mašīnu laukā nav iespējams produktīvi darboties daudzās ar </w:t>
      </w:r>
      <w:r w:rsidRPr="00FE65A5">
        <w:rPr>
          <w:sz w:val="24"/>
          <w:szCs w:val="24"/>
          <w:lang w:val="lv-LV"/>
        </w:rPr>
        <w:t>elektrotehniku saistītajās profesijās.</w:t>
      </w:r>
    </w:p>
    <w:p w:rsidR="003F783F" w:rsidRPr="00FE65A5" w:rsidRDefault="003F783F" w:rsidP="003F783F">
      <w:pPr>
        <w:shd w:val="clear" w:color="auto" w:fill="FFFFFF"/>
        <w:spacing w:line="360" w:lineRule="auto"/>
        <w:ind w:right="14" w:firstLine="730"/>
        <w:jc w:val="both"/>
        <w:rPr>
          <w:sz w:val="24"/>
          <w:szCs w:val="24"/>
          <w:lang w:val="lv-LV"/>
        </w:rPr>
      </w:pPr>
      <w:r w:rsidRPr="00FE65A5">
        <w:rPr>
          <w:sz w:val="24"/>
          <w:szCs w:val="24"/>
          <w:lang w:val="lv-LV"/>
        </w:rPr>
        <w:t>Šajā lekciju konspektā transformatori kā statiski elektromagnētiski aparāti bez rotējošām daļām tradicionāli tiek aplūkoti kopā ar elektriskajām mašīnām, kurās ir kustīgas daļas, jo plašākā nozīmē tām visām ir vienāds darbības princips. Tāpēc daudzus sarežģītus jautājumus vieglāk izprast, aplūkojot transformatorus, un tad pāriet pie sarežģītākām maiņstrāvas mašīnām (rotējošām, lineārām un citām).</w:t>
      </w:r>
    </w:p>
    <w:p w:rsidR="003F783F" w:rsidRPr="00FE65A5" w:rsidRDefault="003F783F" w:rsidP="003F783F">
      <w:pPr>
        <w:shd w:val="clear" w:color="auto" w:fill="FFFFFF"/>
        <w:spacing w:before="5" w:line="360" w:lineRule="auto"/>
        <w:ind w:left="14" w:firstLine="715"/>
        <w:jc w:val="both"/>
        <w:rPr>
          <w:sz w:val="24"/>
          <w:szCs w:val="24"/>
          <w:lang w:val="lv-LV"/>
        </w:rPr>
      </w:pPr>
      <w:r w:rsidRPr="00FE65A5">
        <w:rPr>
          <w:sz w:val="24"/>
          <w:szCs w:val="24"/>
          <w:lang w:val="lv-LV"/>
        </w:rPr>
        <w:t xml:space="preserve">Lekciju konspekts sastāv no ievada un piecām nodaļām: elektrisko </w:t>
      </w:r>
      <w:r w:rsidRPr="00FE65A5">
        <w:rPr>
          <w:spacing w:val="-1"/>
          <w:sz w:val="24"/>
          <w:szCs w:val="24"/>
          <w:lang w:val="lv-LV"/>
        </w:rPr>
        <w:t xml:space="preserve">mašīnu vispārīgs raksturojums un nozīme; līdzstrāvas mašīnas; transformatori; asinhronās mašīnas un sinhronās mašīnas. Šajās nodaļās aplūkoti attiecīgo mašīnu uzbūve, īpatnības, darba režīmi, raksturlīknes, zudumi un speciālās nozīmes elektriskās mašīnas. </w:t>
      </w:r>
      <w:r w:rsidRPr="00FE65A5">
        <w:rPr>
          <w:sz w:val="24"/>
          <w:szCs w:val="24"/>
          <w:lang w:val="lv-LV"/>
        </w:rPr>
        <w:t xml:space="preserve">Lekciju konspekta saturs atbilst Profesionālās Izglītības kompetences centra Rīgas Valsts tehnikuma mācību programmai „Elektriskās mašīnas, piedziņa, vadība”. </w:t>
      </w:r>
    </w:p>
    <w:p w:rsidR="003F783F" w:rsidRPr="00FE65A5" w:rsidRDefault="003F783F" w:rsidP="003F783F">
      <w:pPr>
        <w:shd w:val="clear" w:color="auto" w:fill="FFFFFF"/>
        <w:spacing w:line="360" w:lineRule="auto"/>
        <w:ind w:firstLine="397"/>
        <w:rPr>
          <w:b/>
          <w:bCs/>
          <w:color w:val="000000"/>
          <w:sz w:val="24"/>
          <w:szCs w:val="24"/>
          <w:lang w:val="lv-LV"/>
        </w:rPr>
      </w:pPr>
    </w:p>
    <w:p w:rsidR="003F783F" w:rsidRPr="00FE65A5" w:rsidRDefault="003F783F" w:rsidP="003F783F">
      <w:pPr>
        <w:shd w:val="clear" w:color="auto" w:fill="FFFFFF"/>
        <w:spacing w:line="360" w:lineRule="auto"/>
        <w:ind w:firstLine="397"/>
        <w:rPr>
          <w:b/>
          <w:bCs/>
          <w:color w:val="000000"/>
          <w:sz w:val="23"/>
          <w:szCs w:val="23"/>
          <w:lang w:val="lv-LV"/>
        </w:rPr>
      </w:pPr>
    </w:p>
    <w:p w:rsidR="003F783F" w:rsidRPr="00FE65A5" w:rsidRDefault="003F783F" w:rsidP="003F783F">
      <w:pPr>
        <w:shd w:val="clear" w:color="auto" w:fill="FFFFFF"/>
        <w:spacing w:line="360" w:lineRule="auto"/>
        <w:ind w:firstLine="397"/>
        <w:rPr>
          <w:b/>
          <w:bCs/>
          <w:color w:val="000000"/>
          <w:sz w:val="23"/>
          <w:szCs w:val="23"/>
          <w:lang w:val="lv-LV"/>
        </w:rPr>
      </w:pPr>
    </w:p>
    <w:p w:rsidR="003F783F" w:rsidRPr="00FE65A5" w:rsidRDefault="003F783F" w:rsidP="003F783F">
      <w:pPr>
        <w:shd w:val="clear" w:color="auto" w:fill="FFFFFF"/>
        <w:spacing w:line="360" w:lineRule="auto"/>
        <w:ind w:firstLine="397"/>
        <w:rPr>
          <w:b/>
          <w:bCs/>
          <w:color w:val="000000"/>
          <w:sz w:val="23"/>
          <w:szCs w:val="23"/>
          <w:lang w:val="lv-LV"/>
        </w:rPr>
      </w:pPr>
    </w:p>
    <w:p w:rsidR="003F783F" w:rsidRDefault="003F783F" w:rsidP="003F783F">
      <w:pPr>
        <w:shd w:val="clear" w:color="auto" w:fill="FFFFFF"/>
        <w:spacing w:line="360" w:lineRule="auto"/>
        <w:ind w:firstLine="397"/>
        <w:rPr>
          <w:b/>
          <w:bCs/>
          <w:color w:val="000000"/>
          <w:sz w:val="23"/>
          <w:szCs w:val="23"/>
          <w:lang w:val="lv-LV"/>
        </w:rPr>
      </w:pPr>
    </w:p>
    <w:p w:rsidR="00BA405C" w:rsidRDefault="00BA405C" w:rsidP="003F783F">
      <w:pPr>
        <w:shd w:val="clear" w:color="auto" w:fill="FFFFFF"/>
        <w:spacing w:line="360" w:lineRule="auto"/>
        <w:ind w:firstLine="397"/>
        <w:rPr>
          <w:b/>
          <w:bCs/>
          <w:color w:val="000000"/>
          <w:sz w:val="23"/>
          <w:szCs w:val="23"/>
          <w:lang w:val="lv-LV"/>
        </w:rPr>
      </w:pPr>
    </w:p>
    <w:p w:rsidR="00BA405C" w:rsidRPr="00FE65A5" w:rsidRDefault="00BA405C" w:rsidP="003F783F">
      <w:pPr>
        <w:shd w:val="clear" w:color="auto" w:fill="FFFFFF"/>
        <w:spacing w:line="360" w:lineRule="auto"/>
        <w:ind w:firstLine="397"/>
        <w:rPr>
          <w:b/>
          <w:bCs/>
          <w:color w:val="000000"/>
          <w:sz w:val="23"/>
          <w:szCs w:val="23"/>
          <w:lang w:val="lv-LV"/>
        </w:rPr>
      </w:pPr>
      <w:bookmarkStart w:id="0" w:name="_GoBack"/>
      <w:bookmarkEnd w:id="0"/>
    </w:p>
    <w:p w:rsidR="003F783F" w:rsidRPr="00FE65A5" w:rsidRDefault="003F783F" w:rsidP="003F783F">
      <w:pPr>
        <w:shd w:val="clear" w:color="auto" w:fill="FFFFFF"/>
        <w:spacing w:line="360" w:lineRule="auto"/>
        <w:ind w:firstLine="397"/>
        <w:rPr>
          <w:b/>
          <w:bCs/>
          <w:color w:val="000000"/>
          <w:sz w:val="23"/>
          <w:szCs w:val="23"/>
          <w:lang w:val="lv-LV"/>
        </w:rPr>
      </w:pPr>
    </w:p>
    <w:p w:rsidR="003F783F" w:rsidRPr="00FE65A5" w:rsidRDefault="003F783F" w:rsidP="003F783F">
      <w:pPr>
        <w:shd w:val="clear" w:color="auto" w:fill="FFFFFF"/>
        <w:spacing w:line="360" w:lineRule="auto"/>
        <w:ind w:firstLine="397"/>
        <w:rPr>
          <w:b/>
          <w:bCs/>
          <w:color w:val="000000"/>
          <w:sz w:val="23"/>
          <w:szCs w:val="23"/>
          <w:lang w:val="lv-LV"/>
        </w:rPr>
      </w:pPr>
    </w:p>
    <w:p w:rsidR="003F783F" w:rsidRPr="00FE65A5" w:rsidRDefault="003F783F" w:rsidP="003F783F">
      <w:pPr>
        <w:shd w:val="clear" w:color="auto" w:fill="FFFFFF"/>
        <w:spacing w:line="360" w:lineRule="auto"/>
        <w:ind w:firstLine="397"/>
        <w:rPr>
          <w:b/>
          <w:bCs/>
          <w:color w:val="000000"/>
          <w:sz w:val="23"/>
          <w:szCs w:val="23"/>
          <w:lang w:val="lv-LV"/>
        </w:rPr>
      </w:pPr>
    </w:p>
    <w:p w:rsidR="003F783F" w:rsidRPr="00FE65A5" w:rsidRDefault="003F783F" w:rsidP="003F783F">
      <w:pPr>
        <w:shd w:val="clear" w:color="auto" w:fill="FFFFFF"/>
        <w:spacing w:line="360" w:lineRule="auto"/>
        <w:ind w:firstLine="397"/>
        <w:rPr>
          <w:b/>
          <w:bCs/>
          <w:color w:val="000000"/>
          <w:sz w:val="23"/>
          <w:szCs w:val="23"/>
          <w:lang w:val="lv-LV"/>
        </w:rPr>
      </w:pPr>
    </w:p>
    <w:p w:rsidR="003F783F" w:rsidRPr="00FE65A5" w:rsidRDefault="003F783F" w:rsidP="003F783F">
      <w:pPr>
        <w:shd w:val="clear" w:color="auto" w:fill="FFFFFF"/>
        <w:spacing w:line="360" w:lineRule="auto"/>
        <w:ind w:firstLine="397"/>
        <w:rPr>
          <w:b/>
          <w:bCs/>
          <w:color w:val="000000"/>
          <w:sz w:val="23"/>
          <w:szCs w:val="23"/>
          <w:lang w:val="lv-LV"/>
        </w:rPr>
      </w:pPr>
    </w:p>
    <w:p w:rsidR="003F783F" w:rsidRPr="00FE65A5" w:rsidRDefault="003F783F" w:rsidP="003F783F">
      <w:pPr>
        <w:shd w:val="clear" w:color="auto" w:fill="FFFFFF"/>
        <w:spacing w:line="360" w:lineRule="auto"/>
        <w:ind w:firstLine="397"/>
        <w:rPr>
          <w:b/>
          <w:bCs/>
          <w:color w:val="000000"/>
          <w:sz w:val="23"/>
          <w:szCs w:val="23"/>
          <w:lang w:val="lv-LV"/>
        </w:rPr>
      </w:pPr>
    </w:p>
    <w:p w:rsidR="003F783F" w:rsidRPr="00FE65A5" w:rsidRDefault="003F783F" w:rsidP="003F783F">
      <w:pPr>
        <w:shd w:val="clear" w:color="auto" w:fill="FFFFFF"/>
        <w:spacing w:line="360" w:lineRule="auto"/>
        <w:ind w:firstLine="397"/>
        <w:rPr>
          <w:b/>
          <w:bCs/>
          <w:color w:val="000000"/>
          <w:sz w:val="23"/>
          <w:szCs w:val="23"/>
          <w:lang w:val="lv-LV"/>
        </w:rPr>
      </w:pPr>
    </w:p>
    <w:p w:rsidR="00260EB9" w:rsidRPr="00FE65A5" w:rsidRDefault="00260EB9" w:rsidP="00260EB9">
      <w:pPr>
        <w:jc w:val="center"/>
        <w:rPr>
          <w:b/>
          <w:lang w:val="lv-LV"/>
        </w:rPr>
      </w:pPr>
    </w:p>
    <w:p w:rsidR="00260EB9" w:rsidRPr="00FE65A5" w:rsidRDefault="00260EB9" w:rsidP="00260EB9">
      <w:pPr>
        <w:jc w:val="center"/>
        <w:rPr>
          <w:b/>
          <w:lang w:val="lv-LV"/>
        </w:rPr>
      </w:pPr>
    </w:p>
    <w:p w:rsidR="00260EB9" w:rsidRPr="00FE65A5" w:rsidRDefault="00260EB9" w:rsidP="00260EB9">
      <w:pPr>
        <w:jc w:val="center"/>
        <w:rPr>
          <w:b/>
          <w:lang w:val="lv-LV"/>
        </w:rPr>
      </w:pPr>
      <w:r w:rsidRPr="00FE65A5">
        <w:rPr>
          <w:b/>
          <w:lang w:val="lv-LV"/>
        </w:rPr>
        <w:lastRenderedPageBreak/>
        <w:t>SATURS</w:t>
      </w:r>
    </w:p>
    <w:p w:rsidR="00260EB9" w:rsidRPr="00FE65A5" w:rsidRDefault="00260EB9" w:rsidP="00260EB9">
      <w:pPr>
        <w:rPr>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
        <w:gridCol w:w="696"/>
        <w:gridCol w:w="996"/>
        <w:gridCol w:w="936"/>
        <w:gridCol w:w="4790"/>
        <w:gridCol w:w="782"/>
      </w:tblGrid>
      <w:tr w:rsidR="00260EB9" w:rsidRPr="007F3C11" w:rsidTr="00065BEE">
        <w:tc>
          <w:tcPr>
            <w:tcW w:w="7938" w:type="dxa"/>
            <w:gridSpan w:val="5"/>
          </w:tcPr>
          <w:p w:rsidR="00260EB9" w:rsidRPr="007F3C11" w:rsidRDefault="00260EB9" w:rsidP="00065BEE">
            <w:pPr>
              <w:spacing w:line="360" w:lineRule="auto"/>
              <w:rPr>
                <w:sz w:val="24"/>
                <w:szCs w:val="24"/>
                <w:lang w:val="lv-LV"/>
              </w:rPr>
            </w:pPr>
            <w:r w:rsidRPr="007F3C11">
              <w:rPr>
                <w:sz w:val="24"/>
                <w:szCs w:val="24"/>
                <w:lang w:val="lv-LV"/>
              </w:rPr>
              <w:t>Priekšvārds</w:t>
            </w:r>
          </w:p>
        </w:tc>
        <w:tc>
          <w:tcPr>
            <w:tcW w:w="782" w:type="dxa"/>
          </w:tcPr>
          <w:p w:rsidR="00260EB9" w:rsidRPr="007F3C11" w:rsidRDefault="00260EB9" w:rsidP="00065BEE">
            <w:pPr>
              <w:spacing w:line="360" w:lineRule="auto"/>
              <w:rPr>
                <w:sz w:val="24"/>
                <w:szCs w:val="24"/>
                <w:lang w:val="lv-LV"/>
              </w:rPr>
            </w:pPr>
            <w:r>
              <w:rPr>
                <w:sz w:val="24"/>
                <w:szCs w:val="24"/>
                <w:lang w:val="lv-LV"/>
              </w:rPr>
              <w:t>2</w:t>
            </w:r>
          </w:p>
        </w:tc>
      </w:tr>
      <w:tr w:rsidR="00260EB9" w:rsidRPr="007F3C11" w:rsidTr="00065BEE">
        <w:tc>
          <w:tcPr>
            <w:tcW w:w="7938" w:type="dxa"/>
            <w:gridSpan w:val="5"/>
          </w:tcPr>
          <w:p w:rsidR="00260EB9" w:rsidRPr="007F3C11" w:rsidRDefault="00260EB9" w:rsidP="00065BEE">
            <w:pPr>
              <w:spacing w:line="360" w:lineRule="auto"/>
              <w:rPr>
                <w:sz w:val="24"/>
                <w:szCs w:val="24"/>
                <w:lang w:val="lv-LV"/>
              </w:rPr>
            </w:pPr>
            <w:r w:rsidRPr="007F3C11">
              <w:rPr>
                <w:sz w:val="24"/>
                <w:szCs w:val="24"/>
                <w:lang w:val="lv-LV"/>
              </w:rPr>
              <w:t>Ievads</w:t>
            </w:r>
          </w:p>
        </w:tc>
        <w:tc>
          <w:tcPr>
            <w:tcW w:w="782" w:type="dxa"/>
          </w:tcPr>
          <w:p w:rsidR="00260EB9" w:rsidRPr="007F3C11" w:rsidRDefault="00260EB9" w:rsidP="00065BEE">
            <w:pPr>
              <w:spacing w:line="360" w:lineRule="auto"/>
              <w:rPr>
                <w:sz w:val="24"/>
                <w:szCs w:val="24"/>
                <w:lang w:val="lv-LV"/>
              </w:rPr>
            </w:pPr>
            <w:r>
              <w:rPr>
                <w:sz w:val="24"/>
                <w:szCs w:val="24"/>
                <w:lang w:val="lv-LV"/>
              </w:rPr>
              <w:t>3</w:t>
            </w:r>
          </w:p>
        </w:tc>
      </w:tr>
      <w:tr w:rsidR="00260EB9" w:rsidRPr="007F3C11" w:rsidTr="00065BEE">
        <w:tc>
          <w:tcPr>
            <w:tcW w:w="7938" w:type="dxa"/>
            <w:gridSpan w:val="5"/>
          </w:tcPr>
          <w:p w:rsidR="00260EB9" w:rsidRPr="007F3C11" w:rsidRDefault="00260EB9" w:rsidP="00065BEE">
            <w:pPr>
              <w:spacing w:line="360" w:lineRule="auto"/>
              <w:rPr>
                <w:sz w:val="24"/>
                <w:szCs w:val="24"/>
                <w:lang w:val="lv-LV"/>
              </w:rPr>
            </w:pPr>
            <w:r w:rsidRPr="007F3C11">
              <w:rPr>
                <w:sz w:val="24"/>
                <w:szCs w:val="24"/>
                <w:lang w:val="lv-LV"/>
              </w:rPr>
              <w:t>Saturs</w:t>
            </w:r>
          </w:p>
        </w:tc>
        <w:tc>
          <w:tcPr>
            <w:tcW w:w="782" w:type="dxa"/>
          </w:tcPr>
          <w:p w:rsidR="00260EB9" w:rsidRPr="007F3C11" w:rsidRDefault="00260EB9" w:rsidP="00065BEE">
            <w:pPr>
              <w:spacing w:line="360" w:lineRule="auto"/>
              <w:rPr>
                <w:sz w:val="24"/>
                <w:szCs w:val="24"/>
                <w:lang w:val="lv-LV"/>
              </w:rPr>
            </w:pPr>
            <w:r>
              <w:rPr>
                <w:sz w:val="24"/>
                <w:szCs w:val="24"/>
                <w:lang w:val="lv-LV"/>
              </w:rPr>
              <w:t>4</w:t>
            </w:r>
          </w:p>
        </w:tc>
      </w:tr>
      <w:tr w:rsidR="00260EB9" w:rsidRPr="007F3C11" w:rsidTr="00065BEE">
        <w:tc>
          <w:tcPr>
            <w:tcW w:w="520" w:type="dxa"/>
          </w:tcPr>
          <w:p w:rsidR="00260EB9" w:rsidRPr="007F3C11" w:rsidRDefault="00260EB9" w:rsidP="00065BEE">
            <w:pPr>
              <w:spacing w:line="360" w:lineRule="auto"/>
              <w:rPr>
                <w:sz w:val="24"/>
                <w:szCs w:val="24"/>
                <w:lang w:val="lv-LV"/>
              </w:rPr>
            </w:pPr>
            <w:r w:rsidRPr="007F3C11">
              <w:rPr>
                <w:sz w:val="24"/>
                <w:szCs w:val="24"/>
                <w:lang w:val="lv-LV"/>
              </w:rPr>
              <w:t>1.</w:t>
            </w:r>
          </w:p>
        </w:tc>
        <w:tc>
          <w:tcPr>
            <w:tcW w:w="7418" w:type="dxa"/>
            <w:gridSpan w:val="4"/>
          </w:tcPr>
          <w:p w:rsidR="00260EB9" w:rsidRPr="007F3C11" w:rsidRDefault="00260EB9" w:rsidP="00065BEE">
            <w:pPr>
              <w:spacing w:line="360" w:lineRule="auto"/>
              <w:rPr>
                <w:sz w:val="24"/>
                <w:szCs w:val="24"/>
                <w:lang w:val="lv-LV"/>
              </w:rPr>
            </w:pPr>
            <w:r w:rsidRPr="007F3C11">
              <w:rPr>
                <w:bCs/>
                <w:color w:val="000000"/>
                <w:sz w:val="24"/>
                <w:szCs w:val="24"/>
                <w:lang w:val="lv-LV"/>
              </w:rPr>
              <w:t>Elektrisko mašīnu vispārīgs raksturojums un nozīme</w:t>
            </w:r>
          </w:p>
        </w:tc>
        <w:tc>
          <w:tcPr>
            <w:tcW w:w="782" w:type="dxa"/>
          </w:tcPr>
          <w:p w:rsidR="00260EB9" w:rsidRPr="007F3C11" w:rsidRDefault="00260EB9" w:rsidP="00065BEE">
            <w:pPr>
              <w:spacing w:line="360" w:lineRule="auto"/>
              <w:rPr>
                <w:sz w:val="24"/>
                <w:szCs w:val="24"/>
                <w:lang w:val="lv-LV"/>
              </w:rPr>
            </w:pPr>
            <w:r>
              <w:rPr>
                <w:sz w:val="24"/>
                <w:szCs w:val="24"/>
                <w:lang w:val="lv-LV"/>
              </w:rPr>
              <w:t>8</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1.1.</w:t>
            </w:r>
          </w:p>
        </w:tc>
        <w:tc>
          <w:tcPr>
            <w:tcW w:w="6722" w:type="dxa"/>
            <w:gridSpan w:val="3"/>
          </w:tcPr>
          <w:p w:rsidR="00260EB9" w:rsidRPr="007F3C11" w:rsidRDefault="00260EB9" w:rsidP="00065BEE">
            <w:pPr>
              <w:spacing w:line="360" w:lineRule="auto"/>
              <w:rPr>
                <w:sz w:val="24"/>
                <w:szCs w:val="24"/>
                <w:lang w:val="lv-LV"/>
              </w:rPr>
            </w:pPr>
            <w:r w:rsidRPr="007F3C11">
              <w:rPr>
                <w:bCs/>
                <w:color w:val="000000"/>
                <w:sz w:val="24"/>
                <w:szCs w:val="24"/>
                <w:lang w:val="lv-LV"/>
              </w:rPr>
              <w:t>Elektrisko mašīnu klasifikācija</w:t>
            </w:r>
          </w:p>
        </w:tc>
        <w:tc>
          <w:tcPr>
            <w:tcW w:w="782" w:type="dxa"/>
          </w:tcPr>
          <w:p w:rsidR="00260EB9" w:rsidRPr="007F3C11" w:rsidRDefault="00260EB9" w:rsidP="00065BEE">
            <w:pPr>
              <w:spacing w:line="360" w:lineRule="auto"/>
              <w:rPr>
                <w:sz w:val="24"/>
                <w:szCs w:val="24"/>
                <w:lang w:val="lv-LV"/>
              </w:rPr>
            </w:pPr>
            <w:r>
              <w:rPr>
                <w:sz w:val="24"/>
                <w:szCs w:val="24"/>
                <w:lang w:val="lv-LV"/>
              </w:rPr>
              <w:t>8</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1.2</w:t>
            </w:r>
          </w:p>
        </w:tc>
        <w:tc>
          <w:tcPr>
            <w:tcW w:w="6722" w:type="dxa"/>
            <w:gridSpan w:val="3"/>
          </w:tcPr>
          <w:p w:rsidR="00260EB9" w:rsidRPr="007F3C11" w:rsidRDefault="00260EB9" w:rsidP="00065BEE">
            <w:pPr>
              <w:pStyle w:val="Style1"/>
              <w:widowControl/>
              <w:tabs>
                <w:tab w:val="left" w:pos="1134"/>
                <w:tab w:val="left" w:pos="1985"/>
                <w:tab w:val="left" w:pos="2835"/>
                <w:tab w:val="left" w:pos="8931"/>
              </w:tabs>
              <w:spacing w:line="360" w:lineRule="auto"/>
              <w:ind w:firstLine="0"/>
              <w:jc w:val="left"/>
            </w:pPr>
            <w:r w:rsidRPr="007F3C11">
              <w:rPr>
                <w:rStyle w:val="FontStyle13"/>
                <w:i w:val="0"/>
                <w:sz w:val="24"/>
                <w:szCs w:val="24"/>
              </w:rPr>
              <w:t>Līdzstrāvas mašīnu jaudas zudumi un lietderības koeficients</w:t>
            </w:r>
          </w:p>
        </w:tc>
        <w:tc>
          <w:tcPr>
            <w:tcW w:w="782" w:type="dxa"/>
          </w:tcPr>
          <w:p w:rsidR="00260EB9" w:rsidRPr="007F3C11" w:rsidRDefault="00260EB9" w:rsidP="00065BEE">
            <w:pPr>
              <w:spacing w:line="360" w:lineRule="auto"/>
              <w:rPr>
                <w:sz w:val="24"/>
                <w:szCs w:val="24"/>
                <w:lang w:val="lv-LV"/>
              </w:rPr>
            </w:pPr>
            <w:r>
              <w:rPr>
                <w:sz w:val="24"/>
                <w:szCs w:val="24"/>
                <w:lang w:val="lv-LV"/>
              </w:rPr>
              <w:t>10</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1.2.1.</w:t>
            </w:r>
          </w:p>
        </w:tc>
        <w:tc>
          <w:tcPr>
            <w:tcW w:w="5726" w:type="dxa"/>
            <w:gridSpan w:val="2"/>
          </w:tcPr>
          <w:p w:rsidR="00260EB9" w:rsidRPr="007F3C11" w:rsidRDefault="00260EB9" w:rsidP="00065BEE">
            <w:pPr>
              <w:shd w:val="clear" w:color="auto" w:fill="FFFFFF"/>
              <w:tabs>
                <w:tab w:val="left" w:pos="1985"/>
                <w:tab w:val="left" w:pos="8931"/>
              </w:tabs>
              <w:spacing w:line="360" w:lineRule="auto"/>
              <w:rPr>
                <w:sz w:val="24"/>
                <w:szCs w:val="24"/>
                <w:lang w:val="lv-LV"/>
              </w:rPr>
            </w:pPr>
            <w:r w:rsidRPr="007F3C11">
              <w:rPr>
                <w:sz w:val="24"/>
                <w:szCs w:val="24"/>
                <w:lang w:val="lv-LV"/>
              </w:rPr>
              <w:t>Elektrisko mašīnu dzesēšana un ventilācija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2</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1.</w:t>
            </w:r>
            <w:r w:rsidRPr="007F3C11">
              <w:rPr>
                <w:color w:val="000000"/>
                <w:spacing w:val="1"/>
                <w:sz w:val="24"/>
                <w:szCs w:val="24"/>
                <w:lang w:val="lv-LV"/>
              </w:rPr>
              <w:t>2.2.</w:t>
            </w:r>
          </w:p>
        </w:tc>
        <w:tc>
          <w:tcPr>
            <w:tcW w:w="5726" w:type="dxa"/>
            <w:gridSpan w:val="2"/>
          </w:tcPr>
          <w:p w:rsidR="00260EB9" w:rsidRPr="007F3C11" w:rsidRDefault="00260EB9" w:rsidP="00065BEE">
            <w:pPr>
              <w:spacing w:line="360" w:lineRule="auto"/>
              <w:rPr>
                <w:sz w:val="24"/>
                <w:szCs w:val="24"/>
                <w:lang w:val="lv-LV"/>
              </w:rPr>
            </w:pPr>
            <w:r w:rsidRPr="007F3C11">
              <w:rPr>
                <w:bCs/>
                <w:color w:val="000000"/>
                <w:spacing w:val="1"/>
                <w:sz w:val="24"/>
                <w:szCs w:val="24"/>
                <w:lang w:val="lv-LV"/>
              </w:rPr>
              <w:t xml:space="preserve">Transformatoru </w:t>
            </w:r>
            <w:r w:rsidRPr="007F3C11">
              <w:rPr>
                <w:color w:val="000000"/>
                <w:spacing w:val="1"/>
                <w:sz w:val="24"/>
                <w:szCs w:val="24"/>
                <w:lang w:val="lv-LV"/>
              </w:rPr>
              <w:t xml:space="preserve">dzesēšana  </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color w:val="000000"/>
                <w:spacing w:val="1"/>
                <w:sz w:val="24"/>
                <w:szCs w:val="24"/>
                <w:lang w:val="lv-LV"/>
              </w:rPr>
              <w:t>1.</w:t>
            </w:r>
            <w:r w:rsidRPr="007F3C11">
              <w:rPr>
                <w:sz w:val="24"/>
                <w:szCs w:val="24"/>
                <w:lang w:val="lv-LV"/>
              </w:rPr>
              <w:t>2.3.</w:t>
            </w:r>
          </w:p>
        </w:tc>
        <w:tc>
          <w:tcPr>
            <w:tcW w:w="5726" w:type="dxa"/>
            <w:gridSpan w:val="2"/>
          </w:tcPr>
          <w:p w:rsidR="00260EB9" w:rsidRPr="007F3C11" w:rsidRDefault="00260EB9" w:rsidP="00065BEE">
            <w:pPr>
              <w:spacing w:line="360" w:lineRule="auto"/>
              <w:rPr>
                <w:sz w:val="24"/>
                <w:szCs w:val="24"/>
                <w:lang w:val="lv-LV"/>
              </w:rPr>
            </w:pPr>
            <w:r w:rsidRPr="007F3C11">
              <w:rPr>
                <w:sz w:val="24"/>
                <w:szCs w:val="24"/>
                <w:lang w:val="lv-LV"/>
              </w:rPr>
              <w:t>Elektrisko mašīnu silšana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5</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p>
        </w:tc>
        <w:tc>
          <w:tcPr>
            <w:tcW w:w="996" w:type="dxa"/>
          </w:tcPr>
          <w:p w:rsidR="00260EB9" w:rsidRPr="007F3C11" w:rsidRDefault="00260EB9" w:rsidP="00065BEE">
            <w:pPr>
              <w:spacing w:line="360" w:lineRule="auto"/>
              <w:rPr>
                <w:sz w:val="24"/>
                <w:szCs w:val="24"/>
                <w:lang w:val="lv-LV"/>
              </w:rPr>
            </w:pPr>
          </w:p>
        </w:tc>
        <w:tc>
          <w:tcPr>
            <w:tcW w:w="936" w:type="dxa"/>
          </w:tcPr>
          <w:p w:rsidR="00260EB9" w:rsidRPr="007F3C11" w:rsidRDefault="00260EB9" w:rsidP="00065BEE">
            <w:pPr>
              <w:spacing w:line="360" w:lineRule="auto"/>
              <w:rPr>
                <w:sz w:val="24"/>
                <w:szCs w:val="24"/>
                <w:lang w:val="lv-LV"/>
              </w:rPr>
            </w:pPr>
            <w:r w:rsidRPr="007F3C11">
              <w:rPr>
                <w:sz w:val="24"/>
                <w:szCs w:val="24"/>
                <w:lang w:val="lv-LV"/>
              </w:rPr>
              <w:t>1.2.3.1.</w:t>
            </w:r>
          </w:p>
        </w:tc>
        <w:tc>
          <w:tcPr>
            <w:tcW w:w="4790" w:type="dxa"/>
          </w:tcPr>
          <w:p w:rsidR="00260EB9" w:rsidRPr="007F3C11" w:rsidRDefault="00260EB9" w:rsidP="00065BEE">
            <w:pPr>
              <w:tabs>
                <w:tab w:val="left" w:pos="2835"/>
                <w:tab w:val="left" w:pos="8931"/>
              </w:tabs>
              <w:spacing w:line="360" w:lineRule="auto"/>
              <w:rPr>
                <w:sz w:val="24"/>
                <w:szCs w:val="24"/>
                <w:lang w:val="lv-LV"/>
              </w:rPr>
            </w:pPr>
            <w:r w:rsidRPr="007F3C11">
              <w:rPr>
                <w:sz w:val="24"/>
                <w:szCs w:val="24"/>
                <w:lang w:val="lv-LV"/>
              </w:rPr>
              <w:t>Silšanas pamatvienādojums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5</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p>
        </w:tc>
        <w:tc>
          <w:tcPr>
            <w:tcW w:w="996" w:type="dxa"/>
          </w:tcPr>
          <w:p w:rsidR="00260EB9" w:rsidRPr="007F3C11" w:rsidRDefault="00260EB9" w:rsidP="00065BEE">
            <w:pPr>
              <w:spacing w:line="360" w:lineRule="auto"/>
              <w:rPr>
                <w:sz w:val="24"/>
                <w:szCs w:val="24"/>
                <w:lang w:val="lv-LV"/>
              </w:rPr>
            </w:pPr>
          </w:p>
        </w:tc>
        <w:tc>
          <w:tcPr>
            <w:tcW w:w="936" w:type="dxa"/>
          </w:tcPr>
          <w:p w:rsidR="00260EB9" w:rsidRPr="007F3C11" w:rsidRDefault="00260EB9" w:rsidP="00065BEE">
            <w:pPr>
              <w:spacing w:line="360" w:lineRule="auto"/>
              <w:rPr>
                <w:sz w:val="24"/>
                <w:szCs w:val="24"/>
                <w:lang w:val="lv-LV"/>
              </w:rPr>
            </w:pPr>
            <w:r w:rsidRPr="007F3C11">
              <w:rPr>
                <w:sz w:val="24"/>
                <w:szCs w:val="24"/>
                <w:lang w:val="lv-LV"/>
              </w:rPr>
              <w:t>1.2.3.2.</w:t>
            </w:r>
          </w:p>
        </w:tc>
        <w:tc>
          <w:tcPr>
            <w:tcW w:w="4790" w:type="dxa"/>
          </w:tcPr>
          <w:p w:rsidR="00260EB9" w:rsidRPr="007F3C11" w:rsidRDefault="00260EB9" w:rsidP="00065BEE">
            <w:pPr>
              <w:spacing w:line="360" w:lineRule="auto"/>
              <w:rPr>
                <w:sz w:val="24"/>
                <w:szCs w:val="24"/>
                <w:lang w:val="lv-LV"/>
              </w:rPr>
            </w:pPr>
            <w:r w:rsidRPr="007F3C11">
              <w:rPr>
                <w:sz w:val="24"/>
                <w:szCs w:val="24"/>
                <w:lang w:val="lv-LV"/>
              </w:rPr>
              <w:t>Silšanas un atdzišanas raksturlīknes.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6</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p>
        </w:tc>
        <w:tc>
          <w:tcPr>
            <w:tcW w:w="996" w:type="dxa"/>
          </w:tcPr>
          <w:p w:rsidR="00260EB9" w:rsidRPr="007F3C11" w:rsidRDefault="00260EB9" w:rsidP="00065BEE">
            <w:pPr>
              <w:spacing w:line="360" w:lineRule="auto"/>
              <w:rPr>
                <w:sz w:val="24"/>
                <w:szCs w:val="24"/>
                <w:lang w:val="lv-LV"/>
              </w:rPr>
            </w:pPr>
          </w:p>
        </w:tc>
        <w:tc>
          <w:tcPr>
            <w:tcW w:w="936" w:type="dxa"/>
          </w:tcPr>
          <w:p w:rsidR="00260EB9" w:rsidRPr="007F3C11" w:rsidRDefault="00260EB9" w:rsidP="00065BEE">
            <w:pPr>
              <w:spacing w:line="360" w:lineRule="auto"/>
              <w:rPr>
                <w:sz w:val="24"/>
                <w:szCs w:val="24"/>
                <w:lang w:val="lv-LV"/>
              </w:rPr>
            </w:pPr>
            <w:r w:rsidRPr="007F3C11">
              <w:rPr>
                <w:sz w:val="24"/>
                <w:szCs w:val="24"/>
                <w:lang w:val="lv-LV"/>
              </w:rPr>
              <w:t>1.2.3.3.</w:t>
            </w:r>
          </w:p>
        </w:tc>
        <w:tc>
          <w:tcPr>
            <w:tcW w:w="4790" w:type="dxa"/>
          </w:tcPr>
          <w:p w:rsidR="00260EB9" w:rsidRPr="007F3C11" w:rsidRDefault="00260EB9" w:rsidP="00065BEE">
            <w:pPr>
              <w:spacing w:line="360" w:lineRule="auto"/>
              <w:rPr>
                <w:sz w:val="24"/>
                <w:szCs w:val="24"/>
                <w:lang w:val="lv-LV"/>
              </w:rPr>
            </w:pPr>
            <w:r w:rsidRPr="007F3C11">
              <w:rPr>
                <w:sz w:val="24"/>
                <w:szCs w:val="24"/>
                <w:lang w:val="lv-LV"/>
              </w:rPr>
              <w:t>Pieļaujamā temperatūra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8</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p>
        </w:tc>
        <w:tc>
          <w:tcPr>
            <w:tcW w:w="996" w:type="dxa"/>
          </w:tcPr>
          <w:p w:rsidR="00260EB9" w:rsidRPr="007F3C11" w:rsidRDefault="00260EB9" w:rsidP="00065BEE">
            <w:pPr>
              <w:spacing w:line="360" w:lineRule="auto"/>
              <w:rPr>
                <w:sz w:val="24"/>
                <w:szCs w:val="24"/>
                <w:lang w:val="lv-LV"/>
              </w:rPr>
            </w:pPr>
          </w:p>
        </w:tc>
        <w:tc>
          <w:tcPr>
            <w:tcW w:w="936" w:type="dxa"/>
          </w:tcPr>
          <w:p w:rsidR="00260EB9" w:rsidRPr="007F3C11" w:rsidRDefault="00260EB9" w:rsidP="00065BEE">
            <w:pPr>
              <w:spacing w:line="360" w:lineRule="auto"/>
              <w:rPr>
                <w:sz w:val="24"/>
                <w:szCs w:val="24"/>
                <w:lang w:val="lv-LV"/>
              </w:rPr>
            </w:pPr>
            <w:r w:rsidRPr="007F3C11">
              <w:rPr>
                <w:sz w:val="24"/>
                <w:szCs w:val="24"/>
                <w:lang w:val="lv-LV"/>
              </w:rPr>
              <w:t>1.2.3.4.</w:t>
            </w:r>
          </w:p>
        </w:tc>
        <w:tc>
          <w:tcPr>
            <w:tcW w:w="4790" w:type="dxa"/>
          </w:tcPr>
          <w:p w:rsidR="00260EB9" w:rsidRPr="007F3C11" w:rsidRDefault="00260EB9" w:rsidP="00065BEE">
            <w:pPr>
              <w:spacing w:line="360" w:lineRule="auto"/>
              <w:rPr>
                <w:sz w:val="24"/>
                <w:szCs w:val="24"/>
                <w:lang w:val="lv-LV"/>
              </w:rPr>
            </w:pPr>
            <w:r w:rsidRPr="007F3C11">
              <w:rPr>
                <w:sz w:val="24"/>
                <w:szCs w:val="24"/>
                <w:lang w:val="lv-LV"/>
              </w:rPr>
              <w:t>Izolācijas materiālu siltumizturība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9</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1.3.</w:t>
            </w:r>
          </w:p>
        </w:tc>
        <w:tc>
          <w:tcPr>
            <w:tcW w:w="6722" w:type="dxa"/>
            <w:gridSpan w:val="3"/>
          </w:tcPr>
          <w:p w:rsidR="00260EB9" w:rsidRPr="007F3C11" w:rsidRDefault="00260EB9" w:rsidP="00065BEE">
            <w:pPr>
              <w:spacing w:line="360" w:lineRule="auto"/>
              <w:rPr>
                <w:sz w:val="24"/>
                <w:szCs w:val="24"/>
                <w:lang w:val="lv-LV"/>
              </w:rPr>
            </w:pPr>
            <w:r w:rsidRPr="007F3C11">
              <w:rPr>
                <w:bCs/>
                <w:color w:val="000000"/>
                <w:sz w:val="24"/>
                <w:szCs w:val="24"/>
                <w:lang w:val="lv-LV"/>
              </w:rPr>
              <w:t>Elektrisko mašīnu darba režīmi</w:t>
            </w:r>
            <w:r w:rsidRPr="007F3C11">
              <w:rPr>
                <w:sz w:val="24"/>
                <w:szCs w:val="24"/>
                <w:lang w:val="lv-LV"/>
              </w:rPr>
              <w:t xml:space="preserve"> </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9</w:t>
            </w:r>
          </w:p>
        </w:tc>
      </w:tr>
      <w:tr w:rsidR="00260EB9" w:rsidRPr="007F3C11" w:rsidTr="00065BEE">
        <w:tc>
          <w:tcPr>
            <w:tcW w:w="520" w:type="dxa"/>
          </w:tcPr>
          <w:p w:rsidR="00260EB9" w:rsidRPr="007F3C11" w:rsidRDefault="00260EB9" w:rsidP="00065BEE">
            <w:pPr>
              <w:spacing w:line="360" w:lineRule="auto"/>
              <w:rPr>
                <w:sz w:val="24"/>
                <w:szCs w:val="24"/>
                <w:lang w:val="lv-LV"/>
              </w:rPr>
            </w:pPr>
            <w:r w:rsidRPr="007F3C11">
              <w:rPr>
                <w:sz w:val="24"/>
                <w:szCs w:val="24"/>
                <w:lang w:val="lv-LV"/>
              </w:rPr>
              <w:t>2.</w:t>
            </w:r>
          </w:p>
        </w:tc>
        <w:tc>
          <w:tcPr>
            <w:tcW w:w="7418" w:type="dxa"/>
            <w:gridSpan w:val="4"/>
          </w:tcPr>
          <w:p w:rsidR="00260EB9" w:rsidRPr="007F3C11" w:rsidRDefault="00260EB9" w:rsidP="00065BEE">
            <w:pPr>
              <w:spacing w:line="360" w:lineRule="auto"/>
              <w:rPr>
                <w:sz w:val="24"/>
                <w:szCs w:val="24"/>
                <w:lang w:val="lv-LV"/>
              </w:rPr>
            </w:pPr>
            <w:r w:rsidRPr="007F3C11">
              <w:rPr>
                <w:color w:val="000000"/>
                <w:spacing w:val="2"/>
                <w:sz w:val="24"/>
                <w:szCs w:val="24"/>
                <w:lang w:val="lv-LV"/>
              </w:rPr>
              <w:t>Līdzstrāvas mašīnas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2</w:t>
            </w:r>
            <w:r>
              <w:rPr>
                <w:sz w:val="24"/>
                <w:szCs w:val="24"/>
                <w:lang w:val="lv-LV"/>
              </w:rPr>
              <w:t>7</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2.1.</w:t>
            </w:r>
          </w:p>
        </w:tc>
        <w:tc>
          <w:tcPr>
            <w:tcW w:w="6722" w:type="dxa"/>
            <w:gridSpan w:val="3"/>
          </w:tcPr>
          <w:p w:rsidR="00260EB9" w:rsidRPr="007F3C11" w:rsidRDefault="00260EB9" w:rsidP="00065BEE">
            <w:pPr>
              <w:shd w:val="clear" w:color="auto" w:fill="FFFFFF"/>
              <w:tabs>
                <w:tab w:val="left" w:pos="1134"/>
                <w:tab w:val="left" w:pos="8931"/>
              </w:tabs>
              <w:spacing w:line="360" w:lineRule="auto"/>
              <w:rPr>
                <w:sz w:val="24"/>
                <w:szCs w:val="24"/>
                <w:lang w:val="lv-LV"/>
              </w:rPr>
            </w:pPr>
            <w:r w:rsidRPr="007F3C11">
              <w:rPr>
                <w:rStyle w:val="FontStyle13"/>
                <w:i w:val="0"/>
                <w:sz w:val="24"/>
                <w:szCs w:val="24"/>
                <w:lang w:val="lv-LV"/>
              </w:rPr>
              <w:t>Līdzstrāvas mašīnu darbības princips un uzbūve</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2</w:t>
            </w:r>
            <w:r>
              <w:rPr>
                <w:sz w:val="24"/>
                <w:szCs w:val="24"/>
                <w:lang w:val="lv-LV"/>
              </w:rPr>
              <w:t>7</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2.2.</w:t>
            </w:r>
          </w:p>
        </w:tc>
        <w:tc>
          <w:tcPr>
            <w:tcW w:w="6722" w:type="dxa"/>
            <w:gridSpan w:val="3"/>
          </w:tcPr>
          <w:p w:rsidR="00260EB9" w:rsidRPr="007F3C11" w:rsidRDefault="00260EB9" w:rsidP="00065BEE">
            <w:pPr>
              <w:spacing w:line="360" w:lineRule="auto"/>
              <w:rPr>
                <w:sz w:val="24"/>
                <w:szCs w:val="24"/>
                <w:lang w:val="lv-LV"/>
              </w:rPr>
            </w:pPr>
            <w:r w:rsidRPr="007F3C11">
              <w:rPr>
                <w:rStyle w:val="FontStyle13"/>
                <w:i w:val="0"/>
                <w:sz w:val="24"/>
                <w:szCs w:val="24"/>
                <w:lang w:val="lv-LV"/>
              </w:rPr>
              <w:t>Līdzstrāvas mašīnas</w:t>
            </w:r>
            <w:r w:rsidRPr="007F3C11">
              <w:rPr>
                <w:sz w:val="24"/>
                <w:szCs w:val="24"/>
                <w:lang w:val="lv-LV"/>
              </w:rPr>
              <w:t xml:space="preserve"> enkura tinums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3</w:t>
            </w:r>
            <w:r>
              <w:rPr>
                <w:sz w:val="24"/>
                <w:szCs w:val="24"/>
                <w:lang w:val="lv-LV"/>
              </w:rPr>
              <w:t>6</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2.3.</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Enkura reakcija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3</w:t>
            </w:r>
            <w:r>
              <w:rPr>
                <w:sz w:val="24"/>
                <w:szCs w:val="24"/>
                <w:lang w:val="lv-LV"/>
              </w:rPr>
              <w:t>9</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2.4.</w:t>
            </w:r>
          </w:p>
        </w:tc>
        <w:tc>
          <w:tcPr>
            <w:tcW w:w="6722" w:type="dxa"/>
            <w:gridSpan w:val="3"/>
          </w:tcPr>
          <w:p w:rsidR="00260EB9" w:rsidRPr="007F3C11" w:rsidRDefault="00260EB9" w:rsidP="00065BEE">
            <w:pPr>
              <w:spacing w:line="360" w:lineRule="auto"/>
              <w:rPr>
                <w:sz w:val="24"/>
                <w:szCs w:val="24"/>
                <w:lang w:val="lv-LV"/>
              </w:rPr>
            </w:pPr>
            <w:r w:rsidRPr="007F3C11">
              <w:rPr>
                <w:rStyle w:val="FontStyle12"/>
                <w:sz w:val="24"/>
                <w:szCs w:val="24"/>
                <w:lang w:val="lv-LV"/>
              </w:rPr>
              <w:t>Enkura reakcijas ietekme uz mašīnas darbību</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4</w:t>
            </w:r>
            <w:r>
              <w:rPr>
                <w:sz w:val="24"/>
                <w:szCs w:val="24"/>
                <w:lang w:val="lv-LV"/>
              </w:rPr>
              <w:t>1</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2.5.</w:t>
            </w:r>
          </w:p>
        </w:tc>
        <w:tc>
          <w:tcPr>
            <w:tcW w:w="6722" w:type="dxa"/>
            <w:gridSpan w:val="3"/>
          </w:tcPr>
          <w:p w:rsidR="00260EB9" w:rsidRPr="007F3C11" w:rsidRDefault="00260EB9" w:rsidP="00065BEE">
            <w:pPr>
              <w:spacing w:line="360" w:lineRule="auto"/>
              <w:rPr>
                <w:sz w:val="24"/>
                <w:szCs w:val="24"/>
                <w:lang w:val="lv-LV"/>
              </w:rPr>
            </w:pPr>
            <w:r w:rsidRPr="007F3C11">
              <w:rPr>
                <w:rStyle w:val="FontStyle11"/>
                <w:i w:val="0"/>
                <w:sz w:val="24"/>
                <w:szCs w:val="24"/>
                <w:lang w:val="lv-LV"/>
              </w:rPr>
              <w:t xml:space="preserve">Enkura reakcijas darbības vājināšana </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4</w:t>
            </w:r>
            <w:r>
              <w:rPr>
                <w:sz w:val="24"/>
                <w:szCs w:val="24"/>
                <w:lang w:val="lv-LV"/>
              </w:rPr>
              <w:t>3</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2.6.</w:t>
            </w:r>
          </w:p>
        </w:tc>
        <w:tc>
          <w:tcPr>
            <w:tcW w:w="6722" w:type="dxa"/>
            <w:gridSpan w:val="3"/>
          </w:tcPr>
          <w:p w:rsidR="00260EB9" w:rsidRPr="007F3C11" w:rsidRDefault="00260EB9" w:rsidP="00065BEE">
            <w:pPr>
              <w:spacing w:line="360" w:lineRule="auto"/>
              <w:rPr>
                <w:sz w:val="24"/>
                <w:szCs w:val="24"/>
                <w:lang w:val="lv-LV"/>
              </w:rPr>
            </w:pPr>
            <w:r w:rsidRPr="007F3C11">
              <w:rPr>
                <w:rStyle w:val="FontStyle16"/>
                <w:i w:val="0"/>
                <w:sz w:val="24"/>
                <w:szCs w:val="24"/>
                <w:lang w:val="lv-LV"/>
              </w:rPr>
              <w:t>Komutācija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4</w:t>
            </w:r>
            <w:r>
              <w:rPr>
                <w:sz w:val="24"/>
                <w:szCs w:val="24"/>
                <w:lang w:val="lv-LV"/>
              </w:rPr>
              <w:t>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2.6.1.</w:t>
            </w:r>
          </w:p>
        </w:tc>
        <w:tc>
          <w:tcPr>
            <w:tcW w:w="5726" w:type="dxa"/>
            <w:gridSpan w:val="2"/>
          </w:tcPr>
          <w:p w:rsidR="00260EB9" w:rsidRPr="007F3C11" w:rsidRDefault="00260EB9" w:rsidP="00065BEE">
            <w:pPr>
              <w:pStyle w:val="Style4"/>
              <w:widowControl/>
              <w:tabs>
                <w:tab w:val="left" w:pos="1985"/>
                <w:tab w:val="left" w:pos="8931"/>
              </w:tabs>
              <w:spacing w:line="360" w:lineRule="auto"/>
            </w:pPr>
            <w:r w:rsidRPr="007F3C11">
              <w:rPr>
                <w:rStyle w:val="FontStyle14"/>
                <w:sz w:val="24"/>
                <w:szCs w:val="24"/>
              </w:rPr>
              <w:t>Suku dzirksteļošana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4</w:t>
            </w:r>
            <w:r>
              <w:rPr>
                <w:sz w:val="24"/>
                <w:szCs w:val="24"/>
                <w:lang w:val="lv-LV"/>
              </w:rPr>
              <w:t>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2.6.2.</w:t>
            </w:r>
          </w:p>
        </w:tc>
        <w:tc>
          <w:tcPr>
            <w:tcW w:w="5726" w:type="dxa"/>
            <w:gridSpan w:val="2"/>
          </w:tcPr>
          <w:p w:rsidR="00260EB9" w:rsidRPr="007F3C11" w:rsidRDefault="00260EB9" w:rsidP="00065BEE">
            <w:pPr>
              <w:spacing w:line="360" w:lineRule="auto"/>
              <w:rPr>
                <w:sz w:val="24"/>
                <w:szCs w:val="24"/>
                <w:lang w:val="lv-LV"/>
              </w:rPr>
            </w:pPr>
            <w:r w:rsidRPr="007F3C11">
              <w:rPr>
                <w:rStyle w:val="FontStyle14"/>
                <w:sz w:val="24"/>
                <w:szCs w:val="24"/>
                <w:lang w:val="lv-LV"/>
              </w:rPr>
              <w:t>Komutācijas procesa būtība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4</w:t>
            </w:r>
            <w:r>
              <w:rPr>
                <w:sz w:val="24"/>
                <w:szCs w:val="24"/>
                <w:lang w:val="lv-LV"/>
              </w:rPr>
              <w:t>6</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2.6.3.</w:t>
            </w:r>
          </w:p>
        </w:tc>
        <w:tc>
          <w:tcPr>
            <w:tcW w:w="5726" w:type="dxa"/>
            <w:gridSpan w:val="2"/>
          </w:tcPr>
          <w:p w:rsidR="00260EB9" w:rsidRPr="007F3C11" w:rsidRDefault="00260EB9" w:rsidP="00065BEE">
            <w:pPr>
              <w:spacing w:line="360" w:lineRule="auto"/>
              <w:rPr>
                <w:sz w:val="24"/>
                <w:szCs w:val="24"/>
                <w:lang w:val="lv-LV"/>
              </w:rPr>
            </w:pPr>
            <w:r w:rsidRPr="007F3C11">
              <w:rPr>
                <w:sz w:val="24"/>
                <w:szCs w:val="24"/>
                <w:lang w:val="lv-LV"/>
              </w:rPr>
              <w:t>Komutācijas uzlabošanas paņēmieni</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4</w:t>
            </w:r>
            <w:r>
              <w:rPr>
                <w:sz w:val="24"/>
                <w:szCs w:val="24"/>
                <w:lang w:val="lv-LV"/>
              </w:rPr>
              <w:t>7</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2.7.</w:t>
            </w:r>
          </w:p>
        </w:tc>
        <w:tc>
          <w:tcPr>
            <w:tcW w:w="6722" w:type="dxa"/>
            <w:gridSpan w:val="3"/>
          </w:tcPr>
          <w:p w:rsidR="00260EB9" w:rsidRPr="007F3C11" w:rsidRDefault="00260EB9" w:rsidP="00065BEE">
            <w:pPr>
              <w:shd w:val="clear" w:color="auto" w:fill="FFFFFF"/>
              <w:tabs>
                <w:tab w:val="left" w:pos="1134"/>
                <w:tab w:val="left" w:pos="8931"/>
              </w:tabs>
              <w:spacing w:line="360" w:lineRule="auto"/>
              <w:rPr>
                <w:sz w:val="24"/>
                <w:szCs w:val="24"/>
                <w:lang w:val="lv-LV"/>
              </w:rPr>
            </w:pPr>
            <w:r w:rsidRPr="007F3C11">
              <w:rPr>
                <w:rStyle w:val="FontStyle13"/>
                <w:i w:val="0"/>
                <w:sz w:val="24"/>
                <w:szCs w:val="24"/>
                <w:lang w:val="lv-LV"/>
              </w:rPr>
              <w:t>Līdzstrāvas mašīnu klasifikācija pēc ierosmes veida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5</w:t>
            </w:r>
            <w:r>
              <w:rPr>
                <w:sz w:val="24"/>
                <w:szCs w:val="24"/>
                <w:lang w:val="lv-LV"/>
              </w:rPr>
              <w:t>3</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2.8.</w:t>
            </w:r>
          </w:p>
        </w:tc>
        <w:tc>
          <w:tcPr>
            <w:tcW w:w="6722" w:type="dxa"/>
            <w:gridSpan w:val="3"/>
          </w:tcPr>
          <w:p w:rsidR="00260EB9" w:rsidRPr="007F3C11" w:rsidRDefault="00260EB9" w:rsidP="00065BEE">
            <w:pPr>
              <w:spacing w:line="360" w:lineRule="auto"/>
              <w:rPr>
                <w:sz w:val="24"/>
                <w:szCs w:val="24"/>
                <w:lang w:val="lv-LV"/>
              </w:rPr>
            </w:pPr>
            <w:r w:rsidRPr="007F3C11">
              <w:rPr>
                <w:rStyle w:val="FontStyle13"/>
                <w:i w:val="0"/>
                <w:sz w:val="24"/>
                <w:szCs w:val="24"/>
                <w:lang w:val="lv-LV"/>
              </w:rPr>
              <w:t>Līdzstrāvas mašīnas</w:t>
            </w:r>
            <w:r w:rsidRPr="007F3C11">
              <w:rPr>
                <w:bCs/>
                <w:color w:val="000000"/>
                <w:spacing w:val="2"/>
                <w:sz w:val="24"/>
                <w:szCs w:val="24"/>
                <w:lang w:val="lv-LV"/>
              </w:rPr>
              <w:t xml:space="preserve"> EDS un elektromagnētiskais moments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5</w:t>
            </w:r>
            <w:r>
              <w:rPr>
                <w:sz w:val="24"/>
                <w:szCs w:val="24"/>
                <w:lang w:val="lv-LV"/>
              </w:rPr>
              <w:t>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2.8.1.</w:t>
            </w:r>
          </w:p>
        </w:tc>
        <w:tc>
          <w:tcPr>
            <w:tcW w:w="5726" w:type="dxa"/>
            <w:gridSpan w:val="2"/>
          </w:tcPr>
          <w:p w:rsidR="00260EB9" w:rsidRPr="007F3C11" w:rsidRDefault="00260EB9" w:rsidP="00065BEE">
            <w:pPr>
              <w:tabs>
                <w:tab w:val="left" w:pos="1985"/>
                <w:tab w:val="left" w:pos="8931"/>
              </w:tabs>
              <w:spacing w:line="360" w:lineRule="auto"/>
              <w:rPr>
                <w:sz w:val="24"/>
                <w:szCs w:val="24"/>
                <w:lang w:val="lv-LV"/>
              </w:rPr>
            </w:pPr>
            <w:r w:rsidRPr="007F3C11">
              <w:rPr>
                <w:sz w:val="24"/>
                <w:szCs w:val="24"/>
                <w:lang w:val="lv-LV"/>
              </w:rPr>
              <w:t>Līdzstrāvas mašīnas elektrodzinējspēks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5</w:t>
            </w:r>
            <w:r>
              <w:rPr>
                <w:sz w:val="24"/>
                <w:szCs w:val="24"/>
                <w:lang w:val="lv-LV"/>
              </w:rPr>
              <w:t>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2.8.2.</w:t>
            </w:r>
          </w:p>
        </w:tc>
        <w:tc>
          <w:tcPr>
            <w:tcW w:w="5726" w:type="dxa"/>
            <w:gridSpan w:val="2"/>
          </w:tcPr>
          <w:p w:rsidR="00260EB9" w:rsidRPr="007F3C11" w:rsidRDefault="00260EB9" w:rsidP="00065BEE">
            <w:pPr>
              <w:spacing w:line="360" w:lineRule="auto"/>
              <w:rPr>
                <w:sz w:val="24"/>
                <w:szCs w:val="24"/>
                <w:lang w:val="lv-LV"/>
              </w:rPr>
            </w:pPr>
            <w:r w:rsidRPr="007F3C11">
              <w:rPr>
                <w:sz w:val="24"/>
                <w:szCs w:val="24"/>
                <w:lang w:val="lv-LV"/>
              </w:rPr>
              <w:t>Līdzstrāvas mašīnas elektromagnētiskais moments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5</w:t>
            </w:r>
            <w:r>
              <w:rPr>
                <w:sz w:val="24"/>
                <w:szCs w:val="24"/>
                <w:lang w:val="lv-LV"/>
              </w:rPr>
              <w:t>6</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2.9.</w:t>
            </w:r>
          </w:p>
        </w:tc>
        <w:tc>
          <w:tcPr>
            <w:tcW w:w="6722" w:type="dxa"/>
            <w:gridSpan w:val="3"/>
          </w:tcPr>
          <w:p w:rsidR="00260EB9" w:rsidRPr="007F3C11" w:rsidRDefault="00260EB9" w:rsidP="00065BEE">
            <w:pPr>
              <w:spacing w:line="360" w:lineRule="auto"/>
              <w:rPr>
                <w:sz w:val="24"/>
                <w:szCs w:val="24"/>
                <w:lang w:val="lv-LV"/>
              </w:rPr>
            </w:pPr>
            <w:r w:rsidRPr="007F3C11">
              <w:rPr>
                <w:color w:val="000000"/>
                <w:spacing w:val="-2"/>
                <w:sz w:val="24"/>
                <w:szCs w:val="24"/>
                <w:lang w:val="lv-LV"/>
              </w:rPr>
              <w:t>Līdzstrāvas ģenerators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5</w:t>
            </w:r>
            <w:r>
              <w:rPr>
                <w:sz w:val="24"/>
                <w:szCs w:val="24"/>
                <w:lang w:val="lv-LV"/>
              </w:rPr>
              <w:t>7</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2.9.1.</w:t>
            </w:r>
          </w:p>
        </w:tc>
        <w:tc>
          <w:tcPr>
            <w:tcW w:w="5726" w:type="dxa"/>
            <w:gridSpan w:val="2"/>
          </w:tcPr>
          <w:p w:rsidR="00260EB9" w:rsidRPr="007F3C11" w:rsidRDefault="00260EB9" w:rsidP="00065BEE">
            <w:pPr>
              <w:shd w:val="clear" w:color="auto" w:fill="FFFFFF"/>
              <w:tabs>
                <w:tab w:val="left" w:pos="1985"/>
                <w:tab w:val="left" w:pos="8931"/>
              </w:tabs>
              <w:spacing w:line="360" w:lineRule="auto"/>
              <w:rPr>
                <w:sz w:val="24"/>
                <w:szCs w:val="24"/>
                <w:lang w:val="lv-LV"/>
              </w:rPr>
            </w:pPr>
            <w:r w:rsidRPr="007F3C11">
              <w:rPr>
                <w:color w:val="000000"/>
                <w:spacing w:val="-2"/>
                <w:sz w:val="24"/>
                <w:szCs w:val="24"/>
                <w:lang w:val="lv-LV"/>
              </w:rPr>
              <w:t>Līdzstrāvas neatkarīgās ierosmes (svešierosmes) ģenerators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5</w:t>
            </w:r>
            <w:r>
              <w:rPr>
                <w:sz w:val="24"/>
                <w:szCs w:val="24"/>
                <w:lang w:val="lv-LV"/>
              </w:rPr>
              <w:t>7</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2.9.2.</w:t>
            </w:r>
          </w:p>
        </w:tc>
        <w:tc>
          <w:tcPr>
            <w:tcW w:w="5726" w:type="dxa"/>
            <w:gridSpan w:val="2"/>
          </w:tcPr>
          <w:p w:rsidR="00260EB9" w:rsidRPr="007F3C11" w:rsidRDefault="00260EB9" w:rsidP="00065BEE">
            <w:pPr>
              <w:spacing w:line="360" w:lineRule="auto"/>
              <w:rPr>
                <w:sz w:val="24"/>
                <w:szCs w:val="24"/>
                <w:lang w:val="lv-LV"/>
              </w:rPr>
            </w:pPr>
            <w:r w:rsidRPr="007F3C11">
              <w:rPr>
                <w:color w:val="000000"/>
                <w:spacing w:val="-2"/>
                <w:sz w:val="24"/>
                <w:szCs w:val="24"/>
                <w:lang w:val="lv-LV"/>
              </w:rPr>
              <w:t>Līdzstrāvas paralēlās ierosmes (pašierosmes) ģenerators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6</w:t>
            </w:r>
            <w:r>
              <w:rPr>
                <w:sz w:val="24"/>
                <w:szCs w:val="24"/>
                <w:lang w:val="lv-LV"/>
              </w:rPr>
              <w:t>2</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2.9.3.</w:t>
            </w:r>
          </w:p>
        </w:tc>
        <w:tc>
          <w:tcPr>
            <w:tcW w:w="5726" w:type="dxa"/>
            <w:gridSpan w:val="2"/>
          </w:tcPr>
          <w:p w:rsidR="00260EB9" w:rsidRPr="007F3C11" w:rsidRDefault="00260EB9" w:rsidP="00065BEE">
            <w:pPr>
              <w:spacing w:line="360" w:lineRule="auto"/>
              <w:rPr>
                <w:sz w:val="24"/>
                <w:szCs w:val="24"/>
                <w:lang w:val="lv-LV"/>
              </w:rPr>
            </w:pPr>
            <w:r w:rsidRPr="007F3C11">
              <w:rPr>
                <w:color w:val="000000"/>
                <w:spacing w:val="-2"/>
                <w:sz w:val="24"/>
                <w:szCs w:val="24"/>
                <w:lang w:val="lv-LV"/>
              </w:rPr>
              <w:t>Līdzstrāvas</w:t>
            </w:r>
            <w:r w:rsidRPr="007F3C11">
              <w:rPr>
                <w:sz w:val="24"/>
                <w:szCs w:val="24"/>
                <w:lang w:val="lv-LV"/>
              </w:rPr>
              <w:t xml:space="preserve"> virknes ierosmes ģenerators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6</w:t>
            </w:r>
            <w:r>
              <w:rPr>
                <w:sz w:val="24"/>
                <w:szCs w:val="24"/>
                <w:lang w:val="lv-LV"/>
              </w:rPr>
              <w:t>8</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2.9.4.</w:t>
            </w:r>
          </w:p>
        </w:tc>
        <w:tc>
          <w:tcPr>
            <w:tcW w:w="5726" w:type="dxa"/>
            <w:gridSpan w:val="2"/>
          </w:tcPr>
          <w:p w:rsidR="00260EB9" w:rsidRPr="007F3C11" w:rsidRDefault="00260EB9" w:rsidP="00065BEE">
            <w:pPr>
              <w:spacing w:line="360" w:lineRule="auto"/>
              <w:rPr>
                <w:sz w:val="24"/>
                <w:szCs w:val="24"/>
                <w:lang w:val="lv-LV"/>
              </w:rPr>
            </w:pPr>
            <w:r w:rsidRPr="007F3C11">
              <w:rPr>
                <w:color w:val="000000"/>
                <w:spacing w:val="-2"/>
                <w:sz w:val="24"/>
                <w:szCs w:val="24"/>
                <w:lang w:val="lv-LV"/>
              </w:rPr>
              <w:t>Līdzstrāvas jauktās ierosmes ģenerators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6</w:t>
            </w:r>
            <w:r>
              <w:rPr>
                <w:sz w:val="24"/>
                <w:szCs w:val="24"/>
                <w:lang w:val="lv-LV"/>
              </w:rPr>
              <w:t>9</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2.10.</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Līdzstrāvas dzinējs</w:t>
            </w:r>
          </w:p>
        </w:tc>
        <w:tc>
          <w:tcPr>
            <w:tcW w:w="782" w:type="dxa"/>
          </w:tcPr>
          <w:p w:rsidR="00260EB9" w:rsidRPr="007F3C11" w:rsidRDefault="00260EB9" w:rsidP="00065BEE">
            <w:pPr>
              <w:spacing w:line="360" w:lineRule="auto"/>
              <w:rPr>
                <w:sz w:val="24"/>
                <w:szCs w:val="24"/>
                <w:lang w:val="lv-LV"/>
              </w:rPr>
            </w:pPr>
            <w:r>
              <w:rPr>
                <w:sz w:val="24"/>
                <w:szCs w:val="24"/>
                <w:lang w:val="lv-LV"/>
              </w:rPr>
              <w:t>72</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2.10.1.</w:t>
            </w:r>
          </w:p>
        </w:tc>
        <w:tc>
          <w:tcPr>
            <w:tcW w:w="5726" w:type="dxa"/>
            <w:gridSpan w:val="2"/>
          </w:tcPr>
          <w:p w:rsidR="00260EB9" w:rsidRPr="007F3C11" w:rsidRDefault="00260EB9" w:rsidP="00065BEE">
            <w:pPr>
              <w:shd w:val="clear" w:color="auto" w:fill="FFFFFF"/>
              <w:tabs>
                <w:tab w:val="left" w:pos="1985"/>
                <w:tab w:val="left" w:pos="8931"/>
              </w:tabs>
              <w:spacing w:line="360" w:lineRule="auto"/>
              <w:rPr>
                <w:sz w:val="24"/>
                <w:szCs w:val="24"/>
                <w:lang w:val="lv-LV"/>
              </w:rPr>
            </w:pPr>
            <w:r w:rsidRPr="007F3C11">
              <w:rPr>
                <w:color w:val="000000"/>
                <w:spacing w:val="-11"/>
                <w:sz w:val="24"/>
                <w:szCs w:val="24"/>
                <w:lang w:val="lv-LV"/>
              </w:rPr>
              <w:t>Vispārīgi norādījumi</w:t>
            </w:r>
            <w:r w:rsidRPr="007F3C11">
              <w:rPr>
                <w:color w:val="000000"/>
                <w:spacing w:val="-14"/>
                <w:sz w:val="24"/>
                <w:szCs w:val="24"/>
                <w:lang w:val="lv-LV"/>
              </w:rPr>
              <w:t xml:space="preserve"> </w:t>
            </w:r>
          </w:p>
        </w:tc>
        <w:tc>
          <w:tcPr>
            <w:tcW w:w="782" w:type="dxa"/>
          </w:tcPr>
          <w:p w:rsidR="00260EB9" w:rsidRPr="007F3C11" w:rsidRDefault="00260EB9" w:rsidP="00065BEE">
            <w:pPr>
              <w:spacing w:line="360" w:lineRule="auto"/>
              <w:rPr>
                <w:sz w:val="24"/>
                <w:szCs w:val="24"/>
                <w:lang w:val="lv-LV"/>
              </w:rPr>
            </w:pPr>
            <w:r>
              <w:rPr>
                <w:sz w:val="24"/>
                <w:szCs w:val="24"/>
                <w:lang w:val="lv-LV"/>
              </w:rPr>
              <w:t>72</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2.10.2.</w:t>
            </w:r>
          </w:p>
        </w:tc>
        <w:tc>
          <w:tcPr>
            <w:tcW w:w="5726" w:type="dxa"/>
            <w:gridSpan w:val="2"/>
          </w:tcPr>
          <w:p w:rsidR="00260EB9" w:rsidRPr="007F3C11" w:rsidRDefault="00260EB9" w:rsidP="00065BEE">
            <w:pPr>
              <w:spacing w:line="360" w:lineRule="auto"/>
              <w:rPr>
                <w:sz w:val="24"/>
                <w:szCs w:val="24"/>
                <w:lang w:val="lv-LV"/>
              </w:rPr>
            </w:pPr>
            <w:r w:rsidRPr="007F3C11">
              <w:rPr>
                <w:rStyle w:val="FontStyle12"/>
                <w:sz w:val="24"/>
                <w:szCs w:val="24"/>
                <w:lang w:val="lv-LV"/>
              </w:rPr>
              <w:t>Dzinēja momentu vienādojums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7</w:t>
            </w:r>
            <w:r>
              <w:rPr>
                <w:sz w:val="24"/>
                <w:szCs w:val="24"/>
                <w:lang w:val="lv-LV"/>
              </w:rPr>
              <w:t>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2.10.3.</w:t>
            </w:r>
          </w:p>
        </w:tc>
        <w:tc>
          <w:tcPr>
            <w:tcW w:w="5726" w:type="dxa"/>
            <w:gridSpan w:val="2"/>
          </w:tcPr>
          <w:p w:rsidR="00260EB9" w:rsidRPr="007F3C11" w:rsidRDefault="00260EB9" w:rsidP="00065BEE">
            <w:pPr>
              <w:spacing w:line="360" w:lineRule="auto"/>
              <w:rPr>
                <w:sz w:val="24"/>
                <w:szCs w:val="24"/>
                <w:lang w:val="lv-LV"/>
              </w:rPr>
            </w:pPr>
            <w:r w:rsidRPr="007F3C11">
              <w:rPr>
                <w:rStyle w:val="FontStyle12"/>
                <w:sz w:val="24"/>
                <w:szCs w:val="24"/>
                <w:lang w:val="lv-LV"/>
              </w:rPr>
              <w:t>Dzinēja rotācijas frekvence</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7</w:t>
            </w:r>
            <w:r>
              <w:rPr>
                <w:sz w:val="24"/>
                <w:szCs w:val="24"/>
                <w:lang w:val="lv-LV"/>
              </w:rPr>
              <w:t>5</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2.10.4.</w:t>
            </w:r>
          </w:p>
        </w:tc>
        <w:tc>
          <w:tcPr>
            <w:tcW w:w="5726" w:type="dxa"/>
            <w:gridSpan w:val="2"/>
          </w:tcPr>
          <w:p w:rsidR="00260EB9" w:rsidRPr="007F3C11" w:rsidRDefault="00260EB9" w:rsidP="00065BEE">
            <w:pPr>
              <w:spacing w:line="360" w:lineRule="auto"/>
              <w:rPr>
                <w:sz w:val="24"/>
                <w:szCs w:val="24"/>
                <w:lang w:val="lv-LV"/>
              </w:rPr>
            </w:pPr>
            <w:r w:rsidRPr="007F3C11">
              <w:rPr>
                <w:color w:val="000000"/>
                <w:spacing w:val="-14"/>
                <w:sz w:val="24"/>
                <w:szCs w:val="24"/>
                <w:lang w:val="lv-LV"/>
              </w:rPr>
              <w:t>Dzinēja palaišana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7</w:t>
            </w:r>
            <w:r>
              <w:rPr>
                <w:sz w:val="24"/>
                <w:szCs w:val="24"/>
                <w:lang w:val="lv-LV"/>
              </w:rPr>
              <w:t>7</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2.10.5.</w:t>
            </w:r>
          </w:p>
        </w:tc>
        <w:tc>
          <w:tcPr>
            <w:tcW w:w="5726" w:type="dxa"/>
            <w:gridSpan w:val="2"/>
          </w:tcPr>
          <w:p w:rsidR="00260EB9" w:rsidRPr="007F3C11" w:rsidRDefault="00260EB9" w:rsidP="00065BEE">
            <w:pPr>
              <w:spacing w:line="360" w:lineRule="auto"/>
              <w:rPr>
                <w:sz w:val="24"/>
                <w:szCs w:val="24"/>
                <w:lang w:val="lv-LV"/>
              </w:rPr>
            </w:pPr>
            <w:r w:rsidRPr="007F3C11">
              <w:rPr>
                <w:color w:val="000000"/>
                <w:sz w:val="24"/>
                <w:szCs w:val="24"/>
                <w:lang w:val="lv-LV"/>
              </w:rPr>
              <w:t>Paralēlās ierosmes dzinējs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7</w:t>
            </w:r>
            <w:r>
              <w:rPr>
                <w:sz w:val="24"/>
                <w:szCs w:val="24"/>
                <w:lang w:val="lv-LV"/>
              </w:rPr>
              <w:t>8</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2.10.6.</w:t>
            </w:r>
          </w:p>
        </w:tc>
        <w:tc>
          <w:tcPr>
            <w:tcW w:w="5726" w:type="dxa"/>
            <w:gridSpan w:val="2"/>
          </w:tcPr>
          <w:p w:rsidR="00260EB9" w:rsidRPr="007F3C11" w:rsidRDefault="00260EB9" w:rsidP="00065BEE">
            <w:pPr>
              <w:spacing w:line="360" w:lineRule="auto"/>
              <w:rPr>
                <w:sz w:val="24"/>
                <w:szCs w:val="24"/>
                <w:lang w:val="lv-LV"/>
              </w:rPr>
            </w:pPr>
            <w:r w:rsidRPr="007F3C11">
              <w:rPr>
                <w:color w:val="000000"/>
                <w:spacing w:val="2"/>
                <w:sz w:val="24"/>
                <w:szCs w:val="24"/>
                <w:lang w:val="lv-LV"/>
              </w:rPr>
              <w:t>Paralēlas ierosmes dzinēja vienādojumi</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8</w:t>
            </w:r>
            <w:r>
              <w:rPr>
                <w:sz w:val="24"/>
                <w:szCs w:val="24"/>
                <w:lang w:val="lv-LV"/>
              </w:rPr>
              <w:t>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2.10.7.</w:t>
            </w:r>
          </w:p>
        </w:tc>
        <w:tc>
          <w:tcPr>
            <w:tcW w:w="5726" w:type="dxa"/>
            <w:gridSpan w:val="2"/>
          </w:tcPr>
          <w:p w:rsidR="00260EB9" w:rsidRPr="007F3C11" w:rsidRDefault="00260EB9" w:rsidP="00065BEE">
            <w:pPr>
              <w:spacing w:line="360" w:lineRule="auto"/>
              <w:rPr>
                <w:sz w:val="24"/>
                <w:szCs w:val="24"/>
                <w:lang w:val="lv-LV"/>
              </w:rPr>
            </w:pPr>
            <w:r w:rsidRPr="007F3C11">
              <w:rPr>
                <w:color w:val="000000"/>
                <w:spacing w:val="1"/>
                <w:sz w:val="24"/>
                <w:szCs w:val="24"/>
                <w:lang w:val="lv-LV"/>
              </w:rPr>
              <w:t>Virknes ierosmes dzinējs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8</w:t>
            </w:r>
            <w:r>
              <w:rPr>
                <w:sz w:val="24"/>
                <w:szCs w:val="24"/>
                <w:lang w:val="lv-LV"/>
              </w:rPr>
              <w:t>8</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2.10.8.</w:t>
            </w:r>
          </w:p>
        </w:tc>
        <w:tc>
          <w:tcPr>
            <w:tcW w:w="5726" w:type="dxa"/>
            <w:gridSpan w:val="2"/>
          </w:tcPr>
          <w:p w:rsidR="00260EB9" w:rsidRPr="007F3C11" w:rsidRDefault="00260EB9" w:rsidP="00065BEE">
            <w:pPr>
              <w:spacing w:line="360" w:lineRule="auto"/>
              <w:rPr>
                <w:sz w:val="24"/>
                <w:szCs w:val="24"/>
                <w:lang w:val="lv-LV"/>
              </w:rPr>
            </w:pPr>
            <w:r w:rsidRPr="007F3C11">
              <w:rPr>
                <w:sz w:val="24"/>
                <w:szCs w:val="24"/>
                <w:lang w:val="lv-LV"/>
              </w:rPr>
              <w:t>Jauktās ierosmes dzinējs</w:t>
            </w:r>
          </w:p>
        </w:tc>
        <w:tc>
          <w:tcPr>
            <w:tcW w:w="782" w:type="dxa"/>
          </w:tcPr>
          <w:p w:rsidR="00260EB9" w:rsidRPr="007F3C11" w:rsidRDefault="00260EB9" w:rsidP="00065BEE">
            <w:pPr>
              <w:spacing w:line="360" w:lineRule="auto"/>
              <w:rPr>
                <w:sz w:val="24"/>
                <w:szCs w:val="24"/>
                <w:lang w:val="lv-LV"/>
              </w:rPr>
            </w:pPr>
            <w:r>
              <w:rPr>
                <w:sz w:val="24"/>
                <w:szCs w:val="24"/>
                <w:lang w:val="lv-LV"/>
              </w:rPr>
              <w:t>91</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2.10.9.</w:t>
            </w:r>
          </w:p>
        </w:tc>
        <w:tc>
          <w:tcPr>
            <w:tcW w:w="5726" w:type="dxa"/>
            <w:gridSpan w:val="2"/>
          </w:tcPr>
          <w:p w:rsidR="00260EB9" w:rsidRPr="007F3C11" w:rsidRDefault="00260EB9" w:rsidP="00065BEE">
            <w:pPr>
              <w:spacing w:line="360" w:lineRule="auto"/>
              <w:rPr>
                <w:sz w:val="24"/>
                <w:szCs w:val="24"/>
                <w:lang w:val="lv-LV"/>
              </w:rPr>
            </w:pPr>
            <w:r w:rsidRPr="007F3C11">
              <w:rPr>
                <w:sz w:val="24"/>
                <w:szCs w:val="24"/>
                <w:lang w:val="lv-LV"/>
              </w:rPr>
              <w:t>Līdzstrāvas dzinēju darba raksturlīknes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9</w:t>
            </w:r>
            <w:r>
              <w:rPr>
                <w:sz w:val="24"/>
                <w:szCs w:val="24"/>
                <w:lang w:val="lv-LV"/>
              </w:rPr>
              <w:t>3</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2.10.10.</w:t>
            </w:r>
          </w:p>
        </w:tc>
        <w:tc>
          <w:tcPr>
            <w:tcW w:w="5726" w:type="dxa"/>
            <w:gridSpan w:val="2"/>
          </w:tcPr>
          <w:p w:rsidR="00260EB9" w:rsidRPr="007F3C11" w:rsidRDefault="00260EB9" w:rsidP="00065BEE">
            <w:pPr>
              <w:spacing w:line="360" w:lineRule="auto"/>
              <w:rPr>
                <w:sz w:val="24"/>
                <w:szCs w:val="24"/>
                <w:lang w:val="lv-LV"/>
              </w:rPr>
            </w:pPr>
            <w:r w:rsidRPr="007F3C11">
              <w:rPr>
                <w:sz w:val="24"/>
                <w:szCs w:val="24"/>
                <w:lang w:val="lv-LV"/>
              </w:rPr>
              <w:t>Līdzstrāvas dzinēju elektriskā bremzēšana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9</w:t>
            </w:r>
            <w:r>
              <w:rPr>
                <w:sz w:val="24"/>
                <w:szCs w:val="24"/>
                <w:lang w:val="lv-LV"/>
              </w:rPr>
              <w:t>7</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2.10.11.</w:t>
            </w:r>
          </w:p>
        </w:tc>
        <w:tc>
          <w:tcPr>
            <w:tcW w:w="5726" w:type="dxa"/>
            <w:gridSpan w:val="2"/>
          </w:tcPr>
          <w:p w:rsidR="00260EB9" w:rsidRPr="007F3C11" w:rsidRDefault="00260EB9" w:rsidP="00065BEE">
            <w:pPr>
              <w:spacing w:line="360" w:lineRule="auto"/>
              <w:rPr>
                <w:sz w:val="24"/>
                <w:szCs w:val="24"/>
                <w:lang w:val="lv-LV"/>
              </w:rPr>
            </w:pPr>
            <w:r w:rsidRPr="007F3C11">
              <w:rPr>
                <w:rStyle w:val="FontStyle12"/>
                <w:sz w:val="24"/>
                <w:szCs w:val="24"/>
                <w:lang w:val="lv-LV"/>
              </w:rPr>
              <w:t>Speciālas nozīmes līdzstrāvas mašīnas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9</w:t>
            </w:r>
            <w:r>
              <w:rPr>
                <w:sz w:val="24"/>
                <w:szCs w:val="24"/>
                <w:lang w:val="lv-LV"/>
              </w:rPr>
              <w:t>9</w:t>
            </w:r>
          </w:p>
        </w:tc>
      </w:tr>
      <w:tr w:rsidR="00260EB9" w:rsidRPr="007F3C11" w:rsidTr="00065BEE">
        <w:tc>
          <w:tcPr>
            <w:tcW w:w="520" w:type="dxa"/>
          </w:tcPr>
          <w:p w:rsidR="00260EB9" w:rsidRPr="007F3C11" w:rsidRDefault="00260EB9" w:rsidP="00065BEE">
            <w:pPr>
              <w:spacing w:line="360" w:lineRule="auto"/>
              <w:jc w:val="right"/>
              <w:rPr>
                <w:sz w:val="24"/>
                <w:szCs w:val="24"/>
                <w:lang w:val="lv-LV"/>
              </w:rPr>
            </w:pPr>
            <w:r w:rsidRPr="007F3C11">
              <w:rPr>
                <w:sz w:val="24"/>
                <w:szCs w:val="24"/>
                <w:lang w:val="lv-LV"/>
              </w:rPr>
              <w:t>3.</w:t>
            </w:r>
          </w:p>
        </w:tc>
        <w:tc>
          <w:tcPr>
            <w:tcW w:w="7418" w:type="dxa"/>
            <w:gridSpan w:val="4"/>
          </w:tcPr>
          <w:p w:rsidR="00260EB9" w:rsidRPr="007F3C11" w:rsidRDefault="00260EB9" w:rsidP="00065BEE">
            <w:pPr>
              <w:spacing w:line="360" w:lineRule="auto"/>
              <w:rPr>
                <w:sz w:val="24"/>
                <w:szCs w:val="24"/>
                <w:lang w:val="lv-LV"/>
              </w:rPr>
            </w:pPr>
            <w:r w:rsidRPr="007F3C11">
              <w:rPr>
                <w:sz w:val="24"/>
                <w:szCs w:val="24"/>
                <w:lang w:val="lv-LV"/>
              </w:rPr>
              <w:t>Transformatori</w:t>
            </w:r>
          </w:p>
        </w:tc>
        <w:tc>
          <w:tcPr>
            <w:tcW w:w="782" w:type="dxa"/>
          </w:tcPr>
          <w:p w:rsidR="00260EB9" w:rsidRPr="007F3C11" w:rsidRDefault="00260EB9" w:rsidP="00065BEE">
            <w:pPr>
              <w:spacing w:line="360" w:lineRule="auto"/>
              <w:rPr>
                <w:sz w:val="24"/>
                <w:szCs w:val="24"/>
                <w:lang w:val="lv-LV"/>
              </w:rPr>
            </w:pPr>
            <w:r>
              <w:rPr>
                <w:sz w:val="24"/>
                <w:szCs w:val="24"/>
                <w:lang w:val="lv-LV"/>
              </w:rPr>
              <w:t>104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3.1.</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Transformatoru nozīme</w:t>
            </w:r>
          </w:p>
        </w:tc>
        <w:tc>
          <w:tcPr>
            <w:tcW w:w="782" w:type="dxa"/>
          </w:tcPr>
          <w:p w:rsidR="00260EB9" w:rsidRPr="007F3C11" w:rsidRDefault="00260EB9" w:rsidP="00065BEE">
            <w:pPr>
              <w:spacing w:line="360" w:lineRule="auto"/>
              <w:rPr>
                <w:sz w:val="24"/>
                <w:szCs w:val="24"/>
                <w:lang w:val="lv-LV"/>
              </w:rPr>
            </w:pPr>
            <w:r>
              <w:rPr>
                <w:sz w:val="24"/>
                <w:szCs w:val="24"/>
                <w:lang w:val="lv-LV"/>
              </w:rPr>
              <w:t>104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3.2.</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Transformatoru</w:t>
            </w:r>
            <w:r w:rsidRPr="007F3C11">
              <w:rPr>
                <w:bCs/>
                <w:color w:val="000000"/>
                <w:spacing w:val="3"/>
                <w:sz w:val="24"/>
                <w:szCs w:val="24"/>
                <w:lang w:val="lv-LV"/>
              </w:rPr>
              <w:t xml:space="preserve"> uzdevums. Pamatdefinīcijas</w:t>
            </w:r>
          </w:p>
        </w:tc>
        <w:tc>
          <w:tcPr>
            <w:tcW w:w="782" w:type="dxa"/>
          </w:tcPr>
          <w:p w:rsidR="00260EB9" w:rsidRPr="007F3C11" w:rsidRDefault="00260EB9" w:rsidP="00065BEE">
            <w:pPr>
              <w:spacing w:line="360" w:lineRule="auto"/>
              <w:rPr>
                <w:sz w:val="24"/>
                <w:szCs w:val="24"/>
                <w:lang w:val="lv-LV"/>
              </w:rPr>
            </w:pPr>
            <w:r>
              <w:rPr>
                <w:sz w:val="24"/>
                <w:szCs w:val="24"/>
                <w:lang w:val="lv-LV"/>
              </w:rPr>
              <w:t>105</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3.3.</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Transformatoru</w:t>
            </w:r>
            <w:r w:rsidRPr="007F3C11">
              <w:rPr>
                <w:rStyle w:val="FontStyle11"/>
                <w:i w:val="0"/>
                <w:sz w:val="24"/>
                <w:szCs w:val="24"/>
                <w:lang w:val="lv-LV"/>
              </w:rPr>
              <w:t xml:space="preserve"> nominālie lielumi</w:t>
            </w:r>
          </w:p>
        </w:tc>
        <w:tc>
          <w:tcPr>
            <w:tcW w:w="782" w:type="dxa"/>
          </w:tcPr>
          <w:p w:rsidR="00260EB9" w:rsidRPr="007F3C11" w:rsidRDefault="00260EB9" w:rsidP="00065BEE">
            <w:pPr>
              <w:spacing w:line="360" w:lineRule="auto"/>
              <w:rPr>
                <w:sz w:val="24"/>
                <w:szCs w:val="24"/>
                <w:lang w:val="lv-LV"/>
              </w:rPr>
            </w:pPr>
            <w:r>
              <w:rPr>
                <w:sz w:val="24"/>
                <w:szCs w:val="24"/>
                <w:lang w:val="lv-LV"/>
              </w:rPr>
              <w:t>106</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3.4.</w:t>
            </w:r>
          </w:p>
        </w:tc>
        <w:tc>
          <w:tcPr>
            <w:tcW w:w="6722" w:type="dxa"/>
            <w:gridSpan w:val="3"/>
          </w:tcPr>
          <w:p w:rsidR="00260EB9" w:rsidRPr="007F3C11" w:rsidRDefault="00260EB9" w:rsidP="00065BEE">
            <w:pPr>
              <w:tabs>
                <w:tab w:val="left" w:pos="1985"/>
                <w:tab w:val="left" w:pos="8931"/>
              </w:tabs>
              <w:spacing w:line="360" w:lineRule="auto"/>
              <w:rPr>
                <w:sz w:val="24"/>
                <w:szCs w:val="24"/>
                <w:lang w:val="lv-LV"/>
              </w:rPr>
            </w:pPr>
            <w:r w:rsidRPr="007F3C11">
              <w:rPr>
                <w:rStyle w:val="FontStyle15"/>
                <w:sz w:val="24"/>
                <w:szCs w:val="24"/>
                <w:lang w:val="lv-LV"/>
              </w:rPr>
              <w:t>Vienfāzes t</w:t>
            </w:r>
            <w:r w:rsidRPr="007F3C11">
              <w:rPr>
                <w:sz w:val="24"/>
                <w:szCs w:val="24"/>
                <w:lang w:val="lv-LV"/>
              </w:rPr>
              <w:t>ransformatora darbības princips</w:t>
            </w:r>
          </w:p>
        </w:tc>
        <w:tc>
          <w:tcPr>
            <w:tcW w:w="782" w:type="dxa"/>
          </w:tcPr>
          <w:p w:rsidR="00260EB9" w:rsidRPr="007F3C11" w:rsidRDefault="00260EB9" w:rsidP="00065BEE">
            <w:pPr>
              <w:spacing w:line="360" w:lineRule="auto"/>
              <w:rPr>
                <w:sz w:val="24"/>
                <w:szCs w:val="24"/>
                <w:lang w:val="lv-LV"/>
              </w:rPr>
            </w:pPr>
            <w:r>
              <w:rPr>
                <w:sz w:val="24"/>
                <w:szCs w:val="24"/>
                <w:lang w:val="lv-LV"/>
              </w:rPr>
              <w:t>10</w:t>
            </w:r>
            <w:r w:rsidRPr="007F3C11">
              <w:rPr>
                <w:sz w:val="24"/>
                <w:szCs w:val="24"/>
                <w:lang w:val="lv-LV"/>
              </w:rPr>
              <w:t>8</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3.5.</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Transformatora tukšgaita</w:t>
            </w:r>
          </w:p>
        </w:tc>
        <w:tc>
          <w:tcPr>
            <w:tcW w:w="782" w:type="dxa"/>
          </w:tcPr>
          <w:p w:rsidR="00260EB9" w:rsidRPr="007F3C11" w:rsidRDefault="00260EB9" w:rsidP="00065BEE">
            <w:pPr>
              <w:spacing w:line="360" w:lineRule="auto"/>
              <w:rPr>
                <w:sz w:val="24"/>
                <w:szCs w:val="24"/>
                <w:lang w:val="lv-LV"/>
              </w:rPr>
            </w:pPr>
            <w:r>
              <w:rPr>
                <w:sz w:val="24"/>
                <w:szCs w:val="24"/>
                <w:lang w:val="lv-LV"/>
              </w:rPr>
              <w:t>115</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3.6.</w:t>
            </w:r>
          </w:p>
        </w:tc>
        <w:tc>
          <w:tcPr>
            <w:tcW w:w="6722" w:type="dxa"/>
            <w:gridSpan w:val="3"/>
          </w:tcPr>
          <w:p w:rsidR="00260EB9" w:rsidRPr="007F3C11" w:rsidRDefault="00260EB9" w:rsidP="00065BEE">
            <w:pPr>
              <w:rPr>
                <w:sz w:val="24"/>
                <w:szCs w:val="24"/>
                <w:lang w:val="lv-LV"/>
              </w:rPr>
            </w:pPr>
            <w:r w:rsidRPr="007F3C11">
              <w:rPr>
                <w:sz w:val="24"/>
                <w:szCs w:val="24"/>
                <w:lang w:val="lv-LV"/>
              </w:rPr>
              <w:t>Trīsfāžu transformatori</w:t>
            </w:r>
          </w:p>
        </w:tc>
        <w:tc>
          <w:tcPr>
            <w:tcW w:w="782" w:type="dxa"/>
          </w:tcPr>
          <w:p w:rsidR="00260EB9" w:rsidRPr="007F3C11" w:rsidRDefault="00260EB9" w:rsidP="00065BEE">
            <w:pPr>
              <w:spacing w:line="360" w:lineRule="auto"/>
              <w:rPr>
                <w:sz w:val="24"/>
                <w:szCs w:val="24"/>
                <w:lang w:val="lv-LV"/>
              </w:rPr>
            </w:pPr>
            <w:r>
              <w:rPr>
                <w:sz w:val="24"/>
                <w:szCs w:val="24"/>
                <w:lang w:val="lv-LV"/>
              </w:rPr>
              <w:t>117</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3.7.</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Tinumu savienojumu grupas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19</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3.8.</w:t>
            </w:r>
          </w:p>
        </w:tc>
        <w:tc>
          <w:tcPr>
            <w:tcW w:w="6722" w:type="dxa"/>
            <w:gridSpan w:val="3"/>
          </w:tcPr>
          <w:p w:rsidR="00260EB9" w:rsidRPr="007F3C11" w:rsidRDefault="00260EB9" w:rsidP="00065BEE">
            <w:pPr>
              <w:tabs>
                <w:tab w:val="left" w:pos="1985"/>
                <w:tab w:val="left" w:pos="8931"/>
              </w:tabs>
              <w:spacing w:line="360" w:lineRule="auto"/>
              <w:rPr>
                <w:sz w:val="24"/>
                <w:szCs w:val="24"/>
                <w:lang w:val="lv-LV"/>
              </w:rPr>
            </w:pPr>
            <w:r w:rsidRPr="007F3C11">
              <w:rPr>
                <w:sz w:val="24"/>
                <w:szCs w:val="24"/>
                <w:lang w:val="lv-LV"/>
              </w:rPr>
              <w:t>Trīsfāžu transformatora transformācijas koeficients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22</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3.9.</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Transformatoru paralēlā darbība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27</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3.10.</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Slogota transformatora sprieguma izmaiņa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31</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3.11.</w:t>
            </w:r>
          </w:p>
        </w:tc>
        <w:tc>
          <w:tcPr>
            <w:tcW w:w="6722" w:type="dxa"/>
            <w:gridSpan w:val="3"/>
          </w:tcPr>
          <w:p w:rsidR="00260EB9" w:rsidRPr="007F3C11" w:rsidRDefault="00260EB9" w:rsidP="00065BEE">
            <w:pPr>
              <w:shd w:val="clear" w:color="auto" w:fill="FFFFFF"/>
              <w:tabs>
                <w:tab w:val="left" w:pos="1985"/>
                <w:tab w:val="left" w:pos="8931"/>
              </w:tabs>
              <w:spacing w:line="360" w:lineRule="auto"/>
              <w:ind w:left="2552" w:hanging="2552"/>
              <w:rPr>
                <w:sz w:val="24"/>
                <w:szCs w:val="24"/>
                <w:lang w:val="lv-LV"/>
              </w:rPr>
            </w:pPr>
            <w:r w:rsidRPr="007F3C11">
              <w:rPr>
                <w:rStyle w:val="FontStyle15"/>
                <w:sz w:val="24"/>
                <w:szCs w:val="24"/>
                <w:lang w:val="lv-LV"/>
              </w:rPr>
              <w:t>Vienfāzes un</w:t>
            </w:r>
            <w:r w:rsidRPr="007F3C11">
              <w:rPr>
                <w:bCs/>
                <w:color w:val="000000"/>
                <w:sz w:val="24"/>
                <w:szCs w:val="24"/>
                <w:lang w:val="lv-LV"/>
              </w:rPr>
              <w:t xml:space="preserve"> trīsfāžu t</w:t>
            </w:r>
            <w:r w:rsidRPr="007F3C11">
              <w:rPr>
                <w:sz w:val="24"/>
                <w:szCs w:val="24"/>
                <w:lang w:val="lv-LV"/>
              </w:rPr>
              <w:t>ransformatoru</w:t>
            </w:r>
            <w:r w:rsidRPr="007F3C11">
              <w:rPr>
                <w:bCs/>
                <w:color w:val="000000"/>
                <w:sz w:val="24"/>
                <w:szCs w:val="24"/>
                <w:lang w:val="lv-LV"/>
              </w:rPr>
              <w:t xml:space="preserve">  uzbūves pamatelementi</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13</w:t>
            </w:r>
            <w:r>
              <w:rPr>
                <w:sz w:val="24"/>
                <w:szCs w:val="24"/>
                <w:lang w:val="lv-LV"/>
              </w:rPr>
              <w:t>2</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3.12.</w:t>
            </w:r>
          </w:p>
        </w:tc>
        <w:tc>
          <w:tcPr>
            <w:tcW w:w="6722" w:type="dxa"/>
            <w:gridSpan w:val="3"/>
          </w:tcPr>
          <w:p w:rsidR="00260EB9" w:rsidRPr="007F3C11" w:rsidRDefault="00260EB9" w:rsidP="00065BEE">
            <w:pPr>
              <w:spacing w:line="360" w:lineRule="auto"/>
              <w:rPr>
                <w:sz w:val="24"/>
                <w:szCs w:val="24"/>
                <w:lang w:val="lv-LV"/>
              </w:rPr>
            </w:pPr>
            <w:r w:rsidRPr="007F3C11">
              <w:rPr>
                <w:bCs/>
                <w:sz w:val="24"/>
                <w:szCs w:val="24"/>
                <w:lang w:val="lv-LV"/>
              </w:rPr>
              <w:t>Sprieguma regulēšana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37</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3.13.</w:t>
            </w:r>
          </w:p>
        </w:tc>
        <w:tc>
          <w:tcPr>
            <w:tcW w:w="6722" w:type="dxa"/>
            <w:gridSpan w:val="3"/>
          </w:tcPr>
          <w:p w:rsidR="00260EB9" w:rsidRPr="007F3C11" w:rsidRDefault="00260EB9" w:rsidP="00065BEE">
            <w:pPr>
              <w:spacing w:line="360" w:lineRule="auto"/>
              <w:rPr>
                <w:sz w:val="24"/>
                <w:szCs w:val="24"/>
                <w:lang w:val="lv-LV"/>
              </w:rPr>
            </w:pPr>
            <w:r w:rsidRPr="007F3C11">
              <w:rPr>
                <w:bCs/>
                <w:sz w:val="24"/>
                <w:szCs w:val="24"/>
                <w:lang w:val="lv-LV"/>
              </w:rPr>
              <w:t>Sprieguma regulēšana slodzes režīmā</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40</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3.14.</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Autotransformators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44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3.15.</w:t>
            </w:r>
          </w:p>
        </w:tc>
        <w:tc>
          <w:tcPr>
            <w:tcW w:w="6722" w:type="dxa"/>
            <w:gridSpan w:val="3"/>
          </w:tcPr>
          <w:p w:rsidR="00260EB9" w:rsidRPr="007F3C11" w:rsidRDefault="00260EB9" w:rsidP="00065BEE">
            <w:pPr>
              <w:pStyle w:val="Style1"/>
              <w:widowControl/>
              <w:tabs>
                <w:tab w:val="left" w:pos="1985"/>
                <w:tab w:val="left" w:pos="8931"/>
              </w:tabs>
              <w:spacing w:line="360" w:lineRule="auto"/>
              <w:ind w:firstLine="0"/>
              <w:jc w:val="left"/>
            </w:pPr>
            <w:r w:rsidRPr="007F3C11">
              <w:t>Transformatori</w:t>
            </w:r>
            <w:r w:rsidRPr="007F3C11">
              <w:rPr>
                <w:rStyle w:val="FontStyle12"/>
                <w:sz w:val="24"/>
                <w:szCs w:val="24"/>
              </w:rPr>
              <w:t xml:space="preserve"> taisngriežu ierīču  barošanai</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45</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3.16.</w:t>
            </w:r>
          </w:p>
        </w:tc>
        <w:tc>
          <w:tcPr>
            <w:tcW w:w="6722" w:type="dxa"/>
            <w:gridSpan w:val="3"/>
          </w:tcPr>
          <w:p w:rsidR="00260EB9" w:rsidRPr="007F3C11" w:rsidRDefault="00260EB9" w:rsidP="00065BEE">
            <w:pPr>
              <w:spacing w:line="360" w:lineRule="auto"/>
              <w:rPr>
                <w:sz w:val="24"/>
                <w:szCs w:val="24"/>
                <w:lang w:val="lv-LV"/>
              </w:rPr>
            </w:pPr>
            <w:r w:rsidRPr="007F3C11">
              <w:rPr>
                <w:rStyle w:val="FontStyle12"/>
                <w:bCs/>
                <w:color w:val="000000"/>
                <w:spacing w:val="5"/>
                <w:sz w:val="24"/>
                <w:szCs w:val="24"/>
                <w:lang w:val="lv-LV"/>
              </w:rPr>
              <w:t>Magnētiskie pastiprinātāji</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46</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3.17.</w:t>
            </w:r>
          </w:p>
        </w:tc>
        <w:tc>
          <w:tcPr>
            <w:tcW w:w="6722" w:type="dxa"/>
            <w:gridSpan w:val="3"/>
          </w:tcPr>
          <w:p w:rsidR="00260EB9" w:rsidRPr="007F3C11" w:rsidRDefault="00260EB9" w:rsidP="00065BEE">
            <w:pPr>
              <w:shd w:val="clear" w:color="auto" w:fill="FFFFFF"/>
              <w:tabs>
                <w:tab w:val="left" w:pos="1985"/>
                <w:tab w:val="left" w:pos="8931"/>
              </w:tabs>
              <w:spacing w:line="360" w:lineRule="auto"/>
              <w:rPr>
                <w:sz w:val="24"/>
                <w:szCs w:val="24"/>
                <w:lang w:val="lv-LV"/>
              </w:rPr>
            </w:pPr>
            <w:r w:rsidRPr="007F3C11">
              <w:rPr>
                <w:sz w:val="24"/>
                <w:szCs w:val="24"/>
                <w:lang w:val="lv-LV"/>
              </w:rPr>
              <w:t>Līdzstrāvas un līdzsprieguma transformatori</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50</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3.18.</w:t>
            </w:r>
          </w:p>
        </w:tc>
        <w:tc>
          <w:tcPr>
            <w:tcW w:w="6722" w:type="dxa"/>
            <w:gridSpan w:val="3"/>
          </w:tcPr>
          <w:p w:rsidR="00260EB9" w:rsidRPr="007F3C11" w:rsidRDefault="00260EB9" w:rsidP="00065BEE">
            <w:pPr>
              <w:spacing w:line="360" w:lineRule="auto"/>
              <w:rPr>
                <w:sz w:val="24"/>
                <w:szCs w:val="24"/>
                <w:lang w:val="lv-LV"/>
              </w:rPr>
            </w:pPr>
            <w:r w:rsidRPr="007F3C11">
              <w:rPr>
                <w:rStyle w:val="FontStyle12"/>
                <w:sz w:val="24"/>
                <w:szCs w:val="24"/>
                <w:lang w:val="lv-LV"/>
              </w:rPr>
              <w:t>Mērtransformatori</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5</w:t>
            </w:r>
            <w:r w:rsidRPr="007F3C11">
              <w:rPr>
                <w:sz w:val="24"/>
                <w:szCs w:val="24"/>
                <w:lang w:val="lv-LV"/>
              </w:rPr>
              <w:t>1</w:t>
            </w:r>
          </w:p>
        </w:tc>
      </w:tr>
      <w:tr w:rsidR="00260EB9" w:rsidRPr="007F3C11" w:rsidTr="00065BEE">
        <w:tc>
          <w:tcPr>
            <w:tcW w:w="520" w:type="dxa"/>
          </w:tcPr>
          <w:p w:rsidR="00260EB9" w:rsidRPr="007F3C11" w:rsidRDefault="00260EB9" w:rsidP="00065BEE">
            <w:pPr>
              <w:spacing w:line="360" w:lineRule="auto"/>
              <w:rPr>
                <w:sz w:val="24"/>
                <w:szCs w:val="24"/>
                <w:lang w:val="lv-LV"/>
              </w:rPr>
            </w:pPr>
            <w:r w:rsidRPr="007F3C11">
              <w:rPr>
                <w:sz w:val="24"/>
                <w:szCs w:val="24"/>
                <w:lang w:val="lv-LV"/>
              </w:rPr>
              <w:t>4.</w:t>
            </w:r>
          </w:p>
        </w:tc>
        <w:tc>
          <w:tcPr>
            <w:tcW w:w="7418" w:type="dxa"/>
            <w:gridSpan w:val="4"/>
          </w:tcPr>
          <w:p w:rsidR="00260EB9" w:rsidRPr="007F3C11" w:rsidRDefault="00260EB9" w:rsidP="00065BEE">
            <w:pPr>
              <w:spacing w:line="360" w:lineRule="auto"/>
              <w:rPr>
                <w:sz w:val="24"/>
                <w:szCs w:val="24"/>
                <w:lang w:val="lv-LV"/>
              </w:rPr>
            </w:pPr>
            <w:r w:rsidRPr="007F3C11">
              <w:rPr>
                <w:rStyle w:val="FontStyle11"/>
                <w:i w:val="0"/>
                <w:sz w:val="24"/>
                <w:szCs w:val="24"/>
                <w:lang w:val="lv-LV"/>
              </w:rPr>
              <w:t>Asinhronās mašīnas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53</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4.1.</w:t>
            </w:r>
          </w:p>
        </w:tc>
        <w:tc>
          <w:tcPr>
            <w:tcW w:w="6722" w:type="dxa"/>
            <w:gridSpan w:val="3"/>
          </w:tcPr>
          <w:p w:rsidR="00260EB9" w:rsidRPr="007F3C11" w:rsidRDefault="00260EB9" w:rsidP="00065BEE">
            <w:pPr>
              <w:spacing w:line="360" w:lineRule="auto"/>
              <w:rPr>
                <w:sz w:val="24"/>
                <w:szCs w:val="24"/>
                <w:lang w:val="lv-LV"/>
              </w:rPr>
            </w:pPr>
            <w:r w:rsidRPr="007F3C11">
              <w:rPr>
                <w:rStyle w:val="FontStyle11"/>
                <w:i w:val="0"/>
                <w:sz w:val="24"/>
                <w:szCs w:val="24"/>
                <w:lang w:val="lv-LV"/>
              </w:rPr>
              <w:t>Maiņstrāvu mašīnu pamati</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53</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4.2.</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Asinhrono mašīnu uzbūve</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15</w:t>
            </w:r>
            <w:r>
              <w:rPr>
                <w:sz w:val="24"/>
                <w:szCs w:val="24"/>
                <w:lang w:val="lv-LV"/>
              </w:rPr>
              <w:t>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4.3.</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Rotējošais magnētiskais lauks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58</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4.4.</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Rotora slīde</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62</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4.5.</w:t>
            </w:r>
          </w:p>
        </w:tc>
        <w:tc>
          <w:tcPr>
            <w:tcW w:w="6722" w:type="dxa"/>
            <w:gridSpan w:val="3"/>
          </w:tcPr>
          <w:p w:rsidR="00260EB9" w:rsidRPr="007F3C11" w:rsidRDefault="00260EB9" w:rsidP="00065BEE">
            <w:pPr>
              <w:tabs>
                <w:tab w:val="left" w:pos="1985"/>
                <w:tab w:val="left" w:pos="8931"/>
              </w:tabs>
              <w:spacing w:line="360" w:lineRule="auto"/>
              <w:ind w:left="2410" w:hanging="2410"/>
              <w:rPr>
                <w:sz w:val="24"/>
                <w:szCs w:val="24"/>
                <w:lang w:val="lv-LV"/>
              </w:rPr>
            </w:pPr>
            <w:r w:rsidRPr="007F3C11">
              <w:rPr>
                <w:sz w:val="24"/>
                <w:szCs w:val="24"/>
                <w:lang w:val="lv-LV"/>
              </w:rPr>
              <w:t>Asinhronā dzinēja enerģētiskā bilance un lietderības koeficients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64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4.6.</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Asinhrono dzinēju EDS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67</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4.7.</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Rotora strāva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68</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4.8.</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Asinhronā dzinēja griezes moments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70</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4.9.</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Asinhrono dzinēju darba raksturlīknes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74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4.10.</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Asinhrono dzinēju jaudas koeficients</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75</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4.11.</w:t>
            </w:r>
          </w:p>
        </w:tc>
        <w:tc>
          <w:tcPr>
            <w:tcW w:w="6722" w:type="dxa"/>
            <w:gridSpan w:val="3"/>
          </w:tcPr>
          <w:p w:rsidR="00260EB9" w:rsidRPr="007F3C11" w:rsidRDefault="00260EB9" w:rsidP="00065BEE">
            <w:pPr>
              <w:tabs>
                <w:tab w:val="left" w:pos="1985"/>
                <w:tab w:val="left" w:pos="8931"/>
              </w:tabs>
              <w:spacing w:line="360" w:lineRule="auto"/>
              <w:rPr>
                <w:sz w:val="24"/>
                <w:szCs w:val="24"/>
                <w:lang w:val="lv-LV"/>
              </w:rPr>
            </w:pPr>
            <w:r w:rsidRPr="007F3C11">
              <w:rPr>
                <w:sz w:val="24"/>
                <w:szCs w:val="24"/>
                <w:lang w:val="lv-LV"/>
              </w:rPr>
              <w:t>Īsslēgto asinhrono dzinēju palaišana, reversēšana un regulēšana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77</w:t>
            </w:r>
          </w:p>
        </w:tc>
      </w:tr>
      <w:tr w:rsidR="00260EB9" w:rsidRPr="00641EB7"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Pr>
                <w:sz w:val="24"/>
                <w:szCs w:val="24"/>
                <w:lang w:val="lv-LV"/>
              </w:rPr>
              <w:t>4.12.</w:t>
            </w:r>
          </w:p>
        </w:tc>
        <w:tc>
          <w:tcPr>
            <w:tcW w:w="6722" w:type="dxa"/>
            <w:gridSpan w:val="3"/>
          </w:tcPr>
          <w:p w:rsidR="00260EB9" w:rsidRPr="00641EB7" w:rsidRDefault="00260EB9" w:rsidP="00065BEE">
            <w:pPr>
              <w:tabs>
                <w:tab w:val="left" w:pos="1985"/>
                <w:tab w:val="left" w:pos="8931"/>
              </w:tabs>
              <w:spacing w:line="360" w:lineRule="auto"/>
              <w:rPr>
                <w:sz w:val="24"/>
                <w:szCs w:val="24"/>
                <w:lang w:val="lv-LV"/>
              </w:rPr>
            </w:pPr>
            <w:r w:rsidRPr="00641EB7">
              <w:rPr>
                <w:rStyle w:val="FontStyle11"/>
                <w:i w:val="0"/>
                <w:sz w:val="24"/>
                <w:szCs w:val="24"/>
                <w:lang w:val="lv-LV"/>
              </w:rPr>
              <w:t>Asinhrono dzinēju darbība no vienfāzes tīkla</w:t>
            </w:r>
          </w:p>
        </w:tc>
        <w:tc>
          <w:tcPr>
            <w:tcW w:w="782" w:type="dxa"/>
          </w:tcPr>
          <w:p w:rsidR="00260EB9" w:rsidRPr="007F3C11" w:rsidRDefault="00260EB9" w:rsidP="00065BEE">
            <w:pPr>
              <w:spacing w:line="360" w:lineRule="auto"/>
              <w:rPr>
                <w:sz w:val="24"/>
                <w:szCs w:val="24"/>
                <w:lang w:val="lv-LV"/>
              </w:rPr>
            </w:pPr>
            <w:r>
              <w:rPr>
                <w:sz w:val="24"/>
                <w:szCs w:val="24"/>
                <w:lang w:val="lv-LV"/>
              </w:rPr>
              <w:t>185</w:t>
            </w:r>
          </w:p>
        </w:tc>
      </w:tr>
      <w:tr w:rsidR="00260EB9" w:rsidRPr="007F3C11" w:rsidTr="00065BEE">
        <w:tc>
          <w:tcPr>
            <w:tcW w:w="520" w:type="dxa"/>
          </w:tcPr>
          <w:p w:rsidR="00260EB9" w:rsidRPr="007F3C11" w:rsidRDefault="00260EB9" w:rsidP="00065BEE">
            <w:pPr>
              <w:spacing w:line="360" w:lineRule="auto"/>
              <w:rPr>
                <w:sz w:val="24"/>
                <w:szCs w:val="24"/>
                <w:lang w:val="lv-LV"/>
              </w:rPr>
            </w:pPr>
            <w:r w:rsidRPr="007F3C11">
              <w:rPr>
                <w:sz w:val="24"/>
                <w:szCs w:val="24"/>
                <w:lang w:val="lv-LV"/>
              </w:rPr>
              <w:t xml:space="preserve">5. </w:t>
            </w:r>
          </w:p>
        </w:tc>
        <w:tc>
          <w:tcPr>
            <w:tcW w:w="7418" w:type="dxa"/>
            <w:gridSpan w:val="4"/>
          </w:tcPr>
          <w:p w:rsidR="00260EB9" w:rsidRPr="007F3C11" w:rsidRDefault="00260EB9" w:rsidP="00065BEE">
            <w:pPr>
              <w:spacing w:line="360" w:lineRule="auto"/>
              <w:rPr>
                <w:sz w:val="24"/>
                <w:szCs w:val="24"/>
                <w:lang w:val="lv-LV"/>
              </w:rPr>
            </w:pPr>
            <w:r w:rsidRPr="007F3C11">
              <w:rPr>
                <w:sz w:val="24"/>
                <w:szCs w:val="24"/>
                <w:lang w:val="lv-LV"/>
              </w:rPr>
              <w:t xml:space="preserve">Sinhronās mašīnas </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90</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5.1.</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Sinhronās mašīnas uzbūve</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90</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5.2.</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Sinhrono mašīnu ierosmes tinuma barošana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94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5.3.</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Sinhronā ģeneratora tukšgaita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95</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5.4.</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Enkura reakcija</w:t>
            </w:r>
          </w:p>
        </w:tc>
        <w:tc>
          <w:tcPr>
            <w:tcW w:w="782" w:type="dxa"/>
          </w:tcPr>
          <w:p w:rsidR="00260EB9" w:rsidRPr="007F3C11" w:rsidRDefault="00260EB9" w:rsidP="00065BEE">
            <w:pPr>
              <w:spacing w:line="360" w:lineRule="auto"/>
              <w:rPr>
                <w:sz w:val="24"/>
                <w:szCs w:val="24"/>
                <w:lang w:val="lv-LV"/>
              </w:rPr>
            </w:pPr>
            <w:r w:rsidRPr="007F3C11">
              <w:rPr>
                <w:sz w:val="24"/>
                <w:szCs w:val="24"/>
                <w:lang w:val="lv-LV"/>
              </w:rPr>
              <w:t>1</w:t>
            </w:r>
            <w:r>
              <w:rPr>
                <w:sz w:val="24"/>
                <w:szCs w:val="24"/>
                <w:lang w:val="lv-LV"/>
              </w:rPr>
              <w:t>9</w:t>
            </w:r>
            <w:r w:rsidRPr="007F3C11">
              <w:rPr>
                <w:sz w:val="24"/>
                <w:szCs w:val="24"/>
                <w:lang w:val="lv-LV"/>
              </w:rPr>
              <w:t>7</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5.5.</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Sinhronā ģeneratora ārējās raksturlīknes</w:t>
            </w:r>
          </w:p>
        </w:tc>
        <w:tc>
          <w:tcPr>
            <w:tcW w:w="782" w:type="dxa"/>
          </w:tcPr>
          <w:p w:rsidR="00260EB9" w:rsidRPr="007F3C11" w:rsidRDefault="00260EB9" w:rsidP="00065BEE">
            <w:pPr>
              <w:spacing w:line="360" w:lineRule="auto"/>
              <w:rPr>
                <w:sz w:val="24"/>
                <w:szCs w:val="24"/>
                <w:lang w:val="lv-LV"/>
              </w:rPr>
            </w:pPr>
            <w:r>
              <w:rPr>
                <w:sz w:val="24"/>
                <w:szCs w:val="24"/>
                <w:lang w:val="lv-LV"/>
              </w:rPr>
              <w:t>200</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5.6.</w:t>
            </w:r>
          </w:p>
        </w:tc>
        <w:tc>
          <w:tcPr>
            <w:tcW w:w="6722" w:type="dxa"/>
            <w:gridSpan w:val="3"/>
          </w:tcPr>
          <w:p w:rsidR="00260EB9" w:rsidRPr="007F3C11" w:rsidRDefault="00260EB9" w:rsidP="00065BEE">
            <w:pPr>
              <w:tabs>
                <w:tab w:val="left" w:pos="1985"/>
                <w:tab w:val="left" w:pos="8931"/>
              </w:tabs>
              <w:spacing w:line="360" w:lineRule="auto"/>
              <w:rPr>
                <w:sz w:val="24"/>
                <w:szCs w:val="24"/>
                <w:lang w:val="lv-LV"/>
              </w:rPr>
            </w:pPr>
            <w:r w:rsidRPr="007F3C11">
              <w:rPr>
                <w:sz w:val="24"/>
                <w:szCs w:val="24"/>
                <w:lang w:val="lv-LV"/>
              </w:rPr>
              <w:t>Sinhronā ģeneratora regulēšanas</w:t>
            </w:r>
            <w:r w:rsidRPr="007F3C11">
              <w:rPr>
                <w:bCs/>
                <w:sz w:val="24"/>
                <w:szCs w:val="24"/>
                <w:lang w:val="lv-LV"/>
              </w:rPr>
              <w:t xml:space="preserve"> raksturlīknes</w:t>
            </w:r>
          </w:p>
        </w:tc>
        <w:tc>
          <w:tcPr>
            <w:tcW w:w="782" w:type="dxa"/>
          </w:tcPr>
          <w:p w:rsidR="00260EB9" w:rsidRPr="007F3C11" w:rsidRDefault="00260EB9" w:rsidP="00065BEE">
            <w:pPr>
              <w:spacing w:line="360" w:lineRule="auto"/>
              <w:rPr>
                <w:sz w:val="24"/>
                <w:szCs w:val="24"/>
                <w:lang w:val="lv-LV"/>
              </w:rPr>
            </w:pPr>
            <w:r>
              <w:rPr>
                <w:sz w:val="24"/>
                <w:szCs w:val="24"/>
                <w:lang w:val="lv-LV"/>
              </w:rPr>
              <w:t>2</w:t>
            </w:r>
            <w:r w:rsidRPr="007F3C11">
              <w:rPr>
                <w:sz w:val="24"/>
                <w:szCs w:val="24"/>
                <w:lang w:val="lv-LV"/>
              </w:rPr>
              <w:t>0</w:t>
            </w:r>
            <w:r>
              <w:rPr>
                <w:sz w:val="24"/>
                <w:szCs w:val="24"/>
                <w:lang w:val="lv-LV"/>
              </w:rPr>
              <w:t>1</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5.7.</w:t>
            </w:r>
          </w:p>
        </w:tc>
        <w:tc>
          <w:tcPr>
            <w:tcW w:w="6722" w:type="dxa"/>
            <w:gridSpan w:val="3"/>
          </w:tcPr>
          <w:p w:rsidR="00260EB9" w:rsidRPr="007F3C11" w:rsidRDefault="00260EB9" w:rsidP="00065BEE">
            <w:pPr>
              <w:tabs>
                <w:tab w:val="left" w:pos="1985"/>
                <w:tab w:val="left" w:pos="8931"/>
              </w:tabs>
              <w:spacing w:line="360" w:lineRule="auto"/>
              <w:rPr>
                <w:sz w:val="24"/>
                <w:szCs w:val="24"/>
                <w:lang w:val="lv-LV"/>
              </w:rPr>
            </w:pPr>
            <w:r w:rsidRPr="007F3C11">
              <w:rPr>
                <w:sz w:val="24"/>
                <w:szCs w:val="24"/>
                <w:lang w:val="lv-LV"/>
              </w:rPr>
              <w:t>Sinhronās mašīnas lietderības koeficients un zudumi</w:t>
            </w:r>
          </w:p>
        </w:tc>
        <w:tc>
          <w:tcPr>
            <w:tcW w:w="782" w:type="dxa"/>
          </w:tcPr>
          <w:p w:rsidR="00260EB9" w:rsidRPr="007F3C11" w:rsidRDefault="00260EB9" w:rsidP="00AD7880">
            <w:pPr>
              <w:spacing w:line="360" w:lineRule="auto"/>
              <w:rPr>
                <w:sz w:val="24"/>
                <w:szCs w:val="24"/>
                <w:lang w:val="lv-LV"/>
              </w:rPr>
            </w:pPr>
            <w:r>
              <w:rPr>
                <w:sz w:val="24"/>
                <w:szCs w:val="24"/>
                <w:lang w:val="lv-LV"/>
              </w:rPr>
              <w:t>20</w:t>
            </w:r>
            <w:r w:rsidR="00AD7880">
              <w:rPr>
                <w:sz w:val="24"/>
                <w:szCs w:val="24"/>
                <w:lang w:val="lv-LV"/>
              </w:rPr>
              <w:t>3</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5.8.</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Sinhronā dzinēja darbības princips</w:t>
            </w:r>
          </w:p>
        </w:tc>
        <w:tc>
          <w:tcPr>
            <w:tcW w:w="782" w:type="dxa"/>
          </w:tcPr>
          <w:p w:rsidR="00260EB9" w:rsidRPr="007F3C11" w:rsidRDefault="00260EB9" w:rsidP="00AD7880">
            <w:pPr>
              <w:spacing w:line="360" w:lineRule="auto"/>
              <w:rPr>
                <w:sz w:val="24"/>
                <w:szCs w:val="24"/>
                <w:lang w:val="lv-LV"/>
              </w:rPr>
            </w:pPr>
            <w:r>
              <w:rPr>
                <w:sz w:val="24"/>
                <w:szCs w:val="24"/>
                <w:lang w:val="lv-LV"/>
              </w:rPr>
              <w:t>20</w:t>
            </w:r>
            <w:r w:rsidR="00AD7880">
              <w:rPr>
                <w:sz w:val="24"/>
                <w:szCs w:val="24"/>
                <w:lang w:val="lv-LV"/>
              </w:rPr>
              <w:t>5</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5.9.</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Sinhrono dzinēju īpatnības</w:t>
            </w:r>
          </w:p>
        </w:tc>
        <w:tc>
          <w:tcPr>
            <w:tcW w:w="782" w:type="dxa"/>
          </w:tcPr>
          <w:p w:rsidR="00260EB9" w:rsidRPr="007F3C11" w:rsidRDefault="00260EB9" w:rsidP="00065BEE">
            <w:pPr>
              <w:spacing w:line="360" w:lineRule="auto"/>
              <w:rPr>
                <w:sz w:val="24"/>
                <w:szCs w:val="24"/>
                <w:lang w:val="lv-LV"/>
              </w:rPr>
            </w:pPr>
            <w:r>
              <w:rPr>
                <w:sz w:val="24"/>
                <w:szCs w:val="24"/>
                <w:lang w:val="lv-LV"/>
              </w:rPr>
              <w:t>20</w:t>
            </w:r>
            <w:r w:rsidR="00AD7880">
              <w:rPr>
                <w:sz w:val="24"/>
                <w:szCs w:val="24"/>
                <w:lang w:val="lv-LV"/>
              </w:rPr>
              <w:t>8</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5.10.</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Sinhronā dzinēja darba raksturlīknes</w:t>
            </w:r>
          </w:p>
        </w:tc>
        <w:tc>
          <w:tcPr>
            <w:tcW w:w="782" w:type="dxa"/>
          </w:tcPr>
          <w:p w:rsidR="00260EB9" w:rsidRPr="007F3C11" w:rsidRDefault="00260EB9" w:rsidP="00065BEE">
            <w:pPr>
              <w:spacing w:line="360" w:lineRule="auto"/>
              <w:rPr>
                <w:sz w:val="24"/>
                <w:szCs w:val="24"/>
                <w:lang w:val="lv-LV"/>
              </w:rPr>
            </w:pPr>
            <w:r>
              <w:rPr>
                <w:sz w:val="24"/>
                <w:szCs w:val="24"/>
                <w:lang w:val="lv-LV"/>
              </w:rPr>
              <w:t>20</w:t>
            </w:r>
            <w:r w:rsidR="00AD7880">
              <w:rPr>
                <w:sz w:val="24"/>
                <w:szCs w:val="24"/>
                <w:lang w:val="lv-LV"/>
              </w:rPr>
              <w:t>9</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5.11.</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Sinhronais kompensators</w:t>
            </w:r>
          </w:p>
        </w:tc>
        <w:tc>
          <w:tcPr>
            <w:tcW w:w="782" w:type="dxa"/>
          </w:tcPr>
          <w:p w:rsidR="00260EB9" w:rsidRPr="007F3C11" w:rsidRDefault="00260EB9" w:rsidP="00065BEE">
            <w:pPr>
              <w:spacing w:line="360" w:lineRule="auto"/>
              <w:rPr>
                <w:sz w:val="24"/>
                <w:szCs w:val="24"/>
                <w:lang w:val="lv-LV"/>
              </w:rPr>
            </w:pPr>
            <w:r>
              <w:rPr>
                <w:sz w:val="24"/>
                <w:szCs w:val="24"/>
                <w:lang w:val="lv-LV"/>
              </w:rPr>
              <w:t>2</w:t>
            </w:r>
            <w:r w:rsidR="00AD7880">
              <w:rPr>
                <w:sz w:val="24"/>
                <w:szCs w:val="24"/>
                <w:lang w:val="lv-LV"/>
              </w:rPr>
              <w:t>10</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5.12.</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Slodzes raksturlīkne</w:t>
            </w:r>
          </w:p>
        </w:tc>
        <w:tc>
          <w:tcPr>
            <w:tcW w:w="782" w:type="dxa"/>
          </w:tcPr>
          <w:p w:rsidR="00260EB9" w:rsidRPr="007F3C11" w:rsidRDefault="00260EB9" w:rsidP="00065BEE">
            <w:pPr>
              <w:spacing w:line="360" w:lineRule="auto"/>
              <w:rPr>
                <w:sz w:val="24"/>
                <w:szCs w:val="24"/>
                <w:lang w:val="lv-LV"/>
              </w:rPr>
            </w:pPr>
            <w:r>
              <w:rPr>
                <w:sz w:val="24"/>
                <w:szCs w:val="24"/>
                <w:lang w:val="lv-LV"/>
              </w:rPr>
              <w:t>210</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5.13.</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Sinhrono dzinēju palaišana</w:t>
            </w:r>
          </w:p>
        </w:tc>
        <w:tc>
          <w:tcPr>
            <w:tcW w:w="782" w:type="dxa"/>
          </w:tcPr>
          <w:p w:rsidR="00260EB9" w:rsidRPr="007F3C11" w:rsidRDefault="00260EB9" w:rsidP="00065BEE">
            <w:pPr>
              <w:spacing w:line="360" w:lineRule="auto"/>
              <w:rPr>
                <w:sz w:val="24"/>
                <w:szCs w:val="24"/>
                <w:lang w:val="lv-LV"/>
              </w:rPr>
            </w:pPr>
            <w:r>
              <w:rPr>
                <w:sz w:val="24"/>
                <w:szCs w:val="24"/>
                <w:lang w:val="lv-LV"/>
              </w:rPr>
              <w:t>211</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jc w:val="right"/>
              <w:rPr>
                <w:sz w:val="24"/>
                <w:szCs w:val="24"/>
                <w:lang w:val="lv-LV"/>
              </w:rPr>
            </w:pPr>
            <w:r w:rsidRPr="007F3C11">
              <w:rPr>
                <w:sz w:val="24"/>
                <w:szCs w:val="24"/>
                <w:lang w:val="lv-LV"/>
              </w:rPr>
              <w:t>5.14.</w:t>
            </w:r>
          </w:p>
        </w:tc>
        <w:tc>
          <w:tcPr>
            <w:tcW w:w="6722" w:type="dxa"/>
            <w:gridSpan w:val="3"/>
          </w:tcPr>
          <w:p w:rsidR="00260EB9" w:rsidRPr="007F3C11" w:rsidRDefault="00260EB9" w:rsidP="00065BEE">
            <w:pPr>
              <w:spacing w:line="360" w:lineRule="auto"/>
              <w:rPr>
                <w:sz w:val="24"/>
                <w:szCs w:val="24"/>
                <w:lang w:val="lv-LV"/>
              </w:rPr>
            </w:pPr>
            <w:r w:rsidRPr="007F3C11">
              <w:rPr>
                <w:sz w:val="24"/>
                <w:szCs w:val="24"/>
                <w:lang w:val="lv-LV"/>
              </w:rPr>
              <w:t>Speciālas nozīmes sinhronās mašīnas</w:t>
            </w:r>
          </w:p>
        </w:tc>
        <w:tc>
          <w:tcPr>
            <w:tcW w:w="782" w:type="dxa"/>
          </w:tcPr>
          <w:p w:rsidR="00260EB9" w:rsidRPr="007F3C11" w:rsidRDefault="00260EB9" w:rsidP="00065BEE">
            <w:pPr>
              <w:spacing w:line="360" w:lineRule="auto"/>
              <w:rPr>
                <w:sz w:val="24"/>
                <w:szCs w:val="24"/>
                <w:lang w:val="lv-LV"/>
              </w:rPr>
            </w:pPr>
            <w:r>
              <w:rPr>
                <w:sz w:val="24"/>
                <w:szCs w:val="24"/>
                <w:lang w:val="lv-LV"/>
              </w:rPr>
              <w:t>21</w:t>
            </w:r>
            <w:r w:rsidR="00AD7880">
              <w:rPr>
                <w:sz w:val="24"/>
                <w:szCs w:val="24"/>
                <w:lang w:val="lv-LV"/>
              </w:rPr>
              <w:t>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5.14.1.</w:t>
            </w:r>
          </w:p>
        </w:tc>
        <w:tc>
          <w:tcPr>
            <w:tcW w:w="5726" w:type="dxa"/>
            <w:gridSpan w:val="2"/>
          </w:tcPr>
          <w:p w:rsidR="00260EB9" w:rsidRPr="007F3C11" w:rsidRDefault="00260EB9" w:rsidP="00065BEE">
            <w:pPr>
              <w:spacing w:line="360" w:lineRule="auto"/>
              <w:rPr>
                <w:sz w:val="24"/>
                <w:szCs w:val="24"/>
                <w:lang w:val="lv-LV"/>
              </w:rPr>
            </w:pPr>
            <w:r w:rsidRPr="007F3C11">
              <w:rPr>
                <w:sz w:val="24"/>
                <w:szCs w:val="24"/>
                <w:lang w:val="lv-LV"/>
              </w:rPr>
              <w:t>Sinhronās mašīnas ar pastāvīgiem magnētiem</w:t>
            </w:r>
          </w:p>
        </w:tc>
        <w:tc>
          <w:tcPr>
            <w:tcW w:w="782" w:type="dxa"/>
          </w:tcPr>
          <w:p w:rsidR="00260EB9" w:rsidRPr="007F3C11" w:rsidRDefault="00260EB9" w:rsidP="00065BEE">
            <w:pPr>
              <w:spacing w:line="360" w:lineRule="auto"/>
              <w:rPr>
                <w:sz w:val="24"/>
                <w:szCs w:val="24"/>
                <w:lang w:val="lv-LV"/>
              </w:rPr>
            </w:pPr>
            <w:r>
              <w:rPr>
                <w:sz w:val="24"/>
                <w:szCs w:val="24"/>
                <w:lang w:val="lv-LV"/>
              </w:rPr>
              <w:t>21</w:t>
            </w:r>
            <w:r w:rsidR="00AD7880">
              <w:rPr>
                <w:sz w:val="24"/>
                <w:szCs w:val="24"/>
                <w:lang w:val="lv-LV"/>
              </w:rPr>
              <w:t>4</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5.14.2.</w:t>
            </w:r>
          </w:p>
        </w:tc>
        <w:tc>
          <w:tcPr>
            <w:tcW w:w="5726" w:type="dxa"/>
            <w:gridSpan w:val="2"/>
          </w:tcPr>
          <w:p w:rsidR="00260EB9" w:rsidRPr="007F3C11" w:rsidRDefault="00260EB9" w:rsidP="00065BEE">
            <w:pPr>
              <w:spacing w:line="360" w:lineRule="auto"/>
              <w:rPr>
                <w:sz w:val="24"/>
                <w:szCs w:val="24"/>
                <w:lang w:val="lv-LV"/>
              </w:rPr>
            </w:pPr>
            <w:r w:rsidRPr="007F3C11">
              <w:rPr>
                <w:sz w:val="24"/>
                <w:szCs w:val="24"/>
                <w:lang w:val="lv-LV"/>
              </w:rPr>
              <w:t>Sinhronās mašīnas ar ķetnveida poliem</w:t>
            </w:r>
          </w:p>
        </w:tc>
        <w:tc>
          <w:tcPr>
            <w:tcW w:w="782" w:type="dxa"/>
          </w:tcPr>
          <w:p w:rsidR="00260EB9" w:rsidRPr="007F3C11" w:rsidRDefault="00260EB9" w:rsidP="00065BEE">
            <w:pPr>
              <w:spacing w:line="360" w:lineRule="auto"/>
              <w:rPr>
                <w:sz w:val="24"/>
                <w:szCs w:val="24"/>
                <w:lang w:val="lv-LV"/>
              </w:rPr>
            </w:pPr>
            <w:r>
              <w:rPr>
                <w:sz w:val="24"/>
                <w:szCs w:val="24"/>
                <w:lang w:val="lv-LV"/>
              </w:rPr>
              <w:t>21</w:t>
            </w:r>
            <w:r w:rsidR="00AD7880">
              <w:rPr>
                <w:sz w:val="24"/>
                <w:szCs w:val="24"/>
                <w:lang w:val="lv-LV"/>
              </w:rPr>
              <w:t>7</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5.14.3.</w:t>
            </w:r>
          </w:p>
        </w:tc>
        <w:tc>
          <w:tcPr>
            <w:tcW w:w="5726" w:type="dxa"/>
            <w:gridSpan w:val="2"/>
          </w:tcPr>
          <w:p w:rsidR="00260EB9" w:rsidRPr="007F3C11" w:rsidRDefault="00260EB9" w:rsidP="00065BEE">
            <w:pPr>
              <w:spacing w:line="360" w:lineRule="auto"/>
              <w:rPr>
                <w:sz w:val="24"/>
                <w:szCs w:val="24"/>
                <w:lang w:val="lv-LV"/>
              </w:rPr>
            </w:pPr>
            <w:r w:rsidRPr="007F3C11">
              <w:rPr>
                <w:spacing w:val="-1"/>
                <w:sz w:val="24"/>
                <w:szCs w:val="24"/>
                <w:lang w:val="lv-LV"/>
              </w:rPr>
              <w:t>Induktormašīnas</w:t>
            </w:r>
          </w:p>
        </w:tc>
        <w:tc>
          <w:tcPr>
            <w:tcW w:w="782" w:type="dxa"/>
          </w:tcPr>
          <w:p w:rsidR="00260EB9" w:rsidRPr="007F3C11" w:rsidRDefault="00260EB9" w:rsidP="00065BEE">
            <w:pPr>
              <w:spacing w:line="360" w:lineRule="auto"/>
              <w:rPr>
                <w:sz w:val="24"/>
                <w:szCs w:val="24"/>
                <w:lang w:val="lv-LV"/>
              </w:rPr>
            </w:pPr>
            <w:r>
              <w:rPr>
                <w:sz w:val="24"/>
                <w:szCs w:val="24"/>
                <w:lang w:val="lv-LV"/>
              </w:rPr>
              <w:t>21</w:t>
            </w:r>
            <w:r w:rsidR="00AD7880">
              <w:rPr>
                <w:sz w:val="24"/>
                <w:szCs w:val="24"/>
                <w:lang w:val="lv-LV"/>
              </w:rPr>
              <w:t>8</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5.14.4.</w:t>
            </w:r>
          </w:p>
        </w:tc>
        <w:tc>
          <w:tcPr>
            <w:tcW w:w="5726" w:type="dxa"/>
            <w:gridSpan w:val="2"/>
          </w:tcPr>
          <w:p w:rsidR="00260EB9" w:rsidRPr="007F3C11" w:rsidRDefault="00260EB9" w:rsidP="00065BEE">
            <w:pPr>
              <w:spacing w:line="360" w:lineRule="auto"/>
              <w:rPr>
                <w:sz w:val="24"/>
                <w:szCs w:val="24"/>
                <w:lang w:val="lv-LV"/>
              </w:rPr>
            </w:pPr>
            <w:r w:rsidRPr="007F3C11">
              <w:rPr>
                <w:spacing w:val="-1"/>
                <w:sz w:val="24"/>
                <w:szCs w:val="24"/>
                <w:lang w:val="lv-LV"/>
              </w:rPr>
              <w:t>Ventiļdzinēji</w:t>
            </w:r>
          </w:p>
        </w:tc>
        <w:tc>
          <w:tcPr>
            <w:tcW w:w="782" w:type="dxa"/>
          </w:tcPr>
          <w:p w:rsidR="00260EB9" w:rsidRPr="007F3C11" w:rsidRDefault="00260EB9" w:rsidP="00065BEE">
            <w:pPr>
              <w:spacing w:line="360" w:lineRule="auto"/>
              <w:rPr>
                <w:sz w:val="24"/>
                <w:szCs w:val="24"/>
                <w:lang w:val="lv-LV"/>
              </w:rPr>
            </w:pPr>
            <w:r>
              <w:rPr>
                <w:sz w:val="24"/>
                <w:szCs w:val="24"/>
                <w:lang w:val="lv-LV"/>
              </w:rPr>
              <w:t>22</w:t>
            </w:r>
            <w:r w:rsidR="00AD7880">
              <w:rPr>
                <w:sz w:val="24"/>
                <w:szCs w:val="24"/>
                <w:lang w:val="lv-LV"/>
              </w:rPr>
              <w:t>2</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5.14.5.</w:t>
            </w:r>
          </w:p>
        </w:tc>
        <w:tc>
          <w:tcPr>
            <w:tcW w:w="5726" w:type="dxa"/>
            <w:gridSpan w:val="2"/>
          </w:tcPr>
          <w:p w:rsidR="00260EB9" w:rsidRPr="007F3C11" w:rsidRDefault="00260EB9" w:rsidP="00065BEE">
            <w:pPr>
              <w:spacing w:line="360" w:lineRule="auto"/>
              <w:rPr>
                <w:sz w:val="24"/>
                <w:szCs w:val="24"/>
                <w:lang w:val="lv-LV"/>
              </w:rPr>
            </w:pPr>
            <w:r w:rsidRPr="007F3C11">
              <w:rPr>
                <w:sz w:val="24"/>
                <w:szCs w:val="24"/>
                <w:lang w:val="lv-LV"/>
              </w:rPr>
              <w:t>Sinhronie reaktīvie dzinēji</w:t>
            </w:r>
          </w:p>
        </w:tc>
        <w:tc>
          <w:tcPr>
            <w:tcW w:w="782" w:type="dxa"/>
          </w:tcPr>
          <w:p w:rsidR="00260EB9" w:rsidRPr="007F3C11" w:rsidRDefault="00260EB9" w:rsidP="00065BEE">
            <w:pPr>
              <w:spacing w:line="360" w:lineRule="auto"/>
              <w:rPr>
                <w:sz w:val="24"/>
                <w:szCs w:val="24"/>
                <w:lang w:val="lv-LV"/>
              </w:rPr>
            </w:pPr>
            <w:r>
              <w:rPr>
                <w:sz w:val="24"/>
                <w:szCs w:val="24"/>
                <w:lang w:val="lv-LV"/>
              </w:rPr>
              <w:t>22</w:t>
            </w:r>
            <w:r w:rsidR="00AD7880">
              <w:rPr>
                <w:sz w:val="24"/>
                <w:szCs w:val="24"/>
                <w:lang w:val="lv-LV"/>
              </w:rPr>
              <w:t>5</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5.14.6.</w:t>
            </w:r>
          </w:p>
        </w:tc>
        <w:tc>
          <w:tcPr>
            <w:tcW w:w="5726" w:type="dxa"/>
            <w:gridSpan w:val="2"/>
          </w:tcPr>
          <w:p w:rsidR="00260EB9" w:rsidRPr="007F3C11" w:rsidRDefault="00260EB9" w:rsidP="00065BEE">
            <w:pPr>
              <w:spacing w:line="360" w:lineRule="auto"/>
              <w:rPr>
                <w:sz w:val="24"/>
                <w:szCs w:val="24"/>
                <w:lang w:val="lv-LV"/>
              </w:rPr>
            </w:pPr>
            <w:r w:rsidRPr="007F3C11">
              <w:rPr>
                <w:spacing w:val="-1"/>
                <w:sz w:val="24"/>
                <w:szCs w:val="24"/>
                <w:lang w:val="lv-LV"/>
              </w:rPr>
              <w:t>Histerēzes dzinēji</w:t>
            </w:r>
          </w:p>
        </w:tc>
        <w:tc>
          <w:tcPr>
            <w:tcW w:w="782" w:type="dxa"/>
          </w:tcPr>
          <w:p w:rsidR="00260EB9" w:rsidRPr="007F3C11" w:rsidRDefault="00260EB9" w:rsidP="00065BEE">
            <w:pPr>
              <w:spacing w:line="360" w:lineRule="auto"/>
              <w:rPr>
                <w:sz w:val="24"/>
                <w:szCs w:val="24"/>
                <w:lang w:val="lv-LV"/>
              </w:rPr>
            </w:pPr>
            <w:r>
              <w:rPr>
                <w:sz w:val="24"/>
                <w:szCs w:val="24"/>
                <w:lang w:val="lv-LV"/>
              </w:rPr>
              <w:t>226</w:t>
            </w:r>
          </w:p>
        </w:tc>
      </w:tr>
      <w:tr w:rsidR="00260EB9" w:rsidRPr="007F3C11" w:rsidTr="00065BEE">
        <w:tc>
          <w:tcPr>
            <w:tcW w:w="520" w:type="dxa"/>
          </w:tcPr>
          <w:p w:rsidR="00260EB9" w:rsidRPr="007F3C11" w:rsidRDefault="00260EB9" w:rsidP="00065BEE">
            <w:pPr>
              <w:spacing w:line="360" w:lineRule="auto"/>
              <w:rPr>
                <w:sz w:val="24"/>
                <w:szCs w:val="24"/>
                <w:lang w:val="lv-LV"/>
              </w:rPr>
            </w:pPr>
          </w:p>
        </w:tc>
        <w:tc>
          <w:tcPr>
            <w:tcW w:w="696" w:type="dxa"/>
          </w:tcPr>
          <w:p w:rsidR="00260EB9" w:rsidRPr="007F3C11" w:rsidRDefault="00260EB9" w:rsidP="00065BEE">
            <w:pPr>
              <w:spacing w:line="360" w:lineRule="auto"/>
              <w:rPr>
                <w:sz w:val="24"/>
                <w:szCs w:val="24"/>
                <w:lang w:val="lv-LV"/>
              </w:rPr>
            </w:pPr>
          </w:p>
        </w:tc>
        <w:tc>
          <w:tcPr>
            <w:tcW w:w="996" w:type="dxa"/>
          </w:tcPr>
          <w:p w:rsidR="00260EB9" w:rsidRPr="007F3C11" w:rsidRDefault="00260EB9" w:rsidP="00065BEE">
            <w:pPr>
              <w:spacing w:line="360" w:lineRule="auto"/>
              <w:jc w:val="right"/>
              <w:rPr>
                <w:sz w:val="24"/>
                <w:szCs w:val="24"/>
                <w:lang w:val="lv-LV"/>
              </w:rPr>
            </w:pPr>
            <w:r w:rsidRPr="007F3C11">
              <w:rPr>
                <w:sz w:val="24"/>
                <w:szCs w:val="24"/>
                <w:lang w:val="lv-LV"/>
              </w:rPr>
              <w:t>5.14.7.</w:t>
            </w:r>
          </w:p>
        </w:tc>
        <w:tc>
          <w:tcPr>
            <w:tcW w:w="5726" w:type="dxa"/>
            <w:gridSpan w:val="2"/>
          </w:tcPr>
          <w:p w:rsidR="00260EB9" w:rsidRPr="007F3C11" w:rsidRDefault="00260EB9" w:rsidP="00065BEE">
            <w:pPr>
              <w:spacing w:line="360" w:lineRule="auto"/>
              <w:rPr>
                <w:sz w:val="24"/>
                <w:szCs w:val="24"/>
                <w:lang w:val="lv-LV"/>
              </w:rPr>
            </w:pPr>
            <w:r w:rsidRPr="007F3C11">
              <w:rPr>
                <w:spacing w:val="-1"/>
                <w:sz w:val="24"/>
                <w:szCs w:val="24"/>
                <w:lang w:val="lv-LV"/>
              </w:rPr>
              <w:t>Soļu dzinēji</w:t>
            </w:r>
          </w:p>
        </w:tc>
        <w:tc>
          <w:tcPr>
            <w:tcW w:w="782" w:type="dxa"/>
          </w:tcPr>
          <w:p w:rsidR="00260EB9" w:rsidRPr="007F3C11" w:rsidRDefault="00260EB9" w:rsidP="00065BEE">
            <w:pPr>
              <w:spacing w:line="360" w:lineRule="auto"/>
              <w:rPr>
                <w:sz w:val="24"/>
                <w:szCs w:val="24"/>
                <w:lang w:val="lv-LV"/>
              </w:rPr>
            </w:pPr>
            <w:r>
              <w:rPr>
                <w:sz w:val="24"/>
                <w:szCs w:val="24"/>
                <w:lang w:val="lv-LV"/>
              </w:rPr>
              <w:t>22</w:t>
            </w:r>
            <w:r w:rsidR="00AD7880">
              <w:rPr>
                <w:sz w:val="24"/>
                <w:szCs w:val="24"/>
                <w:lang w:val="lv-LV"/>
              </w:rPr>
              <w:t>9</w:t>
            </w:r>
          </w:p>
        </w:tc>
      </w:tr>
      <w:tr w:rsidR="00260EB9" w:rsidRPr="0013157B" w:rsidTr="00065BEE">
        <w:tc>
          <w:tcPr>
            <w:tcW w:w="7938" w:type="dxa"/>
            <w:gridSpan w:val="5"/>
          </w:tcPr>
          <w:p w:rsidR="00260EB9" w:rsidRPr="0013157B" w:rsidRDefault="00260EB9" w:rsidP="00065BEE">
            <w:pPr>
              <w:spacing w:line="360" w:lineRule="auto"/>
              <w:rPr>
                <w:sz w:val="24"/>
                <w:szCs w:val="24"/>
                <w:lang w:val="lv-LV"/>
              </w:rPr>
            </w:pPr>
            <w:r w:rsidRPr="0013157B">
              <w:rPr>
                <w:sz w:val="24"/>
                <w:szCs w:val="24"/>
                <w:lang w:val="lv-LV"/>
              </w:rPr>
              <w:t>Literatūras saraksts</w:t>
            </w:r>
          </w:p>
        </w:tc>
        <w:tc>
          <w:tcPr>
            <w:tcW w:w="782" w:type="dxa"/>
          </w:tcPr>
          <w:p w:rsidR="00260EB9" w:rsidRPr="0013157B" w:rsidRDefault="00260EB9" w:rsidP="00065BEE">
            <w:pPr>
              <w:spacing w:line="360" w:lineRule="auto"/>
              <w:rPr>
                <w:sz w:val="24"/>
                <w:szCs w:val="24"/>
                <w:lang w:val="lv-LV"/>
              </w:rPr>
            </w:pPr>
            <w:r w:rsidRPr="0013157B">
              <w:rPr>
                <w:sz w:val="24"/>
                <w:szCs w:val="24"/>
                <w:lang w:val="lv-LV"/>
              </w:rPr>
              <w:t>23</w:t>
            </w:r>
            <w:r w:rsidR="00AD7880" w:rsidRPr="0013157B">
              <w:rPr>
                <w:sz w:val="24"/>
                <w:szCs w:val="24"/>
                <w:lang w:val="lv-LV"/>
              </w:rPr>
              <w:t>1</w:t>
            </w:r>
          </w:p>
        </w:tc>
      </w:tr>
      <w:tr w:rsidR="00260EB9" w:rsidRPr="0013157B" w:rsidTr="00065BEE">
        <w:tc>
          <w:tcPr>
            <w:tcW w:w="520" w:type="dxa"/>
          </w:tcPr>
          <w:p w:rsidR="00260EB9" w:rsidRPr="0013157B" w:rsidRDefault="00260EB9" w:rsidP="00065BEE">
            <w:pPr>
              <w:spacing w:line="360" w:lineRule="auto"/>
              <w:rPr>
                <w:sz w:val="24"/>
                <w:szCs w:val="24"/>
                <w:lang w:val="lv-LV"/>
              </w:rPr>
            </w:pPr>
          </w:p>
        </w:tc>
        <w:tc>
          <w:tcPr>
            <w:tcW w:w="696" w:type="dxa"/>
          </w:tcPr>
          <w:p w:rsidR="00260EB9" w:rsidRPr="0013157B" w:rsidRDefault="00260EB9" w:rsidP="00065BEE">
            <w:pPr>
              <w:spacing w:line="360" w:lineRule="auto"/>
              <w:rPr>
                <w:sz w:val="24"/>
                <w:szCs w:val="24"/>
                <w:lang w:val="lv-LV"/>
              </w:rPr>
            </w:pPr>
          </w:p>
        </w:tc>
        <w:tc>
          <w:tcPr>
            <w:tcW w:w="996" w:type="dxa"/>
          </w:tcPr>
          <w:p w:rsidR="00260EB9" w:rsidRPr="0013157B" w:rsidRDefault="00260EB9" w:rsidP="00065BEE">
            <w:pPr>
              <w:spacing w:line="360" w:lineRule="auto"/>
              <w:rPr>
                <w:sz w:val="24"/>
                <w:szCs w:val="24"/>
                <w:lang w:val="lv-LV"/>
              </w:rPr>
            </w:pPr>
          </w:p>
        </w:tc>
        <w:tc>
          <w:tcPr>
            <w:tcW w:w="5726" w:type="dxa"/>
            <w:gridSpan w:val="2"/>
          </w:tcPr>
          <w:p w:rsidR="00260EB9" w:rsidRPr="0013157B" w:rsidRDefault="00260EB9" w:rsidP="00065BEE">
            <w:pPr>
              <w:spacing w:line="360" w:lineRule="auto"/>
              <w:rPr>
                <w:sz w:val="24"/>
                <w:szCs w:val="24"/>
                <w:lang w:val="lv-LV"/>
              </w:rPr>
            </w:pPr>
          </w:p>
        </w:tc>
        <w:tc>
          <w:tcPr>
            <w:tcW w:w="782" w:type="dxa"/>
          </w:tcPr>
          <w:p w:rsidR="00260EB9" w:rsidRPr="0013157B" w:rsidRDefault="00260EB9" w:rsidP="00065BEE">
            <w:pPr>
              <w:spacing w:line="360" w:lineRule="auto"/>
              <w:rPr>
                <w:sz w:val="24"/>
                <w:szCs w:val="24"/>
                <w:lang w:val="lv-LV"/>
              </w:rPr>
            </w:pPr>
          </w:p>
        </w:tc>
      </w:tr>
      <w:tr w:rsidR="00260EB9" w:rsidRPr="0013157B" w:rsidTr="00065BEE">
        <w:tc>
          <w:tcPr>
            <w:tcW w:w="520" w:type="dxa"/>
          </w:tcPr>
          <w:p w:rsidR="00260EB9" w:rsidRPr="0013157B" w:rsidRDefault="00260EB9" w:rsidP="00065BEE">
            <w:pPr>
              <w:spacing w:line="360" w:lineRule="auto"/>
              <w:rPr>
                <w:sz w:val="24"/>
                <w:szCs w:val="24"/>
                <w:lang w:val="lv-LV"/>
              </w:rPr>
            </w:pPr>
          </w:p>
        </w:tc>
        <w:tc>
          <w:tcPr>
            <w:tcW w:w="696" w:type="dxa"/>
          </w:tcPr>
          <w:p w:rsidR="00260EB9" w:rsidRPr="0013157B" w:rsidRDefault="00260EB9" w:rsidP="00065BEE">
            <w:pPr>
              <w:spacing w:line="360" w:lineRule="auto"/>
              <w:rPr>
                <w:sz w:val="24"/>
                <w:szCs w:val="24"/>
                <w:lang w:val="lv-LV"/>
              </w:rPr>
            </w:pPr>
          </w:p>
        </w:tc>
        <w:tc>
          <w:tcPr>
            <w:tcW w:w="996" w:type="dxa"/>
          </w:tcPr>
          <w:p w:rsidR="00260EB9" w:rsidRPr="0013157B" w:rsidRDefault="00260EB9" w:rsidP="00065BEE">
            <w:pPr>
              <w:spacing w:line="360" w:lineRule="auto"/>
              <w:rPr>
                <w:sz w:val="24"/>
                <w:szCs w:val="24"/>
                <w:lang w:val="lv-LV"/>
              </w:rPr>
            </w:pPr>
          </w:p>
        </w:tc>
        <w:tc>
          <w:tcPr>
            <w:tcW w:w="5726" w:type="dxa"/>
            <w:gridSpan w:val="2"/>
          </w:tcPr>
          <w:p w:rsidR="00260EB9" w:rsidRPr="0013157B" w:rsidRDefault="00260EB9" w:rsidP="00065BEE">
            <w:pPr>
              <w:spacing w:line="360" w:lineRule="auto"/>
              <w:rPr>
                <w:sz w:val="24"/>
                <w:szCs w:val="24"/>
                <w:lang w:val="lv-LV"/>
              </w:rPr>
            </w:pPr>
          </w:p>
        </w:tc>
        <w:tc>
          <w:tcPr>
            <w:tcW w:w="782" w:type="dxa"/>
          </w:tcPr>
          <w:p w:rsidR="00260EB9" w:rsidRPr="0013157B" w:rsidRDefault="00260EB9" w:rsidP="00065BEE">
            <w:pPr>
              <w:spacing w:line="360" w:lineRule="auto"/>
              <w:rPr>
                <w:sz w:val="24"/>
                <w:szCs w:val="24"/>
                <w:lang w:val="lv-LV"/>
              </w:rPr>
            </w:pPr>
          </w:p>
        </w:tc>
      </w:tr>
    </w:tbl>
    <w:p w:rsidR="00260EB9" w:rsidRPr="0013157B" w:rsidRDefault="00260EB9" w:rsidP="002212AA">
      <w:pPr>
        <w:spacing w:line="360" w:lineRule="auto"/>
        <w:ind w:firstLine="397"/>
        <w:rPr>
          <w:sz w:val="24"/>
          <w:szCs w:val="24"/>
          <w:lang w:val="lv-LV"/>
        </w:rPr>
      </w:pPr>
    </w:p>
    <w:p w:rsidR="00260EB9" w:rsidRPr="0013157B" w:rsidRDefault="00260EB9" w:rsidP="002212AA">
      <w:pPr>
        <w:spacing w:line="360" w:lineRule="auto"/>
        <w:ind w:firstLine="397"/>
        <w:rPr>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hd w:val="clear" w:color="auto" w:fill="FFFFFF"/>
        <w:spacing w:line="360" w:lineRule="auto"/>
        <w:ind w:firstLine="397"/>
        <w:rPr>
          <w:b/>
          <w:bCs/>
          <w:color w:val="000000"/>
          <w:sz w:val="24"/>
          <w:szCs w:val="24"/>
          <w:lang w:val="lv-LV"/>
        </w:rPr>
      </w:pPr>
    </w:p>
    <w:p w:rsidR="00260EB9" w:rsidRPr="0013157B" w:rsidRDefault="00260EB9" w:rsidP="002212AA">
      <w:pPr>
        <w:spacing w:line="360" w:lineRule="auto"/>
        <w:ind w:firstLine="397"/>
        <w:rPr>
          <w:sz w:val="24"/>
          <w:szCs w:val="24"/>
        </w:rPr>
      </w:pPr>
    </w:p>
    <w:p w:rsidR="00260EB9" w:rsidRDefault="00260EB9" w:rsidP="002212AA">
      <w:pPr>
        <w:spacing w:line="360" w:lineRule="auto"/>
        <w:ind w:firstLine="397"/>
        <w:rPr>
          <w:sz w:val="24"/>
          <w:szCs w:val="24"/>
          <w:lang w:val="lv-LV"/>
        </w:rPr>
      </w:pPr>
    </w:p>
    <w:p w:rsidR="002212AA" w:rsidRDefault="002212AA" w:rsidP="002212AA">
      <w:pPr>
        <w:spacing w:line="360" w:lineRule="auto"/>
        <w:ind w:firstLine="397"/>
        <w:rPr>
          <w:sz w:val="24"/>
          <w:szCs w:val="24"/>
          <w:lang w:val="lv-LV"/>
        </w:rPr>
      </w:pPr>
    </w:p>
    <w:p w:rsidR="002212AA" w:rsidRPr="002212AA" w:rsidRDefault="002212AA" w:rsidP="002212AA">
      <w:pPr>
        <w:spacing w:line="360" w:lineRule="auto"/>
        <w:ind w:firstLine="397"/>
        <w:rPr>
          <w:sz w:val="24"/>
          <w:szCs w:val="24"/>
          <w:lang w:val="lv-LV"/>
        </w:rPr>
      </w:pPr>
    </w:p>
    <w:p w:rsidR="00260EB9" w:rsidRPr="0013157B" w:rsidRDefault="00260EB9" w:rsidP="002212AA">
      <w:pPr>
        <w:spacing w:line="360" w:lineRule="auto"/>
        <w:ind w:firstLine="397"/>
        <w:rPr>
          <w:sz w:val="24"/>
          <w:szCs w:val="24"/>
        </w:rPr>
      </w:pPr>
    </w:p>
    <w:p w:rsidR="00260EB9" w:rsidRDefault="00260EB9" w:rsidP="002212AA">
      <w:pPr>
        <w:spacing w:line="360" w:lineRule="auto"/>
        <w:ind w:firstLine="397"/>
        <w:rPr>
          <w:sz w:val="24"/>
          <w:szCs w:val="24"/>
          <w:lang w:val="lv-LV"/>
        </w:rPr>
      </w:pPr>
    </w:p>
    <w:p w:rsidR="00294CF4" w:rsidRPr="002212AA" w:rsidRDefault="00294CF4" w:rsidP="00260EB9">
      <w:pPr>
        <w:spacing w:line="360" w:lineRule="auto"/>
        <w:rPr>
          <w:sz w:val="36"/>
          <w:szCs w:val="36"/>
          <w:lang w:val="lv-LV"/>
        </w:rPr>
      </w:pPr>
    </w:p>
    <w:p w:rsidR="003F783F" w:rsidRPr="00FE65A5" w:rsidRDefault="003F783F" w:rsidP="00294CF4">
      <w:pPr>
        <w:shd w:val="clear" w:color="auto" w:fill="FFFFFF"/>
        <w:spacing w:before="120" w:line="360" w:lineRule="auto"/>
        <w:ind w:firstLine="397"/>
        <w:jc w:val="center"/>
        <w:rPr>
          <w:sz w:val="24"/>
          <w:szCs w:val="24"/>
          <w:lang w:val="lv-LV"/>
        </w:rPr>
      </w:pPr>
      <w:r w:rsidRPr="00FE65A5">
        <w:rPr>
          <w:b/>
          <w:bCs/>
          <w:color w:val="000000"/>
          <w:sz w:val="24"/>
          <w:szCs w:val="24"/>
          <w:lang w:val="lv-LV"/>
        </w:rPr>
        <w:lastRenderedPageBreak/>
        <w:t>1. ELEKTRISKO MAŠĪNU VISPĀRĪGS RAKSTUROJUMS UN NOZĪME</w:t>
      </w:r>
    </w:p>
    <w:p w:rsidR="003F783F" w:rsidRPr="00FE65A5" w:rsidRDefault="003F783F" w:rsidP="003F783F">
      <w:pPr>
        <w:shd w:val="clear" w:color="auto" w:fill="FFFFFF"/>
        <w:spacing w:line="360" w:lineRule="auto"/>
        <w:ind w:firstLine="397"/>
        <w:jc w:val="both"/>
        <w:rPr>
          <w:color w:val="000000"/>
          <w:w w:val="105"/>
          <w:sz w:val="24"/>
          <w:szCs w:val="24"/>
          <w:lang w:val="lv-LV"/>
        </w:rPr>
      </w:pPr>
    </w:p>
    <w:p w:rsidR="003F783F" w:rsidRPr="00FE65A5" w:rsidRDefault="003F783F" w:rsidP="003F783F">
      <w:pPr>
        <w:shd w:val="clear" w:color="auto" w:fill="FFFFFF"/>
        <w:spacing w:line="360" w:lineRule="auto"/>
        <w:ind w:firstLine="397"/>
        <w:jc w:val="both"/>
        <w:rPr>
          <w:color w:val="000000"/>
          <w:spacing w:val="-3"/>
          <w:w w:val="105"/>
          <w:sz w:val="24"/>
          <w:szCs w:val="24"/>
          <w:lang w:val="lv-LV"/>
        </w:rPr>
      </w:pPr>
      <w:r w:rsidRPr="00FE65A5">
        <w:rPr>
          <w:color w:val="000000"/>
          <w:w w:val="105"/>
          <w:sz w:val="24"/>
          <w:szCs w:val="24"/>
          <w:lang w:val="lv-LV"/>
        </w:rPr>
        <w:t>Elektriskās mašīnas ir ierīces, kas paredzētas mehāniskās ener</w:t>
      </w:r>
      <w:r w:rsidRPr="00FE65A5">
        <w:rPr>
          <w:color w:val="000000"/>
          <w:w w:val="105"/>
          <w:sz w:val="24"/>
          <w:szCs w:val="24"/>
          <w:lang w:val="lv-LV"/>
        </w:rPr>
        <w:softHyphen/>
      </w:r>
      <w:r w:rsidRPr="00FE65A5">
        <w:rPr>
          <w:color w:val="000000"/>
          <w:spacing w:val="18"/>
          <w:w w:val="105"/>
          <w:sz w:val="24"/>
          <w:szCs w:val="24"/>
          <w:lang w:val="lv-LV"/>
        </w:rPr>
        <w:t>ģijas</w:t>
      </w:r>
      <w:r w:rsidRPr="00FE65A5">
        <w:rPr>
          <w:color w:val="000000"/>
          <w:w w:val="105"/>
          <w:sz w:val="24"/>
          <w:szCs w:val="24"/>
          <w:lang w:val="lv-LV"/>
        </w:rPr>
        <w:t xml:space="preserve"> pārveidošanai elektroenerģijā vai elektroenerģijas pārveidoša</w:t>
      </w:r>
      <w:r w:rsidRPr="00FE65A5">
        <w:rPr>
          <w:color w:val="000000"/>
          <w:w w:val="105"/>
          <w:sz w:val="24"/>
          <w:szCs w:val="24"/>
          <w:lang w:val="lv-LV"/>
        </w:rPr>
        <w:softHyphen/>
      </w:r>
      <w:r w:rsidRPr="00FE65A5">
        <w:rPr>
          <w:color w:val="000000"/>
          <w:spacing w:val="-2"/>
          <w:w w:val="105"/>
          <w:sz w:val="24"/>
          <w:szCs w:val="24"/>
          <w:lang w:val="lv-LV"/>
        </w:rPr>
        <w:t xml:space="preserve">nai mehāniskajā, vai arī atsevišķu elektroenerģijas parametru </w:t>
      </w:r>
      <w:r w:rsidRPr="00FE65A5">
        <w:rPr>
          <w:color w:val="000000"/>
          <w:spacing w:val="-3"/>
          <w:w w:val="105"/>
          <w:sz w:val="24"/>
          <w:szCs w:val="24"/>
          <w:lang w:val="lv-LV"/>
        </w:rPr>
        <w:t>pārveidošanai.</w:t>
      </w:r>
    </w:p>
    <w:p w:rsidR="003F783F" w:rsidRPr="00FE65A5" w:rsidRDefault="003F783F" w:rsidP="003F783F">
      <w:pPr>
        <w:shd w:val="clear" w:color="auto" w:fill="FFFFFF"/>
        <w:spacing w:line="360" w:lineRule="auto"/>
        <w:ind w:firstLine="397"/>
        <w:jc w:val="both"/>
        <w:rPr>
          <w:color w:val="000000"/>
          <w:spacing w:val="-3"/>
          <w:w w:val="105"/>
          <w:sz w:val="24"/>
          <w:szCs w:val="24"/>
          <w:lang w:val="lv-LV"/>
        </w:rPr>
      </w:pPr>
    </w:p>
    <w:p w:rsidR="003F783F" w:rsidRPr="00FE65A5" w:rsidRDefault="003F783F" w:rsidP="003F783F">
      <w:pPr>
        <w:pStyle w:val="ListParagraph"/>
        <w:numPr>
          <w:ilvl w:val="1"/>
          <w:numId w:val="3"/>
        </w:numPr>
        <w:shd w:val="clear" w:color="auto" w:fill="FFFFFF"/>
        <w:spacing w:line="360" w:lineRule="auto"/>
        <w:ind w:left="0" w:firstLine="397"/>
        <w:jc w:val="both"/>
        <w:rPr>
          <w:b/>
          <w:bCs/>
          <w:color w:val="000000"/>
        </w:rPr>
      </w:pPr>
      <w:r w:rsidRPr="00FE65A5">
        <w:rPr>
          <w:b/>
          <w:bCs/>
          <w:color w:val="000000"/>
        </w:rPr>
        <w:t>ELEKTRISKO MAŠĪNU KLSIFIKĀCIJA</w:t>
      </w:r>
    </w:p>
    <w:p w:rsidR="003F783F" w:rsidRPr="00FE65A5" w:rsidRDefault="003F783F" w:rsidP="003F783F">
      <w:pPr>
        <w:pStyle w:val="ListParagraph"/>
        <w:shd w:val="clear" w:color="auto" w:fill="FFFFFF"/>
        <w:spacing w:line="360" w:lineRule="auto"/>
        <w:ind w:left="0" w:firstLine="397"/>
        <w:jc w:val="both"/>
        <w:rPr>
          <w:b/>
          <w:bCs/>
          <w:color w:val="000000"/>
        </w:rPr>
      </w:pPr>
    </w:p>
    <w:p w:rsidR="003F783F" w:rsidRPr="00FE65A5" w:rsidRDefault="003F783F" w:rsidP="003F783F">
      <w:pPr>
        <w:pStyle w:val="ListParagraph"/>
        <w:shd w:val="clear" w:color="auto" w:fill="FFFFFF"/>
        <w:spacing w:line="360" w:lineRule="auto"/>
        <w:ind w:left="0" w:firstLine="397"/>
        <w:jc w:val="both"/>
      </w:pPr>
      <w:r w:rsidRPr="00FE65A5">
        <w:rPr>
          <w:b/>
          <w:bCs/>
          <w:color w:val="000000"/>
        </w:rPr>
        <w:t xml:space="preserve"> </w:t>
      </w:r>
      <w:r w:rsidRPr="00FE65A5">
        <w:rPr>
          <w:color w:val="000000"/>
        </w:rPr>
        <w:t xml:space="preserve">Elektriskas mašīnas </w:t>
      </w:r>
      <w:r w:rsidRPr="00FE65A5">
        <w:rPr>
          <w:color w:val="000000"/>
          <w:spacing w:val="17"/>
        </w:rPr>
        <w:t>iedala</w:t>
      </w:r>
      <w:r w:rsidRPr="00FE65A5">
        <w:rPr>
          <w:color w:val="000000"/>
        </w:rPr>
        <w:t xml:space="preserve"> ko</w:t>
      </w:r>
      <w:r w:rsidRPr="00FE65A5">
        <w:rPr>
          <w:color w:val="000000"/>
          <w:w w:val="102"/>
        </w:rPr>
        <w:t xml:space="preserve">lektormašīnās un mašīnās bez kolektora (1.1. </w:t>
      </w:r>
      <w:r w:rsidRPr="00FE65A5">
        <w:rPr>
          <w:color w:val="000000"/>
          <w:spacing w:val="16"/>
          <w:w w:val="102"/>
        </w:rPr>
        <w:t>att.),</w:t>
      </w:r>
      <w:r w:rsidRPr="00FE65A5">
        <w:rPr>
          <w:color w:val="000000"/>
          <w:w w:val="102"/>
        </w:rPr>
        <w:t xml:space="preserve"> kuras atšķiras </w:t>
      </w:r>
      <w:r w:rsidRPr="00FE65A5">
        <w:rPr>
          <w:color w:val="000000"/>
          <w:spacing w:val="-3"/>
          <w:w w:val="102"/>
        </w:rPr>
        <w:t xml:space="preserve">ne vien pēc darbības </w:t>
      </w:r>
      <w:r w:rsidRPr="00FE65A5">
        <w:rPr>
          <w:color w:val="000000"/>
          <w:spacing w:val="13"/>
          <w:w w:val="102"/>
        </w:rPr>
        <w:t>principa,</w:t>
      </w:r>
      <w:r w:rsidRPr="00FE65A5">
        <w:rPr>
          <w:color w:val="000000"/>
          <w:w w:val="102"/>
        </w:rPr>
        <w:t xml:space="preserve"> </w:t>
      </w:r>
      <w:r w:rsidRPr="00FE65A5">
        <w:rPr>
          <w:color w:val="000000"/>
          <w:spacing w:val="-3"/>
          <w:w w:val="102"/>
        </w:rPr>
        <w:t xml:space="preserve">bet </w:t>
      </w:r>
      <w:r w:rsidRPr="00FE65A5">
        <w:rPr>
          <w:color w:val="000000"/>
          <w:spacing w:val="24"/>
          <w:w w:val="102"/>
        </w:rPr>
        <w:t>arī</w:t>
      </w:r>
      <w:r w:rsidRPr="00FE65A5">
        <w:rPr>
          <w:color w:val="000000"/>
          <w:w w:val="102"/>
        </w:rPr>
        <w:t xml:space="preserve"> </w:t>
      </w:r>
      <w:r w:rsidRPr="00FE65A5">
        <w:rPr>
          <w:color w:val="000000"/>
          <w:spacing w:val="-3"/>
          <w:w w:val="102"/>
        </w:rPr>
        <w:t>konstruktīvi.</w:t>
      </w:r>
    </w:p>
    <w:p w:rsidR="003F783F" w:rsidRPr="00FE65A5" w:rsidRDefault="003F783F" w:rsidP="003F783F">
      <w:pPr>
        <w:spacing w:line="360" w:lineRule="auto"/>
        <w:ind w:firstLine="397"/>
        <w:jc w:val="both"/>
        <w:rPr>
          <w:sz w:val="24"/>
          <w:szCs w:val="24"/>
          <w:lang w:val="lv-LV"/>
        </w:rPr>
      </w:pPr>
      <w:r w:rsidRPr="00FE65A5">
        <w:rPr>
          <w:sz w:val="24"/>
          <w:szCs w:val="24"/>
          <w:lang w:val="lv-LV"/>
        </w:rPr>
        <w:t>Kolektormašīnas galvenokārt lieto darbam līdzstrāvas ķēdēs. Tikai nelielas jaudas kolektormašīnas izgatavo universālas, kuras var darbināt gan līdzstrāvas, gan arī maiņstrāvas ķēdēs.</w:t>
      </w:r>
    </w:p>
    <w:p w:rsidR="003F783F" w:rsidRPr="00FE65A5" w:rsidRDefault="003F783F" w:rsidP="003F783F">
      <w:pPr>
        <w:shd w:val="clear" w:color="auto" w:fill="FFFFFF"/>
        <w:spacing w:line="360" w:lineRule="auto"/>
        <w:ind w:firstLine="397"/>
        <w:jc w:val="both"/>
        <w:rPr>
          <w:color w:val="000000"/>
          <w:w w:val="102"/>
          <w:sz w:val="24"/>
          <w:szCs w:val="24"/>
          <w:lang w:val="lv-LV"/>
        </w:rPr>
      </w:pPr>
      <w:r w:rsidRPr="00FE65A5">
        <w:rPr>
          <w:sz w:val="24"/>
          <w:szCs w:val="24"/>
          <w:lang w:val="lv-LV"/>
        </w:rPr>
        <w:t>Mašīnas (bez kolektora) iedala</w:t>
      </w:r>
      <w:r w:rsidRPr="00FE65A5">
        <w:rPr>
          <w:color w:val="000000"/>
          <w:w w:val="102"/>
          <w:sz w:val="24"/>
          <w:szCs w:val="24"/>
          <w:lang w:val="lv-LV"/>
        </w:rPr>
        <w:t xml:space="preserve"> </w:t>
      </w:r>
      <w:r w:rsidRPr="00FE65A5">
        <w:rPr>
          <w:color w:val="000000"/>
          <w:spacing w:val="-1"/>
          <w:w w:val="102"/>
          <w:sz w:val="24"/>
          <w:szCs w:val="24"/>
          <w:lang w:val="lv-LV"/>
        </w:rPr>
        <w:t xml:space="preserve">sinhronajās un asinhronajās, </w:t>
      </w:r>
      <w:r w:rsidRPr="00FE65A5">
        <w:rPr>
          <w:color w:val="000000"/>
          <w:w w:val="102"/>
          <w:sz w:val="24"/>
          <w:szCs w:val="24"/>
          <w:lang w:val="lv-LV"/>
        </w:rPr>
        <w:t xml:space="preserve">un </w:t>
      </w:r>
      <w:r w:rsidRPr="00FE65A5">
        <w:rPr>
          <w:color w:val="000000"/>
          <w:spacing w:val="12"/>
          <w:w w:val="102"/>
          <w:sz w:val="24"/>
          <w:szCs w:val="24"/>
          <w:lang w:val="lv-LV"/>
        </w:rPr>
        <w:t>tās</w:t>
      </w:r>
      <w:r w:rsidRPr="00FE65A5">
        <w:rPr>
          <w:color w:val="000000"/>
          <w:w w:val="102"/>
          <w:sz w:val="24"/>
          <w:szCs w:val="24"/>
          <w:lang w:val="lv-LV"/>
        </w:rPr>
        <w:t xml:space="preserve"> var būt gan daudzfāžu, gan </w:t>
      </w:r>
      <w:r w:rsidRPr="00FE65A5">
        <w:rPr>
          <w:sz w:val="24"/>
          <w:szCs w:val="24"/>
          <w:lang w:val="lv-LV"/>
        </w:rPr>
        <w:t xml:space="preserve">arī </w:t>
      </w:r>
      <w:r w:rsidRPr="00FE65A5">
        <w:rPr>
          <w:color w:val="000000"/>
          <w:w w:val="102"/>
          <w:sz w:val="24"/>
          <w:szCs w:val="24"/>
          <w:lang w:val="lv-LV"/>
        </w:rPr>
        <w:t>vienfāzes mašīnas.</w:t>
      </w: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spacing w:val="-5"/>
          <w:w w:val="105"/>
          <w:sz w:val="24"/>
          <w:szCs w:val="24"/>
          <w:lang w:val="lv-LV"/>
        </w:rPr>
        <w:t xml:space="preserve">Elektriskās mašīnas, kas mehānisko </w:t>
      </w:r>
      <w:r w:rsidRPr="00FE65A5">
        <w:rPr>
          <w:sz w:val="24"/>
          <w:szCs w:val="24"/>
          <w:lang w:val="lv-LV"/>
        </w:rPr>
        <w:t xml:space="preserve">enerģiju </w:t>
      </w:r>
      <w:r w:rsidRPr="00FE65A5">
        <w:rPr>
          <w:color w:val="000000"/>
          <w:spacing w:val="-5"/>
          <w:w w:val="105"/>
          <w:sz w:val="24"/>
          <w:szCs w:val="24"/>
          <w:lang w:val="lv-LV"/>
        </w:rPr>
        <w:t>pārveido elektro</w:t>
      </w:r>
      <w:r w:rsidRPr="00FE65A5">
        <w:rPr>
          <w:color w:val="000000"/>
          <w:spacing w:val="-5"/>
          <w:w w:val="105"/>
          <w:sz w:val="24"/>
          <w:szCs w:val="24"/>
          <w:lang w:val="lv-LV"/>
        </w:rPr>
        <w:softHyphen/>
      </w:r>
      <w:r w:rsidRPr="00FE65A5">
        <w:rPr>
          <w:color w:val="000000"/>
          <w:w w:val="105"/>
          <w:sz w:val="24"/>
          <w:szCs w:val="24"/>
          <w:lang w:val="lv-LV"/>
        </w:rPr>
        <w:t xml:space="preserve">enerģijā, sauc </w:t>
      </w:r>
      <w:r w:rsidRPr="00FE65A5">
        <w:rPr>
          <w:sz w:val="24"/>
          <w:szCs w:val="24"/>
          <w:lang w:val="lv-LV"/>
        </w:rPr>
        <w:t>par elektromašīnu</w:t>
      </w:r>
      <w:r w:rsidRPr="00FE65A5">
        <w:rPr>
          <w:color w:val="000000"/>
          <w:w w:val="105"/>
          <w:sz w:val="24"/>
          <w:szCs w:val="24"/>
          <w:lang w:val="lv-LV"/>
        </w:rPr>
        <w:t xml:space="preserve"> </w:t>
      </w:r>
      <w:r w:rsidRPr="00FE65A5">
        <w:rPr>
          <w:b/>
          <w:i/>
          <w:iCs/>
          <w:color w:val="000000"/>
          <w:w w:val="105"/>
          <w:sz w:val="24"/>
          <w:szCs w:val="24"/>
          <w:lang w:val="lv-LV"/>
        </w:rPr>
        <w:t>ģeneratoriem.</w:t>
      </w:r>
      <w:r w:rsidRPr="00FE65A5">
        <w:rPr>
          <w:i/>
          <w:iCs/>
          <w:color w:val="000000"/>
          <w:w w:val="105"/>
          <w:sz w:val="24"/>
          <w:szCs w:val="24"/>
          <w:lang w:val="lv-LV"/>
        </w:rPr>
        <w:t xml:space="preserve"> </w:t>
      </w:r>
      <w:r w:rsidRPr="00FE65A5">
        <w:rPr>
          <w:color w:val="000000"/>
          <w:w w:val="105"/>
          <w:sz w:val="24"/>
          <w:szCs w:val="24"/>
          <w:lang w:val="lv-LV"/>
        </w:rPr>
        <w:t xml:space="preserve">Tos darbina tvaika </w:t>
      </w:r>
      <w:r w:rsidRPr="00FE65A5">
        <w:rPr>
          <w:color w:val="000000"/>
          <w:spacing w:val="-6"/>
          <w:w w:val="105"/>
          <w:sz w:val="24"/>
          <w:szCs w:val="24"/>
          <w:lang w:val="lv-LV"/>
        </w:rPr>
        <w:t xml:space="preserve">turbīnas, gāzturbīnas vai </w:t>
      </w:r>
      <w:r w:rsidRPr="00FE65A5">
        <w:rPr>
          <w:sz w:val="24"/>
          <w:szCs w:val="24"/>
          <w:lang w:val="lv-LV"/>
        </w:rPr>
        <w:t xml:space="preserve">hidroturbīnas, iekšdedzes un cita veida primārie dzinēji. </w:t>
      </w: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spacing w:val="-3"/>
          <w:w w:val="105"/>
          <w:sz w:val="24"/>
          <w:szCs w:val="24"/>
          <w:lang w:val="lv-LV"/>
        </w:rPr>
        <w:t xml:space="preserve">Elektriskās mašīnas, </w:t>
      </w:r>
      <w:r w:rsidRPr="00FE65A5">
        <w:rPr>
          <w:color w:val="000000"/>
          <w:spacing w:val="13"/>
          <w:w w:val="105"/>
          <w:sz w:val="24"/>
          <w:szCs w:val="24"/>
          <w:lang w:val="lv-LV"/>
        </w:rPr>
        <w:t>kas</w:t>
      </w:r>
      <w:r w:rsidRPr="00FE65A5">
        <w:rPr>
          <w:color w:val="000000"/>
          <w:w w:val="105"/>
          <w:sz w:val="24"/>
          <w:szCs w:val="24"/>
          <w:lang w:val="lv-LV"/>
        </w:rPr>
        <w:t xml:space="preserve"> </w:t>
      </w:r>
      <w:r w:rsidRPr="00FE65A5">
        <w:rPr>
          <w:color w:val="000000"/>
          <w:spacing w:val="-3"/>
          <w:w w:val="105"/>
          <w:sz w:val="24"/>
          <w:szCs w:val="24"/>
          <w:lang w:val="lv-LV"/>
        </w:rPr>
        <w:t xml:space="preserve">elektroenerģiju pārveido </w:t>
      </w:r>
      <w:r w:rsidRPr="00FE65A5">
        <w:rPr>
          <w:color w:val="000000"/>
          <w:spacing w:val="-2"/>
          <w:sz w:val="24"/>
          <w:szCs w:val="24"/>
          <w:lang w:val="lv-LV"/>
        </w:rPr>
        <w:t xml:space="preserve">mehāniskajā, </w:t>
      </w:r>
      <w:r w:rsidRPr="00FE65A5">
        <w:rPr>
          <w:color w:val="000000"/>
          <w:spacing w:val="12"/>
          <w:sz w:val="24"/>
          <w:szCs w:val="24"/>
          <w:lang w:val="lv-LV"/>
        </w:rPr>
        <w:t>sauc</w:t>
      </w:r>
      <w:r w:rsidRPr="00FE65A5">
        <w:rPr>
          <w:color w:val="000000"/>
          <w:sz w:val="24"/>
          <w:szCs w:val="24"/>
          <w:lang w:val="lv-LV"/>
        </w:rPr>
        <w:t xml:space="preserve"> </w:t>
      </w:r>
      <w:r w:rsidRPr="00FE65A5">
        <w:rPr>
          <w:color w:val="000000"/>
          <w:spacing w:val="-2"/>
          <w:sz w:val="24"/>
          <w:szCs w:val="24"/>
          <w:lang w:val="lv-LV"/>
        </w:rPr>
        <w:t xml:space="preserve">par </w:t>
      </w:r>
      <w:r w:rsidRPr="00FE65A5">
        <w:rPr>
          <w:b/>
          <w:i/>
          <w:iCs/>
          <w:color w:val="000000"/>
          <w:spacing w:val="-2"/>
          <w:sz w:val="24"/>
          <w:szCs w:val="24"/>
          <w:lang w:val="lv-LV"/>
        </w:rPr>
        <w:t>elektrodzinējiem</w:t>
      </w:r>
      <w:r w:rsidRPr="00FE65A5">
        <w:rPr>
          <w:i/>
          <w:iCs/>
          <w:color w:val="000000"/>
          <w:spacing w:val="-2"/>
          <w:sz w:val="24"/>
          <w:szCs w:val="24"/>
          <w:lang w:val="lv-LV"/>
        </w:rPr>
        <w:t xml:space="preserve"> </w:t>
      </w:r>
      <w:r w:rsidRPr="00FE65A5">
        <w:rPr>
          <w:color w:val="000000"/>
          <w:spacing w:val="13"/>
          <w:sz w:val="24"/>
          <w:szCs w:val="24"/>
          <w:lang w:val="lv-LV"/>
        </w:rPr>
        <w:t>jeb</w:t>
      </w:r>
      <w:r w:rsidRPr="00FE65A5">
        <w:rPr>
          <w:color w:val="000000"/>
          <w:sz w:val="24"/>
          <w:szCs w:val="24"/>
          <w:lang w:val="lv-LV"/>
        </w:rPr>
        <w:t xml:space="preserve"> </w:t>
      </w:r>
      <w:r w:rsidRPr="00FE65A5">
        <w:rPr>
          <w:i/>
          <w:iCs/>
          <w:color w:val="000000"/>
          <w:spacing w:val="-2"/>
          <w:sz w:val="24"/>
          <w:szCs w:val="24"/>
          <w:lang w:val="lv-LV"/>
        </w:rPr>
        <w:t xml:space="preserve">elektromotoriem. </w:t>
      </w:r>
      <w:r w:rsidRPr="00FE65A5">
        <w:rPr>
          <w:color w:val="000000"/>
          <w:spacing w:val="-2"/>
          <w:sz w:val="24"/>
          <w:szCs w:val="24"/>
          <w:lang w:val="lv-LV"/>
        </w:rPr>
        <w:t xml:space="preserve">Tie </w:t>
      </w:r>
      <w:r w:rsidRPr="00FE65A5">
        <w:rPr>
          <w:color w:val="000000"/>
          <w:w w:val="102"/>
          <w:sz w:val="24"/>
          <w:szCs w:val="24"/>
          <w:lang w:val="lv-LV"/>
        </w:rPr>
        <w:t xml:space="preserve">darbina dažādus ražošanas mehānismus, </w:t>
      </w:r>
      <w:r w:rsidRPr="00FE65A5">
        <w:rPr>
          <w:sz w:val="24"/>
          <w:szCs w:val="24"/>
          <w:lang w:val="lv-LV"/>
        </w:rPr>
        <w:t>elektrificēto transportu un citas iekārtas.</w:t>
      </w:r>
    </w:p>
    <w:p w:rsidR="003F783F" w:rsidRPr="00FE65A5" w:rsidRDefault="003F783F" w:rsidP="003F783F">
      <w:pPr>
        <w:shd w:val="clear" w:color="auto" w:fill="FFFFFF"/>
        <w:spacing w:line="360" w:lineRule="auto"/>
        <w:ind w:firstLine="397"/>
        <w:jc w:val="both"/>
        <w:rPr>
          <w:color w:val="000000"/>
          <w:w w:val="102"/>
          <w:sz w:val="16"/>
          <w:szCs w:val="16"/>
          <w:lang w:val="lv-LV"/>
        </w:rPr>
      </w:pPr>
    </w:p>
    <w:tbl>
      <w:tblPr>
        <w:tblW w:w="0" w:type="auto"/>
        <w:tblLook w:val="01E0" w:firstRow="1" w:lastRow="1" w:firstColumn="1" w:lastColumn="1" w:noHBand="0" w:noVBand="0"/>
      </w:tblPr>
      <w:tblGrid>
        <w:gridCol w:w="8720"/>
      </w:tblGrid>
      <w:tr w:rsidR="003F783F" w:rsidRPr="00FE65A5" w:rsidTr="003F783F">
        <w:tc>
          <w:tcPr>
            <w:tcW w:w="9287" w:type="dxa"/>
          </w:tcPr>
          <w:p w:rsidR="003F783F" w:rsidRPr="00FE65A5" w:rsidRDefault="003F783F" w:rsidP="003F783F">
            <w:pPr>
              <w:jc w:val="center"/>
              <w:rPr>
                <w:color w:val="000000"/>
                <w:w w:val="102"/>
                <w:sz w:val="23"/>
                <w:szCs w:val="23"/>
                <w:lang w:val="lv-LV"/>
              </w:rPr>
            </w:pPr>
            <w:r w:rsidRPr="00FE65A5">
              <w:rPr>
                <w:noProof/>
                <w:color w:val="000000"/>
                <w:w w:val="102"/>
                <w:sz w:val="23"/>
                <w:szCs w:val="23"/>
                <w:lang w:val="lv-LV" w:eastAsia="lv-LV"/>
              </w:rPr>
              <w:drawing>
                <wp:inline distT="0" distB="0" distL="0" distR="0">
                  <wp:extent cx="3429000" cy="175299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3429000" cy="1752995"/>
                          </a:xfrm>
                          <a:prstGeom prst="rect">
                            <a:avLst/>
                          </a:prstGeom>
                          <a:noFill/>
                          <a:ln w="9525">
                            <a:noFill/>
                            <a:miter lim="800000"/>
                            <a:headEnd/>
                            <a:tailEnd/>
                          </a:ln>
                        </pic:spPr>
                      </pic:pic>
                    </a:graphicData>
                  </a:graphic>
                </wp:inline>
              </w:drawing>
            </w:r>
          </w:p>
        </w:tc>
      </w:tr>
    </w:tbl>
    <w:p w:rsidR="003F783F" w:rsidRPr="00FE65A5" w:rsidRDefault="003F783F" w:rsidP="003F783F">
      <w:pPr>
        <w:shd w:val="clear" w:color="auto" w:fill="FFFFFF"/>
        <w:jc w:val="center"/>
        <w:rPr>
          <w:color w:val="000000"/>
          <w:spacing w:val="-3"/>
          <w:w w:val="105"/>
          <w:sz w:val="19"/>
          <w:szCs w:val="19"/>
          <w:lang w:val="lv-LV"/>
        </w:rPr>
      </w:pPr>
      <w:r w:rsidRPr="00FE65A5">
        <w:rPr>
          <w:color w:val="000000"/>
          <w:spacing w:val="-3"/>
          <w:w w:val="105"/>
          <w:sz w:val="19"/>
          <w:szCs w:val="19"/>
          <w:lang w:val="lv-LV"/>
        </w:rPr>
        <w:t>1.1. att. Elektrisko mašīnu klasifikācija pēc to darbības principa.</w:t>
      </w:r>
    </w:p>
    <w:p w:rsidR="003F783F" w:rsidRPr="00FE65A5" w:rsidRDefault="003F783F" w:rsidP="003F783F">
      <w:pPr>
        <w:shd w:val="clear" w:color="auto" w:fill="FFFFFF"/>
        <w:spacing w:line="360" w:lineRule="auto"/>
        <w:ind w:firstLine="397"/>
        <w:jc w:val="both"/>
        <w:rPr>
          <w:sz w:val="15"/>
          <w:szCs w:val="15"/>
          <w:lang w:val="lv-LV"/>
        </w:rPr>
      </w:pP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w w:val="102"/>
          <w:sz w:val="24"/>
          <w:szCs w:val="24"/>
          <w:lang w:val="lv-LV"/>
        </w:rPr>
        <w:t>Elektriskās mašīnas izmanto arī strāvas veida, sprie</w:t>
      </w:r>
      <w:r w:rsidRPr="00FE65A5">
        <w:rPr>
          <w:color w:val="000000"/>
          <w:w w:val="102"/>
          <w:sz w:val="24"/>
          <w:szCs w:val="24"/>
          <w:lang w:val="lv-LV"/>
        </w:rPr>
        <w:softHyphen/>
        <w:t xml:space="preserve">guma, frekvences un </w:t>
      </w:r>
      <w:r w:rsidRPr="00FE65A5">
        <w:rPr>
          <w:color w:val="000000"/>
          <w:spacing w:val="13"/>
          <w:w w:val="102"/>
          <w:sz w:val="24"/>
          <w:szCs w:val="24"/>
          <w:lang w:val="lv-LV"/>
        </w:rPr>
        <w:t>citu</w:t>
      </w:r>
      <w:r w:rsidRPr="00FE65A5">
        <w:rPr>
          <w:color w:val="000000"/>
          <w:w w:val="102"/>
          <w:sz w:val="24"/>
          <w:szCs w:val="24"/>
          <w:lang w:val="lv-LV"/>
        </w:rPr>
        <w:t xml:space="preserve"> parametru pārveidošanai. Šādas mašīnas </w:t>
      </w:r>
      <w:r w:rsidRPr="00FE65A5">
        <w:rPr>
          <w:color w:val="000000"/>
          <w:w w:val="101"/>
          <w:sz w:val="24"/>
          <w:szCs w:val="24"/>
          <w:lang w:val="lv-LV"/>
        </w:rPr>
        <w:t xml:space="preserve">sauc par </w:t>
      </w:r>
      <w:r w:rsidRPr="00FE65A5">
        <w:rPr>
          <w:i/>
          <w:iCs/>
          <w:color w:val="000000"/>
          <w:w w:val="101"/>
          <w:sz w:val="24"/>
          <w:szCs w:val="24"/>
          <w:lang w:val="lv-LV"/>
        </w:rPr>
        <w:t xml:space="preserve">elektromašīnu pārveidotājiem. </w:t>
      </w:r>
      <w:r w:rsidRPr="00FE65A5">
        <w:rPr>
          <w:color w:val="000000"/>
          <w:w w:val="101"/>
          <w:sz w:val="24"/>
          <w:szCs w:val="24"/>
          <w:lang w:val="lv-LV"/>
        </w:rPr>
        <w:t xml:space="preserve">Pie </w:t>
      </w:r>
      <w:r w:rsidRPr="00FE65A5">
        <w:rPr>
          <w:color w:val="000000"/>
          <w:spacing w:val="19"/>
          <w:w w:val="101"/>
          <w:sz w:val="24"/>
          <w:szCs w:val="24"/>
          <w:lang w:val="lv-LV"/>
        </w:rPr>
        <w:t>tām</w:t>
      </w:r>
      <w:r w:rsidRPr="00FE65A5">
        <w:rPr>
          <w:color w:val="000000"/>
          <w:w w:val="101"/>
          <w:sz w:val="24"/>
          <w:szCs w:val="24"/>
          <w:lang w:val="lv-LV"/>
        </w:rPr>
        <w:t xml:space="preserve"> </w:t>
      </w:r>
      <w:r w:rsidRPr="00FE65A5">
        <w:rPr>
          <w:color w:val="000000"/>
          <w:spacing w:val="14"/>
          <w:w w:val="101"/>
          <w:sz w:val="24"/>
          <w:szCs w:val="24"/>
          <w:lang w:val="lv-LV"/>
        </w:rPr>
        <w:t>pieskaita</w:t>
      </w:r>
      <w:r w:rsidRPr="00FE65A5">
        <w:rPr>
          <w:color w:val="000000"/>
          <w:w w:val="101"/>
          <w:sz w:val="24"/>
          <w:szCs w:val="24"/>
          <w:lang w:val="lv-LV"/>
        </w:rPr>
        <w:t xml:space="preserve"> arī </w:t>
      </w:r>
      <w:r w:rsidRPr="00FE65A5">
        <w:rPr>
          <w:b/>
          <w:i/>
          <w:iCs/>
          <w:color w:val="000000"/>
          <w:w w:val="101"/>
          <w:sz w:val="24"/>
          <w:szCs w:val="24"/>
          <w:lang w:val="lv-LV"/>
        </w:rPr>
        <w:t>trans</w:t>
      </w:r>
      <w:r w:rsidRPr="00FE65A5">
        <w:rPr>
          <w:b/>
          <w:i/>
          <w:iCs/>
          <w:color w:val="000000"/>
          <w:w w:val="101"/>
          <w:sz w:val="24"/>
          <w:szCs w:val="24"/>
          <w:lang w:val="lv-LV"/>
        </w:rPr>
        <w:softHyphen/>
        <w:t>formatorus.</w:t>
      </w:r>
      <w:r w:rsidRPr="00FE65A5">
        <w:rPr>
          <w:i/>
          <w:iCs/>
          <w:color w:val="000000"/>
          <w:w w:val="101"/>
          <w:sz w:val="24"/>
          <w:szCs w:val="24"/>
          <w:lang w:val="lv-LV"/>
        </w:rPr>
        <w:t xml:space="preserve"> </w:t>
      </w:r>
      <w:r w:rsidRPr="00FE65A5">
        <w:rPr>
          <w:color w:val="000000"/>
          <w:w w:val="101"/>
          <w:sz w:val="24"/>
          <w:szCs w:val="24"/>
          <w:lang w:val="lv-LV"/>
        </w:rPr>
        <w:t xml:space="preserve">Transformators ir </w:t>
      </w:r>
      <w:r w:rsidRPr="00FE65A5">
        <w:rPr>
          <w:color w:val="000000"/>
          <w:spacing w:val="12"/>
          <w:w w:val="101"/>
          <w:sz w:val="24"/>
          <w:szCs w:val="24"/>
          <w:lang w:val="lv-LV"/>
        </w:rPr>
        <w:t>statisks</w:t>
      </w:r>
      <w:r w:rsidRPr="00FE65A5">
        <w:rPr>
          <w:color w:val="000000"/>
          <w:w w:val="101"/>
          <w:sz w:val="24"/>
          <w:szCs w:val="24"/>
          <w:lang w:val="lv-LV"/>
        </w:rPr>
        <w:t xml:space="preserve"> elektromagnētisks </w:t>
      </w:r>
      <w:r w:rsidRPr="00FE65A5">
        <w:rPr>
          <w:color w:val="000000"/>
          <w:spacing w:val="17"/>
          <w:w w:val="101"/>
          <w:sz w:val="24"/>
          <w:szCs w:val="24"/>
          <w:lang w:val="lv-LV"/>
        </w:rPr>
        <w:lastRenderedPageBreak/>
        <w:t>aparāts,</w:t>
      </w:r>
      <w:r w:rsidRPr="00FE65A5">
        <w:rPr>
          <w:color w:val="000000"/>
          <w:w w:val="101"/>
          <w:sz w:val="24"/>
          <w:szCs w:val="24"/>
          <w:lang w:val="lv-LV"/>
        </w:rPr>
        <w:t xml:space="preserve"> un </w:t>
      </w:r>
      <w:r w:rsidRPr="00FE65A5">
        <w:rPr>
          <w:color w:val="000000"/>
          <w:spacing w:val="10"/>
          <w:w w:val="101"/>
          <w:sz w:val="24"/>
          <w:szCs w:val="24"/>
          <w:lang w:val="lv-LV"/>
        </w:rPr>
        <w:t>tam</w:t>
      </w:r>
      <w:r w:rsidRPr="00FE65A5">
        <w:rPr>
          <w:color w:val="000000"/>
          <w:w w:val="101"/>
          <w:sz w:val="24"/>
          <w:szCs w:val="24"/>
          <w:lang w:val="lv-LV"/>
        </w:rPr>
        <w:t xml:space="preserve"> </w:t>
      </w:r>
      <w:r w:rsidRPr="00FE65A5">
        <w:rPr>
          <w:color w:val="000000"/>
          <w:spacing w:val="-9"/>
          <w:w w:val="101"/>
          <w:sz w:val="24"/>
          <w:szCs w:val="24"/>
          <w:lang w:val="lv-LV"/>
        </w:rPr>
        <w:t xml:space="preserve">nav </w:t>
      </w:r>
      <w:r w:rsidRPr="00FE65A5">
        <w:rPr>
          <w:color w:val="000000"/>
          <w:spacing w:val="11"/>
          <w:w w:val="101"/>
          <w:sz w:val="24"/>
          <w:szCs w:val="24"/>
          <w:lang w:val="lv-LV"/>
        </w:rPr>
        <w:t>elektriskajām</w:t>
      </w:r>
      <w:r w:rsidRPr="00FE65A5">
        <w:rPr>
          <w:color w:val="000000"/>
          <w:w w:val="101"/>
          <w:sz w:val="24"/>
          <w:szCs w:val="24"/>
          <w:lang w:val="lv-LV"/>
        </w:rPr>
        <w:t xml:space="preserve"> </w:t>
      </w:r>
      <w:r w:rsidRPr="00FE65A5">
        <w:rPr>
          <w:color w:val="000000"/>
          <w:spacing w:val="-9"/>
          <w:w w:val="101"/>
          <w:sz w:val="24"/>
          <w:szCs w:val="24"/>
          <w:lang w:val="lv-LV"/>
        </w:rPr>
        <w:t xml:space="preserve">mašīnām raksturīgo </w:t>
      </w:r>
      <w:r w:rsidRPr="00FE65A5">
        <w:rPr>
          <w:color w:val="000000"/>
          <w:spacing w:val="6"/>
          <w:w w:val="101"/>
          <w:sz w:val="24"/>
          <w:szCs w:val="24"/>
          <w:lang w:val="lv-LV"/>
        </w:rPr>
        <w:t>rotējošo</w:t>
      </w:r>
      <w:r w:rsidRPr="00FE65A5">
        <w:rPr>
          <w:color w:val="000000"/>
          <w:w w:val="101"/>
          <w:sz w:val="24"/>
          <w:szCs w:val="24"/>
          <w:lang w:val="lv-LV"/>
        </w:rPr>
        <w:t xml:space="preserve"> </w:t>
      </w:r>
      <w:r w:rsidRPr="00FE65A5">
        <w:rPr>
          <w:color w:val="000000"/>
          <w:spacing w:val="10"/>
          <w:w w:val="101"/>
          <w:sz w:val="24"/>
          <w:szCs w:val="24"/>
          <w:lang w:val="lv-LV"/>
        </w:rPr>
        <w:t>daļu.</w:t>
      </w:r>
      <w:r w:rsidRPr="00FE65A5">
        <w:rPr>
          <w:color w:val="000000"/>
          <w:w w:val="101"/>
          <w:sz w:val="24"/>
          <w:szCs w:val="24"/>
          <w:lang w:val="lv-LV"/>
        </w:rPr>
        <w:t xml:space="preserve"> </w:t>
      </w:r>
      <w:r w:rsidRPr="00FE65A5">
        <w:rPr>
          <w:color w:val="000000"/>
          <w:spacing w:val="-9"/>
          <w:w w:val="101"/>
          <w:sz w:val="24"/>
          <w:szCs w:val="24"/>
          <w:lang w:val="lv-LV"/>
        </w:rPr>
        <w:t xml:space="preserve">Tomēr </w:t>
      </w:r>
      <w:r w:rsidRPr="00FE65A5">
        <w:rPr>
          <w:color w:val="000000"/>
          <w:w w:val="101"/>
          <w:sz w:val="24"/>
          <w:szCs w:val="24"/>
          <w:lang w:val="lv-LV"/>
        </w:rPr>
        <w:t>elektromagnētiskie procesi un konstrukcijas pamatelementi transfor</w:t>
      </w:r>
      <w:r w:rsidRPr="00FE65A5">
        <w:rPr>
          <w:color w:val="000000"/>
          <w:w w:val="101"/>
          <w:sz w:val="24"/>
          <w:szCs w:val="24"/>
          <w:lang w:val="lv-LV"/>
        </w:rPr>
        <w:softHyphen/>
        <w:t xml:space="preserve">matoriem un rotējošām </w:t>
      </w:r>
      <w:r w:rsidRPr="00FE65A5">
        <w:rPr>
          <w:color w:val="000000"/>
          <w:spacing w:val="19"/>
          <w:w w:val="101"/>
          <w:sz w:val="24"/>
          <w:szCs w:val="24"/>
          <w:lang w:val="lv-LV"/>
        </w:rPr>
        <w:t>elektriskajām</w:t>
      </w:r>
      <w:r w:rsidRPr="00FE65A5">
        <w:rPr>
          <w:color w:val="000000"/>
          <w:w w:val="101"/>
          <w:sz w:val="24"/>
          <w:szCs w:val="24"/>
          <w:lang w:val="lv-LV"/>
        </w:rPr>
        <w:t xml:space="preserve"> mašīnām ir daudzējādā ziņā līdzīgi, tāpēc tos </w:t>
      </w:r>
      <w:r w:rsidRPr="00FE65A5">
        <w:rPr>
          <w:color w:val="000000"/>
          <w:spacing w:val="17"/>
          <w:w w:val="101"/>
          <w:sz w:val="24"/>
          <w:szCs w:val="24"/>
          <w:lang w:val="lv-LV"/>
        </w:rPr>
        <w:t>parasti</w:t>
      </w:r>
      <w:r w:rsidRPr="00FE65A5">
        <w:rPr>
          <w:color w:val="000000"/>
          <w:w w:val="101"/>
          <w:sz w:val="24"/>
          <w:szCs w:val="24"/>
          <w:lang w:val="lv-LV"/>
        </w:rPr>
        <w:t xml:space="preserve"> aplūko kopā.</w:t>
      </w:r>
    </w:p>
    <w:p w:rsidR="003F783F" w:rsidRPr="00FE65A5" w:rsidRDefault="003F783F" w:rsidP="003F783F">
      <w:pPr>
        <w:shd w:val="clear" w:color="auto" w:fill="FFFFFF"/>
        <w:spacing w:line="360" w:lineRule="auto"/>
        <w:ind w:firstLine="397"/>
        <w:jc w:val="both"/>
        <w:rPr>
          <w:iCs/>
          <w:color w:val="000000"/>
          <w:sz w:val="24"/>
          <w:szCs w:val="24"/>
          <w:lang w:val="lv-LV"/>
        </w:rPr>
      </w:pPr>
      <w:r w:rsidRPr="00FE65A5">
        <w:rPr>
          <w:color w:val="000000"/>
          <w:spacing w:val="-2"/>
          <w:w w:val="101"/>
          <w:sz w:val="24"/>
          <w:szCs w:val="24"/>
          <w:lang w:val="lv-LV"/>
        </w:rPr>
        <w:t xml:space="preserve">Atkarībā no </w:t>
      </w:r>
      <w:r w:rsidRPr="00FE65A5">
        <w:rPr>
          <w:color w:val="000000"/>
          <w:spacing w:val="13"/>
          <w:w w:val="101"/>
          <w:sz w:val="24"/>
          <w:szCs w:val="24"/>
          <w:lang w:val="lv-LV"/>
        </w:rPr>
        <w:t>elektriskās</w:t>
      </w:r>
      <w:r w:rsidRPr="00FE65A5">
        <w:rPr>
          <w:color w:val="000000"/>
          <w:w w:val="101"/>
          <w:sz w:val="24"/>
          <w:szCs w:val="24"/>
          <w:lang w:val="lv-LV"/>
        </w:rPr>
        <w:t xml:space="preserve"> </w:t>
      </w:r>
      <w:r w:rsidRPr="00FE65A5">
        <w:rPr>
          <w:color w:val="000000"/>
          <w:spacing w:val="-2"/>
          <w:w w:val="101"/>
          <w:sz w:val="24"/>
          <w:szCs w:val="24"/>
          <w:lang w:val="lv-LV"/>
        </w:rPr>
        <w:t xml:space="preserve">mašīnas galvenajā </w:t>
      </w:r>
      <w:r w:rsidRPr="00FE65A5">
        <w:rPr>
          <w:color w:val="000000"/>
          <w:spacing w:val="18"/>
          <w:w w:val="101"/>
          <w:sz w:val="24"/>
          <w:szCs w:val="24"/>
          <w:lang w:val="lv-LV"/>
        </w:rPr>
        <w:t>(darba)</w:t>
      </w:r>
      <w:r w:rsidRPr="00FE65A5">
        <w:rPr>
          <w:color w:val="000000"/>
          <w:w w:val="101"/>
          <w:sz w:val="24"/>
          <w:szCs w:val="24"/>
          <w:lang w:val="lv-LV"/>
        </w:rPr>
        <w:t xml:space="preserve"> </w:t>
      </w:r>
      <w:r w:rsidRPr="00FE65A5">
        <w:rPr>
          <w:color w:val="000000"/>
          <w:spacing w:val="-2"/>
          <w:w w:val="101"/>
          <w:sz w:val="24"/>
          <w:szCs w:val="24"/>
          <w:lang w:val="lv-LV"/>
        </w:rPr>
        <w:t xml:space="preserve">tinumā </w:t>
      </w:r>
      <w:r w:rsidRPr="00FE65A5">
        <w:rPr>
          <w:color w:val="000000"/>
          <w:spacing w:val="16"/>
          <w:w w:val="101"/>
          <w:sz w:val="24"/>
          <w:szCs w:val="24"/>
          <w:lang w:val="lv-LV"/>
        </w:rPr>
        <w:t>plūs</w:t>
      </w:r>
      <w:r w:rsidRPr="00FE65A5">
        <w:rPr>
          <w:color w:val="000000"/>
          <w:spacing w:val="16"/>
          <w:w w:val="101"/>
          <w:sz w:val="24"/>
          <w:szCs w:val="24"/>
          <w:lang w:val="lv-LV"/>
        </w:rPr>
        <w:softHyphen/>
      </w:r>
      <w:r w:rsidRPr="00FE65A5">
        <w:rPr>
          <w:color w:val="000000"/>
          <w:sz w:val="24"/>
          <w:szCs w:val="24"/>
          <w:lang w:val="lv-LV"/>
        </w:rPr>
        <w:t xml:space="preserve">tošās strāvas veida </w:t>
      </w:r>
      <w:r w:rsidRPr="00FE65A5">
        <w:rPr>
          <w:color w:val="000000"/>
          <w:spacing w:val="13"/>
          <w:sz w:val="24"/>
          <w:szCs w:val="24"/>
          <w:lang w:val="lv-LV"/>
        </w:rPr>
        <w:t>izšķir</w:t>
      </w:r>
      <w:r w:rsidRPr="00FE65A5">
        <w:rPr>
          <w:color w:val="000000"/>
          <w:sz w:val="24"/>
          <w:szCs w:val="24"/>
          <w:lang w:val="lv-LV"/>
        </w:rPr>
        <w:t xml:space="preserve"> </w:t>
      </w:r>
      <w:r w:rsidRPr="00FE65A5">
        <w:rPr>
          <w:i/>
          <w:iCs/>
          <w:color w:val="000000"/>
          <w:sz w:val="24"/>
          <w:szCs w:val="24"/>
          <w:lang w:val="lv-LV"/>
        </w:rPr>
        <w:t xml:space="preserve">maiņstrāvas </w:t>
      </w:r>
      <w:r w:rsidRPr="00FE65A5">
        <w:rPr>
          <w:color w:val="000000"/>
          <w:sz w:val="24"/>
          <w:szCs w:val="24"/>
          <w:lang w:val="lv-LV"/>
        </w:rPr>
        <w:t xml:space="preserve">un </w:t>
      </w:r>
      <w:r w:rsidRPr="00FE65A5">
        <w:rPr>
          <w:i/>
          <w:iCs/>
          <w:color w:val="000000"/>
          <w:sz w:val="24"/>
          <w:szCs w:val="24"/>
          <w:lang w:val="lv-LV"/>
        </w:rPr>
        <w:t xml:space="preserve">līdzstrāvas mašīnas. </w:t>
      </w:r>
    </w:p>
    <w:p w:rsidR="003F783F" w:rsidRPr="00FE65A5" w:rsidRDefault="003F783F" w:rsidP="003F783F">
      <w:pPr>
        <w:shd w:val="clear" w:color="auto" w:fill="FFFFFF"/>
        <w:spacing w:line="360" w:lineRule="auto"/>
        <w:ind w:firstLine="397"/>
        <w:jc w:val="both"/>
        <w:rPr>
          <w:color w:val="000000"/>
          <w:w w:val="105"/>
          <w:sz w:val="24"/>
          <w:szCs w:val="24"/>
          <w:lang w:val="lv-LV"/>
        </w:rPr>
      </w:pPr>
      <w:r w:rsidRPr="00FE65A5">
        <w:rPr>
          <w:color w:val="000000"/>
          <w:w w:val="101"/>
          <w:sz w:val="24"/>
          <w:szCs w:val="24"/>
          <w:lang w:val="lv-LV"/>
        </w:rPr>
        <w:t xml:space="preserve">Maiņstrāvas mašīnas atkarībā no magnētiskā </w:t>
      </w:r>
      <w:r w:rsidRPr="00FE65A5">
        <w:rPr>
          <w:color w:val="000000"/>
          <w:spacing w:val="19"/>
          <w:w w:val="101"/>
          <w:sz w:val="24"/>
          <w:szCs w:val="24"/>
          <w:lang w:val="lv-LV"/>
        </w:rPr>
        <w:t>lauka</w:t>
      </w:r>
      <w:r w:rsidRPr="00FE65A5">
        <w:rPr>
          <w:color w:val="000000"/>
          <w:w w:val="101"/>
          <w:sz w:val="24"/>
          <w:szCs w:val="24"/>
          <w:lang w:val="lv-LV"/>
        </w:rPr>
        <w:t xml:space="preserve"> un rotora rotā</w:t>
      </w:r>
      <w:r w:rsidRPr="00FE65A5">
        <w:rPr>
          <w:color w:val="000000"/>
          <w:w w:val="101"/>
          <w:sz w:val="24"/>
          <w:szCs w:val="24"/>
          <w:lang w:val="lv-LV"/>
        </w:rPr>
        <w:softHyphen/>
      </w:r>
      <w:r w:rsidRPr="00FE65A5">
        <w:rPr>
          <w:color w:val="000000"/>
          <w:spacing w:val="17"/>
          <w:sz w:val="24"/>
          <w:szCs w:val="24"/>
          <w:lang w:val="lv-LV"/>
        </w:rPr>
        <w:t>cijas</w:t>
      </w:r>
      <w:r w:rsidRPr="00FE65A5">
        <w:rPr>
          <w:color w:val="000000"/>
          <w:sz w:val="24"/>
          <w:szCs w:val="24"/>
          <w:lang w:val="lv-LV"/>
        </w:rPr>
        <w:t xml:space="preserve"> frekvences </w:t>
      </w:r>
      <w:r w:rsidRPr="00FE65A5">
        <w:rPr>
          <w:color w:val="000000"/>
          <w:spacing w:val="18"/>
          <w:sz w:val="24"/>
          <w:szCs w:val="24"/>
          <w:lang w:val="lv-LV"/>
        </w:rPr>
        <w:t>iedala</w:t>
      </w:r>
      <w:r w:rsidRPr="00FE65A5">
        <w:rPr>
          <w:color w:val="000000"/>
          <w:sz w:val="24"/>
          <w:szCs w:val="24"/>
          <w:lang w:val="lv-LV"/>
        </w:rPr>
        <w:t xml:space="preserve"> </w:t>
      </w:r>
      <w:r w:rsidRPr="00FE65A5">
        <w:rPr>
          <w:i/>
          <w:iCs/>
          <w:color w:val="000000"/>
          <w:sz w:val="24"/>
          <w:szCs w:val="24"/>
          <w:lang w:val="lv-LV"/>
        </w:rPr>
        <w:t xml:space="preserve">sinhronajās </w:t>
      </w:r>
      <w:r w:rsidRPr="00FE65A5">
        <w:rPr>
          <w:color w:val="000000"/>
          <w:sz w:val="24"/>
          <w:szCs w:val="24"/>
          <w:lang w:val="lv-LV"/>
        </w:rPr>
        <w:t xml:space="preserve">un </w:t>
      </w:r>
      <w:r w:rsidRPr="00FE65A5">
        <w:rPr>
          <w:i/>
          <w:iCs/>
          <w:color w:val="000000"/>
          <w:sz w:val="24"/>
          <w:szCs w:val="24"/>
          <w:lang w:val="lv-LV"/>
        </w:rPr>
        <w:t xml:space="preserve">asinhronajās mašīnās. </w:t>
      </w:r>
      <w:r w:rsidRPr="00FE65A5">
        <w:rPr>
          <w:color w:val="000000"/>
          <w:sz w:val="24"/>
          <w:szCs w:val="24"/>
          <w:lang w:val="lv-LV"/>
        </w:rPr>
        <w:t>Sinhro</w:t>
      </w:r>
      <w:r w:rsidRPr="00FE65A5">
        <w:rPr>
          <w:color w:val="000000"/>
          <w:sz w:val="24"/>
          <w:szCs w:val="24"/>
          <w:lang w:val="lv-LV"/>
        </w:rPr>
        <w:softHyphen/>
      </w:r>
      <w:r w:rsidRPr="00FE65A5">
        <w:rPr>
          <w:color w:val="000000"/>
          <w:spacing w:val="-3"/>
          <w:w w:val="105"/>
          <w:sz w:val="24"/>
          <w:szCs w:val="24"/>
          <w:lang w:val="lv-LV"/>
        </w:rPr>
        <w:t xml:space="preserve">najās mašīnās minētās frekvences ir vienādas, bet asinhronajās </w:t>
      </w:r>
      <w:r w:rsidRPr="00FE65A5">
        <w:rPr>
          <w:color w:val="000000"/>
          <w:spacing w:val="-9"/>
          <w:w w:val="105"/>
          <w:sz w:val="24"/>
          <w:szCs w:val="24"/>
          <w:lang w:val="lv-LV"/>
        </w:rPr>
        <w:t xml:space="preserve">mašīnās </w:t>
      </w:r>
      <w:r w:rsidRPr="00FE65A5">
        <w:rPr>
          <w:color w:val="000000"/>
          <w:spacing w:val="6"/>
          <w:w w:val="105"/>
          <w:sz w:val="24"/>
          <w:szCs w:val="24"/>
          <w:lang w:val="lv-LV"/>
        </w:rPr>
        <w:t>dažādas.</w:t>
      </w:r>
      <w:r w:rsidRPr="00FE65A5">
        <w:rPr>
          <w:color w:val="000000"/>
          <w:w w:val="105"/>
          <w:sz w:val="24"/>
          <w:szCs w:val="24"/>
          <w:lang w:val="lv-LV"/>
        </w:rPr>
        <w:t xml:space="preserve"> </w:t>
      </w:r>
    </w:p>
    <w:p w:rsidR="003F783F" w:rsidRPr="00FE65A5" w:rsidRDefault="003F783F" w:rsidP="003F783F">
      <w:pPr>
        <w:shd w:val="clear" w:color="auto" w:fill="FFFFFF"/>
        <w:spacing w:line="360" w:lineRule="auto"/>
        <w:ind w:firstLine="397"/>
        <w:jc w:val="both"/>
        <w:rPr>
          <w:color w:val="000000"/>
          <w:spacing w:val="-5"/>
          <w:w w:val="105"/>
          <w:sz w:val="24"/>
          <w:szCs w:val="24"/>
          <w:lang w:val="lv-LV"/>
        </w:rPr>
      </w:pPr>
      <w:r w:rsidRPr="00FE65A5">
        <w:rPr>
          <w:color w:val="000000"/>
          <w:spacing w:val="-9"/>
          <w:w w:val="105"/>
          <w:sz w:val="24"/>
          <w:szCs w:val="24"/>
          <w:lang w:val="lv-LV"/>
        </w:rPr>
        <w:t xml:space="preserve">Pēc </w:t>
      </w:r>
      <w:r w:rsidRPr="00FE65A5">
        <w:rPr>
          <w:color w:val="000000"/>
          <w:spacing w:val="21"/>
          <w:w w:val="105"/>
          <w:sz w:val="24"/>
          <w:szCs w:val="24"/>
          <w:lang w:val="lv-LV"/>
        </w:rPr>
        <w:t>fāzu</w:t>
      </w:r>
      <w:r w:rsidRPr="00FE65A5">
        <w:rPr>
          <w:color w:val="000000"/>
          <w:w w:val="105"/>
          <w:sz w:val="24"/>
          <w:szCs w:val="24"/>
          <w:lang w:val="lv-LV"/>
        </w:rPr>
        <w:t xml:space="preserve"> </w:t>
      </w:r>
      <w:r w:rsidRPr="00FE65A5">
        <w:rPr>
          <w:color w:val="000000"/>
          <w:spacing w:val="5"/>
          <w:w w:val="105"/>
          <w:sz w:val="24"/>
          <w:szCs w:val="24"/>
          <w:lang w:val="lv-LV"/>
        </w:rPr>
        <w:t>skaita</w:t>
      </w:r>
      <w:r w:rsidRPr="00FE65A5">
        <w:rPr>
          <w:color w:val="000000"/>
          <w:w w:val="105"/>
          <w:sz w:val="24"/>
          <w:szCs w:val="24"/>
          <w:lang w:val="lv-LV"/>
        </w:rPr>
        <w:t xml:space="preserve"> </w:t>
      </w:r>
      <w:r w:rsidRPr="00FE65A5">
        <w:rPr>
          <w:color w:val="000000"/>
          <w:spacing w:val="-9"/>
          <w:w w:val="105"/>
          <w:sz w:val="24"/>
          <w:szCs w:val="24"/>
          <w:lang w:val="lv-LV"/>
        </w:rPr>
        <w:t xml:space="preserve">izšķir vienfāzes un daudzfāzu </w:t>
      </w:r>
      <w:r w:rsidRPr="00FE65A5">
        <w:rPr>
          <w:color w:val="000000"/>
          <w:spacing w:val="16"/>
          <w:w w:val="105"/>
          <w:sz w:val="24"/>
          <w:szCs w:val="24"/>
          <w:lang w:val="lv-LV"/>
        </w:rPr>
        <w:t>maiņstrāvas</w:t>
      </w:r>
      <w:r w:rsidRPr="00FE65A5">
        <w:rPr>
          <w:color w:val="000000"/>
          <w:w w:val="105"/>
          <w:sz w:val="24"/>
          <w:szCs w:val="24"/>
          <w:lang w:val="lv-LV"/>
        </w:rPr>
        <w:t xml:space="preserve"> </w:t>
      </w:r>
      <w:r w:rsidRPr="00FE65A5">
        <w:rPr>
          <w:color w:val="000000"/>
          <w:spacing w:val="-5"/>
          <w:w w:val="105"/>
          <w:sz w:val="24"/>
          <w:szCs w:val="24"/>
          <w:lang w:val="lv-LV"/>
        </w:rPr>
        <w:t xml:space="preserve">mašīnas, no kurām visbiežāk lieto trīsfāzu mašīnas. </w:t>
      </w: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spacing w:val="12"/>
          <w:w w:val="105"/>
          <w:sz w:val="24"/>
          <w:szCs w:val="24"/>
          <w:lang w:val="lv-LV"/>
        </w:rPr>
        <w:t>Līdzstrāvas</w:t>
      </w:r>
      <w:r w:rsidRPr="00FE65A5">
        <w:rPr>
          <w:color w:val="000000"/>
          <w:w w:val="105"/>
          <w:sz w:val="24"/>
          <w:szCs w:val="24"/>
          <w:lang w:val="lv-LV"/>
        </w:rPr>
        <w:t xml:space="preserve"> </w:t>
      </w:r>
      <w:r w:rsidRPr="00FE65A5">
        <w:rPr>
          <w:color w:val="000000"/>
          <w:spacing w:val="-7"/>
          <w:w w:val="105"/>
          <w:sz w:val="24"/>
          <w:szCs w:val="24"/>
          <w:lang w:val="lv-LV"/>
        </w:rPr>
        <w:t xml:space="preserve">mašīnu raksturīga </w:t>
      </w:r>
      <w:r w:rsidRPr="00FE65A5">
        <w:rPr>
          <w:color w:val="000000"/>
          <w:spacing w:val="12"/>
          <w:w w:val="105"/>
          <w:sz w:val="24"/>
          <w:szCs w:val="24"/>
          <w:lang w:val="lv-LV"/>
        </w:rPr>
        <w:t>daļa</w:t>
      </w:r>
      <w:r w:rsidRPr="00FE65A5">
        <w:rPr>
          <w:color w:val="000000"/>
          <w:w w:val="105"/>
          <w:sz w:val="24"/>
          <w:szCs w:val="24"/>
          <w:lang w:val="lv-LV"/>
        </w:rPr>
        <w:t xml:space="preserve"> </w:t>
      </w:r>
      <w:r w:rsidRPr="00FE65A5">
        <w:rPr>
          <w:color w:val="000000"/>
          <w:spacing w:val="-7"/>
          <w:w w:val="105"/>
          <w:sz w:val="24"/>
          <w:szCs w:val="24"/>
          <w:lang w:val="lv-LV"/>
        </w:rPr>
        <w:t xml:space="preserve">ir kolektors, kas līdzstrāvas </w:t>
      </w:r>
      <w:r w:rsidRPr="00FE65A5">
        <w:rPr>
          <w:color w:val="000000"/>
          <w:w w:val="105"/>
          <w:sz w:val="24"/>
          <w:szCs w:val="24"/>
          <w:lang w:val="lv-LV"/>
        </w:rPr>
        <w:t xml:space="preserve">ģeneratoros maiņspriegumu pārveido līdzspriegumā, bet līdzstrāvas dzinējos — </w:t>
      </w:r>
      <w:r w:rsidRPr="00FE65A5">
        <w:rPr>
          <w:color w:val="000000"/>
          <w:spacing w:val="15"/>
          <w:w w:val="105"/>
          <w:sz w:val="24"/>
          <w:szCs w:val="24"/>
          <w:lang w:val="lv-LV"/>
        </w:rPr>
        <w:t>otrādi.</w:t>
      </w:r>
      <w:r w:rsidRPr="00FE65A5">
        <w:rPr>
          <w:color w:val="000000"/>
          <w:w w:val="105"/>
          <w:sz w:val="24"/>
          <w:szCs w:val="24"/>
          <w:lang w:val="lv-LV"/>
        </w:rPr>
        <w:t xml:space="preserve"> Retāk lieto </w:t>
      </w:r>
      <w:r w:rsidRPr="00FE65A5">
        <w:rPr>
          <w:i/>
          <w:iCs/>
          <w:color w:val="000000"/>
          <w:w w:val="105"/>
          <w:sz w:val="24"/>
          <w:szCs w:val="24"/>
          <w:lang w:val="lv-LV"/>
        </w:rPr>
        <w:t xml:space="preserve">maiņstrāvas kolektormašīnas, </w:t>
      </w:r>
      <w:r w:rsidRPr="00FE65A5">
        <w:rPr>
          <w:color w:val="000000"/>
          <w:w w:val="105"/>
          <w:sz w:val="24"/>
          <w:szCs w:val="24"/>
          <w:lang w:val="lv-LV"/>
        </w:rPr>
        <w:t xml:space="preserve">kuras </w:t>
      </w:r>
      <w:r w:rsidRPr="00FE65A5">
        <w:rPr>
          <w:color w:val="000000"/>
          <w:spacing w:val="-10"/>
          <w:w w:val="105"/>
          <w:sz w:val="24"/>
          <w:szCs w:val="24"/>
          <w:lang w:val="lv-LV"/>
        </w:rPr>
        <w:t xml:space="preserve">ir </w:t>
      </w:r>
      <w:r w:rsidRPr="00FE65A5">
        <w:rPr>
          <w:color w:val="000000"/>
          <w:spacing w:val="10"/>
          <w:w w:val="105"/>
          <w:sz w:val="24"/>
          <w:szCs w:val="24"/>
          <w:lang w:val="lv-LV"/>
        </w:rPr>
        <w:t>dārgākas</w:t>
      </w:r>
      <w:r w:rsidRPr="00FE65A5">
        <w:rPr>
          <w:color w:val="000000"/>
          <w:w w:val="105"/>
          <w:sz w:val="24"/>
          <w:szCs w:val="24"/>
          <w:lang w:val="lv-LV"/>
        </w:rPr>
        <w:t xml:space="preserve"> </w:t>
      </w:r>
      <w:r w:rsidRPr="00FE65A5">
        <w:rPr>
          <w:color w:val="000000"/>
          <w:spacing w:val="-10"/>
          <w:w w:val="105"/>
          <w:sz w:val="24"/>
          <w:szCs w:val="24"/>
          <w:lang w:val="lv-LV"/>
        </w:rPr>
        <w:t xml:space="preserve">un </w:t>
      </w:r>
      <w:r w:rsidRPr="00FE65A5">
        <w:rPr>
          <w:color w:val="000000"/>
          <w:spacing w:val="10"/>
          <w:w w:val="105"/>
          <w:sz w:val="24"/>
          <w:szCs w:val="24"/>
          <w:lang w:val="lv-LV"/>
        </w:rPr>
        <w:t>ekspluatācijā</w:t>
      </w:r>
      <w:r w:rsidRPr="00FE65A5">
        <w:rPr>
          <w:color w:val="000000"/>
          <w:w w:val="105"/>
          <w:sz w:val="24"/>
          <w:szCs w:val="24"/>
          <w:lang w:val="lv-LV"/>
        </w:rPr>
        <w:t xml:space="preserve"> </w:t>
      </w:r>
      <w:r w:rsidRPr="00FE65A5">
        <w:rPr>
          <w:color w:val="000000"/>
          <w:spacing w:val="-10"/>
          <w:w w:val="105"/>
          <w:sz w:val="24"/>
          <w:szCs w:val="24"/>
          <w:lang w:val="lv-LV"/>
        </w:rPr>
        <w:t xml:space="preserve">mazāk </w:t>
      </w:r>
      <w:r w:rsidRPr="00FE65A5">
        <w:rPr>
          <w:color w:val="000000"/>
          <w:spacing w:val="4"/>
          <w:w w:val="105"/>
          <w:sz w:val="24"/>
          <w:szCs w:val="24"/>
          <w:lang w:val="lv-LV"/>
        </w:rPr>
        <w:t>drošas</w:t>
      </w:r>
      <w:r w:rsidRPr="00FE65A5">
        <w:rPr>
          <w:color w:val="000000"/>
          <w:w w:val="105"/>
          <w:sz w:val="24"/>
          <w:szCs w:val="24"/>
          <w:lang w:val="lv-LV"/>
        </w:rPr>
        <w:t xml:space="preserve"> </w:t>
      </w:r>
      <w:r w:rsidRPr="00FE65A5">
        <w:rPr>
          <w:color w:val="000000"/>
          <w:spacing w:val="-10"/>
          <w:w w:val="105"/>
          <w:sz w:val="24"/>
          <w:szCs w:val="24"/>
          <w:lang w:val="lv-LV"/>
        </w:rPr>
        <w:t xml:space="preserve">nekā bezkolektora </w:t>
      </w:r>
      <w:r w:rsidRPr="00FE65A5">
        <w:rPr>
          <w:color w:val="000000"/>
          <w:w w:val="105"/>
          <w:sz w:val="24"/>
          <w:szCs w:val="24"/>
          <w:lang w:val="lv-LV"/>
        </w:rPr>
        <w:t>maiņstrāvas mašīnas.</w:t>
      </w:r>
    </w:p>
    <w:p w:rsidR="003F783F" w:rsidRPr="00FE65A5" w:rsidRDefault="003F783F" w:rsidP="003F783F">
      <w:pPr>
        <w:shd w:val="clear" w:color="auto" w:fill="FFFFFF"/>
        <w:spacing w:line="360" w:lineRule="auto"/>
        <w:ind w:firstLine="397"/>
        <w:jc w:val="both"/>
        <w:rPr>
          <w:color w:val="000000"/>
          <w:w w:val="105"/>
          <w:sz w:val="24"/>
          <w:szCs w:val="24"/>
          <w:lang w:val="lv-LV"/>
        </w:rPr>
      </w:pPr>
      <w:r w:rsidRPr="00FE65A5">
        <w:rPr>
          <w:color w:val="000000"/>
          <w:w w:val="105"/>
          <w:sz w:val="24"/>
          <w:szCs w:val="24"/>
          <w:lang w:val="lv-LV"/>
        </w:rPr>
        <w:t xml:space="preserve">Atkarībā no jaudas elektriskās mašīnas nosacīti var iedalīt šādas grupās: </w:t>
      </w:r>
    </w:p>
    <w:p w:rsidR="003F783F" w:rsidRPr="00FE65A5" w:rsidRDefault="003F783F" w:rsidP="003F783F">
      <w:pPr>
        <w:shd w:val="clear" w:color="auto" w:fill="FFFFFF"/>
        <w:spacing w:line="360" w:lineRule="auto"/>
        <w:ind w:firstLine="397"/>
        <w:jc w:val="both"/>
        <w:rPr>
          <w:color w:val="000000"/>
          <w:w w:val="105"/>
          <w:sz w:val="24"/>
          <w:szCs w:val="24"/>
          <w:lang w:val="lv-LV"/>
        </w:rPr>
      </w:pPr>
      <w:r w:rsidRPr="00FE65A5">
        <w:rPr>
          <w:color w:val="000000"/>
          <w:spacing w:val="19"/>
          <w:w w:val="105"/>
          <w:sz w:val="24"/>
          <w:szCs w:val="24"/>
          <w:lang w:val="lv-LV"/>
        </w:rPr>
        <w:t>līdz</w:t>
      </w:r>
      <w:r w:rsidRPr="00FE65A5">
        <w:rPr>
          <w:color w:val="000000"/>
          <w:w w:val="105"/>
          <w:sz w:val="24"/>
          <w:szCs w:val="24"/>
          <w:lang w:val="lv-LV"/>
        </w:rPr>
        <w:t xml:space="preserve"> 0,5 kW — mikromašīnas, </w:t>
      </w:r>
    </w:p>
    <w:p w:rsidR="003F783F" w:rsidRPr="00FE65A5" w:rsidRDefault="003F783F" w:rsidP="003F783F">
      <w:pPr>
        <w:shd w:val="clear" w:color="auto" w:fill="FFFFFF"/>
        <w:spacing w:line="360" w:lineRule="auto"/>
        <w:ind w:firstLine="397"/>
        <w:jc w:val="both"/>
        <w:rPr>
          <w:color w:val="000000"/>
          <w:w w:val="105"/>
          <w:sz w:val="24"/>
          <w:szCs w:val="24"/>
          <w:lang w:val="lv-LV"/>
        </w:rPr>
      </w:pPr>
      <w:r w:rsidRPr="00FE65A5">
        <w:rPr>
          <w:color w:val="000000"/>
          <w:w w:val="105"/>
          <w:sz w:val="24"/>
          <w:szCs w:val="24"/>
          <w:lang w:val="lv-LV"/>
        </w:rPr>
        <w:t xml:space="preserve">0,5 ... 20 kW — mazjaudas, </w:t>
      </w:r>
    </w:p>
    <w:p w:rsidR="003F783F" w:rsidRPr="00FE65A5" w:rsidRDefault="003F783F" w:rsidP="003F783F">
      <w:pPr>
        <w:shd w:val="clear" w:color="auto" w:fill="FFFFFF"/>
        <w:spacing w:line="360" w:lineRule="auto"/>
        <w:ind w:firstLine="397"/>
        <w:jc w:val="both"/>
        <w:rPr>
          <w:color w:val="000000"/>
          <w:sz w:val="24"/>
          <w:szCs w:val="24"/>
          <w:lang w:val="lv-LV"/>
        </w:rPr>
      </w:pPr>
      <w:r w:rsidRPr="00FE65A5">
        <w:rPr>
          <w:color w:val="000000"/>
          <w:spacing w:val="-4"/>
          <w:sz w:val="24"/>
          <w:szCs w:val="24"/>
          <w:lang w:val="lv-LV"/>
        </w:rPr>
        <w:t xml:space="preserve">20 </w:t>
      </w:r>
      <w:r w:rsidRPr="00FE65A5">
        <w:rPr>
          <w:color w:val="000000"/>
          <w:spacing w:val="36"/>
          <w:sz w:val="24"/>
          <w:szCs w:val="24"/>
          <w:lang w:val="lv-LV"/>
        </w:rPr>
        <w:t>...</w:t>
      </w:r>
      <w:r w:rsidRPr="00FE65A5">
        <w:rPr>
          <w:color w:val="000000"/>
          <w:sz w:val="24"/>
          <w:szCs w:val="24"/>
          <w:lang w:val="lv-LV"/>
        </w:rPr>
        <w:t xml:space="preserve"> </w:t>
      </w:r>
      <w:r w:rsidRPr="00FE65A5">
        <w:rPr>
          <w:color w:val="000000"/>
          <w:spacing w:val="-4"/>
          <w:sz w:val="24"/>
          <w:szCs w:val="24"/>
          <w:lang w:val="lv-LV"/>
        </w:rPr>
        <w:t xml:space="preserve">250 kW — </w:t>
      </w:r>
      <w:r w:rsidRPr="00FE65A5">
        <w:rPr>
          <w:color w:val="000000"/>
          <w:spacing w:val="13"/>
          <w:sz w:val="24"/>
          <w:szCs w:val="24"/>
          <w:lang w:val="lv-LV"/>
        </w:rPr>
        <w:t>vidējas</w:t>
      </w:r>
      <w:r w:rsidRPr="00FE65A5">
        <w:rPr>
          <w:color w:val="000000"/>
          <w:sz w:val="24"/>
          <w:szCs w:val="24"/>
          <w:lang w:val="lv-LV"/>
        </w:rPr>
        <w:t xml:space="preserve"> </w:t>
      </w:r>
      <w:r w:rsidRPr="00FE65A5">
        <w:rPr>
          <w:color w:val="000000"/>
          <w:spacing w:val="18"/>
          <w:sz w:val="24"/>
          <w:szCs w:val="24"/>
          <w:lang w:val="lv-LV"/>
        </w:rPr>
        <w:t>jaudas</w:t>
      </w:r>
      <w:r w:rsidRPr="00FE65A5">
        <w:rPr>
          <w:color w:val="000000"/>
          <w:sz w:val="24"/>
          <w:szCs w:val="24"/>
          <w:lang w:val="lv-LV"/>
        </w:rPr>
        <w:t xml:space="preserve"> </w:t>
      </w:r>
    </w:p>
    <w:p w:rsidR="003F783F" w:rsidRPr="00FE65A5" w:rsidRDefault="003F783F" w:rsidP="003F783F">
      <w:pPr>
        <w:shd w:val="clear" w:color="auto" w:fill="FFFFFF"/>
        <w:spacing w:line="360" w:lineRule="auto"/>
        <w:ind w:firstLine="397"/>
        <w:jc w:val="both"/>
        <w:rPr>
          <w:color w:val="000000"/>
          <w:sz w:val="24"/>
          <w:szCs w:val="24"/>
          <w:lang w:val="lv-LV"/>
        </w:rPr>
      </w:pPr>
      <w:r w:rsidRPr="00FE65A5">
        <w:rPr>
          <w:color w:val="000000"/>
          <w:spacing w:val="12"/>
          <w:sz w:val="24"/>
          <w:szCs w:val="24"/>
          <w:lang w:val="lv-LV"/>
        </w:rPr>
        <w:t>virs</w:t>
      </w:r>
      <w:r w:rsidRPr="00FE65A5">
        <w:rPr>
          <w:color w:val="000000"/>
          <w:sz w:val="24"/>
          <w:szCs w:val="24"/>
          <w:lang w:val="lv-LV"/>
        </w:rPr>
        <w:t xml:space="preserve"> </w:t>
      </w:r>
      <w:r w:rsidRPr="00FE65A5">
        <w:rPr>
          <w:color w:val="000000"/>
          <w:spacing w:val="-4"/>
          <w:sz w:val="24"/>
          <w:szCs w:val="24"/>
          <w:lang w:val="lv-LV"/>
        </w:rPr>
        <w:t xml:space="preserve">250 kW — </w:t>
      </w:r>
      <w:r w:rsidRPr="00FE65A5">
        <w:rPr>
          <w:color w:val="000000"/>
          <w:spacing w:val="17"/>
          <w:sz w:val="24"/>
          <w:szCs w:val="24"/>
          <w:lang w:val="lv-LV"/>
        </w:rPr>
        <w:t>lieljaudas</w:t>
      </w:r>
      <w:r w:rsidRPr="00FE65A5">
        <w:rPr>
          <w:color w:val="000000"/>
          <w:sz w:val="24"/>
          <w:szCs w:val="24"/>
          <w:lang w:val="lv-LV"/>
        </w:rPr>
        <w:t xml:space="preserve"> </w:t>
      </w:r>
      <w:r w:rsidRPr="00FE65A5">
        <w:rPr>
          <w:color w:val="000000"/>
          <w:spacing w:val="-4"/>
          <w:sz w:val="24"/>
          <w:szCs w:val="24"/>
          <w:lang w:val="lv-LV"/>
        </w:rPr>
        <w:t>mašī</w:t>
      </w:r>
      <w:r w:rsidRPr="00FE65A5">
        <w:rPr>
          <w:color w:val="000000"/>
          <w:spacing w:val="-4"/>
          <w:sz w:val="24"/>
          <w:szCs w:val="24"/>
          <w:lang w:val="lv-LV"/>
        </w:rPr>
        <w:softHyphen/>
      </w:r>
      <w:r w:rsidRPr="00FE65A5">
        <w:rPr>
          <w:color w:val="000000"/>
          <w:sz w:val="24"/>
          <w:szCs w:val="24"/>
          <w:lang w:val="lv-LV"/>
        </w:rPr>
        <w:t xml:space="preserve">nas. </w:t>
      </w:r>
    </w:p>
    <w:p w:rsidR="003F783F" w:rsidRPr="00FE65A5" w:rsidRDefault="003F783F" w:rsidP="003F783F">
      <w:pPr>
        <w:shd w:val="clear" w:color="auto" w:fill="FFFFFF"/>
        <w:spacing w:line="360" w:lineRule="auto"/>
        <w:ind w:firstLine="397"/>
        <w:jc w:val="both"/>
        <w:rPr>
          <w:color w:val="000000"/>
          <w:sz w:val="24"/>
          <w:szCs w:val="24"/>
          <w:lang w:val="lv-LV"/>
        </w:rPr>
      </w:pPr>
      <w:r w:rsidRPr="00FE65A5">
        <w:rPr>
          <w:color w:val="000000"/>
          <w:sz w:val="24"/>
          <w:szCs w:val="24"/>
          <w:lang w:val="lv-LV"/>
        </w:rPr>
        <w:t xml:space="preserve">Atkarībā no </w:t>
      </w:r>
      <w:r w:rsidRPr="00FE65A5">
        <w:rPr>
          <w:color w:val="000000"/>
          <w:spacing w:val="18"/>
          <w:sz w:val="24"/>
          <w:szCs w:val="24"/>
          <w:lang w:val="lv-LV"/>
        </w:rPr>
        <w:t>rotācijas</w:t>
      </w:r>
      <w:r w:rsidRPr="00FE65A5">
        <w:rPr>
          <w:color w:val="000000"/>
          <w:sz w:val="24"/>
          <w:szCs w:val="24"/>
          <w:lang w:val="lv-LV"/>
        </w:rPr>
        <w:t xml:space="preserve"> frekvences mašīnas var </w:t>
      </w:r>
      <w:r w:rsidRPr="00FE65A5">
        <w:rPr>
          <w:color w:val="000000"/>
          <w:spacing w:val="17"/>
          <w:sz w:val="24"/>
          <w:szCs w:val="24"/>
          <w:lang w:val="lv-LV"/>
        </w:rPr>
        <w:t>iedalīt</w:t>
      </w:r>
      <w:r w:rsidRPr="00FE65A5">
        <w:rPr>
          <w:color w:val="000000"/>
          <w:sz w:val="24"/>
          <w:szCs w:val="24"/>
          <w:lang w:val="lv-LV"/>
        </w:rPr>
        <w:t xml:space="preserve"> </w:t>
      </w:r>
      <w:r w:rsidRPr="00FE65A5">
        <w:rPr>
          <w:color w:val="000000"/>
          <w:spacing w:val="14"/>
          <w:sz w:val="24"/>
          <w:szCs w:val="24"/>
          <w:lang w:val="lv-LV"/>
        </w:rPr>
        <w:t>šādi:</w:t>
      </w:r>
      <w:r w:rsidRPr="00FE65A5">
        <w:rPr>
          <w:color w:val="000000"/>
          <w:sz w:val="24"/>
          <w:szCs w:val="24"/>
          <w:lang w:val="lv-LV"/>
        </w:rPr>
        <w:t xml:space="preserve"> </w:t>
      </w:r>
    </w:p>
    <w:p w:rsidR="003F783F" w:rsidRPr="00FE65A5" w:rsidRDefault="003F783F" w:rsidP="003F783F">
      <w:pPr>
        <w:shd w:val="clear" w:color="auto" w:fill="FFFFFF"/>
        <w:spacing w:line="360" w:lineRule="auto"/>
        <w:ind w:firstLine="397"/>
        <w:jc w:val="both"/>
        <w:rPr>
          <w:color w:val="000000"/>
          <w:sz w:val="24"/>
          <w:szCs w:val="24"/>
          <w:lang w:val="lv-LV"/>
        </w:rPr>
      </w:pPr>
      <w:r w:rsidRPr="00FE65A5">
        <w:rPr>
          <w:color w:val="000000"/>
          <w:spacing w:val="22"/>
          <w:sz w:val="24"/>
          <w:szCs w:val="24"/>
          <w:lang w:val="lv-LV"/>
        </w:rPr>
        <w:t xml:space="preserve">līdz </w:t>
      </w:r>
      <w:r w:rsidRPr="00FE65A5">
        <w:rPr>
          <w:color w:val="000000"/>
          <w:sz w:val="24"/>
          <w:szCs w:val="24"/>
          <w:lang w:val="lv-LV"/>
        </w:rPr>
        <w:t>300 min</w:t>
      </w:r>
      <w:r w:rsidRPr="00FE65A5">
        <w:rPr>
          <w:color w:val="000000"/>
          <w:sz w:val="24"/>
          <w:szCs w:val="24"/>
          <w:vertAlign w:val="superscript"/>
          <w:lang w:val="lv-LV"/>
        </w:rPr>
        <w:t>-1</w:t>
      </w:r>
      <w:r w:rsidRPr="00FE65A5">
        <w:rPr>
          <w:color w:val="000000"/>
          <w:sz w:val="24"/>
          <w:szCs w:val="24"/>
          <w:lang w:val="lv-LV"/>
        </w:rPr>
        <w:t xml:space="preserve"> — lēngaitas, </w:t>
      </w:r>
    </w:p>
    <w:p w:rsidR="003F783F" w:rsidRPr="00FE65A5" w:rsidRDefault="003F783F" w:rsidP="003F783F">
      <w:pPr>
        <w:shd w:val="clear" w:color="auto" w:fill="FFFFFF"/>
        <w:spacing w:line="360" w:lineRule="auto"/>
        <w:ind w:firstLine="397"/>
        <w:jc w:val="both"/>
        <w:rPr>
          <w:color w:val="000000"/>
          <w:sz w:val="24"/>
          <w:szCs w:val="24"/>
          <w:lang w:val="lv-LV"/>
        </w:rPr>
      </w:pPr>
      <w:r w:rsidRPr="00FE65A5">
        <w:rPr>
          <w:color w:val="000000"/>
          <w:sz w:val="24"/>
          <w:szCs w:val="24"/>
          <w:lang w:val="lv-LV"/>
        </w:rPr>
        <w:t xml:space="preserve">300 </w:t>
      </w:r>
      <w:r w:rsidRPr="00FE65A5">
        <w:rPr>
          <w:color w:val="000000"/>
          <w:spacing w:val="40"/>
          <w:sz w:val="24"/>
          <w:szCs w:val="24"/>
          <w:lang w:val="lv-LV"/>
        </w:rPr>
        <w:t>...</w:t>
      </w:r>
      <w:r w:rsidRPr="00FE65A5">
        <w:rPr>
          <w:color w:val="000000"/>
          <w:sz w:val="24"/>
          <w:szCs w:val="24"/>
          <w:lang w:val="lv-LV"/>
        </w:rPr>
        <w:t>1500 min</w:t>
      </w:r>
      <w:r w:rsidRPr="00FE65A5">
        <w:rPr>
          <w:color w:val="000000"/>
          <w:sz w:val="24"/>
          <w:szCs w:val="24"/>
          <w:vertAlign w:val="superscript"/>
          <w:lang w:val="lv-LV"/>
        </w:rPr>
        <w:t>-1</w:t>
      </w:r>
      <w:r w:rsidRPr="00FE65A5">
        <w:rPr>
          <w:color w:val="000000"/>
          <w:sz w:val="24"/>
          <w:szCs w:val="24"/>
          <w:lang w:val="lv-LV"/>
        </w:rPr>
        <w:t xml:space="preserve"> — </w:t>
      </w:r>
      <w:r w:rsidRPr="00FE65A5">
        <w:rPr>
          <w:color w:val="000000"/>
          <w:spacing w:val="23"/>
          <w:sz w:val="24"/>
          <w:szCs w:val="24"/>
          <w:lang w:val="lv-LV"/>
        </w:rPr>
        <w:t>vidēja</w:t>
      </w:r>
      <w:r w:rsidRPr="00FE65A5">
        <w:rPr>
          <w:color w:val="000000"/>
          <w:sz w:val="24"/>
          <w:szCs w:val="24"/>
          <w:lang w:val="lv-LV"/>
        </w:rPr>
        <w:t xml:space="preserve"> ātruma, </w:t>
      </w:r>
    </w:p>
    <w:p w:rsidR="003F783F" w:rsidRPr="00FE65A5" w:rsidRDefault="003F783F" w:rsidP="003F783F">
      <w:pPr>
        <w:shd w:val="clear" w:color="auto" w:fill="FFFFFF"/>
        <w:spacing w:line="360" w:lineRule="auto"/>
        <w:ind w:firstLine="397"/>
        <w:jc w:val="both"/>
        <w:rPr>
          <w:color w:val="000000"/>
          <w:spacing w:val="-3"/>
          <w:sz w:val="24"/>
          <w:szCs w:val="24"/>
          <w:lang w:val="lv-LV"/>
        </w:rPr>
      </w:pPr>
      <w:r w:rsidRPr="00FE65A5">
        <w:rPr>
          <w:color w:val="000000"/>
          <w:spacing w:val="16"/>
          <w:sz w:val="24"/>
          <w:szCs w:val="24"/>
          <w:lang w:val="lv-LV"/>
        </w:rPr>
        <w:t xml:space="preserve">virs </w:t>
      </w:r>
      <w:r w:rsidRPr="00FE65A5">
        <w:rPr>
          <w:color w:val="000000"/>
          <w:spacing w:val="-3"/>
          <w:sz w:val="24"/>
          <w:szCs w:val="24"/>
          <w:lang w:val="lv-LV"/>
        </w:rPr>
        <w:t>1500 min</w:t>
      </w:r>
      <w:r w:rsidRPr="00FE65A5">
        <w:rPr>
          <w:color w:val="000000"/>
          <w:spacing w:val="-3"/>
          <w:sz w:val="24"/>
          <w:szCs w:val="24"/>
          <w:vertAlign w:val="superscript"/>
          <w:lang w:val="lv-LV"/>
        </w:rPr>
        <w:t>-1</w:t>
      </w:r>
      <w:r w:rsidRPr="00FE65A5">
        <w:rPr>
          <w:color w:val="000000"/>
          <w:spacing w:val="-3"/>
          <w:sz w:val="24"/>
          <w:szCs w:val="24"/>
          <w:lang w:val="lv-LV"/>
        </w:rPr>
        <w:t xml:space="preserve"> — </w:t>
      </w:r>
      <w:r w:rsidRPr="00FE65A5">
        <w:rPr>
          <w:color w:val="000000"/>
          <w:spacing w:val="15"/>
          <w:sz w:val="24"/>
          <w:szCs w:val="24"/>
          <w:lang w:val="lv-LV"/>
        </w:rPr>
        <w:t>ātrgaitas</w:t>
      </w:r>
      <w:r w:rsidRPr="00FE65A5">
        <w:rPr>
          <w:color w:val="000000"/>
          <w:sz w:val="24"/>
          <w:szCs w:val="24"/>
          <w:lang w:val="lv-LV"/>
        </w:rPr>
        <w:t xml:space="preserve"> </w:t>
      </w:r>
      <w:r w:rsidRPr="00FE65A5">
        <w:rPr>
          <w:color w:val="000000"/>
          <w:spacing w:val="-3"/>
          <w:sz w:val="24"/>
          <w:szCs w:val="24"/>
          <w:lang w:val="lv-LV"/>
        </w:rPr>
        <w:t>mašīnas.</w:t>
      </w:r>
    </w:p>
    <w:p w:rsidR="003F783F" w:rsidRPr="00FE65A5" w:rsidRDefault="003F783F" w:rsidP="003F783F">
      <w:pPr>
        <w:shd w:val="clear" w:color="auto" w:fill="FFFFFF"/>
        <w:tabs>
          <w:tab w:val="left" w:pos="5832"/>
        </w:tabs>
        <w:spacing w:line="360" w:lineRule="auto"/>
        <w:ind w:firstLine="397"/>
        <w:jc w:val="both"/>
        <w:rPr>
          <w:iCs/>
          <w:color w:val="000000"/>
          <w:spacing w:val="-1"/>
          <w:w w:val="103"/>
          <w:sz w:val="24"/>
          <w:szCs w:val="24"/>
          <w:lang w:val="lv-LV"/>
        </w:rPr>
      </w:pPr>
      <w:r w:rsidRPr="00FE65A5">
        <w:rPr>
          <w:color w:val="000000"/>
          <w:w w:val="103"/>
          <w:sz w:val="24"/>
          <w:szCs w:val="24"/>
          <w:lang w:val="lv-LV"/>
        </w:rPr>
        <w:t xml:space="preserve">Jebkuras elektriskās mašīnas galvenās sastāvdaļas ir </w:t>
      </w:r>
      <w:r w:rsidRPr="00FE65A5">
        <w:rPr>
          <w:i/>
          <w:iCs/>
          <w:color w:val="000000"/>
          <w:w w:val="103"/>
          <w:sz w:val="24"/>
          <w:szCs w:val="24"/>
          <w:lang w:val="lv-LV"/>
        </w:rPr>
        <w:t xml:space="preserve">stators </w:t>
      </w:r>
      <w:r w:rsidRPr="00FE65A5">
        <w:rPr>
          <w:color w:val="000000"/>
          <w:w w:val="103"/>
          <w:sz w:val="24"/>
          <w:szCs w:val="24"/>
          <w:lang w:val="lv-LV"/>
        </w:rPr>
        <w:t xml:space="preserve">un </w:t>
      </w:r>
      <w:r w:rsidRPr="00FE65A5">
        <w:rPr>
          <w:i/>
          <w:iCs/>
          <w:color w:val="000000"/>
          <w:spacing w:val="-1"/>
          <w:w w:val="103"/>
          <w:sz w:val="24"/>
          <w:szCs w:val="24"/>
          <w:lang w:val="lv-LV"/>
        </w:rPr>
        <w:t xml:space="preserve">rotors </w:t>
      </w:r>
      <w:r w:rsidRPr="00FE65A5">
        <w:rPr>
          <w:color w:val="000000"/>
          <w:spacing w:val="-1"/>
          <w:w w:val="103"/>
          <w:sz w:val="24"/>
          <w:szCs w:val="24"/>
          <w:lang w:val="lv-LV"/>
        </w:rPr>
        <w:t>(1.2. att</w:t>
      </w:r>
      <w:r w:rsidRPr="00FE65A5">
        <w:rPr>
          <w:color w:val="000000"/>
          <w:spacing w:val="17"/>
          <w:w w:val="103"/>
          <w:sz w:val="24"/>
          <w:szCs w:val="24"/>
          <w:lang w:val="lv-LV"/>
        </w:rPr>
        <w:t>.),</w:t>
      </w:r>
      <w:r w:rsidRPr="00FE65A5">
        <w:rPr>
          <w:color w:val="000000"/>
          <w:w w:val="103"/>
          <w:sz w:val="24"/>
          <w:szCs w:val="24"/>
          <w:lang w:val="lv-LV"/>
        </w:rPr>
        <w:t xml:space="preserve"> </w:t>
      </w:r>
      <w:r w:rsidRPr="00FE65A5">
        <w:rPr>
          <w:color w:val="000000"/>
          <w:spacing w:val="-1"/>
          <w:w w:val="103"/>
          <w:sz w:val="24"/>
          <w:szCs w:val="24"/>
          <w:lang w:val="lv-LV"/>
        </w:rPr>
        <w:t xml:space="preserve">kuri viens no otra </w:t>
      </w:r>
      <w:r w:rsidRPr="00FE65A5">
        <w:rPr>
          <w:color w:val="000000"/>
          <w:spacing w:val="19"/>
          <w:w w:val="103"/>
          <w:sz w:val="24"/>
          <w:szCs w:val="24"/>
          <w:lang w:val="lv-LV"/>
        </w:rPr>
        <w:t>atdalīti</w:t>
      </w:r>
      <w:r w:rsidRPr="00FE65A5">
        <w:rPr>
          <w:color w:val="000000"/>
          <w:w w:val="103"/>
          <w:sz w:val="24"/>
          <w:szCs w:val="24"/>
          <w:lang w:val="lv-LV"/>
        </w:rPr>
        <w:t xml:space="preserve"> </w:t>
      </w:r>
      <w:r w:rsidRPr="00FE65A5">
        <w:rPr>
          <w:color w:val="000000"/>
          <w:spacing w:val="-1"/>
          <w:w w:val="103"/>
          <w:sz w:val="24"/>
          <w:szCs w:val="24"/>
          <w:lang w:val="lv-LV"/>
        </w:rPr>
        <w:t>ar gaisa spraugu. Ener</w:t>
      </w:r>
      <w:r w:rsidRPr="00FE65A5">
        <w:rPr>
          <w:color w:val="000000"/>
          <w:w w:val="103"/>
          <w:sz w:val="24"/>
          <w:szCs w:val="24"/>
          <w:lang w:val="lv-LV"/>
        </w:rPr>
        <w:t xml:space="preserve">ģijas pārveidošana elektriskajās mašīnās notiek ar magnētiskā </w:t>
      </w:r>
      <w:r w:rsidRPr="00FE65A5">
        <w:rPr>
          <w:color w:val="000000"/>
          <w:spacing w:val="21"/>
          <w:w w:val="103"/>
          <w:sz w:val="24"/>
          <w:szCs w:val="24"/>
          <w:lang w:val="lv-LV"/>
        </w:rPr>
        <w:t>lauka</w:t>
      </w:r>
      <w:r w:rsidRPr="00FE65A5">
        <w:rPr>
          <w:color w:val="000000"/>
          <w:w w:val="103"/>
          <w:sz w:val="24"/>
          <w:szCs w:val="24"/>
          <w:lang w:val="lv-LV"/>
        </w:rPr>
        <w:t xml:space="preserve"> starpniecību, kura </w:t>
      </w:r>
      <w:r w:rsidRPr="00FE65A5">
        <w:rPr>
          <w:color w:val="000000"/>
          <w:spacing w:val="18"/>
          <w:w w:val="103"/>
          <w:sz w:val="24"/>
          <w:szCs w:val="24"/>
          <w:lang w:val="lv-LV"/>
        </w:rPr>
        <w:t>pastiprināšanai</w:t>
      </w:r>
      <w:r w:rsidRPr="00FE65A5">
        <w:rPr>
          <w:color w:val="000000"/>
          <w:w w:val="103"/>
          <w:sz w:val="24"/>
          <w:szCs w:val="24"/>
          <w:lang w:val="lv-LV"/>
        </w:rPr>
        <w:t xml:space="preserve"> statorā un rotorā izmanto </w:t>
      </w:r>
      <w:r w:rsidRPr="00FE65A5">
        <w:rPr>
          <w:i/>
          <w:iCs/>
          <w:color w:val="000000"/>
          <w:w w:val="101"/>
          <w:sz w:val="24"/>
          <w:szCs w:val="24"/>
          <w:lang w:val="lv-LV"/>
        </w:rPr>
        <w:t xml:space="preserve">magnētiska materiāla serdes. </w:t>
      </w:r>
      <w:r w:rsidRPr="00FE65A5">
        <w:rPr>
          <w:color w:val="000000"/>
          <w:w w:val="101"/>
          <w:sz w:val="24"/>
          <w:szCs w:val="24"/>
          <w:lang w:val="lv-LV"/>
        </w:rPr>
        <w:t>Lai iero</w:t>
      </w:r>
      <w:r w:rsidRPr="00FE65A5">
        <w:rPr>
          <w:color w:val="000000"/>
          <w:spacing w:val="-3"/>
          <w:w w:val="103"/>
          <w:sz w:val="24"/>
          <w:szCs w:val="24"/>
          <w:lang w:val="lv-LV"/>
        </w:rPr>
        <w:t>bežotu virpuļstrāvas, mainīgu magnē</w:t>
      </w:r>
      <w:r w:rsidRPr="00FE65A5">
        <w:rPr>
          <w:color w:val="000000"/>
          <w:spacing w:val="-3"/>
          <w:w w:val="103"/>
          <w:sz w:val="24"/>
          <w:szCs w:val="24"/>
          <w:lang w:val="lv-LV"/>
        </w:rPr>
        <w:softHyphen/>
      </w:r>
      <w:r w:rsidRPr="00FE65A5">
        <w:rPr>
          <w:color w:val="000000"/>
          <w:w w:val="103"/>
          <w:sz w:val="24"/>
          <w:szCs w:val="24"/>
          <w:lang w:val="lv-LV"/>
        </w:rPr>
        <w:t xml:space="preserve">tisko lauku gadījumā serdes saliek no </w:t>
      </w:r>
      <w:r w:rsidRPr="00FE65A5">
        <w:rPr>
          <w:color w:val="000000"/>
          <w:spacing w:val="-1"/>
          <w:w w:val="103"/>
          <w:sz w:val="24"/>
          <w:szCs w:val="24"/>
          <w:lang w:val="lv-LV"/>
        </w:rPr>
        <w:t xml:space="preserve">savstarpēji izolētiem elektrotehniskā </w:t>
      </w:r>
      <w:r w:rsidRPr="00FE65A5">
        <w:rPr>
          <w:color w:val="000000"/>
          <w:spacing w:val="16"/>
          <w:w w:val="103"/>
          <w:sz w:val="24"/>
          <w:szCs w:val="24"/>
          <w:lang w:val="lv-LV"/>
        </w:rPr>
        <w:t>tē</w:t>
      </w:r>
      <w:r w:rsidRPr="00FE65A5">
        <w:rPr>
          <w:color w:val="000000"/>
          <w:spacing w:val="16"/>
          <w:w w:val="103"/>
          <w:sz w:val="24"/>
          <w:szCs w:val="24"/>
          <w:lang w:val="lv-LV"/>
        </w:rPr>
        <w:softHyphen/>
      </w:r>
      <w:r w:rsidRPr="00FE65A5">
        <w:rPr>
          <w:color w:val="000000"/>
          <w:w w:val="103"/>
          <w:sz w:val="24"/>
          <w:szCs w:val="24"/>
          <w:lang w:val="lv-LV"/>
        </w:rPr>
        <w:t xml:space="preserve">rauda skārdiem. Statorā iekšējā un </w:t>
      </w:r>
      <w:r w:rsidRPr="00FE65A5">
        <w:rPr>
          <w:color w:val="000000"/>
          <w:spacing w:val="17"/>
          <w:w w:val="103"/>
          <w:sz w:val="24"/>
          <w:szCs w:val="24"/>
          <w:lang w:val="lv-LV"/>
        </w:rPr>
        <w:t>ro</w:t>
      </w:r>
      <w:r w:rsidRPr="00FE65A5">
        <w:rPr>
          <w:color w:val="000000"/>
          <w:spacing w:val="-8"/>
          <w:w w:val="103"/>
          <w:sz w:val="24"/>
          <w:szCs w:val="24"/>
          <w:lang w:val="lv-LV"/>
        </w:rPr>
        <w:t xml:space="preserve">tora </w:t>
      </w:r>
      <w:r w:rsidRPr="00FE65A5">
        <w:rPr>
          <w:color w:val="000000"/>
          <w:spacing w:val="11"/>
          <w:w w:val="103"/>
          <w:sz w:val="24"/>
          <w:szCs w:val="24"/>
          <w:lang w:val="lv-LV"/>
        </w:rPr>
        <w:t>ārējā</w:t>
      </w:r>
      <w:r w:rsidRPr="00FE65A5">
        <w:rPr>
          <w:color w:val="000000"/>
          <w:w w:val="103"/>
          <w:sz w:val="24"/>
          <w:szCs w:val="24"/>
          <w:lang w:val="lv-LV"/>
        </w:rPr>
        <w:t xml:space="preserve"> </w:t>
      </w:r>
      <w:r w:rsidRPr="00FE65A5">
        <w:rPr>
          <w:color w:val="000000"/>
          <w:spacing w:val="-8"/>
          <w:w w:val="103"/>
          <w:sz w:val="24"/>
          <w:szCs w:val="24"/>
          <w:lang w:val="lv-LV"/>
        </w:rPr>
        <w:t xml:space="preserve">virsmā izveidotās </w:t>
      </w:r>
      <w:r w:rsidRPr="00FE65A5">
        <w:rPr>
          <w:color w:val="000000"/>
          <w:spacing w:val="6"/>
          <w:w w:val="103"/>
          <w:sz w:val="24"/>
          <w:szCs w:val="24"/>
          <w:lang w:val="lv-LV"/>
        </w:rPr>
        <w:t xml:space="preserve">rievās </w:t>
      </w:r>
      <w:r w:rsidRPr="00FE65A5">
        <w:rPr>
          <w:color w:val="000000"/>
          <w:spacing w:val="-1"/>
          <w:w w:val="103"/>
          <w:sz w:val="24"/>
          <w:szCs w:val="24"/>
          <w:lang w:val="lv-LV"/>
        </w:rPr>
        <w:t xml:space="preserve">ievietoti </w:t>
      </w:r>
      <w:r w:rsidRPr="00FE65A5">
        <w:rPr>
          <w:i/>
          <w:iCs/>
          <w:color w:val="000000"/>
          <w:spacing w:val="-1"/>
          <w:w w:val="103"/>
          <w:sz w:val="24"/>
          <w:szCs w:val="24"/>
          <w:lang w:val="lv-LV"/>
        </w:rPr>
        <w:t>tinumi.</w:t>
      </w:r>
    </w:p>
    <w:p w:rsidR="003F783F" w:rsidRPr="00FE65A5" w:rsidRDefault="003F783F" w:rsidP="003F783F">
      <w:pPr>
        <w:shd w:val="clear" w:color="auto" w:fill="FFFFFF"/>
        <w:tabs>
          <w:tab w:val="left" w:pos="5832"/>
        </w:tabs>
        <w:spacing w:line="360" w:lineRule="auto"/>
        <w:ind w:firstLine="397"/>
        <w:jc w:val="both"/>
        <w:rPr>
          <w:color w:val="000000"/>
          <w:w w:val="103"/>
          <w:sz w:val="24"/>
          <w:szCs w:val="24"/>
          <w:lang w:val="lv-LV"/>
        </w:rPr>
      </w:pPr>
      <w:r w:rsidRPr="00FE65A5">
        <w:rPr>
          <w:color w:val="000000"/>
          <w:w w:val="103"/>
          <w:sz w:val="24"/>
          <w:szCs w:val="24"/>
          <w:lang w:val="lv-LV"/>
        </w:rPr>
        <w:t>Enerģijas pārveidošana elektriskajās mašīnās ir saistīta ar enerģijas zudu</w:t>
      </w:r>
      <w:r w:rsidRPr="00FE65A5">
        <w:rPr>
          <w:color w:val="000000"/>
          <w:w w:val="103"/>
          <w:sz w:val="24"/>
          <w:szCs w:val="24"/>
          <w:lang w:val="lv-LV"/>
        </w:rPr>
        <w:softHyphen/>
      </w:r>
      <w:r w:rsidRPr="00FE65A5">
        <w:rPr>
          <w:color w:val="000000"/>
          <w:spacing w:val="-13"/>
          <w:w w:val="103"/>
          <w:sz w:val="24"/>
          <w:szCs w:val="24"/>
          <w:lang w:val="lv-LV"/>
        </w:rPr>
        <w:t xml:space="preserve">miem. Tiem pārvēršoties </w:t>
      </w:r>
      <w:r w:rsidRPr="00FE65A5">
        <w:rPr>
          <w:color w:val="000000"/>
          <w:spacing w:val="5"/>
          <w:w w:val="103"/>
          <w:sz w:val="24"/>
          <w:szCs w:val="24"/>
          <w:lang w:val="lv-LV"/>
        </w:rPr>
        <w:t>siltumā,</w:t>
      </w:r>
      <w:r w:rsidRPr="00FE65A5">
        <w:rPr>
          <w:color w:val="000000"/>
          <w:w w:val="103"/>
          <w:sz w:val="24"/>
          <w:szCs w:val="24"/>
          <w:lang w:val="lv-LV"/>
        </w:rPr>
        <w:t xml:space="preserve"> </w:t>
      </w:r>
      <w:r w:rsidRPr="00FE65A5">
        <w:rPr>
          <w:color w:val="000000"/>
          <w:spacing w:val="15"/>
          <w:w w:val="103"/>
          <w:sz w:val="24"/>
          <w:szCs w:val="24"/>
          <w:lang w:val="lv-LV"/>
        </w:rPr>
        <w:t>pa</w:t>
      </w:r>
      <w:r w:rsidRPr="00FE65A5">
        <w:rPr>
          <w:color w:val="000000"/>
          <w:spacing w:val="15"/>
          <w:w w:val="103"/>
          <w:sz w:val="24"/>
          <w:szCs w:val="24"/>
          <w:lang w:val="lv-LV"/>
        </w:rPr>
        <w:softHyphen/>
      </w:r>
      <w:r w:rsidRPr="00FE65A5">
        <w:rPr>
          <w:color w:val="000000"/>
          <w:w w:val="103"/>
          <w:sz w:val="24"/>
          <w:szCs w:val="24"/>
          <w:lang w:val="lv-LV"/>
        </w:rPr>
        <w:t xml:space="preserve">augstinās elektriskās mašīnas atsevišķu </w:t>
      </w:r>
      <w:r w:rsidRPr="00FE65A5">
        <w:rPr>
          <w:color w:val="000000"/>
          <w:spacing w:val="16"/>
          <w:w w:val="103"/>
          <w:sz w:val="24"/>
          <w:szCs w:val="24"/>
          <w:lang w:val="lv-LV"/>
        </w:rPr>
        <w:t>daļu</w:t>
      </w:r>
      <w:r w:rsidRPr="00FE65A5">
        <w:rPr>
          <w:color w:val="000000"/>
          <w:w w:val="103"/>
          <w:sz w:val="24"/>
          <w:szCs w:val="24"/>
          <w:lang w:val="lv-LV"/>
        </w:rPr>
        <w:t xml:space="preserve"> temperatūra. </w:t>
      </w:r>
      <w:r w:rsidRPr="00FE65A5">
        <w:rPr>
          <w:color w:val="000000"/>
          <w:w w:val="103"/>
          <w:sz w:val="24"/>
          <w:szCs w:val="24"/>
          <w:lang w:val="lv-LV"/>
        </w:rPr>
        <w:lastRenderedPageBreak/>
        <w:t xml:space="preserve">Visjutīgākie </w:t>
      </w:r>
      <w:r w:rsidRPr="00FE65A5">
        <w:rPr>
          <w:color w:val="000000"/>
          <w:spacing w:val="15"/>
          <w:w w:val="103"/>
          <w:sz w:val="24"/>
          <w:szCs w:val="24"/>
          <w:lang w:val="lv-LV"/>
        </w:rPr>
        <w:t xml:space="preserve">silšanas </w:t>
      </w:r>
      <w:r w:rsidRPr="00FE65A5">
        <w:rPr>
          <w:color w:val="000000"/>
          <w:spacing w:val="-1"/>
          <w:w w:val="103"/>
          <w:sz w:val="24"/>
          <w:szCs w:val="24"/>
          <w:lang w:val="lv-LV"/>
        </w:rPr>
        <w:t xml:space="preserve">ziņa ir izolācijas materiāli, un tāpēc </w:t>
      </w:r>
      <w:r w:rsidRPr="00FE65A5">
        <w:rPr>
          <w:color w:val="000000"/>
          <w:spacing w:val="-9"/>
          <w:w w:val="103"/>
          <w:sz w:val="24"/>
          <w:szCs w:val="24"/>
          <w:lang w:val="lv-LV"/>
        </w:rPr>
        <w:t xml:space="preserve">tieši no </w:t>
      </w:r>
      <w:r w:rsidRPr="00FE65A5">
        <w:rPr>
          <w:color w:val="000000"/>
          <w:spacing w:val="8"/>
          <w:w w:val="103"/>
          <w:sz w:val="24"/>
          <w:szCs w:val="24"/>
          <w:lang w:val="lv-LV"/>
        </w:rPr>
        <w:t>izolācijas</w:t>
      </w:r>
      <w:r w:rsidRPr="00FE65A5">
        <w:rPr>
          <w:color w:val="000000"/>
          <w:w w:val="103"/>
          <w:sz w:val="24"/>
          <w:szCs w:val="24"/>
          <w:lang w:val="lv-LV"/>
        </w:rPr>
        <w:t xml:space="preserve"> </w:t>
      </w:r>
      <w:r w:rsidRPr="00FE65A5">
        <w:rPr>
          <w:color w:val="000000"/>
          <w:spacing w:val="9"/>
          <w:w w:val="103"/>
          <w:sz w:val="24"/>
          <w:szCs w:val="24"/>
          <w:lang w:val="lv-LV"/>
        </w:rPr>
        <w:t>siltumizturības</w:t>
      </w:r>
      <w:r w:rsidRPr="00FE65A5">
        <w:rPr>
          <w:color w:val="000000"/>
          <w:w w:val="103"/>
          <w:sz w:val="24"/>
          <w:szCs w:val="24"/>
          <w:lang w:val="lv-LV"/>
        </w:rPr>
        <w:t xml:space="preserve"> </w:t>
      </w:r>
      <w:r w:rsidRPr="00FE65A5">
        <w:rPr>
          <w:color w:val="000000"/>
          <w:spacing w:val="-9"/>
          <w:w w:val="103"/>
          <w:sz w:val="24"/>
          <w:szCs w:val="24"/>
          <w:lang w:val="lv-LV"/>
        </w:rPr>
        <w:t xml:space="preserve">ir </w:t>
      </w:r>
      <w:r w:rsidRPr="00FE65A5">
        <w:rPr>
          <w:color w:val="000000"/>
          <w:spacing w:val="10"/>
          <w:w w:val="103"/>
          <w:sz w:val="24"/>
          <w:szCs w:val="24"/>
          <w:lang w:val="lv-LV"/>
        </w:rPr>
        <w:t>at</w:t>
      </w:r>
      <w:r w:rsidRPr="00FE65A5">
        <w:rPr>
          <w:color w:val="000000"/>
          <w:spacing w:val="10"/>
          <w:w w:val="103"/>
          <w:sz w:val="24"/>
          <w:szCs w:val="24"/>
          <w:lang w:val="lv-LV"/>
        </w:rPr>
        <w:softHyphen/>
      </w:r>
      <w:r w:rsidRPr="00FE65A5">
        <w:rPr>
          <w:color w:val="000000"/>
          <w:w w:val="103"/>
          <w:sz w:val="24"/>
          <w:szCs w:val="24"/>
          <w:lang w:val="lv-LV"/>
        </w:rPr>
        <w:t xml:space="preserve">karīgs mašīnas pieļaujamais sasilums. </w:t>
      </w:r>
      <w:r w:rsidRPr="00FE65A5">
        <w:rPr>
          <w:color w:val="000000"/>
          <w:spacing w:val="-7"/>
          <w:w w:val="103"/>
          <w:sz w:val="24"/>
          <w:szCs w:val="24"/>
          <w:lang w:val="lv-LV"/>
        </w:rPr>
        <w:t xml:space="preserve">Enerģijas zudumi </w:t>
      </w:r>
      <w:r w:rsidRPr="00FE65A5">
        <w:rPr>
          <w:color w:val="000000"/>
          <w:spacing w:val="8"/>
          <w:w w:val="103"/>
          <w:sz w:val="24"/>
          <w:szCs w:val="24"/>
          <w:lang w:val="lv-LV"/>
        </w:rPr>
        <w:t>palielinās,</w:t>
      </w:r>
      <w:r w:rsidRPr="00FE65A5">
        <w:rPr>
          <w:color w:val="000000"/>
          <w:w w:val="103"/>
          <w:sz w:val="24"/>
          <w:szCs w:val="24"/>
          <w:lang w:val="lv-LV"/>
        </w:rPr>
        <w:t xml:space="preserve"> </w:t>
      </w:r>
      <w:r w:rsidRPr="00FE65A5">
        <w:rPr>
          <w:color w:val="000000"/>
          <w:spacing w:val="-7"/>
          <w:w w:val="103"/>
          <w:sz w:val="24"/>
          <w:szCs w:val="24"/>
          <w:lang w:val="lv-LV"/>
        </w:rPr>
        <w:t xml:space="preserve">pieaugot </w:t>
      </w:r>
      <w:r w:rsidRPr="00FE65A5">
        <w:rPr>
          <w:color w:val="000000"/>
          <w:w w:val="103"/>
          <w:sz w:val="24"/>
          <w:szCs w:val="24"/>
          <w:lang w:val="lv-LV"/>
        </w:rPr>
        <w:t xml:space="preserve">mašīnas slodzei. Tāpēc no  pieļaujamā  </w:t>
      </w:r>
      <w:r w:rsidRPr="00FE65A5">
        <w:rPr>
          <w:color w:val="000000"/>
          <w:spacing w:val="-2"/>
          <w:w w:val="103"/>
          <w:sz w:val="24"/>
          <w:szCs w:val="24"/>
          <w:lang w:val="lv-LV"/>
        </w:rPr>
        <w:t xml:space="preserve">sasiluma  savukārt ir </w:t>
      </w:r>
      <w:r w:rsidRPr="00FE65A5">
        <w:rPr>
          <w:color w:val="000000"/>
          <w:spacing w:val="20"/>
          <w:w w:val="103"/>
          <w:sz w:val="24"/>
          <w:szCs w:val="24"/>
          <w:lang w:val="lv-LV"/>
        </w:rPr>
        <w:t>atkarīga</w:t>
      </w:r>
      <w:r w:rsidRPr="00FE65A5">
        <w:rPr>
          <w:color w:val="000000"/>
          <w:w w:val="103"/>
          <w:sz w:val="24"/>
          <w:szCs w:val="24"/>
          <w:lang w:val="lv-LV"/>
        </w:rPr>
        <w:t xml:space="preserve"> </w:t>
      </w:r>
      <w:r w:rsidRPr="00FE65A5">
        <w:rPr>
          <w:color w:val="000000"/>
          <w:spacing w:val="-2"/>
          <w:w w:val="103"/>
          <w:sz w:val="24"/>
          <w:szCs w:val="24"/>
          <w:lang w:val="lv-LV"/>
        </w:rPr>
        <w:t xml:space="preserve">mašīnas pieļaujamā  </w:t>
      </w:r>
      <w:r w:rsidRPr="00FE65A5">
        <w:rPr>
          <w:color w:val="000000"/>
          <w:spacing w:val="11"/>
          <w:w w:val="103"/>
          <w:sz w:val="24"/>
          <w:szCs w:val="24"/>
          <w:lang w:val="lv-LV"/>
        </w:rPr>
        <w:t>slogošanas</w:t>
      </w:r>
      <w:r w:rsidRPr="00FE65A5">
        <w:rPr>
          <w:color w:val="000000"/>
          <w:w w:val="103"/>
          <w:sz w:val="24"/>
          <w:szCs w:val="24"/>
          <w:lang w:val="lv-LV"/>
        </w:rPr>
        <w:t xml:space="preserve"> </w:t>
      </w:r>
      <w:r w:rsidRPr="00FE65A5">
        <w:rPr>
          <w:color w:val="000000"/>
          <w:spacing w:val="20"/>
          <w:w w:val="103"/>
          <w:sz w:val="24"/>
          <w:szCs w:val="24"/>
          <w:lang w:val="lv-LV"/>
        </w:rPr>
        <w:t xml:space="preserve">jauda, </w:t>
      </w:r>
      <w:r w:rsidRPr="00FE65A5">
        <w:rPr>
          <w:color w:val="000000"/>
          <w:w w:val="103"/>
          <w:sz w:val="24"/>
          <w:szCs w:val="24"/>
          <w:lang w:val="lv-LV"/>
        </w:rPr>
        <w:t xml:space="preserve">pie tam maiņstrāvas mašīnām tā ir </w:t>
      </w:r>
      <w:r w:rsidRPr="00FE65A5">
        <w:rPr>
          <w:color w:val="000000"/>
          <w:spacing w:val="14"/>
          <w:w w:val="103"/>
          <w:sz w:val="24"/>
          <w:szCs w:val="24"/>
          <w:lang w:val="lv-LV"/>
        </w:rPr>
        <w:t>pilnā</w:t>
      </w:r>
      <w:r w:rsidRPr="00FE65A5">
        <w:rPr>
          <w:color w:val="000000"/>
          <w:w w:val="103"/>
          <w:sz w:val="24"/>
          <w:szCs w:val="24"/>
          <w:lang w:val="lv-LV"/>
        </w:rPr>
        <w:t xml:space="preserve"> jauda. To lietderīgo jaudu, kurai aprēķināta elektriskā mašīna, sauc </w:t>
      </w:r>
      <w:r w:rsidRPr="00FE65A5">
        <w:rPr>
          <w:color w:val="000000"/>
          <w:spacing w:val="22"/>
          <w:w w:val="103"/>
          <w:sz w:val="24"/>
          <w:szCs w:val="24"/>
          <w:lang w:val="lv-LV"/>
        </w:rPr>
        <w:t>par</w:t>
      </w:r>
      <w:r w:rsidRPr="00FE65A5">
        <w:rPr>
          <w:color w:val="000000"/>
          <w:w w:val="103"/>
          <w:sz w:val="24"/>
          <w:szCs w:val="24"/>
          <w:lang w:val="lv-LV"/>
        </w:rPr>
        <w:t xml:space="preserve"> </w:t>
      </w:r>
      <w:r w:rsidRPr="00FE65A5">
        <w:rPr>
          <w:i/>
          <w:iCs/>
          <w:color w:val="000000"/>
          <w:w w:val="103"/>
          <w:sz w:val="24"/>
          <w:szCs w:val="24"/>
          <w:lang w:val="lv-LV"/>
        </w:rPr>
        <w:t xml:space="preserve">nominālo jaudu. </w:t>
      </w:r>
      <w:r w:rsidRPr="00FE65A5">
        <w:rPr>
          <w:color w:val="000000"/>
          <w:w w:val="103"/>
          <w:sz w:val="24"/>
          <w:szCs w:val="24"/>
          <w:lang w:val="lv-LV"/>
        </w:rPr>
        <w:t xml:space="preserve">Arī pārējos lielumus (spriegumu, strāvu, rotācijas frekvenci, lietderības koeficientu, frekvenci u. </w:t>
      </w:r>
      <w:r w:rsidRPr="00FE65A5">
        <w:rPr>
          <w:color w:val="000000"/>
          <w:spacing w:val="11"/>
          <w:w w:val="103"/>
          <w:sz w:val="24"/>
          <w:szCs w:val="24"/>
          <w:lang w:val="lv-LV"/>
        </w:rPr>
        <w:t>c.),</w:t>
      </w:r>
      <w:r w:rsidRPr="00FE65A5">
        <w:rPr>
          <w:color w:val="000000"/>
          <w:w w:val="103"/>
          <w:sz w:val="24"/>
          <w:szCs w:val="24"/>
          <w:lang w:val="lv-LV"/>
        </w:rPr>
        <w:t xml:space="preserve"> kuri raksturo mašīnas darbību ar nomi</w:t>
      </w:r>
      <w:r w:rsidRPr="00FE65A5">
        <w:rPr>
          <w:color w:val="000000"/>
          <w:w w:val="103"/>
          <w:sz w:val="24"/>
          <w:szCs w:val="24"/>
          <w:lang w:val="lv-LV"/>
        </w:rPr>
        <w:softHyphen/>
        <w:t xml:space="preserve">nālo jaudu, sauc par nominālajiem. Šos lielumus reglamentē Valsts </w:t>
      </w:r>
      <w:r w:rsidRPr="00FE65A5">
        <w:rPr>
          <w:color w:val="000000"/>
          <w:spacing w:val="-1"/>
          <w:w w:val="103"/>
          <w:sz w:val="24"/>
          <w:szCs w:val="24"/>
          <w:lang w:val="lv-LV"/>
        </w:rPr>
        <w:t xml:space="preserve">standarts, un tie uzrādīti pie mašīnas </w:t>
      </w:r>
      <w:r w:rsidRPr="00FE65A5">
        <w:rPr>
          <w:color w:val="000000"/>
          <w:spacing w:val="15"/>
          <w:w w:val="103"/>
          <w:sz w:val="24"/>
          <w:szCs w:val="24"/>
          <w:lang w:val="lv-LV"/>
        </w:rPr>
        <w:t>piestiprinātā</w:t>
      </w:r>
      <w:r w:rsidRPr="00FE65A5">
        <w:rPr>
          <w:color w:val="000000"/>
          <w:w w:val="103"/>
          <w:sz w:val="24"/>
          <w:szCs w:val="24"/>
          <w:lang w:val="lv-LV"/>
        </w:rPr>
        <w:t xml:space="preserve"> </w:t>
      </w:r>
      <w:r w:rsidRPr="00FE65A5">
        <w:rPr>
          <w:color w:val="000000"/>
          <w:spacing w:val="20"/>
          <w:w w:val="103"/>
          <w:sz w:val="24"/>
          <w:szCs w:val="24"/>
          <w:lang w:val="lv-LV"/>
        </w:rPr>
        <w:t>uzrakstu</w:t>
      </w:r>
      <w:r w:rsidRPr="00FE65A5">
        <w:rPr>
          <w:color w:val="000000"/>
          <w:w w:val="103"/>
          <w:sz w:val="24"/>
          <w:szCs w:val="24"/>
          <w:lang w:val="lv-LV"/>
        </w:rPr>
        <w:t xml:space="preserve"> </w:t>
      </w:r>
      <w:r w:rsidRPr="00FE65A5">
        <w:rPr>
          <w:color w:val="000000"/>
          <w:spacing w:val="21"/>
          <w:w w:val="103"/>
          <w:sz w:val="24"/>
          <w:szCs w:val="24"/>
          <w:lang w:val="lv-LV"/>
        </w:rPr>
        <w:t>plāk</w:t>
      </w:r>
      <w:r w:rsidRPr="00FE65A5">
        <w:rPr>
          <w:color w:val="000000"/>
          <w:spacing w:val="21"/>
          <w:w w:val="103"/>
          <w:sz w:val="24"/>
          <w:szCs w:val="24"/>
          <w:lang w:val="lv-LV"/>
        </w:rPr>
        <w:softHyphen/>
      </w:r>
      <w:r w:rsidRPr="00FE65A5">
        <w:rPr>
          <w:color w:val="000000"/>
          <w:w w:val="103"/>
          <w:sz w:val="24"/>
          <w:szCs w:val="24"/>
          <w:lang w:val="lv-LV"/>
        </w:rPr>
        <w:t xml:space="preserve">snītē— tehniskajā pasē. Elektrisko mašīnu nominālie spriegumi Valsts </w:t>
      </w:r>
      <w:r w:rsidRPr="00FE65A5">
        <w:rPr>
          <w:color w:val="000000"/>
          <w:spacing w:val="14"/>
          <w:w w:val="103"/>
          <w:sz w:val="24"/>
          <w:szCs w:val="24"/>
          <w:lang w:val="lv-LV"/>
        </w:rPr>
        <w:t>standartā</w:t>
      </w:r>
      <w:r w:rsidRPr="00FE65A5">
        <w:rPr>
          <w:color w:val="000000"/>
          <w:w w:val="103"/>
          <w:sz w:val="24"/>
          <w:szCs w:val="24"/>
          <w:lang w:val="lv-LV"/>
        </w:rPr>
        <w:t xml:space="preserve"> </w:t>
      </w:r>
      <w:r w:rsidRPr="00FE65A5">
        <w:rPr>
          <w:color w:val="000000"/>
          <w:spacing w:val="-5"/>
          <w:w w:val="103"/>
          <w:sz w:val="24"/>
          <w:szCs w:val="24"/>
          <w:lang w:val="lv-LV"/>
        </w:rPr>
        <w:t xml:space="preserve">saskaņoti ar elektrisko </w:t>
      </w:r>
      <w:r w:rsidRPr="00FE65A5">
        <w:rPr>
          <w:color w:val="000000"/>
          <w:spacing w:val="16"/>
          <w:w w:val="103"/>
          <w:sz w:val="24"/>
          <w:szCs w:val="24"/>
          <w:lang w:val="lv-LV"/>
        </w:rPr>
        <w:t>tīklu</w:t>
      </w:r>
      <w:r w:rsidRPr="00FE65A5">
        <w:rPr>
          <w:color w:val="000000"/>
          <w:w w:val="103"/>
          <w:sz w:val="24"/>
          <w:szCs w:val="24"/>
          <w:lang w:val="lv-LV"/>
        </w:rPr>
        <w:t xml:space="preserve"> </w:t>
      </w:r>
      <w:r w:rsidRPr="00FE65A5">
        <w:rPr>
          <w:color w:val="000000"/>
          <w:spacing w:val="15"/>
          <w:w w:val="103"/>
          <w:sz w:val="24"/>
          <w:szCs w:val="24"/>
          <w:lang w:val="lv-LV"/>
        </w:rPr>
        <w:t>nominālajiem</w:t>
      </w:r>
      <w:r w:rsidRPr="00FE65A5">
        <w:rPr>
          <w:color w:val="000000"/>
          <w:w w:val="103"/>
          <w:sz w:val="24"/>
          <w:szCs w:val="24"/>
          <w:lang w:val="lv-LV"/>
        </w:rPr>
        <w:t xml:space="preserve"> </w:t>
      </w:r>
      <w:r w:rsidRPr="00FE65A5">
        <w:rPr>
          <w:color w:val="000000"/>
          <w:spacing w:val="-5"/>
          <w:w w:val="103"/>
          <w:sz w:val="24"/>
          <w:szCs w:val="24"/>
          <w:lang w:val="lv-LV"/>
        </w:rPr>
        <w:t xml:space="preserve">spriegumiem, </w:t>
      </w:r>
      <w:r w:rsidRPr="00FE65A5">
        <w:rPr>
          <w:color w:val="000000"/>
          <w:w w:val="103"/>
          <w:sz w:val="24"/>
          <w:szCs w:val="24"/>
          <w:lang w:val="lv-LV"/>
        </w:rPr>
        <w:t>pie tam elektrodzinēju un transformatoru primārie spriegumi ir vie</w:t>
      </w:r>
      <w:r w:rsidRPr="00FE65A5">
        <w:rPr>
          <w:color w:val="000000"/>
          <w:w w:val="103"/>
          <w:sz w:val="24"/>
          <w:szCs w:val="24"/>
          <w:lang w:val="lv-LV"/>
        </w:rPr>
        <w:softHyphen/>
      </w:r>
      <w:r w:rsidRPr="00FE65A5">
        <w:rPr>
          <w:color w:val="000000"/>
          <w:spacing w:val="23"/>
          <w:w w:val="103"/>
          <w:sz w:val="24"/>
          <w:szCs w:val="24"/>
          <w:lang w:val="lv-LV"/>
        </w:rPr>
        <w:t>nādi</w:t>
      </w:r>
      <w:r w:rsidRPr="00FE65A5">
        <w:rPr>
          <w:color w:val="000000"/>
          <w:w w:val="103"/>
          <w:sz w:val="24"/>
          <w:szCs w:val="24"/>
          <w:lang w:val="lv-LV"/>
        </w:rPr>
        <w:t xml:space="preserve"> ar standartspriegumiem, bet ģeneratoru un transformatoru se</w:t>
      </w:r>
      <w:r w:rsidRPr="00FE65A5">
        <w:rPr>
          <w:color w:val="000000"/>
          <w:w w:val="103"/>
          <w:sz w:val="24"/>
          <w:szCs w:val="24"/>
          <w:lang w:val="lv-LV"/>
        </w:rPr>
        <w:softHyphen/>
        <w:t>kundārie spriegumi ir par 5-10% lielāki.</w:t>
      </w:r>
    </w:p>
    <w:p w:rsidR="003F783F" w:rsidRPr="00FE65A5" w:rsidRDefault="003F783F" w:rsidP="003F783F">
      <w:pPr>
        <w:shd w:val="clear" w:color="auto" w:fill="FFFFFF"/>
        <w:tabs>
          <w:tab w:val="left" w:pos="5832"/>
        </w:tabs>
        <w:spacing w:line="360" w:lineRule="auto"/>
        <w:ind w:firstLine="397"/>
        <w:jc w:val="both"/>
        <w:rPr>
          <w:iCs/>
          <w:color w:val="000000"/>
          <w:spacing w:val="-1"/>
          <w:w w:val="103"/>
          <w:sz w:val="16"/>
          <w:szCs w:val="16"/>
          <w:lang w:val="lv-LV"/>
        </w:rPr>
      </w:pPr>
    </w:p>
    <w:tbl>
      <w:tblPr>
        <w:tblW w:w="0" w:type="auto"/>
        <w:tblLook w:val="01E0" w:firstRow="1" w:lastRow="1" w:firstColumn="1" w:lastColumn="1" w:noHBand="0" w:noVBand="0"/>
      </w:tblPr>
      <w:tblGrid>
        <w:gridCol w:w="8720"/>
      </w:tblGrid>
      <w:tr w:rsidR="003F783F" w:rsidRPr="00BA405C" w:rsidTr="003F783F">
        <w:tc>
          <w:tcPr>
            <w:tcW w:w="9287" w:type="dxa"/>
          </w:tcPr>
          <w:p w:rsidR="003F783F" w:rsidRPr="00FE65A5" w:rsidRDefault="003F783F" w:rsidP="003F783F">
            <w:pPr>
              <w:jc w:val="center"/>
              <w:rPr>
                <w:color w:val="000000"/>
                <w:w w:val="103"/>
                <w:sz w:val="21"/>
                <w:szCs w:val="21"/>
                <w:lang w:val="lv-LV"/>
              </w:rPr>
            </w:pPr>
            <w:r w:rsidRPr="00FE65A5">
              <w:rPr>
                <w:noProof/>
                <w:color w:val="000000"/>
                <w:w w:val="103"/>
                <w:sz w:val="21"/>
                <w:szCs w:val="21"/>
                <w:lang w:val="lv-LV" w:eastAsia="lv-LV"/>
              </w:rPr>
              <w:drawing>
                <wp:inline distT="0" distB="0" distL="0" distR="0">
                  <wp:extent cx="1722475" cy="1328767"/>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cstate="print">
                            <a:lum bright="-32000" contrast="54000"/>
                            <a:grayscl/>
                          </a:blip>
                          <a:srcRect/>
                          <a:stretch>
                            <a:fillRect/>
                          </a:stretch>
                        </pic:blipFill>
                        <pic:spPr bwMode="auto">
                          <a:xfrm>
                            <a:off x="0" y="0"/>
                            <a:ext cx="1722617" cy="1328877"/>
                          </a:xfrm>
                          <a:prstGeom prst="rect">
                            <a:avLst/>
                          </a:prstGeom>
                          <a:noFill/>
                          <a:ln w="9525">
                            <a:noFill/>
                            <a:miter lim="800000"/>
                            <a:headEnd/>
                            <a:tailEnd/>
                          </a:ln>
                        </pic:spPr>
                      </pic:pic>
                    </a:graphicData>
                  </a:graphic>
                </wp:inline>
              </w:drawing>
            </w:r>
          </w:p>
          <w:p w:rsidR="003F783F" w:rsidRPr="00FE65A5" w:rsidRDefault="003F783F" w:rsidP="003F783F">
            <w:pPr>
              <w:jc w:val="center"/>
              <w:rPr>
                <w:color w:val="000000"/>
                <w:w w:val="103"/>
                <w:sz w:val="21"/>
                <w:szCs w:val="21"/>
                <w:lang w:val="lv-LV"/>
              </w:rPr>
            </w:pPr>
            <w:r w:rsidRPr="00FE65A5">
              <w:rPr>
                <w:sz w:val="21"/>
                <w:szCs w:val="21"/>
                <w:lang w:val="lv-LV"/>
              </w:rPr>
              <w:t>1.2.  att.  Elektriskās mašī</w:t>
            </w:r>
            <w:r w:rsidRPr="00FE65A5">
              <w:rPr>
                <w:sz w:val="21"/>
                <w:szCs w:val="21"/>
                <w:lang w:val="lv-LV"/>
              </w:rPr>
              <w:softHyphen/>
              <w:t>nas uzbūves shēma: 1 — stators, 2 — rotors, 3— gultņi, 4  — vārpsta,       5 — gaisa sprauga, 6 — gultņu vairogi, 7 — korpuss.</w:t>
            </w:r>
          </w:p>
        </w:tc>
      </w:tr>
    </w:tbl>
    <w:p w:rsidR="003F783F" w:rsidRPr="00FE65A5" w:rsidRDefault="003F783F" w:rsidP="003F783F">
      <w:pPr>
        <w:shd w:val="clear" w:color="auto" w:fill="FFFFFF"/>
        <w:spacing w:line="360" w:lineRule="auto"/>
        <w:ind w:firstLine="310"/>
        <w:jc w:val="both"/>
        <w:rPr>
          <w:color w:val="000000"/>
          <w:w w:val="103"/>
          <w:sz w:val="24"/>
          <w:szCs w:val="24"/>
          <w:lang w:val="lv-LV"/>
        </w:rPr>
      </w:pPr>
    </w:p>
    <w:p w:rsidR="003F783F" w:rsidRPr="00FE65A5" w:rsidRDefault="003F783F" w:rsidP="003F783F">
      <w:pPr>
        <w:pStyle w:val="Style1"/>
        <w:widowControl/>
        <w:spacing w:line="360" w:lineRule="auto"/>
        <w:ind w:firstLine="397"/>
        <w:jc w:val="center"/>
        <w:rPr>
          <w:rStyle w:val="FontStyle13"/>
          <w:b/>
          <w:i w:val="0"/>
          <w:sz w:val="24"/>
          <w:szCs w:val="24"/>
        </w:rPr>
      </w:pPr>
      <w:r w:rsidRPr="00FE65A5">
        <w:rPr>
          <w:rStyle w:val="FontStyle13"/>
          <w:b/>
          <w:i w:val="0"/>
          <w:sz w:val="24"/>
          <w:szCs w:val="24"/>
        </w:rPr>
        <w:t>1.2. LĪDZSTRĀVAS MAŠĪNU JAUDAS ZUDUMI UN</w:t>
      </w:r>
    </w:p>
    <w:p w:rsidR="003F783F" w:rsidRPr="00FE65A5" w:rsidRDefault="003F783F" w:rsidP="003F783F">
      <w:pPr>
        <w:pStyle w:val="Style1"/>
        <w:widowControl/>
        <w:spacing w:line="360" w:lineRule="auto"/>
        <w:ind w:firstLine="397"/>
        <w:jc w:val="center"/>
        <w:rPr>
          <w:rStyle w:val="FontStyle13"/>
          <w:b/>
          <w:i w:val="0"/>
          <w:sz w:val="24"/>
          <w:szCs w:val="24"/>
        </w:rPr>
      </w:pPr>
      <w:r w:rsidRPr="00FE65A5">
        <w:rPr>
          <w:rStyle w:val="FontStyle13"/>
          <w:b/>
          <w:i w:val="0"/>
          <w:sz w:val="24"/>
          <w:szCs w:val="24"/>
        </w:rPr>
        <w:t>LIETDERĪBAS KOEFICIENTS</w:t>
      </w:r>
    </w:p>
    <w:p w:rsidR="003F783F" w:rsidRPr="00FE65A5" w:rsidRDefault="003F783F" w:rsidP="003F783F">
      <w:pPr>
        <w:pStyle w:val="Style2"/>
        <w:widowControl/>
        <w:spacing w:line="360" w:lineRule="auto"/>
        <w:ind w:firstLine="397"/>
        <w:rPr>
          <w:rStyle w:val="FontStyle11"/>
          <w:i w:val="0"/>
        </w:rPr>
      </w:pPr>
    </w:p>
    <w:p w:rsidR="003F783F" w:rsidRPr="00FE65A5" w:rsidRDefault="003F783F" w:rsidP="003F783F">
      <w:pPr>
        <w:pStyle w:val="Style2"/>
        <w:widowControl/>
        <w:spacing w:line="360" w:lineRule="auto"/>
        <w:ind w:firstLine="397"/>
        <w:rPr>
          <w:rStyle w:val="FontStyle11"/>
          <w:i w:val="0"/>
          <w:sz w:val="24"/>
          <w:szCs w:val="24"/>
        </w:rPr>
      </w:pPr>
      <w:r w:rsidRPr="00FE65A5">
        <w:rPr>
          <w:rStyle w:val="FontStyle11"/>
          <w:i w:val="0"/>
          <w:sz w:val="24"/>
          <w:szCs w:val="24"/>
        </w:rPr>
        <w:t>Pārveidojot mehānisko enerģiju elektriskajā (ģenerators) un elek</w:t>
      </w:r>
      <w:r w:rsidRPr="00FE65A5">
        <w:rPr>
          <w:rStyle w:val="FontStyle11"/>
          <w:i w:val="0"/>
          <w:sz w:val="24"/>
          <w:szCs w:val="24"/>
        </w:rPr>
        <w:softHyphen/>
        <w:t>trisko - mehāniskajā (dzinējs), rodas jaudas zudumi, kuri rada elek</w:t>
      </w:r>
      <w:r w:rsidRPr="00FE65A5">
        <w:rPr>
          <w:rStyle w:val="FontStyle11"/>
          <w:i w:val="0"/>
          <w:sz w:val="24"/>
          <w:szCs w:val="24"/>
        </w:rPr>
        <w:softHyphen/>
        <w:t>triskās mašīnas sasilšanu. Uzskatāmi tas ir redzams enerģētiskajās dia</w:t>
      </w:r>
      <w:r w:rsidRPr="00FE65A5">
        <w:rPr>
          <w:rStyle w:val="FontStyle11"/>
          <w:i w:val="0"/>
          <w:sz w:val="24"/>
          <w:szCs w:val="24"/>
        </w:rPr>
        <w:softHyphen/>
        <w:t>grammās (1.3. att.).</w:t>
      </w:r>
    </w:p>
    <w:p w:rsidR="003F783F" w:rsidRPr="00FE65A5" w:rsidRDefault="003F783F" w:rsidP="003F783F">
      <w:pPr>
        <w:pStyle w:val="Style2"/>
        <w:widowControl/>
        <w:spacing w:line="360" w:lineRule="auto"/>
        <w:ind w:firstLine="397"/>
        <w:rPr>
          <w:rStyle w:val="FontStyle13"/>
          <w:i w:val="0"/>
          <w:sz w:val="24"/>
          <w:szCs w:val="24"/>
        </w:rPr>
      </w:pPr>
      <w:r w:rsidRPr="00FE65A5">
        <w:rPr>
          <w:rStyle w:val="FontStyle11"/>
          <w:i w:val="0"/>
          <w:sz w:val="24"/>
          <w:szCs w:val="24"/>
        </w:rPr>
        <w:t xml:space="preserve">Elektriskajai mašīnai </w:t>
      </w:r>
      <w:r w:rsidRPr="00FE65A5">
        <w:rPr>
          <w:rStyle w:val="FontStyle13"/>
          <w:b/>
          <w:i w:val="0"/>
          <w:sz w:val="24"/>
          <w:szCs w:val="24"/>
        </w:rPr>
        <w:t>pievadītā jauda:</w:t>
      </w:r>
    </w:p>
    <w:p w:rsidR="003F783F" w:rsidRPr="00FE65A5" w:rsidRDefault="003F783F" w:rsidP="003F783F">
      <w:pPr>
        <w:pStyle w:val="Style4"/>
        <w:widowControl/>
        <w:spacing w:line="360" w:lineRule="auto"/>
        <w:ind w:firstLine="397"/>
        <w:jc w:val="center"/>
      </w:pPr>
      <w:r w:rsidRPr="00FE65A5">
        <w:t>P</w:t>
      </w:r>
      <w:r w:rsidRPr="00FE65A5">
        <w:rPr>
          <w:vertAlign w:val="subscript"/>
        </w:rPr>
        <w:t>1</w:t>
      </w:r>
      <w:r w:rsidRPr="00FE65A5">
        <w:t xml:space="preserve"> = P</w:t>
      </w:r>
      <w:r w:rsidRPr="00FE65A5">
        <w:rPr>
          <w:vertAlign w:val="subscript"/>
        </w:rPr>
        <w:t>2</w:t>
      </w:r>
      <w:r w:rsidRPr="00FE65A5">
        <w:t xml:space="preserve"> + ΔP.</w:t>
      </w:r>
    </w:p>
    <w:p w:rsidR="003F783F" w:rsidRPr="00FE65A5" w:rsidRDefault="003F783F" w:rsidP="003F783F">
      <w:pPr>
        <w:pStyle w:val="Style2"/>
        <w:widowControl/>
        <w:spacing w:line="360" w:lineRule="auto"/>
        <w:ind w:firstLine="397"/>
        <w:rPr>
          <w:rStyle w:val="FontStyle12"/>
          <w:spacing w:val="40"/>
          <w:sz w:val="24"/>
          <w:szCs w:val="24"/>
        </w:rPr>
      </w:pPr>
      <w:r w:rsidRPr="00FE65A5">
        <w:rPr>
          <w:rStyle w:val="FontStyle11"/>
          <w:i w:val="0"/>
          <w:sz w:val="24"/>
          <w:szCs w:val="24"/>
        </w:rPr>
        <w:t>Ģeneratoram pievada mehānisko jaudu P</w:t>
      </w:r>
      <w:r w:rsidRPr="00FE65A5">
        <w:rPr>
          <w:rStyle w:val="FontStyle11"/>
          <w:i w:val="0"/>
          <w:sz w:val="24"/>
          <w:szCs w:val="24"/>
          <w:vertAlign w:val="subscript"/>
        </w:rPr>
        <w:t>1</w:t>
      </w:r>
      <w:r w:rsidRPr="00FE65A5">
        <w:rPr>
          <w:rStyle w:val="FontStyle11"/>
          <w:i w:val="0"/>
          <w:sz w:val="24"/>
          <w:szCs w:val="24"/>
        </w:rPr>
        <w:t xml:space="preserve"> = M</w:t>
      </w:r>
      <w:r w:rsidRPr="00FE65A5">
        <w:rPr>
          <w:rStyle w:val="FontStyle11"/>
          <w:i w:val="0"/>
          <w:sz w:val="24"/>
          <w:szCs w:val="24"/>
          <w:vertAlign w:val="subscript"/>
        </w:rPr>
        <w:t>1</w:t>
      </w:r>
      <w:r w:rsidRPr="00FE65A5">
        <w:rPr>
          <w:rStyle w:val="FontStyle11"/>
          <w:i w:val="0"/>
          <w:sz w:val="24"/>
          <w:szCs w:val="24"/>
        </w:rPr>
        <w:t>·Ω (M</w:t>
      </w:r>
      <w:r w:rsidRPr="00FE65A5">
        <w:rPr>
          <w:rStyle w:val="FontStyle11"/>
          <w:i w:val="0"/>
          <w:sz w:val="24"/>
          <w:szCs w:val="24"/>
          <w:vertAlign w:val="subscript"/>
        </w:rPr>
        <w:t>1</w:t>
      </w:r>
      <w:r w:rsidRPr="00FE65A5">
        <w:rPr>
          <w:rStyle w:val="FontStyle11"/>
          <w:i w:val="0"/>
          <w:sz w:val="24"/>
          <w:szCs w:val="24"/>
        </w:rPr>
        <w:t xml:space="preserve"> - primārā dzinēja griezes moments, Ω</w:t>
      </w:r>
      <w:r w:rsidRPr="00FE65A5">
        <w:rPr>
          <w:rStyle w:val="FontStyle11"/>
          <w:i w:val="0"/>
          <w:position w:val="-6"/>
          <w:sz w:val="24"/>
          <w:szCs w:val="24"/>
        </w:rPr>
        <w:t xml:space="preserve"> </w:t>
      </w:r>
      <w:r w:rsidRPr="00FE65A5">
        <w:rPr>
          <w:rStyle w:val="FontStyle11"/>
          <w:i w:val="0"/>
          <w:sz w:val="24"/>
          <w:szCs w:val="24"/>
        </w:rPr>
        <w:t xml:space="preserve">- enkura leņķiskais ātrums), dzinējam - elektrisko </w:t>
      </w:r>
      <w:r w:rsidRPr="00FE65A5">
        <w:rPr>
          <w:rStyle w:val="FontStyle12"/>
          <w:sz w:val="24"/>
          <w:szCs w:val="24"/>
        </w:rPr>
        <w:t>P</w:t>
      </w:r>
      <w:r w:rsidRPr="00FE65A5">
        <w:rPr>
          <w:rStyle w:val="FontStyle12"/>
          <w:sz w:val="24"/>
          <w:szCs w:val="24"/>
          <w:vertAlign w:val="subscript"/>
        </w:rPr>
        <w:t>1</w:t>
      </w:r>
      <w:r w:rsidRPr="00FE65A5">
        <w:rPr>
          <w:rStyle w:val="FontStyle12"/>
          <w:sz w:val="24"/>
          <w:szCs w:val="24"/>
        </w:rPr>
        <w:t xml:space="preserve"> = </w:t>
      </w:r>
      <w:r w:rsidRPr="00FE65A5">
        <w:rPr>
          <w:rStyle w:val="FontStyle12"/>
          <w:spacing w:val="40"/>
          <w:sz w:val="24"/>
          <w:szCs w:val="24"/>
        </w:rPr>
        <w:t xml:space="preserve">U·I, </w:t>
      </w:r>
      <w:r w:rsidRPr="00FE65A5">
        <w:t>ΔP - kopējie zudumi līdzstrāvas mašīnā.</w:t>
      </w:r>
    </w:p>
    <w:p w:rsidR="003F783F" w:rsidRPr="00FE65A5" w:rsidRDefault="003F783F" w:rsidP="003F783F">
      <w:pPr>
        <w:pStyle w:val="Style2"/>
        <w:widowControl/>
        <w:spacing w:line="360" w:lineRule="auto"/>
        <w:ind w:firstLine="397"/>
        <w:rPr>
          <w:rStyle w:val="FontStyle12"/>
          <w:spacing w:val="40"/>
          <w:sz w:val="24"/>
          <w:szCs w:val="24"/>
        </w:rPr>
      </w:pPr>
      <w:r w:rsidRPr="00FE65A5">
        <w:rPr>
          <w:rStyle w:val="FontStyle13"/>
          <w:i w:val="0"/>
          <w:sz w:val="24"/>
          <w:szCs w:val="24"/>
        </w:rPr>
        <w:lastRenderedPageBreak/>
        <w:t xml:space="preserve">Lietderīgā jauda: </w:t>
      </w:r>
      <w:r w:rsidRPr="00FE65A5">
        <w:rPr>
          <w:rStyle w:val="FontStyle11"/>
          <w:i w:val="0"/>
          <w:sz w:val="24"/>
          <w:szCs w:val="24"/>
        </w:rPr>
        <w:t xml:space="preserve">ģeneratoram tā ir elektriskā jauda </w:t>
      </w:r>
      <w:r w:rsidRPr="00FE65A5">
        <w:rPr>
          <w:rStyle w:val="FontStyle12"/>
          <w:sz w:val="24"/>
          <w:szCs w:val="24"/>
        </w:rPr>
        <w:t>P</w:t>
      </w:r>
      <w:r w:rsidRPr="00FE65A5">
        <w:rPr>
          <w:rStyle w:val="FontStyle12"/>
          <w:sz w:val="24"/>
          <w:szCs w:val="24"/>
          <w:vertAlign w:val="subscript"/>
        </w:rPr>
        <w:t>2</w:t>
      </w:r>
      <w:r w:rsidRPr="00FE65A5">
        <w:rPr>
          <w:rStyle w:val="FontStyle12"/>
          <w:sz w:val="24"/>
          <w:szCs w:val="24"/>
        </w:rPr>
        <w:t xml:space="preserve"> = </w:t>
      </w:r>
      <w:r w:rsidRPr="00FE65A5">
        <w:rPr>
          <w:rStyle w:val="FontStyle12"/>
          <w:spacing w:val="40"/>
          <w:sz w:val="24"/>
          <w:szCs w:val="24"/>
        </w:rPr>
        <w:t>U·I</w:t>
      </w:r>
      <w:r w:rsidRPr="00FE65A5">
        <w:rPr>
          <w:rStyle w:val="FontStyle11"/>
          <w:i w:val="0"/>
          <w:sz w:val="24"/>
          <w:szCs w:val="24"/>
        </w:rPr>
        <w:t xml:space="preserve"> dzinējam – mehāniskā P</w:t>
      </w:r>
      <w:r w:rsidRPr="00FE65A5">
        <w:rPr>
          <w:rStyle w:val="FontStyle11"/>
          <w:i w:val="0"/>
          <w:sz w:val="24"/>
          <w:szCs w:val="24"/>
          <w:vertAlign w:val="subscript"/>
        </w:rPr>
        <w:t>2</w:t>
      </w:r>
      <w:r w:rsidRPr="00FE65A5">
        <w:rPr>
          <w:rStyle w:val="FontStyle11"/>
          <w:i w:val="0"/>
          <w:sz w:val="24"/>
          <w:szCs w:val="24"/>
        </w:rPr>
        <w:t xml:space="preserve"> = M</w:t>
      </w:r>
      <w:r w:rsidRPr="00FE65A5">
        <w:rPr>
          <w:rStyle w:val="FontStyle11"/>
          <w:i w:val="0"/>
          <w:sz w:val="24"/>
          <w:szCs w:val="24"/>
          <w:vertAlign w:val="subscript"/>
        </w:rPr>
        <w:t>2</w:t>
      </w:r>
      <w:r w:rsidRPr="00FE65A5">
        <w:rPr>
          <w:rStyle w:val="FontStyle11"/>
          <w:i w:val="0"/>
          <w:sz w:val="24"/>
          <w:szCs w:val="24"/>
        </w:rPr>
        <w:t>·Ω (M</w:t>
      </w:r>
      <w:r w:rsidRPr="00FE65A5">
        <w:rPr>
          <w:rStyle w:val="FontStyle11"/>
          <w:i w:val="0"/>
          <w:sz w:val="24"/>
          <w:szCs w:val="24"/>
          <w:vertAlign w:val="subscript"/>
        </w:rPr>
        <w:t>2</w:t>
      </w:r>
      <w:r w:rsidRPr="00FE65A5">
        <w:rPr>
          <w:rStyle w:val="FontStyle11"/>
          <w:i w:val="0"/>
          <w:sz w:val="24"/>
          <w:szCs w:val="24"/>
        </w:rPr>
        <w:t xml:space="preserve"> - lietderīgais moments). Mašīnas tehniskajā pasē tā ir norādīta kā nominālā jauda </w:t>
      </w:r>
      <w:r w:rsidRPr="00FE65A5">
        <w:rPr>
          <w:rStyle w:val="FontStyle12"/>
          <w:spacing w:val="40"/>
          <w:sz w:val="24"/>
          <w:szCs w:val="24"/>
        </w:rPr>
        <w:t>P</w:t>
      </w:r>
      <w:r w:rsidRPr="00FE65A5">
        <w:rPr>
          <w:rStyle w:val="FontStyle12"/>
          <w:spacing w:val="40"/>
          <w:sz w:val="24"/>
          <w:szCs w:val="24"/>
          <w:vertAlign w:val="subscript"/>
        </w:rPr>
        <w:t>N</w:t>
      </w:r>
      <w:r w:rsidRPr="00FE65A5">
        <w:rPr>
          <w:rStyle w:val="FontStyle12"/>
          <w:spacing w:val="40"/>
          <w:sz w:val="24"/>
          <w:szCs w:val="24"/>
        </w:rPr>
        <w:t>.</w:t>
      </w:r>
    </w:p>
    <w:p w:rsidR="003F783F" w:rsidRPr="00FE65A5" w:rsidRDefault="003F783F" w:rsidP="003F783F">
      <w:pPr>
        <w:pStyle w:val="Style2"/>
        <w:widowControl/>
        <w:spacing w:line="360" w:lineRule="auto"/>
        <w:ind w:firstLine="397"/>
      </w:pPr>
      <w:r w:rsidRPr="00FE65A5">
        <w:t>Kopējie zudumi līdzstrāvas mašīnā</w:t>
      </w:r>
    </w:p>
    <w:p w:rsidR="003F783F" w:rsidRPr="00FE65A5" w:rsidRDefault="003F783F" w:rsidP="003F783F">
      <w:pPr>
        <w:pStyle w:val="Style2"/>
        <w:widowControl/>
        <w:spacing w:line="360" w:lineRule="auto"/>
        <w:ind w:firstLine="397"/>
        <w:jc w:val="center"/>
        <w:rPr>
          <w:rStyle w:val="FontStyle12"/>
          <w:spacing w:val="40"/>
          <w:sz w:val="24"/>
          <w:szCs w:val="24"/>
        </w:rPr>
      </w:pPr>
      <w:r w:rsidRPr="00FE65A5">
        <w:t xml:space="preserve">ΔP = </w:t>
      </w:r>
      <w:r w:rsidRPr="00FE65A5">
        <w:rPr>
          <w:rStyle w:val="FontStyle13"/>
          <w:i w:val="0"/>
          <w:sz w:val="24"/>
          <w:szCs w:val="24"/>
        </w:rPr>
        <w:t>ΔP</w:t>
      </w:r>
      <w:r w:rsidRPr="00FE65A5">
        <w:rPr>
          <w:rStyle w:val="FontStyle13"/>
          <w:i w:val="0"/>
          <w:sz w:val="24"/>
          <w:szCs w:val="24"/>
          <w:vertAlign w:val="subscript"/>
        </w:rPr>
        <w:t>mg</w:t>
      </w:r>
      <w:r w:rsidRPr="00FE65A5">
        <w:t xml:space="preserve"> + ΔP</w:t>
      </w:r>
      <w:r w:rsidRPr="00FE65A5">
        <w:rPr>
          <w:vertAlign w:val="subscript"/>
        </w:rPr>
        <w:t>el</w:t>
      </w:r>
      <w:r w:rsidRPr="00FE65A5">
        <w:t xml:space="preserve"> + ΔP</w:t>
      </w:r>
      <w:r w:rsidRPr="00FE65A5">
        <w:rPr>
          <w:vertAlign w:val="subscript"/>
        </w:rPr>
        <w:t>s</w:t>
      </w:r>
      <w:r w:rsidRPr="00FE65A5">
        <w:t xml:space="preserve"> + ΔP</w:t>
      </w:r>
      <w:r w:rsidRPr="00FE65A5">
        <w:rPr>
          <w:vertAlign w:val="subscript"/>
        </w:rPr>
        <w:t>meh</w:t>
      </w:r>
      <w:r w:rsidRPr="00FE65A5">
        <w:t xml:space="preserve"> + ΔP</w:t>
      </w:r>
      <w:r w:rsidRPr="00FE65A5">
        <w:rPr>
          <w:vertAlign w:val="subscript"/>
        </w:rPr>
        <w:t>pap</w:t>
      </w:r>
      <w:r w:rsidRPr="00FE65A5">
        <w:t>.</w:t>
      </w:r>
    </w:p>
    <w:p w:rsidR="003F783F" w:rsidRPr="00FE65A5" w:rsidRDefault="003F783F" w:rsidP="003F783F">
      <w:pPr>
        <w:pStyle w:val="Style2"/>
        <w:widowControl/>
        <w:spacing w:line="360" w:lineRule="auto"/>
        <w:ind w:firstLine="397"/>
        <w:rPr>
          <w:rStyle w:val="FontStyle11"/>
          <w:i w:val="0"/>
          <w:sz w:val="24"/>
          <w:szCs w:val="24"/>
        </w:rPr>
      </w:pPr>
      <w:r w:rsidRPr="00FE65A5">
        <w:rPr>
          <w:rStyle w:val="FontStyle13"/>
          <w:i w:val="0"/>
          <w:sz w:val="24"/>
          <w:szCs w:val="24"/>
        </w:rPr>
        <w:t>Magnētiskie zudumi Δ</w:t>
      </w:r>
      <w:r w:rsidRPr="00FE65A5">
        <w:rPr>
          <w:rStyle w:val="FontStyle13"/>
          <w:sz w:val="24"/>
          <w:szCs w:val="24"/>
        </w:rPr>
        <w:t>P</w:t>
      </w:r>
      <w:r w:rsidRPr="00FE65A5">
        <w:rPr>
          <w:rStyle w:val="FontStyle13"/>
          <w:sz w:val="24"/>
          <w:szCs w:val="24"/>
          <w:vertAlign w:val="subscript"/>
        </w:rPr>
        <w:t>mg</w:t>
      </w:r>
      <w:r w:rsidRPr="00FE65A5">
        <w:rPr>
          <w:rStyle w:val="FontStyle13"/>
          <w:b/>
          <w:bCs/>
          <w:i w:val="0"/>
          <w:position w:val="-11"/>
          <w:sz w:val="24"/>
          <w:szCs w:val="24"/>
        </w:rPr>
        <w:t xml:space="preserve"> </w:t>
      </w:r>
      <w:r w:rsidRPr="00FE65A5">
        <w:rPr>
          <w:rStyle w:val="FontStyle11"/>
          <w:i w:val="0"/>
          <w:sz w:val="24"/>
          <w:szCs w:val="24"/>
        </w:rPr>
        <w:t xml:space="preserve">rodas enkura serdes pārmagnetizēšanas rezultātā ar frekvenci </w:t>
      </w:r>
      <w:r w:rsidRPr="00FE65A5">
        <w:rPr>
          <w:rStyle w:val="FontStyle11"/>
          <w:sz w:val="24"/>
          <w:szCs w:val="24"/>
        </w:rPr>
        <w:t>f = p·n</w:t>
      </w:r>
      <w:r w:rsidRPr="00FE65A5">
        <w:rPr>
          <w:rStyle w:val="FontStyle11"/>
          <w:i w:val="0"/>
          <w:sz w:val="24"/>
          <w:szCs w:val="24"/>
        </w:rPr>
        <w:t>/60,</w:t>
      </w:r>
      <w:r w:rsidRPr="00FE65A5">
        <w:rPr>
          <w:rStyle w:val="FontStyle11"/>
          <w:i w:val="0"/>
          <w:position w:val="-20"/>
          <w:sz w:val="24"/>
          <w:szCs w:val="24"/>
        </w:rPr>
        <w:t xml:space="preserve"> </w:t>
      </w:r>
      <w:r w:rsidRPr="00FE65A5">
        <w:rPr>
          <w:rStyle w:val="FontStyle11"/>
          <w:i w:val="0"/>
          <w:sz w:val="24"/>
          <w:szCs w:val="24"/>
        </w:rPr>
        <w:t xml:space="preserve">enkuram griežoties polu magnētiskajā laukā ar ātrumu </w:t>
      </w:r>
      <w:r w:rsidRPr="00FE65A5">
        <w:rPr>
          <w:rStyle w:val="FontStyle11"/>
          <w:sz w:val="24"/>
          <w:szCs w:val="24"/>
        </w:rPr>
        <w:t>n</w:t>
      </w:r>
      <w:r w:rsidRPr="00FE65A5">
        <w:rPr>
          <w:rStyle w:val="FontStyle11"/>
          <w:i w:val="0"/>
          <w:sz w:val="24"/>
          <w:szCs w:val="24"/>
        </w:rPr>
        <w:t>, kā arī no virpuļstrāvām. Tos aprēķina, izmantojot empīrisku formulu:</w:t>
      </w:r>
    </w:p>
    <w:p w:rsidR="003F783F" w:rsidRPr="00FE65A5" w:rsidRDefault="003F783F" w:rsidP="003F783F">
      <w:pPr>
        <w:pStyle w:val="Style8"/>
        <w:widowControl/>
        <w:spacing w:line="360" w:lineRule="auto"/>
        <w:ind w:firstLine="397"/>
        <w:jc w:val="center"/>
      </w:pPr>
      <w:r w:rsidRPr="00FE65A5">
        <w:rPr>
          <w:position w:val="-28"/>
        </w:rPr>
        <w:object w:dxaOrig="2320" w:dyaOrig="740">
          <v:shape id="_x0000_i1025" type="#_x0000_t75" style="width:116.25pt;height:37.5pt" o:ole="">
            <v:imagedata r:id="rId13" o:title=""/>
          </v:shape>
          <o:OLEObject Type="Embed" ProgID="Equation.3" ShapeID="_x0000_i1025" DrawAspect="Content" ObjectID="_1399887877" r:id="rId14"/>
        </w:object>
      </w:r>
    </w:p>
    <w:p w:rsidR="000956BC" w:rsidRPr="00FE65A5" w:rsidRDefault="003F783F" w:rsidP="003F783F">
      <w:pPr>
        <w:pStyle w:val="Style5"/>
        <w:widowControl/>
        <w:spacing w:line="360" w:lineRule="auto"/>
        <w:rPr>
          <w:rStyle w:val="FontStyle11"/>
          <w:i w:val="0"/>
          <w:sz w:val="24"/>
          <w:szCs w:val="24"/>
        </w:rPr>
      </w:pPr>
      <w:r w:rsidRPr="00FE65A5">
        <w:rPr>
          <w:rStyle w:val="FontStyle11"/>
          <w:i w:val="0"/>
          <w:sz w:val="24"/>
          <w:szCs w:val="24"/>
        </w:rPr>
        <w:t xml:space="preserve">kur </w:t>
      </w:r>
      <w:r w:rsidRPr="00FE65A5">
        <w:rPr>
          <w:rStyle w:val="FontStyle12"/>
          <w:i/>
          <w:sz w:val="24"/>
          <w:szCs w:val="24"/>
        </w:rPr>
        <w:t>k</w:t>
      </w:r>
      <w:r w:rsidRPr="00FE65A5">
        <w:rPr>
          <w:rStyle w:val="FontStyle12"/>
          <w:i/>
          <w:sz w:val="24"/>
          <w:szCs w:val="24"/>
          <w:vertAlign w:val="subscript"/>
        </w:rPr>
        <w:t>p</w:t>
      </w:r>
      <w:r w:rsidRPr="00FE65A5">
        <w:rPr>
          <w:rStyle w:val="FontStyle12"/>
          <w:sz w:val="24"/>
          <w:szCs w:val="24"/>
        </w:rPr>
        <w:t xml:space="preserve"> </w:t>
      </w:r>
      <w:r w:rsidRPr="00FE65A5">
        <w:rPr>
          <w:rStyle w:val="FontStyle11"/>
          <w:i w:val="0"/>
          <w:sz w:val="24"/>
          <w:szCs w:val="24"/>
        </w:rPr>
        <w:t xml:space="preserve">- koeficients, kas ievēro tehnoloģiskus faktorus; </w:t>
      </w:r>
    </w:p>
    <w:p w:rsidR="000956BC" w:rsidRPr="00FE65A5" w:rsidRDefault="003F783F" w:rsidP="000956BC">
      <w:pPr>
        <w:pStyle w:val="Style5"/>
        <w:widowControl/>
        <w:spacing w:line="360" w:lineRule="auto"/>
        <w:ind w:firstLine="397"/>
        <w:rPr>
          <w:rStyle w:val="FontStyle11"/>
          <w:i w:val="0"/>
          <w:sz w:val="24"/>
          <w:szCs w:val="24"/>
        </w:rPr>
      </w:pPr>
      <w:r w:rsidRPr="00FE65A5">
        <w:rPr>
          <w:rStyle w:val="FontStyle12"/>
          <w:i/>
          <w:sz w:val="24"/>
          <w:szCs w:val="24"/>
        </w:rPr>
        <w:t>p</w:t>
      </w:r>
      <w:r w:rsidRPr="00FE65A5">
        <w:rPr>
          <w:rStyle w:val="FontStyle12"/>
          <w:sz w:val="24"/>
          <w:szCs w:val="24"/>
        </w:rPr>
        <w:t xml:space="preserve"> </w:t>
      </w:r>
      <w:r w:rsidRPr="00FE65A5">
        <w:rPr>
          <w:rStyle w:val="FontStyle11"/>
          <w:i w:val="0"/>
          <w:sz w:val="24"/>
          <w:szCs w:val="24"/>
        </w:rPr>
        <w:t xml:space="preserve">- īpatnējie zudumi (ja </w:t>
      </w:r>
      <w:r w:rsidRPr="00FE65A5">
        <w:rPr>
          <w:rStyle w:val="FontStyle11"/>
          <w:sz w:val="24"/>
          <w:szCs w:val="24"/>
        </w:rPr>
        <w:t>f</w:t>
      </w:r>
      <w:r w:rsidRPr="00FE65A5">
        <w:rPr>
          <w:rStyle w:val="FontStyle11"/>
          <w:i w:val="0"/>
          <w:sz w:val="24"/>
          <w:szCs w:val="24"/>
        </w:rPr>
        <w:t xml:space="preserve"> = 50 Hz un </w:t>
      </w:r>
      <w:r w:rsidRPr="00FE65A5">
        <w:rPr>
          <w:rStyle w:val="FontStyle12"/>
          <w:sz w:val="24"/>
          <w:szCs w:val="24"/>
        </w:rPr>
        <w:t xml:space="preserve">B </w:t>
      </w:r>
      <w:r w:rsidRPr="00FE65A5">
        <w:rPr>
          <w:rStyle w:val="FontStyle11"/>
          <w:i w:val="0"/>
          <w:sz w:val="24"/>
          <w:szCs w:val="24"/>
        </w:rPr>
        <w:t xml:space="preserve">= 1,0 T); </w:t>
      </w:r>
    </w:p>
    <w:p w:rsidR="003F783F" w:rsidRPr="00FE65A5" w:rsidRDefault="003F783F" w:rsidP="000956BC">
      <w:pPr>
        <w:pStyle w:val="Style5"/>
        <w:widowControl/>
        <w:spacing w:line="360" w:lineRule="auto"/>
        <w:ind w:firstLine="397"/>
        <w:rPr>
          <w:rStyle w:val="FontStyle11"/>
          <w:i w:val="0"/>
          <w:sz w:val="24"/>
          <w:szCs w:val="24"/>
        </w:rPr>
      </w:pPr>
      <w:r w:rsidRPr="00FE65A5">
        <w:rPr>
          <w:rStyle w:val="FontStyle12"/>
          <w:sz w:val="24"/>
          <w:szCs w:val="24"/>
        </w:rPr>
        <w:t xml:space="preserve">G - </w:t>
      </w:r>
      <w:r w:rsidRPr="00FE65A5">
        <w:rPr>
          <w:rStyle w:val="FontStyle11"/>
          <w:i w:val="0"/>
          <w:sz w:val="24"/>
          <w:szCs w:val="24"/>
        </w:rPr>
        <w:t>tērauda masa.</w:t>
      </w:r>
    </w:p>
    <w:p w:rsidR="003F783F" w:rsidRPr="00FE65A5" w:rsidRDefault="003F783F" w:rsidP="003F783F">
      <w:pPr>
        <w:pStyle w:val="Style5"/>
        <w:widowControl/>
        <w:spacing w:line="360" w:lineRule="auto"/>
        <w:rPr>
          <w:rStyle w:val="FontStyle11"/>
          <w:i w:val="0"/>
          <w:sz w:val="16"/>
          <w:szCs w:val="16"/>
        </w:rPr>
      </w:pPr>
    </w:p>
    <w:tbl>
      <w:tblPr>
        <w:tblW w:w="0" w:type="auto"/>
        <w:tblLook w:val="01E0" w:firstRow="1" w:lastRow="1" w:firstColumn="1" w:lastColumn="1" w:noHBand="0" w:noVBand="0"/>
      </w:tblPr>
      <w:tblGrid>
        <w:gridCol w:w="8720"/>
      </w:tblGrid>
      <w:tr w:rsidR="003F783F" w:rsidRPr="00FE65A5" w:rsidTr="003F783F">
        <w:tc>
          <w:tcPr>
            <w:tcW w:w="9287" w:type="dxa"/>
          </w:tcPr>
          <w:p w:rsidR="003F783F" w:rsidRPr="00FE65A5" w:rsidRDefault="003F783F" w:rsidP="003F783F">
            <w:pPr>
              <w:pStyle w:val="Style5"/>
              <w:widowControl/>
              <w:spacing w:line="360" w:lineRule="auto"/>
              <w:jc w:val="center"/>
              <w:rPr>
                <w:rStyle w:val="FontStyle11"/>
                <w:b/>
                <w:sz w:val="23"/>
                <w:szCs w:val="23"/>
              </w:rPr>
            </w:pPr>
            <w:r w:rsidRPr="00FE65A5">
              <w:rPr>
                <w:rStyle w:val="FontStyle11"/>
                <w:b/>
                <w:sz w:val="19"/>
                <w:szCs w:val="19"/>
              </w:rPr>
              <w:t xml:space="preserve">a </w:t>
            </w:r>
            <w:r w:rsidRPr="00FE65A5">
              <w:rPr>
                <w:b/>
                <w:i/>
                <w:iCs/>
                <w:noProof/>
                <w:spacing w:val="10"/>
                <w:sz w:val="19"/>
                <w:szCs w:val="19"/>
              </w:rPr>
              <w:drawing>
                <wp:inline distT="0" distB="0" distL="0" distR="0">
                  <wp:extent cx="2892056" cy="1693212"/>
                  <wp:effectExtent l="19050" t="0" r="3544"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lum bright="-14000" contrast="40000"/>
                            <a:grayscl/>
                          </a:blip>
                          <a:srcRect/>
                          <a:stretch>
                            <a:fillRect/>
                          </a:stretch>
                        </pic:blipFill>
                        <pic:spPr bwMode="auto">
                          <a:xfrm>
                            <a:off x="0" y="0"/>
                            <a:ext cx="2895077" cy="1694981"/>
                          </a:xfrm>
                          <a:prstGeom prst="rect">
                            <a:avLst/>
                          </a:prstGeom>
                          <a:noFill/>
                          <a:ln w="9525">
                            <a:noFill/>
                            <a:miter lim="800000"/>
                            <a:headEnd/>
                            <a:tailEnd/>
                          </a:ln>
                        </pic:spPr>
                      </pic:pic>
                    </a:graphicData>
                  </a:graphic>
                </wp:inline>
              </w:drawing>
            </w:r>
          </w:p>
        </w:tc>
      </w:tr>
      <w:tr w:rsidR="003F783F" w:rsidRPr="00FE65A5" w:rsidTr="003F783F">
        <w:tc>
          <w:tcPr>
            <w:tcW w:w="9287" w:type="dxa"/>
          </w:tcPr>
          <w:p w:rsidR="003F783F" w:rsidRPr="00FE65A5" w:rsidRDefault="003F783F" w:rsidP="003F783F">
            <w:pPr>
              <w:pStyle w:val="Style5"/>
              <w:widowControl/>
              <w:spacing w:line="360" w:lineRule="auto"/>
              <w:jc w:val="center"/>
              <w:rPr>
                <w:rStyle w:val="FontStyle11"/>
                <w:b/>
                <w:sz w:val="23"/>
                <w:szCs w:val="23"/>
              </w:rPr>
            </w:pPr>
            <w:r w:rsidRPr="00FE65A5">
              <w:rPr>
                <w:rStyle w:val="FontStyle11"/>
                <w:b/>
                <w:iCs w:val="0"/>
                <w:sz w:val="19"/>
                <w:szCs w:val="19"/>
              </w:rPr>
              <w:t xml:space="preserve">b </w:t>
            </w:r>
            <w:r w:rsidRPr="00FE65A5">
              <w:rPr>
                <w:b/>
                <w:i/>
                <w:noProof/>
                <w:spacing w:val="10"/>
                <w:sz w:val="19"/>
                <w:szCs w:val="19"/>
              </w:rPr>
              <w:drawing>
                <wp:inline distT="0" distB="0" distL="0" distR="0">
                  <wp:extent cx="2892056" cy="1662171"/>
                  <wp:effectExtent l="19050" t="0" r="3544"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lum bright="-14000" contrast="40000"/>
                            <a:grayscl/>
                          </a:blip>
                          <a:srcRect/>
                          <a:stretch>
                            <a:fillRect/>
                          </a:stretch>
                        </pic:blipFill>
                        <pic:spPr bwMode="auto">
                          <a:xfrm>
                            <a:off x="0" y="0"/>
                            <a:ext cx="2896878" cy="1664943"/>
                          </a:xfrm>
                          <a:prstGeom prst="rect">
                            <a:avLst/>
                          </a:prstGeom>
                          <a:noFill/>
                          <a:ln w="9525">
                            <a:noFill/>
                            <a:miter lim="800000"/>
                            <a:headEnd/>
                            <a:tailEnd/>
                          </a:ln>
                        </pic:spPr>
                      </pic:pic>
                    </a:graphicData>
                  </a:graphic>
                </wp:inline>
              </w:drawing>
            </w:r>
          </w:p>
        </w:tc>
      </w:tr>
    </w:tbl>
    <w:p w:rsidR="003F783F" w:rsidRPr="00FE65A5" w:rsidRDefault="003F783F" w:rsidP="003F783F">
      <w:pPr>
        <w:pStyle w:val="Style2"/>
        <w:widowControl/>
        <w:spacing w:line="360" w:lineRule="auto"/>
        <w:ind w:firstLine="0"/>
        <w:jc w:val="center"/>
        <w:rPr>
          <w:rStyle w:val="FontStyle11"/>
          <w:i w:val="0"/>
          <w:sz w:val="19"/>
          <w:szCs w:val="19"/>
        </w:rPr>
      </w:pPr>
      <w:r w:rsidRPr="00FE65A5">
        <w:rPr>
          <w:rStyle w:val="FontStyle11"/>
          <w:i w:val="0"/>
          <w:sz w:val="19"/>
          <w:szCs w:val="19"/>
        </w:rPr>
        <w:t xml:space="preserve">1.3. att. Līdzstrāvas ģeneratora </w:t>
      </w:r>
      <w:r w:rsidRPr="00FE65A5">
        <w:rPr>
          <w:rStyle w:val="FontStyle13"/>
          <w:i w:val="0"/>
          <w:sz w:val="19"/>
          <w:szCs w:val="19"/>
        </w:rPr>
        <w:t>(</w:t>
      </w:r>
      <w:r w:rsidRPr="00FE65A5">
        <w:rPr>
          <w:rStyle w:val="FontStyle13"/>
          <w:sz w:val="19"/>
          <w:szCs w:val="19"/>
        </w:rPr>
        <w:t>a</w:t>
      </w:r>
      <w:r w:rsidRPr="00FE65A5">
        <w:rPr>
          <w:rStyle w:val="FontStyle13"/>
          <w:i w:val="0"/>
          <w:sz w:val="19"/>
          <w:szCs w:val="19"/>
        </w:rPr>
        <w:t xml:space="preserve">) </w:t>
      </w:r>
      <w:r w:rsidRPr="00FE65A5">
        <w:rPr>
          <w:rStyle w:val="FontStyle11"/>
          <w:i w:val="0"/>
          <w:sz w:val="19"/>
          <w:szCs w:val="19"/>
        </w:rPr>
        <w:t xml:space="preserve">un dzinēja </w:t>
      </w:r>
      <w:r w:rsidRPr="00FE65A5">
        <w:rPr>
          <w:rStyle w:val="FontStyle13"/>
          <w:i w:val="0"/>
          <w:sz w:val="19"/>
          <w:szCs w:val="19"/>
        </w:rPr>
        <w:t>(</w:t>
      </w:r>
      <w:r w:rsidRPr="00FE65A5">
        <w:rPr>
          <w:rStyle w:val="FontStyle13"/>
          <w:sz w:val="19"/>
          <w:szCs w:val="19"/>
        </w:rPr>
        <w:t>b</w:t>
      </w:r>
      <w:r w:rsidRPr="00FE65A5">
        <w:rPr>
          <w:rStyle w:val="FontStyle13"/>
          <w:i w:val="0"/>
          <w:sz w:val="19"/>
          <w:szCs w:val="19"/>
        </w:rPr>
        <w:t xml:space="preserve">) </w:t>
      </w:r>
      <w:r w:rsidRPr="00FE65A5">
        <w:rPr>
          <w:rStyle w:val="FontStyle11"/>
          <w:i w:val="0"/>
          <w:sz w:val="19"/>
          <w:szCs w:val="19"/>
        </w:rPr>
        <w:t>enerģētiskas diagrammas.</w:t>
      </w:r>
    </w:p>
    <w:p w:rsidR="003F783F" w:rsidRPr="00FE65A5" w:rsidRDefault="003F783F" w:rsidP="003F783F">
      <w:pPr>
        <w:pStyle w:val="Style2"/>
        <w:widowControl/>
        <w:spacing w:line="360" w:lineRule="auto"/>
        <w:ind w:firstLine="397"/>
        <w:rPr>
          <w:rStyle w:val="FontStyle11"/>
          <w:i w:val="0"/>
          <w:sz w:val="16"/>
          <w:szCs w:val="16"/>
        </w:rPr>
      </w:pPr>
    </w:p>
    <w:p w:rsidR="003F783F" w:rsidRPr="00FE65A5" w:rsidRDefault="003F783F" w:rsidP="003F783F">
      <w:pPr>
        <w:pStyle w:val="Style2"/>
        <w:widowControl/>
        <w:spacing w:line="360" w:lineRule="auto"/>
        <w:ind w:firstLine="397"/>
        <w:rPr>
          <w:rStyle w:val="FontStyle11"/>
          <w:i w:val="0"/>
          <w:sz w:val="24"/>
          <w:szCs w:val="24"/>
        </w:rPr>
      </w:pPr>
      <w:r w:rsidRPr="00FE65A5">
        <w:rPr>
          <w:rStyle w:val="FontStyle11"/>
          <w:i w:val="0"/>
          <w:sz w:val="24"/>
          <w:szCs w:val="24"/>
        </w:rPr>
        <w:t>Magnētiskos zudumus var uzskatīt par nemainīgajiem zudumiem, kuri nav atkarīgi no slodzes.</w:t>
      </w:r>
    </w:p>
    <w:p w:rsidR="003F783F" w:rsidRPr="00FE65A5" w:rsidRDefault="003F783F" w:rsidP="003F783F">
      <w:pPr>
        <w:pStyle w:val="Style7"/>
        <w:widowControl/>
        <w:spacing w:line="360" w:lineRule="auto"/>
        <w:ind w:firstLine="397"/>
        <w:rPr>
          <w:rStyle w:val="FontStyle13"/>
          <w:i w:val="0"/>
          <w:sz w:val="24"/>
          <w:szCs w:val="24"/>
        </w:rPr>
      </w:pPr>
      <w:r w:rsidRPr="00FE65A5">
        <w:rPr>
          <w:rStyle w:val="FontStyle13"/>
          <w:i w:val="0"/>
          <w:sz w:val="24"/>
          <w:szCs w:val="24"/>
        </w:rPr>
        <w:t>Elektriskie zudumi tinumos:</w:t>
      </w:r>
    </w:p>
    <w:p w:rsidR="003F783F" w:rsidRPr="00FE65A5" w:rsidRDefault="003F783F" w:rsidP="003F783F">
      <w:pPr>
        <w:pStyle w:val="Style8"/>
        <w:widowControl/>
        <w:spacing w:line="360" w:lineRule="auto"/>
        <w:ind w:firstLine="397"/>
        <w:jc w:val="center"/>
      </w:pPr>
      <w:r w:rsidRPr="00FE65A5">
        <w:rPr>
          <w:position w:val="-14"/>
        </w:rPr>
        <w:object w:dxaOrig="2420" w:dyaOrig="400">
          <v:shape id="_x0000_i1026" type="#_x0000_t75" style="width:120.75pt;height:21pt" o:ole="">
            <v:imagedata r:id="rId17" o:title=""/>
          </v:shape>
          <o:OLEObject Type="Embed" ProgID="Equation.3" ShapeID="_x0000_i1026" DrawAspect="Content" ObjectID="_1399887878" r:id="rId18"/>
        </w:object>
      </w:r>
      <w:r w:rsidRPr="00FE65A5">
        <w:t>,</w:t>
      </w:r>
    </w:p>
    <w:p w:rsidR="003F783F" w:rsidRPr="00FE65A5" w:rsidRDefault="003F783F" w:rsidP="003F783F">
      <w:pPr>
        <w:pStyle w:val="Style6"/>
        <w:widowControl/>
        <w:spacing w:line="360" w:lineRule="auto"/>
        <w:rPr>
          <w:rStyle w:val="FontStyle11"/>
          <w:i w:val="0"/>
          <w:sz w:val="24"/>
          <w:szCs w:val="24"/>
        </w:rPr>
      </w:pPr>
      <w:r w:rsidRPr="00FE65A5">
        <w:rPr>
          <w:rStyle w:val="FontStyle11"/>
          <w:i w:val="0"/>
          <w:sz w:val="24"/>
          <w:szCs w:val="24"/>
        </w:rPr>
        <w:lastRenderedPageBreak/>
        <w:t xml:space="preserve">kur </w:t>
      </w:r>
      <w:r w:rsidRPr="00FE65A5">
        <w:rPr>
          <w:rStyle w:val="FontStyle12"/>
          <w:i/>
          <w:sz w:val="24"/>
          <w:szCs w:val="24"/>
        </w:rPr>
        <w:t>I</w:t>
      </w:r>
      <w:r w:rsidRPr="00FE65A5">
        <w:rPr>
          <w:rStyle w:val="FontStyle12"/>
          <w:i/>
          <w:sz w:val="24"/>
          <w:szCs w:val="24"/>
          <w:vertAlign w:val="subscript"/>
        </w:rPr>
        <w:t>e</w:t>
      </w:r>
      <w:r w:rsidRPr="00FE65A5">
        <w:rPr>
          <w:rStyle w:val="FontStyle12"/>
          <w:sz w:val="24"/>
          <w:szCs w:val="24"/>
        </w:rPr>
        <w:t xml:space="preserve">   </w:t>
      </w:r>
      <w:r w:rsidRPr="00FE65A5">
        <w:rPr>
          <w:rStyle w:val="FontStyle11"/>
          <w:i w:val="0"/>
          <w:sz w:val="24"/>
          <w:szCs w:val="24"/>
        </w:rPr>
        <w:t>- enkura strāva;</w:t>
      </w:r>
    </w:p>
    <w:p w:rsidR="003F783F" w:rsidRPr="00FE65A5" w:rsidRDefault="003F783F" w:rsidP="003F783F">
      <w:pPr>
        <w:pStyle w:val="Style9"/>
        <w:widowControl/>
        <w:spacing w:line="360" w:lineRule="auto"/>
        <w:ind w:firstLine="397"/>
        <w:jc w:val="both"/>
        <w:rPr>
          <w:rStyle w:val="FontStyle11"/>
          <w:i w:val="0"/>
          <w:sz w:val="24"/>
          <w:szCs w:val="24"/>
        </w:rPr>
      </w:pPr>
      <w:r w:rsidRPr="00FE65A5">
        <w:rPr>
          <w:position w:val="-14"/>
        </w:rPr>
        <w:object w:dxaOrig="580" w:dyaOrig="400">
          <v:shape id="_x0000_i1027" type="#_x0000_t75" style="width:28.5pt;height:21pt" o:ole="">
            <v:imagedata r:id="rId19" o:title=""/>
          </v:shape>
          <o:OLEObject Type="Embed" ProgID="Equation.3" ShapeID="_x0000_i1027" DrawAspect="Content" ObjectID="_1399887879" r:id="rId20"/>
        </w:object>
      </w:r>
      <w:r w:rsidRPr="00FE65A5">
        <w:rPr>
          <w:rStyle w:val="FontStyle11"/>
          <w:i w:val="0"/>
          <w:position w:val="-10"/>
          <w:sz w:val="24"/>
          <w:szCs w:val="24"/>
        </w:rPr>
        <w:t xml:space="preserve"> </w:t>
      </w:r>
      <w:r w:rsidRPr="00FE65A5">
        <w:rPr>
          <w:rStyle w:val="FontStyle11"/>
          <w:i w:val="0"/>
          <w:sz w:val="24"/>
          <w:szCs w:val="24"/>
        </w:rPr>
        <w:t>- enkura ķēdes pretestība;</w:t>
      </w:r>
    </w:p>
    <w:p w:rsidR="003F783F" w:rsidRPr="00FE65A5" w:rsidRDefault="003F783F" w:rsidP="003F783F">
      <w:pPr>
        <w:pStyle w:val="Style2"/>
        <w:widowControl/>
        <w:spacing w:line="360" w:lineRule="auto"/>
        <w:ind w:firstLine="397"/>
        <w:rPr>
          <w:rStyle w:val="FontStyle11"/>
          <w:i w:val="0"/>
          <w:sz w:val="24"/>
          <w:szCs w:val="24"/>
        </w:rPr>
      </w:pPr>
      <w:r w:rsidRPr="00FE65A5">
        <w:rPr>
          <w:rStyle w:val="FontStyle12"/>
          <w:i/>
          <w:sz w:val="24"/>
          <w:szCs w:val="24"/>
        </w:rPr>
        <w:t>I</w:t>
      </w:r>
      <w:r w:rsidRPr="00FE65A5">
        <w:rPr>
          <w:rStyle w:val="FontStyle12"/>
          <w:i/>
          <w:sz w:val="24"/>
          <w:szCs w:val="24"/>
          <w:vertAlign w:val="subscript"/>
        </w:rPr>
        <w:t>ie</w:t>
      </w:r>
      <w:r w:rsidRPr="00FE65A5">
        <w:rPr>
          <w:rStyle w:val="FontStyle12"/>
          <w:sz w:val="24"/>
          <w:szCs w:val="24"/>
        </w:rPr>
        <w:t xml:space="preserve">   </w:t>
      </w:r>
      <w:r w:rsidRPr="00FE65A5">
        <w:rPr>
          <w:rStyle w:val="FontStyle11"/>
          <w:i w:val="0"/>
          <w:sz w:val="24"/>
          <w:szCs w:val="24"/>
        </w:rPr>
        <w:t>- ierosmes strāva;</w:t>
      </w:r>
    </w:p>
    <w:p w:rsidR="003F783F" w:rsidRPr="00FE65A5" w:rsidRDefault="003F783F" w:rsidP="003F783F">
      <w:pPr>
        <w:pStyle w:val="Style2"/>
        <w:widowControl/>
        <w:spacing w:line="360" w:lineRule="auto"/>
        <w:ind w:firstLine="397"/>
        <w:rPr>
          <w:rStyle w:val="FontStyle11"/>
          <w:i w:val="0"/>
          <w:sz w:val="24"/>
          <w:szCs w:val="24"/>
        </w:rPr>
      </w:pPr>
      <w:r w:rsidRPr="00FE65A5">
        <w:rPr>
          <w:rStyle w:val="FontStyle12"/>
          <w:i/>
          <w:sz w:val="24"/>
          <w:szCs w:val="24"/>
        </w:rPr>
        <w:t>R</w:t>
      </w:r>
      <w:r w:rsidRPr="00FE65A5">
        <w:rPr>
          <w:rStyle w:val="FontStyle12"/>
          <w:i/>
          <w:sz w:val="24"/>
          <w:szCs w:val="24"/>
          <w:vertAlign w:val="subscript"/>
        </w:rPr>
        <w:t>ie</w:t>
      </w:r>
      <w:r w:rsidRPr="00FE65A5">
        <w:rPr>
          <w:rStyle w:val="FontStyle12"/>
          <w:sz w:val="24"/>
          <w:szCs w:val="24"/>
        </w:rPr>
        <w:t xml:space="preserve"> - </w:t>
      </w:r>
      <w:r w:rsidRPr="00FE65A5">
        <w:rPr>
          <w:rStyle w:val="FontStyle11"/>
          <w:i w:val="0"/>
          <w:sz w:val="24"/>
          <w:szCs w:val="24"/>
        </w:rPr>
        <w:t>ierosmes ķēdes pretestība.</w:t>
      </w:r>
    </w:p>
    <w:p w:rsidR="003F783F" w:rsidRPr="00FE65A5" w:rsidRDefault="003F783F" w:rsidP="003F783F">
      <w:pPr>
        <w:pStyle w:val="Style2"/>
        <w:widowControl/>
        <w:spacing w:line="360" w:lineRule="auto"/>
        <w:ind w:firstLine="397"/>
        <w:rPr>
          <w:rStyle w:val="FontStyle11"/>
          <w:i w:val="0"/>
          <w:sz w:val="24"/>
          <w:szCs w:val="24"/>
        </w:rPr>
      </w:pPr>
      <w:r w:rsidRPr="00FE65A5">
        <w:rPr>
          <w:rStyle w:val="FontStyle11"/>
          <w:i w:val="0"/>
          <w:sz w:val="24"/>
          <w:szCs w:val="24"/>
        </w:rPr>
        <w:t>Tos sauc arī par mainīgajiem zudumiem, jo tie ir atkarīgi no slodzes. Tā kā tinuma pretestība ir atkarīga no temperatūras, tad elektriskie zudumi tinumos jāaprēķina atbilstoši tinuma darba temperatūrai, kuru pieņem 75</w:t>
      </w:r>
      <w:r w:rsidRPr="00FE65A5">
        <w:rPr>
          <w:rStyle w:val="FontStyle11"/>
          <w:i w:val="0"/>
          <w:sz w:val="24"/>
          <w:szCs w:val="24"/>
          <w:vertAlign w:val="superscript"/>
        </w:rPr>
        <w:t>0</w:t>
      </w:r>
      <w:r w:rsidRPr="00FE65A5">
        <w:rPr>
          <w:rStyle w:val="FontStyle11"/>
          <w:i w:val="0"/>
          <w:sz w:val="24"/>
          <w:szCs w:val="24"/>
        </w:rPr>
        <w:t>C vai 115</w:t>
      </w:r>
      <w:r w:rsidRPr="00FE65A5">
        <w:rPr>
          <w:rStyle w:val="FontStyle11"/>
          <w:i w:val="0"/>
          <w:sz w:val="24"/>
          <w:szCs w:val="24"/>
          <w:vertAlign w:val="superscript"/>
        </w:rPr>
        <w:t>0</w:t>
      </w:r>
      <w:r w:rsidRPr="00FE65A5">
        <w:rPr>
          <w:rStyle w:val="FontStyle11"/>
          <w:i w:val="0"/>
          <w:sz w:val="24"/>
          <w:szCs w:val="24"/>
        </w:rPr>
        <w:t>C atkarība no izolācijas klases.</w:t>
      </w:r>
    </w:p>
    <w:p w:rsidR="003F783F" w:rsidRPr="00FE65A5" w:rsidRDefault="003F783F" w:rsidP="003F783F">
      <w:pPr>
        <w:pStyle w:val="Style2"/>
        <w:widowControl/>
        <w:spacing w:line="360" w:lineRule="auto"/>
        <w:ind w:firstLine="397"/>
        <w:rPr>
          <w:rStyle w:val="FontStyle13"/>
          <w:i w:val="0"/>
          <w:sz w:val="24"/>
          <w:szCs w:val="24"/>
        </w:rPr>
      </w:pPr>
      <w:r w:rsidRPr="00FE65A5">
        <w:rPr>
          <w:rStyle w:val="FontStyle13"/>
          <w:i w:val="0"/>
          <w:sz w:val="24"/>
          <w:szCs w:val="24"/>
        </w:rPr>
        <w:t>Elektriskie zudumi suku kontaktos:</w:t>
      </w:r>
    </w:p>
    <w:p w:rsidR="003F783F" w:rsidRPr="00FE65A5" w:rsidRDefault="003F783F" w:rsidP="003F783F">
      <w:pPr>
        <w:pStyle w:val="Style3"/>
        <w:widowControl/>
        <w:spacing w:line="360" w:lineRule="auto"/>
        <w:ind w:firstLine="397"/>
        <w:jc w:val="center"/>
        <w:rPr>
          <w:rStyle w:val="FontStyle14"/>
          <w:sz w:val="24"/>
          <w:szCs w:val="24"/>
        </w:rPr>
      </w:pPr>
      <w:r w:rsidRPr="00FE65A5">
        <w:rPr>
          <w:position w:val="-8"/>
        </w:rPr>
        <w:t>Δ</w:t>
      </w:r>
      <w:r w:rsidRPr="00FE65A5">
        <w:rPr>
          <w:i/>
          <w:position w:val="-8"/>
        </w:rPr>
        <w:t>P</w:t>
      </w:r>
      <w:r w:rsidRPr="00FE65A5">
        <w:rPr>
          <w:i/>
          <w:position w:val="-8"/>
          <w:vertAlign w:val="subscript"/>
        </w:rPr>
        <w:t>s</w:t>
      </w:r>
      <w:r w:rsidRPr="00FE65A5">
        <w:rPr>
          <w:position w:val="-8"/>
        </w:rPr>
        <w:t xml:space="preserve"> = Δ</w:t>
      </w:r>
      <w:r w:rsidRPr="00FE65A5">
        <w:rPr>
          <w:i/>
          <w:position w:val="-8"/>
        </w:rPr>
        <w:t>U</w:t>
      </w:r>
      <w:r w:rsidRPr="00FE65A5">
        <w:rPr>
          <w:i/>
          <w:position w:val="-8"/>
          <w:vertAlign w:val="subscript"/>
        </w:rPr>
        <w:t>s</w:t>
      </w:r>
      <w:r w:rsidRPr="00FE65A5">
        <w:rPr>
          <w:i/>
          <w:position w:val="-8"/>
        </w:rPr>
        <w:t>·I</w:t>
      </w:r>
      <w:r w:rsidRPr="00FE65A5">
        <w:rPr>
          <w:i/>
          <w:position w:val="-8"/>
          <w:vertAlign w:val="subscript"/>
        </w:rPr>
        <w:t>e</w:t>
      </w:r>
      <w:r w:rsidRPr="00FE65A5">
        <w:rPr>
          <w:position w:val="-8"/>
        </w:rPr>
        <w:t>,</w:t>
      </w:r>
    </w:p>
    <w:p w:rsidR="003F783F" w:rsidRPr="00FE65A5" w:rsidRDefault="003F783F" w:rsidP="003F783F">
      <w:pPr>
        <w:spacing w:line="360" w:lineRule="auto"/>
        <w:jc w:val="both"/>
        <w:rPr>
          <w:sz w:val="24"/>
          <w:szCs w:val="24"/>
          <w:lang w:val="lv-LV"/>
        </w:rPr>
      </w:pPr>
      <w:r w:rsidRPr="00FE65A5">
        <w:rPr>
          <w:sz w:val="24"/>
          <w:szCs w:val="24"/>
          <w:lang w:val="lv-LV"/>
        </w:rPr>
        <w:t>kur Δ</w:t>
      </w:r>
      <w:r w:rsidRPr="00FE65A5">
        <w:rPr>
          <w:i/>
          <w:sz w:val="24"/>
          <w:szCs w:val="24"/>
          <w:lang w:val="lv-LV"/>
        </w:rPr>
        <w:t>U</w:t>
      </w:r>
      <w:r w:rsidRPr="00FE65A5">
        <w:rPr>
          <w:i/>
          <w:sz w:val="24"/>
          <w:szCs w:val="24"/>
          <w:vertAlign w:val="subscript"/>
          <w:lang w:val="lv-LV"/>
        </w:rPr>
        <w:t>s</w:t>
      </w:r>
      <w:r w:rsidRPr="00FE65A5">
        <w:rPr>
          <w:sz w:val="24"/>
          <w:szCs w:val="24"/>
          <w:lang w:val="lv-LV"/>
        </w:rPr>
        <w:t xml:space="preserve"> - sprieguma kritums suku kontaktos ar enkuru (ogles-grafīta sukām pieņem ΔU</w:t>
      </w:r>
      <w:r w:rsidRPr="00FE65A5">
        <w:rPr>
          <w:sz w:val="24"/>
          <w:szCs w:val="24"/>
          <w:vertAlign w:val="subscript"/>
          <w:lang w:val="lv-LV"/>
        </w:rPr>
        <w:t>s</w:t>
      </w:r>
      <w:r w:rsidRPr="00FE65A5">
        <w:rPr>
          <w:sz w:val="24"/>
          <w:szCs w:val="24"/>
          <w:lang w:val="lv-LV"/>
        </w:rPr>
        <w:t xml:space="preserve"> = 1 V, metāla-grafīta sukām Δ</w:t>
      </w:r>
      <w:r w:rsidRPr="00FE65A5">
        <w:rPr>
          <w:i/>
          <w:sz w:val="24"/>
          <w:szCs w:val="24"/>
          <w:lang w:val="lv-LV"/>
        </w:rPr>
        <w:t>U</w:t>
      </w:r>
      <w:r w:rsidRPr="00FE65A5">
        <w:rPr>
          <w:i/>
          <w:sz w:val="24"/>
          <w:szCs w:val="24"/>
          <w:vertAlign w:val="subscript"/>
          <w:lang w:val="lv-LV"/>
        </w:rPr>
        <w:t>s</w:t>
      </w:r>
      <w:r w:rsidRPr="00FE65A5">
        <w:rPr>
          <w:sz w:val="24"/>
          <w:szCs w:val="24"/>
          <w:lang w:val="lv-LV"/>
        </w:rPr>
        <w:t xml:space="preserve"> = 0,3 V).</w:t>
      </w:r>
    </w:p>
    <w:p w:rsidR="003F783F" w:rsidRPr="00FE65A5" w:rsidRDefault="003F783F" w:rsidP="003F783F">
      <w:pPr>
        <w:pStyle w:val="Style2"/>
        <w:widowControl/>
        <w:spacing w:line="360" w:lineRule="auto"/>
        <w:ind w:firstLine="397"/>
        <w:rPr>
          <w:rStyle w:val="FontStyle11"/>
          <w:i w:val="0"/>
          <w:sz w:val="24"/>
          <w:szCs w:val="24"/>
        </w:rPr>
      </w:pPr>
      <w:r w:rsidRPr="00FE65A5">
        <w:rPr>
          <w:rStyle w:val="FontStyle13"/>
          <w:i w:val="0"/>
          <w:sz w:val="24"/>
          <w:szCs w:val="24"/>
        </w:rPr>
        <w:t>Mehāniskos zudumus Δ</w:t>
      </w:r>
      <w:r w:rsidRPr="00FE65A5">
        <w:rPr>
          <w:rStyle w:val="FontStyle13"/>
          <w:sz w:val="24"/>
          <w:szCs w:val="24"/>
        </w:rPr>
        <w:t>P</w:t>
      </w:r>
      <w:r w:rsidRPr="00FE65A5">
        <w:rPr>
          <w:rStyle w:val="FontStyle13"/>
          <w:sz w:val="24"/>
          <w:szCs w:val="24"/>
          <w:vertAlign w:val="subscript"/>
        </w:rPr>
        <w:t>meh</w:t>
      </w:r>
      <w:r w:rsidRPr="00FE65A5">
        <w:rPr>
          <w:rStyle w:val="FontStyle13"/>
          <w:b/>
          <w:bCs/>
          <w:i w:val="0"/>
          <w:position w:val="-11"/>
          <w:sz w:val="24"/>
          <w:szCs w:val="24"/>
        </w:rPr>
        <w:t xml:space="preserve"> </w:t>
      </w:r>
      <w:r w:rsidRPr="00FE65A5">
        <w:rPr>
          <w:rStyle w:val="FontStyle11"/>
          <w:i w:val="0"/>
          <w:sz w:val="24"/>
          <w:szCs w:val="24"/>
        </w:rPr>
        <w:t>rada berze gultņos, suku un kolektora berze, enkura berze gaisā, kā arī ventilācijas zudumi. Mašīnas ar jaudu līdz 100 kW mehāniskie zudumi ir 2…4 % no nominālas jaudas.</w:t>
      </w:r>
    </w:p>
    <w:p w:rsidR="003F783F" w:rsidRPr="00FE65A5" w:rsidRDefault="003F783F" w:rsidP="003F783F">
      <w:pPr>
        <w:pStyle w:val="Style3"/>
        <w:widowControl/>
        <w:spacing w:line="360" w:lineRule="auto"/>
        <w:ind w:firstLine="397"/>
        <w:jc w:val="both"/>
        <w:rPr>
          <w:rStyle w:val="FontStyle14"/>
          <w:sz w:val="24"/>
          <w:szCs w:val="24"/>
        </w:rPr>
      </w:pPr>
      <w:r w:rsidRPr="00FE65A5">
        <w:rPr>
          <w:rStyle w:val="FontStyle12"/>
          <w:i/>
          <w:sz w:val="24"/>
          <w:szCs w:val="24"/>
        </w:rPr>
        <w:t>Papildzudumus</w:t>
      </w:r>
      <w:r w:rsidRPr="00FE65A5">
        <w:rPr>
          <w:rStyle w:val="FontStyle13"/>
          <w:i w:val="0"/>
          <w:sz w:val="24"/>
          <w:szCs w:val="24"/>
        </w:rPr>
        <w:t xml:space="preserve"> Δ</w:t>
      </w:r>
      <w:r w:rsidRPr="00FE65A5">
        <w:rPr>
          <w:rStyle w:val="FontStyle13"/>
          <w:sz w:val="24"/>
          <w:szCs w:val="24"/>
        </w:rPr>
        <w:t>P</w:t>
      </w:r>
      <w:r w:rsidRPr="00FE65A5">
        <w:rPr>
          <w:rStyle w:val="FontStyle13"/>
          <w:sz w:val="24"/>
          <w:szCs w:val="24"/>
          <w:vertAlign w:val="subscript"/>
        </w:rPr>
        <w:t>pap</w:t>
      </w:r>
      <w:r w:rsidRPr="00FE65A5">
        <w:rPr>
          <w:rStyle w:val="FontStyle13"/>
          <w:b/>
          <w:bCs/>
          <w:i w:val="0"/>
          <w:position w:val="-11"/>
          <w:sz w:val="24"/>
          <w:szCs w:val="24"/>
        </w:rPr>
        <w:t xml:space="preserve"> </w:t>
      </w:r>
      <w:r w:rsidRPr="00FE65A5">
        <w:rPr>
          <w:rStyle w:val="FontStyle14"/>
          <w:sz w:val="24"/>
          <w:szCs w:val="24"/>
        </w:rPr>
        <w:t>rada magnētiskās plūsmas pulsācijas polu</w:t>
      </w:r>
      <w:r w:rsidRPr="00FE65A5">
        <w:rPr>
          <w:rStyle w:val="FontStyle14"/>
          <w:i/>
          <w:sz w:val="24"/>
          <w:szCs w:val="24"/>
        </w:rPr>
        <w:t xml:space="preserve"> </w:t>
      </w:r>
      <w:r w:rsidRPr="00FE65A5">
        <w:rPr>
          <w:rStyle w:val="FontStyle14"/>
          <w:sz w:val="24"/>
          <w:szCs w:val="24"/>
        </w:rPr>
        <w:t>uzgaļos un tās kropļojums enkura reakcijas darbības rezultātā, komutācijas un izlīdzinošās strāvas u.c. To aprēķins ir sarežģīts, un tāpēc pieņem, ka</w:t>
      </w:r>
    </w:p>
    <w:p w:rsidR="003F783F" w:rsidRPr="00FE65A5" w:rsidRDefault="003F783F" w:rsidP="003F783F">
      <w:pPr>
        <w:spacing w:line="360" w:lineRule="auto"/>
        <w:ind w:firstLine="397"/>
        <w:jc w:val="center"/>
        <w:rPr>
          <w:sz w:val="24"/>
          <w:szCs w:val="24"/>
          <w:lang w:val="lv-LV"/>
        </w:rPr>
      </w:pPr>
      <w:r w:rsidRPr="00FE65A5">
        <w:rPr>
          <w:sz w:val="24"/>
          <w:szCs w:val="24"/>
          <w:lang w:val="lv-LV"/>
        </w:rPr>
        <w:t>Δ</w:t>
      </w:r>
      <w:r w:rsidRPr="00FE65A5">
        <w:rPr>
          <w:i/>
          <w:sz w:val="24"/>
          <w:szCs w:val="24"/>
          <w:lang w:val="lv-LV"/>
        </w:rPr>
        <w:t>P</w:t>
      </w:r>
      <w:r w:rsidRPr="00FE65A5">
        <w:rPr>
          <w:i/>
          <w:sz w:val="24"/>
          <w:szCs w:val="24"/>
          <w:vertAlign w:val="subscript"/>
          <w:lang w:val="lv-LV"/>
        </w:rPr>
        <w:t>pap</w:t>
      </w:r>
      <w:r w:rsidRPr="00FE65A5">
        <w:rPr>
          <w:sz w:val="24"/>
          <w:szCs w:val="24"/>
          <w:lang w:val="lv-LV"/>
        </w:rPr>
        <w:t xml:space="preserve"> = 0,01·</w:t>
      </w:r>
      <w:r w:rsidRPr="00FE65A5">
        <w:rPr>
          <w:i/>
          <w:sz w:val="24"/>
          <w:szCs w:val="24"/>
          <w:lang w:val="lv-LV"/>
        </w:rPr>
        <w:t>P</w:t>
      </w:r>
      <w:r w:rsidRPr="00FE65A5">
        <w:rPr>
          <w:i/>
          <w:sz w:val="24"/>
          <w:szCs w:val="24"/>
          <w:vertAlign w:val="subscript"/>
          <w:lang w:val="lv-LV"/>
        </w:rPr>
        <w:t>N</w:t>
      </w:r>
      <w:r w:rsidRPr="00FE65A5">
        <w:rPr>
          <w:sz w:val="24"/>
          <w:szCs w:val="24"/>
          <w:lang w:val="lv-LV"/>
        </w:rPr>
        <w:t>.</w:t>
      </w:r>
    </w:p>
    <w:p w:rsidR="003F783F" w:rsidRPr="00FE65A5" w:rsidRDefault="003F783F" w:rsidP="003F783F">
      <w:pPr>
        <w:pStyle w:val="Style6"/>
        <w:widowControl/>
        <w:spacing w:line="360" w:lineRule="auto"/>
        <w:ind w:firstLine="397"/>
        <w:rPr>
          <w:rStyle w:val="FontStyle12"/>
          <w:sz w:val="24"/>
          <w:szCs w:val="24"/>
        </w:rPr>
      </w:pPr>
      <w:r w:rsidRPr="00FE65A5">
        <w:rPr>
          <w:rStyle w:val="FontStyle12"/>
          <w:sz w:val="24"/>
          <w:szCs w:val="24"/>
        </w:rPr>
        <w:t xml:space="preserve">Lietderības koeficients: </w:t>
      </w:r>
    </w:p>
    <w:p w:rsidR="003F783F" w:rsidRPr="00FE65A5" w:rsidRDefault="003F783F" w:rsidP="003F783F">
      <w:pPr>
        <w:pStyle w:val="Style1"/>
        <w:widowControl/>
        <w:spacing w:line="360" w:lineRule="auto"/>
        <w:ind w:firstLine="397"/>
        <w:jc w:val="center"/>
      </w:pPr>
      <w:r w:rsidRPr="00FE65A5">
        <w:rPr>
          <w:position w:val="-30"/>
        </w:rPr>
        <w:object w:dxaOrig="2060" w:dyaOrig="740">
          <v:shape id="_x0000_i1028" type="#_x0000_t75" style="width:102.75pt;height:37.5pt" o:ole="">
            <v:imagedata r:id="rId21" o:title=""/>
          </v:shape>
          <o:OLEObject Type="Embed" ProgID="Equation.3" ShapeID="_x0000_i1028" DrawAspect="Content" ObjectID="_1399887880" r:id="rId22"/>
        </w:object>
      </w:r>
    </w:p>
    <w:p w:rsidR="003F783F" w:rsidRPr="00FE65A5" w:rsidRDefault="003F783F" w:rsidP="003F783F">
      <w:pPr>
        <w:pStyle w:val="Style4"/>
        <w:widowControl/>
        <w:spacing w:line="360" w:lineRule="auto"/>
        <w:rPr>
          <w:rStyle w:val="FontStyle14"/>
          <w:sz w:val="24"/>
          <w:szCs w:val="24"/>
        </w:rPr>
      </w:pPr>
      <w:r w:rsidRPr="00FE65A5">
        <w:rPr>
          <w:rStyle w:val="FontStyle14"/>
          <w:sz w:val="24"/>
          <w:szCs w:val="24"/>
        </w:rPr>
        <w:t>kur</w:t>
      </w:r>
      <w:r w:rsidRPr="00FE65A5">
        <w:rPr>
          <w:rStyle w:val="FontStyle14"/>
          <w:i/>
          <w:sz w:val="24"/>
          <w:szCs w:val="24"/>
        </w:rPr>
        <w:t xml:space="preserve"> </w:t>
      </w:r>
      <w:r w:rsidRPr="00FE65A5">
        <w:rPr>
          <w:position w:val="-14"/>
        </w:rPr>
        <w:object w:dxaOrig="660" w:dyaOrig="400">
          <v:shape id="_x0000_i1029" type="#_x0000_t75" style="width:33.75pt;height:21pt" o:ole="">
            <v:imagedata r:id="rId23" o:title=""/>
          </v:shape>
          <o:OLEObject Type="Embed" ProgID="Equation.3" ShapeID="_x0000_i1029" DrawAspect="Content" ObjectID="_1399887881" r:id="rId24"/>
        </w:object>
      </w:r>
      <w:r w:rsidRPr="00FE65A5">
        <w:rPr>
          <w:position w:val="-10"/>
        </w:rPr>
        <w:t xml:space="preserve"> </w:t>
      </w:r>
      <w:r w:rsidRPr="00FE65A5">
        <w:rPr>
          <w:rStyle w:val="FontStyle14"/>
          <w:sz w:val="24"/>
          <w:szCs w:val="24"/>
        </w:rPr>
        <w:t>- kopējie zudumi mašīnā.</w:t>
      </w:r>
    </w:p>
    <w:p w:rsidR="003F783F" w:rsidRPr="00FE65A5" w:rsidRDefault="003F783F" w:rsidP="003F783F">
      <w:pPr>
        <w:pStyle w:val="Style7"/>
        <w:widowControl/>
        <w:spacing w:line="360" w:lineRule="auto"/>
        <w:ind w:firstLine="397"/>
        <w:rPr>
          <w:rStyle w:val="FontStyle14"/>
          <w:sz w:val="24"/>
          <w:szCs w:val="24"/>
        </w:rPr>
      </w:pPr>
      <w:r w:rsidRPr="00FE65A5">
        <w:rPr>
          <w:rStyle w:val="FontStyle14"/>
          <w:sz w:val="24"/>
          <w:szCs w:val="24"/>
        </w:rPr>
        <w:t>Tā vērtība ir atkarīga no slodzes un jaudas zudumu</w:t>
      </w:r>
      <w:r w:rsidRPr="00FE65A5">
        <w:rPr>
          <w:rStyle w:val="FontStyle13"/>
          <w:i w:val="0"/>
          <w:sz w:val="24"/>
          <w:szCs w:val="24"/>
        </w:rPr>
        <w:t xml:space="preserve"> Δ</w:t>
      </w:r>
      <w:r w:rsidRPr="00FE65A5">
        <w:rPr>
          <w:rStyle w:val="FontStyle13"/>
          <w:sz w:val="24"/>
          <w:szCs w:val="24"/>
        </w:rPr>
        <w:t>P</w:t>
      </w:r>
      <w:r w:rsidRPr="00FE65A5">
        <w:rPr>
          <w:rStyle w:val="FontStyle13"/>
          <w:sz w:val="24"/>
          <w:szCs w:val="24"/>
          <w:vertAlign w:val="subscript"/>
        </w:rPr>
        <w:t>mg</w:t>
      </w:r>
      <w:r w:rsidRPr="00FE65A5">
        <w:rPr>
          <w:rStyle w:val="FontStyle13"/>
          <w:b/>
          <w:bCs/>
          <w:i w:val="0"/>
          <w:position w:val="-11"/>
          <w:sz w:val="24"/>
          <w:szCs w:val="24"/>
        </w:rPr>
        <w:t xml:space="preserve"> </w:t>
      </w:r>
      <w:r w:rsidRPr="00FE65A5">
        <w:rPr>
          <w:rStyle w:val="FontStyle14"/>
          <w:sz w:val="24"/>
          <w:szCs w:val="24"/>
        </w:rPr>
        <w:t>un Δ</w:t>
      </w:r>
      <w:r w:rsidRPr="00FE65A5">
        <w:rPr>
          <w:rStyle w:val="FontStyle13"/>
          <w:sz w:val="24"/>
          <w:szCs w:val="24"/>
        </w:rPr>
        <w:t>P</w:t>
      </w:r>
      <w:r w:rsidRPr="00FE65A5">
        <w:rPr>
          <w:rStyle w:val="FontStyle13"/>
          <w:sz w:val="24"/>
          <w:szCs w:val="24"/>
          <w:vertAlign w:val="subscript"/>
        </w:rPr>
        <w:t xml:space="preserve">el </w:t>
      </w:r>
      <w:r w:rsidRPr="00FE65A5">
        <w:rPr>
          <w:rStyle w:val="FontStyle13"/>
          <w:b/>
          <w:sz w:val="24"/>
          <w:szCs w:val="24"/>
          <w:vertAlign w:val="subscript"/>
        </w:rPr>
        <w:t xml:space="preserve"> </w:t>
      </w:r>
      <w:r w:rsidRPr="00FE65A5">
        <w:rPr>
          <w:rStyle w:val="FontStyle14"/>
          <w:sz w:val="24"/>
          <w:szCs w:val="24"/>
        </w:rPr>
        <w:t xml:space="preserve">attiecības. Lietderības koeficienta maksimālā vērtība ir tad, kad </w:t>
      </w:r>
      <w:r w:rsidRPr="00FE65A5">
        <w:rPr>
          <w:rStyle w:val="FontStyle13"/>
          <w:i w:val="0"/>
          <w:sz w:val="24"/>
          <w:szCs w:val="24"/>
        </w:rPr>
        <w:t>Δ</w:t>
      </w:r>
      <w:r w:rsidRPr="00FE65A5">
        <w:rPr>
          <w:rStyle w:val="FontStyle13"/>
          <w:sz w:val="24"/>
          <w:szCs w:val="24"/>
        </w:rPr>
        <w:t>P</w:t>
      </w:r>
      <w:r w:rsidRPr="00FE65A5">
        <w:rPr>
          <w:rStyle w:val="FontStyle13"/>
          <w:sz w:val="24"/>
          <w:szCs w:val="24"/>
          <w:vertAlign w:val="subscript"/>
        </w:rPr>
        <w:t>mg</w:t>
      </w:r>
      <w:r w:rsidRPr="00FE65A5">
        <w:rPr>
          <w:rStyle w:val="FontStyle13"/>
          <w:sz w:val="24"/>
          <w:szCs w:val="24"/>
        </w:rPr>
        <w:t>=</w:t>
      </w:r>
      <w:r w:rsidRPr="00FE65A5">
        <w:rPr>
          <w:rStyle w:val="FontStyle14"/>
          <w:sz w:val="24"/>
          <w:szCs w:val="24"/>
        </w:rPr>
        <w:t xml:space="preserve"> Δ</w:t>
      </w:r>
      <w:r w:rsidRPr="00FE65A5">
        <w:rPr>
          <w:rStyle w:val="FontStyle13"/>
          <w:sz w:val="24"/>
          <w:szCs w:val="24"/>
        </w:rPr>
        <w:t>P</w:t>
      </w:r>
      <w:r w:rsidRPr="00FE65A5">
        <w:rPr>
          <w:rStyle w:val="FontStyle13"/>
          <w:sz w:val="24"/>
          <w:szCs w:val="24"/>
          <w:vertAlign w:val="subscript"/>
        </w:rPr>
        <w:t>el</w:t>
      </w:r>
      <w:r w:rsidRPr="00FE65A5">
        <w:rPr>
          <w:rStyle w:val="FontStyle13"/>
          <w:i w:val="0"/>
          <w:sz w:val="24"/>
          <w:szCs w:val="24"/>
        </w:rPr>
        <w:t>.</w:t>
      </w:r>
      <w:r w:rsidRPr="00FE65A5">
        <w:rPr>
          <w:rStyle w:val="FontStyle14"/>
          <w:position w:val="-6"/>
          <w:sz w:val="24"/>
          <w:szCs w:val="24"/>
        </w:rPr>
        <w:t xml:space="preserve"> </w:t>
      </w:r>
      <w:r w:rsidRPr="00FE65A5">
        <w:rPr>
          <w:rStyle w:val="FontStyle14"/>
          <w:sz w:val="24"/>
          <w:szCs w:val="24"/>
        </w:rPr>
        <w:t>Tālāk slodzei pieaugot, lietderības koeficients samazinās</w:t>
      </w:r>
      <w:r w:rsidRPr="00FE65A5">
        <w:rPr>
          <w:rStyle w:val="FontStyle14"/>
          <w:i/>
          <w:sz w:val="24"/>
          <w:szCs w:val="24"/>
        </w:rPr>
        <w:t xml:space="preserve"> </w:t>
      </w:r>
      <w:r w:rsidRPr="00FE65A5">
        <w:rPr>
          <w:rStyle w:val="FontStyle14"/>
          <w:sz w:val="24"/>
          <w:szCs w:val="24"/>
        </w:rPr>
        <w:t>sakarā ar to, ka strauji pieaug elektriskie zudumi Δ</w:t>
      </w:r>
      <w:r w:rsidRPr="00FE65A5">
        <w:rPr>
          <w:rStyle w:val="FontStyle13"/>
          <w:sz w:val="24"/>
          <w:szCs w:val="24"/>
        </w:rPr>
        <w:t>P</w:t>
      </w:r>
      <w:r w:rsidRPr="00FE65A5">
        <w:rPr>
          <w:rStyle w:val="FontStyle13"/>
          <w:sz w:val="24"/>
          <w:szCs w:val="24"/>
          <w:vertAlign w:val="subscript"/>
        </w:rPr>
        <w:t>el</w:t>
      </w:r>
      <w:r w:rsidRPr="00FE65A5">
        <w:rPr>
          <w:rStyle w:val="FontStyle14"/>
          <w:position w:val="-9"/>
          <w:sz w:val="24"/>
          <w:szCs w:val="24"/>
        </w:rPr>
        <w:t xml:space="preserve"> </w:t>
      </w:r>
      <w:r w:rsidRPr="00FE65A5">
        <w:rPr>
          <w:rStyle w:val="FontStyle14"/>
          <w:sz w:val="24"/>
          <w:szCs w:val="24"/>
        </w:rPr>
        <w:t>(1.4. att.).</w:t>
      </w:r>
    </w:p>
    <w:p w:rsidR="003F783F" w:rsidRPr="00FE65A5" w:rsidRDefault="003F783F" w:rsidP="003F783F">
      <w:pPr>
        <w:shd w:val="clear" w:color="auto" w:fill="FFFFFF"/>
        <w:spacing w:line="360" w:lineRule="auto"/>
        <w:ind w:firstLine="397"/>
        <w:rPr>
          <w:color w:val="000000"/>
          <w:spacing w:val="2"/>
          <w:sz w:val="16"/>
          <w:szCs w:val="16"/>
          <w:lang w:val="lv-LV"/>
        </w:rPr>
      </w:pPr>
    </w:p>
    <w:tbl>
      <w:tblPr>
        <w:tblW w:w="0" w:type="auto"/>
        <w:tblLook w:val="01E0" w:firstRow="1" w:lastRow="1" w:firstColumn="1" w:lastColumn="1" w:noHBand="0" w:noVBand="0"/>
      </w:tblPr>
      <w:tblGrid>
        <w:gridCol w:w="4610"/>
        <w:gridCol w:w="4110"/>
      </w:tblGrid>
      <w:tr w:rsidR="003F783F" w:rsidRPr="00BA405C" w:rsidTr="003F783F">
        <w:tc>
          <w:tcPr>
            <w:tcW w:w="4643" w:type="dxa"/>
          </w:tcPr>
          <w:p w:rsidR="003F783F" w:rsidRPr="00FE65A5" w:rsidRDefault="003F783F" w:rsidP="003F783F">
            <w:pPr>
              <w:jc w:val="center"/>
              <w:rPr>
                <w:sz w:val="23"/>
                <w:szCs w:val="23"/>
                <w:lang w:val="lv-LV"/>
              </w:rPr>
            </w:pPr>
            <w:r w:rsidRPr="00FE65A5">
              <w:rPr>
                <w:noProof/>
                <w:sz w:val="23"/>
                <w:szCs w:val="23"/>
                <w:lang w:val="lv-LV" w:eastAsia="lv-LV"/>
              </w:rPr>
              <w:lastRenderedPageBreak/>
              <w:drawing>
                <wp:inline distT="0" distB="0" distL="0" distR="0">
                  <wp:extent cx="2657300" cy="1967024"/>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lum bright="-32000" contrast="54000"/>
                            <a:grayscl/>
                          </a:blip>
                          <a:srcRect/>
                          <a:stretch>
                            <a:fillRect/>
                          </a:stretch>
                        </pic:blipFill>
                        <pic:spPr bwMode="auto">
                          <a:xfrm>
                            <a:off x="0" y="0"/>
                            <a:ext cx="2661381" cy="1970045"/>
                          </a:xfrm>
                          <a:prstGeom prst="rect">
                            <a:avLst/>
                          </a:prstGeom>
                          <a:noFill/>
                          <a:ln w="9525">
                            <a:noFill/>
                            <a:miter lim="800000"/>
                            <a:headEnd/>
                            <a:tailEnd/>
                          </a:ln>
                        </pic:spPr>
                      </pic:pic>
                    </a:graphicData>
                  </a:graphic>
                </wp:inline>
              </w:drawing>
            </w:r>
          </w:p>
        </w:tc>
        <w:tc>
          <w:tcPr>
            <w:tcW w:w="4644" w:type="dxa"/>
            <w:vAlign w:val="center"/>
          </w:tcPr>
          <w:p w:rsidR="003F783F" w:rsidRPr="00FE65A5" w:rsidRDefault="003F783F" w:rsidP="003F783F">
            <w:pPr>
              <w:jc w:val="center"/>
              <w:rPr>
                <w:rStyle w:val="FontStyle11"/>
                <w:i w:val="0"/>
                <w:sz w:val="19"/>
                <w:szCs w:val="19"/>
                <w:lang w:val="lv-LV"/>
              </w:rPr>
            </w:pPr>
          </w:p>
          <w:p w:rsidR="003F783F" w:rsidRPr="00FE65A5" w:rsidRDefault="003F783F" w:rsidP="003F783F">
            <w:pPr>
              <w:jc w:val="center"/>
              <w:rPr>
                <w:rStyle w:val="FontStyle11"/>
                <w:i w:val="0"/>
                <w:sz w:val="19"/>
                <w:szCs w:val="19"/>
                <w:lang w:val="lv-LV"/>
              </w:rPr>
            </w:pPr>
            <w:r w:rsidRPr="00FE65A5">
              <w:rPr>
                <w:rStyle w:val="FontStyle11"/>
                <w:i w:val="0"/>
                <w:sz w:val="19"/>
                <w:szCs w:val="19"/>
                <w:lang w:val="lv-LV"/>
              </w:rPr>
              <w:t xml:space="preserve">1.4. att. Lietderības koeficienta </w:t>
            </w:r>
          </w:p>
          <w:p w:rsidR="003F783F" w:rsidRPr="00FE65A5" w:rsidRDefault="003F783F" w:rsidP="003F783F">
            <w:pPr>
              <w:jc w:val="center"/>
              <w:rPr>
                <w:sz w:val="23"/>
                <w:szCs w:val="23"/>
                <w:lang w:val="lv-LV"/>
              </w:rPr>
            </w:pPr>
            <w:r w:rsidRPr="00FE65A5">
              <w:rPr>
                <w:rStyle w:val="FontStyle11"/>
                <w:i w:val="0"/>
                <w:sz w:val="19"/>
                <w:szCs w:val="19"/>
                <w:lang w:val="lv-LV"/>
              </w:rPr>
              <w:t>atkarība no slodzes</w:t>
            </w:r>
          </w:p>
        </w:tc>
      </w:tr>
    </w:tbl>
    <w:p w:rsidR="003F783F" w:rsidRPr="00FE65A5" w:rsidRDefault="003F783F" w:rsidP="003F783F">
      <w:pPr>
        <w:shd w:val="clear" w:color="auto" w:fill="FFFFFF"/>
        <w:spacing w:line="360" w:lineRule="auto"/>
        <w:ind w:firstLine="397"/>
        <w:jc w:val="both"/>
        <w:rPr>
          <w:b/>
          <w:sz w:val="24"/>
          <w:szCs w:val="24"/>
          <w:lang w:val="lv-LV"/>
        </w:rPr>
      </w:pPr>
      <w:r w:rsidRPr="00FE65A5">
        <w:rPr>
          <w:b/>
          <w:sz w:val="24"/>
          <w:szCs w:val="24"/>
          <w:lang w:val="lv-LV"/>
        </w:rPr>
        <w:t>1.2.1. Elektrisko mašīnu dzesēšana un ventilācija</w:t>
      </w:r>
    </w:p>
    <w:p w:rsidR="003F783F" w:rsidRPr="00FE65A5" w:rsidRDefault="003F783F" w:rsidP="003F783F">
      <w:pPr>
        <w:shd w:val="clear" w:color="auto" w:fill="FFFFFF"/>
        <w:spacing w:line="360" w:lineRule="auto"/>
        <w:ind w:firstLine="397"/>
        <w:jc w:val="both"/>
        <w:rPr>
          <w:sz w:val="24"/>
          <w:szCs w:val="24"/>
          <w:lang w:val="lv-LV"/>
        </w:rPr>
      </w:pPr>
    </w:p>
    <w:p w:rsidR="003F783F" w:rsidRPr="00FE65A5" w:rsidRDefault="003F783F" w:rsidP="003F783F">
      <w:pPr>
        <w:shd w:val="clear" w:color="auto" w:fill="FFFFFF"/>
        <w:spacing w:line="360" w:lineRule="auto"/>
        <w:ind w:firstLine="397"/>
        <w:rPr>
          <w:color w:val="000000"/>
          <w:spacing w:val="2"/>
          <w:sz w:val="24"/>
          <w:szCs w:val="24"/>
          <w:lang w:val="lv-LV"/>
        </w:rPr>
      </w:pPr>
      <w:r w:rsidRPr="00FE65A5">
        <w:rPr>
          <w:color w:val="000000"/>
          <w:spacing w:val="2"/>
          <w:sz w:val="24"/>
          <w:szCs w:val="24"/>
          <w:lang w:val="lv-LV"/>
        </w:rPr>
        <w:t>Atkarībā no tā, kā mašīnas izdalītais siltums tiek aizvadīts apkārtējā vidē, izšķir dabisko un mākslīgo dzesēšanu. Dabiskā dzesēšana nav efektīva, un to lieto tikai mazas jaudas mašīnās. Šajā gadījumā gaisma plūsma nodrošina tikai mašīnas rotējošās daļas.</w:t>
      </w: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spacing w:val="2"/>
          <w:sz w:val="24"/>
          <w:szCs w:val="24"/>
          <w:lang w:val="lv-LV"/>
        </w:rPr>
        <w:t xml:space="preserve">Mašīnu dzesējot mākslīgi, gaisa plūsmu nodrošina speciālas ierīces. Elektriskā mašīna var būt ar pašventilāciju un neatkarīgu </w:t>
      </w:r>
      <w:r w:rsidRPr="00FE65A5">
        <w:rPr>
          <w:color w:val="000000"/>
          <w:sz w:val="24"/>
          <w:szCs w:val="24"/>
          <w:lang w:val="lv-LV"/>
        </w:rPr>
        <w:t xml:space="preserve">ventilāciju. Pasventilācijas gadījumā uz mašīnas vārpstas uzmontēts </w:t>
      </w:r>
      <w:r w:rsidRPr="00FE65A5">
        <w:rPr>
          <w:color w:val="000000"/>
          <w:spacing w:val="-3"/>
          <w:sz w:val="24"/>
          <w:szCs w:val="24"/>
          <w:lang w:val="lv-LV"/>
        </w:rPr>
        <w:t xml:space="preserve">ventilators, kurš rada gaisa plūsmu. Slēgta tipa elektriskajām mašīnām </w:t>
      </w:r>
      <w:r w:rsidRPr="00FE65A5">
        <w:rPr>
          <w:color w:val="000000"/>
          <w:spacing w:val="-1"/>
          <w:sz w:val="24"/>
          <w:szCs w:val="24"/>
          <w:lang w:val="lv-LV"/>
        </w:rPr>
        <w:t xml:space="preserve">var būt ārējā pašventilācija (1.5. att. </w:t>
      </w:r>
      <w:r w:rsidRPr="00FE65A5">
        <w:rPr>
          <w:i/>
          <w:iCs/>
          <w:color w:val="000000"/>
          <w:spacing w:val="-1"/>
          <w:sz w:val="24"/>
          <w:szCs w:val="24"/>
          <w:lang w:val="lv-LV"/>
        </w:rPr>
        <w:t>a</w:t>
      </w:r>
      <w:r w:rsidRPr="00FE65A5">
        <w:rPr>
          <w:color w:val="000000"/>
          <w:spacing w:val="-1"/>
          <w:sz w:val="24"/>
          <w:szCs w:val="24"/>
          <w:lang w:val="lv-LV"/>
        </w:rPr>
        <w:t>), ventilatoru 1</w:t>
      </w:r>
      <w:r w:rsidRPr="00FE65A5">
        <w:rPr>
          <w:i/>
          <w:iCs/>
          <w:color w:val="000000"/>
          <w:spacing w:val="-1"/>
          <w:sz w:val="24"/>
          <w:szCs w:val="24"/>
          <w:lang w:val="lv-LV"/>
        </w:rPr>
        <w:t xml:space="preserve"> </w:t>
      </w:r>
      <w:r w:rsidRPr="00FE65A5">
        <w:rPr>
          <w:color w:val="000000"/>
          <w:spacing w:val="-1"/>
          <w:sz w:val="24"/>
          <w:szCs w:val="24"/>
          <w:lang w:val="lv-LV"/>
        </w:rPr>
        <w:t xml:space="preserve">novietojot uz </w:t>
      </w:r>
      <w:r w:rsidRPr="00FE65A5">
        <w:rPr>
          <w:color w:val="000000"/>
          <w:spacing w:val="-2"/>
          <w:sz w:val="24"/>
          <w:szCs w:val="24"/>
          <w:lang w:val="lv-LV"/>
        </w:rPr>
        <w:t xml:space="preserve">vārpstas ārpus mašīnas korpusa. Lai palielinātu siltumatdeves virsmu, </w:t>
      </w:r>
      <w:r w:rsidRPr="00FE65A5">
        <w:rPr>
          <w:color w:val="000000"/>
          <w:sz w:val="24"/>
          <w:szCs w:val="24"/>
          <w:lang w:val="lv-LV"/>
        </w:rPr>
        <w:t>korpusu parasti izveido ar ribām.</w:t>
      </w:r>
    </w:p>
    <w:p w:rsidR="003F783F" w:rsidRPr="00FE65A5" w:rsidRDefault="003F783F" w:rsidP="003F783F">
      <w:pPr>
        <w:spacing w:line="360" w:lineRule="auto"/>
        <w:ind w:firstLine="397"/>
        <w:jc w:val="both"/>
        <w:rPr>
          <w:sz w:val="24"/>
          <w:szCs w:val="24"/>
          <w:lang w:val="lv-LV"/>
        </w:rPr>
      </w:pPr>
    </w:p>
    <w:tbl>
      <w:tblPr>
        <w:tblW w:w="0" w:type="auto"/>
        <w:tblLook w:val="01E0" w:firstRow="1" w:lastRow="1" w:firstColumn="1" w:lastColumn="1" w:noHBand="0" w:noVBand="0"/>
      </w:tblPr>
      <w:tblGrid>
        <w:gridCol w:w="4377"/>
        <w:gridCol w:w="4343"/>
      </w:tblGrid>
      <w:tr w:rsidR="003F783F" w:rsidRPr="00FE65A5" w:rsidTr="003F783F">
        <w:tc>
          <w:tcPr>
            <w:tcW w:w="4644" w:type="dxa"/>
          </w:tcPr>
          <w:p w:rsidR="003F783F" w:rsidRPr="00FE65A5" w:rsidRDefault="003F783F" w:rsidP="003F783F">
            <w:pPr>
              <w:jc w:val="center"/>
              <w:rPr>
                <w:sz w:val="23"/>
                <w:szCs w:val="23"/>
                <w:lang w:val="lv-LV"/>
              </w:rPr>
            </w:pPr>
            <w:r w:rsidRPr="00FE65A5">
              <w:rPr>
                <w:noProof/>
                <w:sz w:val="23"/>
                <w:szCs w:val="23"/>
                <w:lang w:val="lv-LV" w:eastAsia="lv-LV"/>
              </w:rPr>
              <w:drawing>
                <wp:inline distT="0" distB="0" distL="0" distR="0">
                  <wp:extent cx="1727200" cy="1092200"/>
                  <wp:effectExtent l="1905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cstate="print">
                            <a:lum bright="-8000" contrast="40000"/>
                            <a:grayscl/>
                          </a:blip>
                          <a:srcRect/>
                          <a:stretch>
                            <a:fillRect/>
                          </a:stretch>
                        </pic:blipFill>
                        <pic:spPr bwMode="auto">
                          <a:xfrm>
                            <a:off x="0" y="0"/>
                            <a:ext cx="1727200" cy="1092200"/>
                          </a:xfrm>
                          <a:prstGeom prst="rect">
                            <a:avLst/>
                          </a:prstGeom>
                          <a:noFill/>
                          <a:ln w="9525">
                            <a:noFill/>
                            <a:miter lim="800000"/>
                            <a:headEnd/>
                            <a:tailEnd/>
                          </a:ln>
                        </pic:spPr>
                      </pic:pic>
                    </a:graphicData>
                  </a:graphic>
                </wp:inline>
              </w:drawing>
            </w:r>
          </w:p>
        </w:tc>
        <w:tc>
          <w:tcPr>
            <w:tcW w:w="4643" w:type="dxa"/>
          </w:tcPr>
          <w:p w:rsidR="003F783F" w:rsidRPr="00FE65A5" w:rsidRDefault="003F783F" w:rsidP="003F783F">
            <w:pPr>
              <w:jc w:val="center"/>
              <w:rPr>
                <w:sz w:val="23"/>
                <w:szCs w:val="23"/>
                <w:lang w:val="lv-LV"/>
              </w:rPr>
            </w:pPr>
            <w:r w:rsidRPr="00FE65A5">
              <w:rPr>
                <w:i/>
                <w:sz w:val="23"/>
                <w:szCs w:val="23"/>
                <w:lang w:val="lv-LV"/>
              </w:rPr>
              <w:t>d)</w:t>
            </w:r>
            <w:r w:rsidRPr="00FE65A5">
              <w:rPr>
                <w:sz w:val="23"/>
                <w:szCs w:val="23"/>
                <w:lang w:val="lv-LV"/>
              </w:rPr>
              <w:t xml:space="preserve">  </w:t>
            </w:r>
            <w:r w:rsidRPr="00FE65A5">
              <w:rPr>
                <w:noProof/>
                <w:sz w:val="23"/>
                <w:szCs w:val="23"/>
                <w:lang w:val="lv-LV" w:eastAsia="lv-LV"/>
              </w:rPr>
              <w:drawing>
                <wp:inline distT="0" distB="0" distL="0" distR="0">
                  <wp:extent cx="1409700" cy="1073150"/>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lum bright="-14000" contrast="40000"/>
                            <a:grayscl/>
                          </a:blip>
                          <a:srcRect/>
                          <a:stretch>
                            <a:fillRect/>
                          </a:stretch>
                        </pic:blipFill>
                        <pic:spPr bwMode="auto">
                          <a:xfrm>
                            <a:off x="0" y="0"/>
                            <a:ext cx="1409700" cy="1073150"/>
                          </a:xfrm>
                          <a:prstGeom prst="rect">
                            <a:avLst/>
                          </a:prstGeom>
                          <a:noFill/>
                          <a:ln w="9525">
                            <a:noFill/>
                            <a:miter lim="800000"/>
                            <a:headEnd/>
                            <a:tailEnd/>
                          </a:ln>
                        </pic:spPr>
                      </pic:pic>
                    </a:graphicData>
                  </a:graphic>
                </wp:inline>
              </w:drawing>
            </w:r>
          </w:p>
        </w:tc>
      </w:tr>
      <w:tr w:rsidR="003F783F" w:rsidRPr="00FE65A5" w:rsidTr="003F783F">
        <w:tc>
          <w:tcPr>
            <w:tcW w:w="4644" w:type="dxa"/>
          </w:tcPr>
          <w:p w:rsidR="003F783F" w:rsidRPr="00FE65A5" w:rsidRDefault="003F783F" w:rsidP="003F783F">
            <w:pPr>
              <w:jc w:val="center"/>
              <w:rPr>
                <w:sz w:val="15"/>
                <w:szCs w:val="15"/>
                <w:lang w:val="lv-LV"/>
              </w:rPr>
            </w:pPr>
          </w:p>
          <w:p w:rsidR="003F783F" w:rsidRPr="00FE65A5" w:rsidRDefault="003F783F" w:rsidP="003F783F">
            <w:pPr>
              <w:jc w:val="center"/>
              <w:rPr>
                <w:sz w:val="23"/>
                <w:szCs w:val="23"/>
                <w:lang w:val="lv-LV"/>
              </w:rPr>
            </w:pPr>
            <w:r w:rsidRPr="00FE65A5">
              <w:rPr>
                <w:noProof/>
                <w:sz w:val="23"/>
                <w:szCs w:val="23"/>
                <w:lang w:val="lv-LV" w:eastAsia="lv-LV"/>
              </w:rPr>
              <w:drawing>
                <wp:inline distT="0" distB="0" distL="0" distR="0">
                  <wp:extent cx="1619250" cy="92075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cstate="print">
                            <a:lum bright="-10000" contrast="40000"/>
                            <a:grayscl/>
                          </a:blip>
                          <a:srcRect/>
                          <a:stretch>
                            <a:fillRect/>
                          </a:stretch>
                        </pic:blipFill>
                        <pic:spPr bwMode="auto">
                          <a:xfrm>
                            <a:off x="0" y="0"/>
                            <a:ext cx="1619250" cy="920750"/>
                          </a:xfrm>
                          <a:prstGeom prst="rect">
                            <a:avLst/>
                          </a:prstGeom>
                          <a:noFill/>
                          <a:ln w="9525">
                            <a:noFill/>
                            <a:miter lim="800000"/>
                            <a:headEnd/>
                            <a:tailEnd/>
                          </a:ln>
                        </pic:spPr>
                      </pic:pic>
                    </a:graphicData>
                  </a:graphic>
                </wp:inline>
              </w:drawing>
            </w:r>
          </w:p>
        </w:tc>
        <w:tc>
          <w:tcPr>
            <w:tcW w:w="4643" w:type="dxa"/>
            <w:vMerge w:val="restart"/>
          </w:tcPr>
          <w:p w:rsidR="003F783F" w:rsidRPr="00FE65A5" w:rsidRDefault="003F783F" w:rsidP="003F783F">
            <w:pPr>
              <w:jc w:val="center"/>
              <w:rPr>
                <w:sz w:val="15"/>
                <w:szCs w:val="15"/>
                <w:lang w:val="lv-LV"/>
              </w:rPr>
            </w:pPr>
          </w:p>
          <w:p w:rsidR="003F783F" w:rsidRPr="00FE65A5" w:rsidRDefault="003F783F" w:rsidP="003F783F">
            <w:pPr>
              <w:jc w:val="center"/>
              <w:rPr>
                <w:sz w:val="23"/>
                <w:szCs w:val="23"/>
                <w:lang w:val="lv-LV"/>
              </w:rPr>
            </w:pPr>
            <w:r w:rsidRPr="00FE65A5">
              <w:rPr>
                <w:sz w:val="23"/>
                <w:szCs w:val="23"/>
                <w:lang w:val="lv-LV"/>
              </w:rPr>
              <w:lastRenderedPageBreak/>
              <w:t>e)</w:t>
            </w:r>
            <w:r w:rsidRPr="00FE65A5">
              <w:rPr>
                <w:noProof/>
                <w:sz w:val="23"/>
                <w:szCs w:val="23"/>
                <w:lang w:val="lv-LV" w:eastAsia="lv-LV"/>
              </w:rPr>
              <w:drawing>
                <wp:inline distT="0" distB="0" distL="0" distR="0">
                  <wp:extent cx="1600200" cy="212725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lum bright="-8000" contrast="40000"/>
                            <a:grayscl/>
                          </a:blip>
                          <a:srcRect/>
                          <a:stretch>
                            <a:fillRect/>
                          </a:stretch>
                        </pic:blipFill>
                        <pic:spPr bwMode="auto">
                          <a:xfrm>
                            <a:off x="0" y="0"/>
                            <a:ext cx="1600200" cy="2127250"/>
                          </a:xfrm>
                          <a:prstGeom prst="rect">
                            <a:avLst/>
                          </a:prstGeom>
                          <a:noFill/>
                          <a:ln w="9525">
                            <a:noFill/>
                            <a:miter lim="800000"/>
                            <a:headEnd/>
                            <a:tailEnd/>
                          </a:ln>
                        </pic:spPr>
                      </pic:pic>
                    </a:graphicData>
                  </a:graphic>
                </wp:inline>
              </w:drawing>
            </w:r>
          </w:p>
        </w:tc>
      </w:tr>
      <w:tr w:rsidR="003F783F" w:rsidRPr="00FE65A5" w:rsidTr="003F783F">
        <w:tc>
          <w:tcPr>
            <w:tcW w:w="4644" w:type="dxa"/>
          </w:tcPr>
          <w:p w:rsidR="003F783F" w:rsidRPr="00FE65A5" w:rsidRDefault="003F783F" w:rsidP="003F783F">
            <w:pPr>
              <w:jc w:val="center"/>
              <w:rPr>
                <w:sz w:val="15"/>
                <w:szCs w:val="15"/>
                <w:lang w:val="lv-LV"/>
              </w:rPr>
            </w:pPr>
          </w:p>
          <w:p w:rsidR="003F783F" w:rsidRPr="00FE65A5" w:rsidRDefault="003F783F" w:rsidP="003F783F">
            <w:pPr>
              <w:jc w:val="center"/>
              <w:rPr>
                <w:sz w:val="23"/>
                <w:szCs w:val="23"/>
                <w:lang w:val="lv-LV"/>
              </w:rPr>
            </w:pPr>
            <w:r w:rsidRPr="00FE65A5">
              <w:rPr>
                <w:noProof/>
                <w:sz w:val="23"/>
                <w:szCs w:val="23"/>
                <w:lang w:val="lv-LV" w:eastAsia="lv-LV"/>
              </w:rPr>
              <w:lastRenderedPageBreak/>
              <w:drawing>
                <wp:inline distT="0" distB="0" distL="0" distR="0">
                  <wp:extent cx="1581150" cy="1085850"/>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cstate="print">
                            <a:lum bright="-8000" contrast="40000"/>
                            <a:grayscl/>
                          </a:blip>
                          <a:srcRect/>
                          <a:stretch>
                            <a:fillRect/>
                          </a:stretch>
                        </pic:blipFill>
                        <pic:spPr bwMode="auto">
                          <a:xfrm>
                            <a:off x="0" y="0"/>
                            <a:ext cx="1581150" cy="1085850"/>
                          </a:xfrm>
                          <a:prstGeom prst="rect">
                            <a:avLst/>
                          </a:prstGeom>
                          <a:noFill/>
                          <a:ln w="9525">
                            <a:noFill/>
                            <a:miter lim="800000"/>
                            <a:headEnd/>
                            <a:tailEnd/>
                          </a:ln>
                        </pic:spPr>
                      </pic:pic>
                    </a:graphicData>
                  </a:graphic>
                </wp:inline>
              </w:drawing>
            </w:r>
          </w:p>
        </w:tc>
        <w:tc>
          <w:tcPr>
            <w:tcW w:w="4643" w:type="dxa"/>
            <w:vMerge/>
          </w:tcPr>
          <w:p w:rsidR="003F783F" w:rsidRPr="00FE65A5" w:rsidRDefault="003F783F" w:rsidP="003F783F">
            <w:pPr>
              <w:jc w:val="center"/>
              <w:rPr>
                <w:sz w:val="23"/>
                <w:szCs w:val="23"/>
                <w:lang w:val="lv-LV"/>
              </w:rPr>
            </w:pPr>
          </w:p>
        </w:tc>
      </w:tr>
    </w:tbl>
    <w:p w:rsidR="003F783F" w:rsidRPr="00FE65A5" w:rsidRDefault="003F783F" w:rsidP="003F783F">
      <w:pPr>
        <w:shd w:val="clear" w:color="auto" w:fill="FFFFFF"/>
        <w:jc w:val="center"/>
        <w:rPr>
          <w:color w:val="000000"/>
          <w:spacing w:val="1"/>
          <w:lang w:val="lv-LV"/>
        </w:rPr>
      </w:pPr>
      <w:r w:rsidRPr="00FE65A5">
        <w:rPr>
          <w:color w:val="000000"/>
          <w:spacing w:val="4"/>
          <w:lang w:val="lv-LV"/>
        </w:rPr>
        <w:lastRenderedPageBreak/>
        <w:t>1.5. att. Elektrisko mašīnu dzesēšanas shēmas: arēja pašventilācija (</w:t>
      </w:r>
      <w:r w:rsidRPr="00FE65A5">
        <w:rPr>
          <w:i/>
          <w:color w:val="000000"/>
          <w:spacing w:val="4"/>
          <w:lang w:val="lv-LV"/>
        </w:rPr>
        <w:t>a</w:t>
      </w:r>
      <w:r w:rsidRPr="00FE65A5">
        <w:rPr>
          <w:color w:val="000000"/>
          <w:spacing w:val="4"/>
          <w:lang w:val="lv-LV"/>
        </w:rPr>
        <w:t xml:space="preserve">); iekšēja </w:t>
      </w:r>
      <w:r w:rsidRPr="00FE65A5">
        <w:rPr>
          <w:color w:val="000000"/>
          <w:spacing w:val="1"/>
          <w:lang w:val="lv-LV"/>
        </w:rPr>
        <w:t xml:space="preserve">pašventilācija ar </w:t>
      </w:r>
    </w:p>
    <w:p w:rsidR="003F783F" w:rsidRPr="00FE65A5" w:rsidRDefault="003F783F" w:rsidP="003F783F">
      <w:pPr>
        <w:shd w:val="clear" w:color="auto" w:fill="FFFFFF"/>
        <w:jc w:val="center"/>
        <w:rPr>
          <w:lang w:val="lv-LV"/>
        </w:rPr>
      </w:pPr>
      <w:r w:rsidRPr="00FE65A5">
        <w:rPr>
          <w:color w:val="000000"/>
          <w:spacing w:val="1"/>
          <w:lang w:val="lv-LV"/>
        </w:rPr>
        <w:t xml:space="preserve">ventilatoru </w:t>
      </w:r>
      <w:r w:rsidRPr="00FE65A5">
        <w:rPr>
          <w:iCs/>
          <w:color w:val="000000"/>
          <w:spacing w:val="1"/>
          <w:lang w:val="lv-LV"/>
        </w:rPr>
        <w:t>(</w:t>
      </w:r>
      <w:r w:rsidRPr="00FE65A5">
        <w:rPr>
          <w:i/>
          <w:iCs/>
          <w:color w:val="000000"/>
          <w:spacing w:val="1"/>
          <w:lang w:val="lv-LV"/>
        </w:rPr>
        <w:t>b</w:t>
      </w:r>
      <w:r w:rsidRPr="00FE65A5">
        <w:rPr>
          <w:iCs/>
          <w:color w:val="000000"/>
          <w:spacing w:val="1"/>
          <w:lang w:val="lv-LV"/>
        </w:rPr>
        <w:t xml:space="preserve">); </w:t>
      </w:r>
      <w:r w:rsidRPr="00FE65A5">
        <w:rPr>
          <w:color w:val="000000"/>
          <w:spacing w:val="1"/>
          <w:lang w:val="lv-LV"/>
        </w:rPr>
        <w:t xml:space="preserve">iekšējā pašventilācija ar ventilācijas kanāliem (c); </w:t>
      </w:r>
      <w:r w:rsidRPr="00FE65A5">
        <w:rPr>
          <w:color w:val="000000"/>
          <w:lang w:val="lv-LV"/>
        </w:rPr>
        <w:t xml:space="preserve">neatkarīga vaļēja cikla ventilācija </w:t>
      </w:r>
      <w:r w:rsidRPr="00FE65A5">
        <w:rPr>
          <w:iCs/>
          <w:color w:val="000000"/>
          <w:lang w:val="lv-LV"/>
        </w:rPr>
        <w:t>(</w:t>
      </w:r>
      <w:r w:rsidRPr="00FE65A5">
        <w:rPr>
          <w:i/>
          <w:iCs/>
          <w:color w:val="000000"/>
          <w:lang w:val="lv-LV"/>
        </w:rPr>
        <w:t>d</w:t>
      </w:r>
      <w:r w:rsidRPr="00FE65A5">
        <w:rPr>
          <w:iCs/>
          <w:color w:val="000000"/>
          <w:lang w:val="lv-LV"/>
        </w:rPr>
        <w:t>)</w:t>
      </w:r>
      <w:r w:rsidRPr="00FE65A5">
        <w:rPr>
          <w:i/>
          <w:iCs/>
          <w:color w:val="000000"/>
          <w:lang w:val="lv-LV"/>
        </w:rPr>
        <w:t xml:space="preserve"> </w:t>
      </w:r>
      <w:r w:rsidRPr="00FE65A5">
        <w:rPr>
          <w:color w:val="000000"/>
          <w:lang w:val="lv-LV"/>
        </w:rPr>
        <w:t xml:space="preserve">un neatkarīga slēgta cikla ventilācija </w:t>
      </w:r>
      <w:r w:rsidRPr="00FE65A5">
        <w:rPr>
          <w:iCs/>
          <w:color w:val="000000"/>
          <w:lang w:val="lv-LV"/>
        </w:rPr>
        <w:t>(</w:t>
      </w:r>
      <w:r w:rsidRPr="00FE65A5">
        <w:rPr>
          <w:i/>
          <w:iCs/>
          <w:color w:val="000000"/>
          <w:lang w:val="lv-LV"/>
        </w:rPr>
        <w:t>e</w:t>
      </w:r>
      <w:r w:rsidRPr="00FE65A5">
        <w:rPr>
          <w:iCs/>
          <w:color w:val="000000"/>
          <w:lang w:val="lv-LV"/>
        </w:rPr>
        <w:t xml:space="preserve">): </w:t>
      </w:r>
      <w:r w:rsidRPr="00FE65A5">
        <w:rPr>
          <w:iCs/>
          <w:color w:val="000000"/>
          <w:spacing w:val="3"/>
          <w:lang w:val="lv-LV"/>
        </w:rPr>
        <w:t>1 -</w:t>
      </w:r>
      <w:r w:rsidRPr="00FE65A5">
        <w:rPr>
          <w:i/>
          <w:iCs/>
          <w:color w:val="000000"/>
          <w:spacing w:val="3"/>
          <w:lang w:val="lv-LV"/>
        </w:rPr>
        <w:t xml:space="preserve"> </w:t>
      </w:r>
      <w:r w:rsidRPr="00FE65A5">
        <w:rPr>
          <w:color w:val="000000"/>
          <w:spacing w:val="3"/>
          <w:lang w:val="lv-LV"/>
        </w:rPr>
        <w:t xml:space="preserve">ventilators; 2 - elektriskā mašīna; </w:t>
      </w:r>
      <w:r w:rsidRPr="00FE65A5">
        <w:rPr>
          <w:iCs/>
          <w:color w:val="000000"/>
          <w:spacing w:val="3"/>
          <w:lang w:val="lv-LV"/>
        </w:rPr>
        <w:t>3, 4</w:t>
      </w:r>
      <w:r w:rsidRPr="00FE65A5">
        <w:rPr>
          <w:i/>
          <w:iCs/>
          <w:color w:val="000000"/>
          <w:spacing w:val="3"/>
          <w:lang w:val="lv-LV"/>
        </w:rPr>
        <w:t xml:space="preserve"> </w:t>
      </w:r>
      <w:r w:rsidRPr="00FE65A5">
        <w:rPr>
          <w:color w:val="000000"/>
          <w:spacing w:val="3"/>
          <w:lang w:val="lv-LV"/>
        </w:rPr>
        <w:t xml:space="preserve">- cauruļvadi; 5 - ventilatora dzinējs; </w:t>
      </w:r>
      <w:r w:rsidRPr="00FE65A5">
        <w:rPr>
          <w:iCs/>
          <w:color w:val="000000"/>
          <w:spacing w:val="3"/>
          <w:lang w:val="lv-LV"/>
        </w:rPr>
        <w:t xml:space="preserve">6 </w:t>
      </w:r>
      <w:r w:rsidRPr="00FE65A5">
        <w:rPr>
          <w:color w:val="000000"/>
          <w:spacing w:val="3"/>
          <w:lang w:val="lv-LV"/>
        </w:rPr>
        <w:t xml:space="preserve">- </w:t>
      </w:r>
      <w:r w:rsidRPr="00FE65A5">
        <w:rPr>
          <w:color w:val="000000"/>
          <w:spacing w:val="-2"/>
          <w:lang w:val="lv-LV"/>
        </w:rPr>
        <w:t>dzesinātājs</w:t>
      </w:r>
    </w:p>
    <w:p w:rsidR="003F783F" w:rsidRPr="00FE65A5" w:rsidRDefault="003F783F" w:rsidP="003F783F">
      <w:pPr>
        <w:shd w:val="clear" w:color="auto" w:fill="FFFFFF"/>
        <w:spacing w:line="360" w:lineRule="auto"/>
        <w:ind w:firstLine="397"/>
        <w:rPr>
          <w:sz w:val="24"/>
          <w:szCs w:val="24"/>
          <w:lang w:val="lv-LV"/>
        </w:rPr>
      </w:pPr>
    </w:p>
    <w:p w:rsidR="003F783F" w:rsidRPr="00FE65A5" w:rsidRDefault="003F783F" w:rsidP="003F783F">
      <w:pPr>
        <w:shd w:val="clear" w:color="auto" w:fill="FFFFFF"/>
        <w:spacing w:line="360" w:lineRule="auto"/>
        <w:ind w:firstLine="397"/>
        <w:jc w:val="both"/>
        <w:rPr>
          <w:color w:val="000000"/>
          <w:spacing w:val="-2"/>
          <w:sz w:val="24"/>
          <w:szCs w:val="24"/>
          <w:lang w:val="lv-LV"/>
        </w:rPr>
      </w:pPr>
      <w:r w:rsidRPr="00FE65A5">
        <w:rPr>
          <w:color w:val="000000"/>
          <w:sz w:val="24"/>
          <w:szCs w:val="24"/>
          <w:lang w:val="lv-LV"/>
        </w:rPr>
        <w:t xml:space="preserve">Efektīvāka ir iekšējā pašventilācija, kad ventilators </w:t>
      </w:r>
      <w:r w:rsidRPr="00FE65A5">
        <w:rPr>
          <w:i/>
          <w:iCs/>
          <w:color w:val="000000"/>
          <w:sz w:val="24"/>
          <w:szCs w:val="24"/>
          <w:lang w:val="lv-LV"/>
        </w:rPr>
        <w:t xml:space="preserve">1 </w:t>
      </w:r>
      <w:r w:rsidRPr="00FE65A5">
        <w:rPr>
          <w:color w:val="000000"/>
          <w:sz w:val="24"/>
          <w:szCs w:val="24"/>
          <w:lang w:val="lv-LV"/>
        </w:rPr>
        <w:t xml:space="preserve">novietots </w:t>
      </w:r>
      <w:r w:rsidRPr="00FE65A5">
        <w:rPr>
          <w:color w:val="000000"/>
          <w:spacing w:val="2"/>
          <w:sz w:val="24"/>
          <w:szCs w:val="24"/>
          <w:lang w:val="lv-LV"/>
        </w:rPr>
        <w:t>korpusa iekšpusē (</w:t>
      </w:r>
      <w:r w:rsidRPr="00FE65A5">
        <w:rPr>
          <w:color w:val="000000"/>
          <w:spacing w:val="-1"/>
          <w:sz w:val="24"/>
          <w:szCs w:val="24"/>
          <w:lang w:val="lv-LV"/>
        </w:rPr>
        <w:t xml:space="preserve">1.5. att. </w:t>
      </w:r>
      <w:r w:rsidRPr="00FE65A5">
        <w:rPr>
          <w:i/>
          <w:iCs/>
          <w:color w:val="000000"/>
          <w:spacing w:val="2"/>
          <w:sz w:val="24"/>
          <w:szCs w:val="24"/>
          <w:lang w:val="lv-LV"/>
        </w:rPr>
        <w:t>b</w:t>
      </w:r>
      <w:r w:rsidRPr="00FE65A5">
        <w:rPr>
          <w:color w:val="000000"/>
          <w:spacing w:val="2"/>
          <w:sz w:val="24"/>
          <w:szCs w:val="24"/>
          <w:lang w:val="lv-LV"/>
        </w:rPr>
        <w:t xml:space="preserve">). Gaiss tiek pievadīts caur spraugām </w:t>
      </w:r>
      <w:r w:rsidRPr="00FE65A5">
        <w:rPr>
          <w:color w:val="000000"/>
          <w:spacing w:val="-2"/>
          <w:sz w:val="24"/>
          <w:szCs w:val="24"/>
          <w:lang w:val="lv-LV"/>
        </w:rPr>
        <w:t>gultņu vairogā.</w:t>
      </w:r>
    </w:p>
    <w:p w:rsidR="003F783F" w:rsidRPr="00FE65A5" w:rsidRDefault="003F783F" w:rsidP="003F783F">
      <w:pPr>
        <w:shd w:val="clear" w:color="auto" w:fill="FFFFFF"/>
        <w:spacing w:line="360" w:lineRule="auto"/>
        <w:ind w:firstLine="397"/>
        <w:jc w:val="both"/>
        <w:rPr>
          <w:i/>
          <w:iCs/>
          <w:color w:val="000000"/>
          <w:spacing w:val="-1"/>
          <w:sz w:val="24"/>
          <w:szCs w:val="24"/>
          <w:lang w:val="lv-LV"/>
        </w:rPr>
      </w:pPr>
      <w:r w:rsidRPr="00FE65A5">
        <w:rPr>
          <w:color w:val="000000"/>
          <w:sz w:val="24"/>
          <w:szCs w:val="24"/>
          <w:lang w:val="lv-LV"/>
        </w:rPr>
        <w:t>Vidējas un lielas jaudas mašīnās 2 (</w:t>
      </w:r>
      <w:r w:rsidRPr="00FE65A5">
        <w:rPr>
          <w:color w:val="000000"/>
          <w:spacing w:val="-1"/>
          <w:sz w:val="24"/>
          <w:szCs w:val="24"/>
          <w:lang w:val="lv-LV"/>
        </w:rPr>
        <w:t>1.5. att.</w:t>
      </w:r>
      <w:r w:rsidRPr="00FE65A5">
        <w:rPr>
          <w:bCs/>
          <w:color w:val="000000"/>
          <w:sz w:val="24"/>
          <w:szCs w:val="24"/>
          <w:lang w:val="lv-LV"/>
        </w:rPr>
        <w:t xml:space="preserve"> </w:t>
      </w:r>
      <w:r w:rsidRPr="00FE65A5">
        <w:rPr>
          <w:i/>
          <w:iCs/>
          <w:color w:val="000000"/>
          <w:sz w:val="24"/>
          <w:szCs w:val="24"/>
          <w:lang w:val="lv-LV"/>
        </w:rPr>
        <w:t xml:space="preserve">d </w:t>
      </w:r>
      <w:r w:rsidRPr="00FE65A5">
        <w:rPr>
          <w:iCs/>
          <w:color w:val="000000"/>
          <w:sz w:val="24"/>
          <w:szCs w:val="24"/>
          <w:lang w:val="lv-LV"/>
        </w:rPr>
        <w:t>un</w:t>
      </w:r>
      <w:r w:rsidRPr="00FE65A5">
        <w:rPr>
          <w:i/>
          <w:iCs/>
          <w:color w:val="000000"/>
          <w:sz w:val="24"/>
          <w:szCs w:val="24"/>
          <w:lang w:val="lv-LV"/>
        </w:rPr>
        <w:t xml:space="preserve"> e</w:t>
      </w:r>
      <w:r w:rsidRPr="00FE65A5">
        <w:rPr>
          <w:bCs/>
          <w:color w:val="000000"/>
          <w:sz w:val="24"/>
          <w:szCs w:val="24"/>
          <w:lang w:val="lv-LV"/>
        </w:rPr>
        <w:t>)</w:t>
      </w:r>
      <w:r w:rsidRPr="00FE65A5">
        <w:rPr>
          <w:b/>
          <w:bCs/>
          <w:color w:val="000000"/>
          <w:sz w:val="24"/>
          <w:szCs w:val="24"/>
          <w:lang w:val="lv-LV"/>
        </w:rPr>
        <w:t xml:space="preserve"> </w:t>
      </w:r>
      <w:r w:rsidRPr="00FE65A5">
        <w:rPr>
          <w:color w:val="000000"/>
          <w:sz w:val="24"/>
          <w:szCs w:val="24"/>
          <w:lang w:val="lv-LV"/>
        </w:rPr>
        <w:t xml:space="preserve">izmanto </w:t>
      </w:r>
      <w:r w:rsidRPr="00FE65A5">
        <w:rPr>
          <w:color w:val="000000"/>
          <w:spacing w:val="2"/>
          <w:sz w:val="24"/>
          <w:szCs w:val="24"/>
          <w:lang w:val="lv-LV"/>
        </w:rPr>
        <w:t xml:space="preserve">neatkarīgu ventilāciju, radot gaisa plūsmu ar speciālu ventilatoru, </w:t>
      </w:r>
      <w:r w:rsidRPr="00FE65A5">
        <w:rPr>
          <w:color w:val="000000"/>
          <w:sz w:val="24"/>
          <w:szCs w:val="24"/>
          <w:lang w:val="lv-LV"/>
        </w:rPr>
        <w:t xml:space="preserve">kuram ir savs dzinējs 5. Gaisu pievada pa cauruļvadu </w:t>
      </w:r>
      <w:r w:rsidRPr="00FE65A5">
        <w:rPr>
          <w:i/>
          <w:iCs/>
          <w:color w:val="000000"/>
          <w:sz w:val="24"/>
          <w:szCs w:val="24"/>
          <w:lang w:val="lv-LV"/>
        </w:rPr>
        <w:t xml:space="preserve">4 </w:t>
      </w:r>
      <w:r w:rsidRPr="00FE65A5">
        <w:rPr>
          <w:color w:val="000000"/>
          <w:sz w:val="24"/>
          <w:szCs w:val="24"/>
          <w:lang w:val="lv-LV"/>
        </w:rPr>
        <w:t xml:space="preserve">un izvada pa </w:t>
      </w:r>
      <w:r w:rsidRPr="00FE65A5">
        <w:rPr>
          <w:color w:val="000000"/>
          <w:spacing w:val="-1"/>
          <w:sz w:val="24"/>
          <w:szCs w:val="24"/>
          <w:lang w:val="lv-LV"/>
        </w:rPr>
        <w:t xml:space="preserve">cauruļvadu </w:t>
      </w:r>
      <w:r w:rsidRPr="00FE65A5">
        <w:rPr>
          <w:i/>
          <w:iCs/>
          <w:color w:val="000000"/>
          <w:spacing w:val="-1"/>
          <w:sz w:val="24"/>
          <w:szCs w:val="24"/>
          <w:lang w:val="lv-LV"/>
        </w:rPr>
        <w:t>3.</w:t>
      </w: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spacing w:val="-2"/>
          <w:sz w:val="24"/>
          <w:szCs w:val="24"/>
          <w:lang w:val="lv-LV"/>
        </w:rPr>
        <w:t>Ventilācijas sistēma var būt vaļēja (</w:t>
      </w:r>
      <w:r w:rsidRPr="00FE65A5">
        <w:rPr>
          <w:color w:val="000000"/>
          <w:spacing w:val="-1"/>
          <w:sz w:val="24"/>
          <w:szCs w:val="24"/>
          <w:lang w:val="lv-LV"/>
        </w:rPr>
        <w:t xml:space="preserve">1.5. att. </w:t>
      </w:r>
      <w:r w:rsidRPr="00FE65A5">
        <w:rPr>
          <w:i/>
          <w:iCs/>
          <w:color w:val="000000"/>
          <w:spacing w:val="-2"/>
          <w:sz w:val="24"/>
          <w:szCs w:val="24"/>
          <w:lang w:val="lv-LV"/>
        </w:rPr>
        <w:t>d</w:t>
      </w:r>
      <w:r w:rsidRPr="00FE65A5">
        <w:rPr>
          <w:color w:val="000000"/>
          <w:spacing w:val="-2"/>
          <w:sz w:val="24"/>
          <w:szCs w:val="24"/>
          <w:lang w:val="lv-LV"/>
        </w:rPr>
        <w:t xml:space="preserve">), ja sasilušais gaiss </w:t>
      </w:r>
      <w:r w:rsidRPr="00FE65A5">
        <w:rPr>
          <w:color w:val="000000"/>
          <w:spacing w:val="1"/>
          <w:sz w:val="24"/>
          <w:szCs w:val="24"/>
          <w:lang w:val="lv-LV"/>
        </w:rPr>
        <w:t>tiek izvadīts apkārtējā vidē, vai arī slēgta (</w:t>
      </w:r>
      <w:r w:rsidRPr="00FE65A5">
        <w:rPr>
          <w:color w:val="000000"/>
          <w:spacing w:val="-1"/>
          <w:sz w:val="24"/>
          <w:szCs w:val="24"/>
          <w:lang w:val="lv-LV"/>
        </w:rPr>
        <w:t xml:space="preserve">1.5. att. </w:t>
      </w:r>
      <w:r w:rsidRPr="00FE65A5">
        <w:rPr>
          <w:i/>
          <w:iCs/>
          <w:color w:val="000000"/>
          <w:spacing w:val="1"/>
          <w:sz w:val="24"/>
          <w:szCs w:val="24"/>
          <w:lang w:val="lv-LV"/>
        </w:rPr>
        <w:t>e</w:t>
      </w:r>
      <w:r w:rsidRPr="00FE65A5">
        <w:rPr>
          <w:bCs/>
          <w:color w:val="000000"/>
          <w:spacing w:val="1"/>
          <w:sz w:val="24"/>
          <w:szCs w:val="24"/>
          <w:lang w:val="lv-LV"/>
        </w:rPr>
        <w:t>).</w:t>
      </w: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spacing w:val="-1"/>
          <w:sz w:val="24"/>
          <w:szCs w:val="24"/>
          <w:lang w:val="lv-LV"/>
        </w:rPr>
        <w:t xml:space="preserve">Pēdējā gadījumā ventilācijas sistēmā cirkulē gaiss vai ūdeņradis, </w:t>
      </w:r>
      <w:r w:rsidRPr="00FE65A5">
        <w:rPr>
          <w:color w:val="000000"/>
          <w:spacing w:val="1"/>
          <w:sz w:val="24"/>
          <w:szCs w:val="24"/>
          <w:lang w:val="lv-LV"/>
        </w:rPr>
        <w:t xml:space="preserve">kuri tiek dzesēti speciālā dzesinātāja </w:t>
      </w:r>
      <w:r w:rsidRPr="00FE65A5">
        <w:rPr>
          <w:i/>
          <w:iCs/>
          <w:color w:val="000000"/>
          <w:spacing w:val="1"/>
          <w:sz w:val="24"/>
          <w:szCs w:val="24"/>
          <w:lang w:val="lv-LV"/>
        </w:rPr>
        <w:t>6.</w:t>
      </w:r>
    </w:p>
    <w:p w:rsidR="003F783F" w:rsidRPr="00FE65A5" w:rsidRDefault="003F783F" w:rsidP="003F783F">
      <w:pPr>
        <w:shd w:val="clear" w:color="auto" w:fill="FFFFFF"/>
        <w:spacing w:line="360" w:lineRule="auto"/>
        <w:ind w:firstLine="397"/>
        <w:rPr>
          <w:sz w:val="24"/>
          <w:szCs w:val="24"/>
          <w:lang w:val="lv-LV"/>
        </w:rPr>
      </w:pPr>
      <w:r w:rsidRPr="00FE65A5">
        <w:rPr>
          <w:color w:val="000000"/>
          <w:spacing w:val="-1"/>
          <w:sz w:val="24"/>
          <w:szCs w:val="24"/>
          <w:lang w:val="lv-LV"/>
        </w:rPr>
        <w:t xml:space="preserve">Intensīvāk mašīna tiek dzesēta, ja tās atsevišķās daļās, piemēram, </w:t>
      </w:r>
      <w:r w:rsidRPr="00FE65A5">
        <w:rPr>
          <w:color w:val="000000"/>
          <w:sz w:val="24"/>
          <w:szCs w:val="24"/>
          <w:lang w:val="lv-LV"/>
        </w:rPr>
        <w:t xml:space="preserve">rotorā un statorā, ir speciāli ventilācijas kanāli. Tie var būt izvietoti </w:t>
      </w:r>
      <w:r w:rsidRPr="00FE65A5">
        <w:rPr>
          <w:bCs/>
          <w:color w:val="000000"/>
          <w:spacing w:val="1"/>
          <w:sz w:val="24"/>
          <w:szCs w:val="24"/>
          <w:lang w:val="lv-LV"/>
        </w:rPr>
        <w:t>aksiāli,</w:t>
      </w:r>
      <w:r w:rsidRPr="00FE65A5">
        <w:rPr>
          <w:b/>
          <w:bCs/>
          <w:color w:val="000000"/>
          <w:spacing w:val="1"/>
          <w:sz w:val="24"/>
          <w:szCs w:val="24"/>
          <w:lang w:val="lv-LV"/>
        </w:rPr>
        <w:t xml:space="preserve"> </w:t>
      </w:r>
      <w:r w:rsidRPr="00FE65A5">
        <w:rPr>
          <w:color w:val="000000"/>
          <w:spacing w:val="1"/>
          <w:sz w:val="24"/>
          <w:szCs w:val="24"/>
          <w:lang w:val="lv-LV"/>
        </w:rPr>
        <w:t>t.i., paralēli mašīnas asij (</w:t>
      </w:r>
      <w:r w:rsidRPr="00FE65A5">
        <w:rPr>
          <w:color w:val="000000"/>
          <w:spacing w:val="-1"/>
          <w:sz w:val="24"/>
          <w:szCs w:val="24"/>
          <w:lang w:val="lv-LV"/>
        </w:rPr>
        <w:t xml:space="preserve">1.6. att. </w:t>
      </w:r>
      <w:r w:rsidRPr="00FE65A5">
        <w:rPr>
          <w:i/>
          <w:iCs/>
          <w:color w:val="000000"/>
          <w:spacing w:val="1"/>
          <w:sz w:val="24"/>
          <w:szCs w:val="24"/>
          <w:lang w:val="lv-LV"/>
        </w:rPr>
        <w:t>a</w:t>
      </w:r>
      <w:r w:rsidRPr="00FE65A5">
        <w:rPr>
          <w:color w:val="000000"/>
          <w:spacing w:val="1"/>
          <w:sz w:val="24"/>
          <w:szCs w:val="24"/>
          <w:lang w:val="lv-LV"/>
        </w:rPr>
        <w:t xml:space="preserve">), </w:t>
      </w:r>
      <w:r w:rsidRPr="00FE65A5">
        <w:rPr>
          <w:bCs/>
          <w:color w:val="000000"/>
          <w:spacing w:val="1"/>
          <w:sz w:val="24"/>
          <w:szCs w:val="24"/>
          <w:lang w:val="lv-LV"/>
        </w:rPr>
        <w:t xml:space="preserve">vai </w:t>
      </w:r>
      <w:r w:rsidRPr="00FE65A5">
        <w:rPr>
          <w:color w:val="000000"/>
          <w:spacing w:val="1"/>
          <w:sz w:val="24"/>
          <w:szCs w:val="24"/>
          <w:lang w:val="lv-LV"/>
        </w:rPr>
        <w:t>radiāli, t.i., per</w:t>
      </w:r>
      <w:r w:rsidRPr="00FE65A5">
        <w:rPr>
          <w:color w:val="000000"/>
          <w:spacing w:val="1"/>
          <w:sz w:val="24"/>
          <w:szCs w:val="24"/>
          <w:lang w:val="lv-LV"/>
        </w:rPr>
        <w:softHyphen/>
      </w:r>
      <w:r w:rsidRPr="00FE65A5">
        <w:rPr>
          <w:color w:val="000000"/>
          <w:spacing w:val="-1"/>
          <w:sz w:val="24"/>
          <w:szCs w:val="24"/>
          <w:lang w:val="lv-LV"/>
        </w:rPr>
        <w:t xml:space="preserve">pendikulāri mašīnas asij (1.5. att. </w:t>
      </w:r>
      <w:r w:rsidRPr="00FE65A5">
        <w:rPr>
          <w:i/>
          <w:iCs/>
          <w:color w:val="000000"/>
          <w:spacing w:val="-1"/>
          <w:sz w:val="24"/>
          <w:szCs w:val="24"/>
          <w:lang w:val="lv-LV"/>
        </w:rPr>
        <w:t>b</w:t>
      </w:r>
      <w:r w:rsidRPr="00FE65A5">
        <w:rPr>
          <w:bCs/>
          <w:color w:val="000000"/>
          <w:spacing w:val="-1"/>
          <w:sz w:val="24"/>
          <w:szCs w:val="24"/>
          <w:lang w:val="lv-LV"/>
        </w:rPr>
        <w:t>).</w:t>
      </w:r>
    </w:p>
    <w:p w:rsidR="003F783F" w:rsidRPr="00FE65A5" w:rsidRDefault="003F783F" w:rsidP="003F783F">
      <w:pPr>
        <w:shd w:val="clear" w:color="auto" w:fill="FFFFFF"/>
        <w:spacing w:line="360" w:lineRule="auto"/>
        <w:ind w:firstLine="397"/>
        <w:jc w:val="both"/>
        <w:rPr>
          <w:color w:val="000000"/>
          <w:spacing w:val="-1"/>
          <w:sz w:val="24"/>
          <w:szCs w:val="24"/>
          <w:lang w:val="lv-LV"/>
        </w:rPr>
      </w:pPr>
      <w:r w:rsidRPr="00FE65A5">
        <w:rPr>
          <w:color w:val="000000"/>
          <w:spacing w:val="-2"/>
          <w:sz w:val="24"/>
          <w:szCs w:val="24"/>
          <w:lang w:val="lv-LV"/>
        </w:rPr>
        <w:t>Slēgtā ventilācijas sistēmā efektīva ir dzesēšana ar ūdeņradi, lieto</w:t>
      </w:r>
      <w:r w:rsidRPr="00FE65A5">
        <w:rPr>
          <w:color w:val="000000"/>
          <w:spacing w:val="-2"/>
          <w:sz w:val="24"/>
          <w:szCs w:val="24"/>
          <w:lang w:val="lv-LV"/>
        </w:rPr>
        <w:softHyphen/>
      </w:r>
      <w:r w:rsidRPr="00FE65A5">
        <w:rPr>
          <w:color w:val="000000"/>
          <w:sz w:val="24"/>
          <w:szCs w:val="24"/>
          <w:lang w:val="lv-LV"/>
        </w:rPr>
        <w:t xml:space="preserve">jot to gaisa vietā. Tas ir desmit reizes vieglāks par gaisu, kā rezultātā ievērojami samazinās jaudas zudumi ventilācijas sistēmā. Mašīnas </w:t>
      </w:r>
      <w:r w:rsidRPr="00FE65A5">
        <w:rPr>
          <w:color w:val="000000"/>
          <w:spacing w:val="-1"/>
          <w:sz w:val="24"/>
          <w:szCs w:val="24"/>
          <w:lang w:val="lv-LV"/>
        </w:rPr>
        <w:t xml:space="preserve">dzesēšana notiek intensīvāk, jo ūdeņraža siltumvadītspēja ir 6-7 reizes </w:t>
      </w:r>
      <w:r w:rsidRPr="00FE65A5">
        <w:rPr>
          <w:color w:val="000000"/>
          <w:sz w:val="24"/>
          <w:szCs w:val="24"/>
          <w:lang w:val="lv-LV"/>
        </w:rPr>
        <w:t xml:space="preserve">lielāka nekā gaisam. Dzesēšanu ar ūdeņradi var izmantot tikai slēgtā </w:t>
      </w:r>
      <w:r w:rsidRPr="00FE65A5">
        <w:rPr>
          <w:color w:val="000000"/>
          <w:spacing w:val="-2"/>
          <w:sz w:val="24"/>
          <w:szCs w:val="24"/>
          <w:lang w:val="lv-LV"/>
        </w:rPr>
        <w:t xml:space="preserve">ventilācijas sistēmā. Elektriskā mašīna ir dārgāka, un tās ekspluatācijas </w:t>
      </w:r>
      <w:r w:rsidRPr="00FE65A5">
        <w:rPr>
          <w:color w:val="000000"/>
          <w:spacing w:val="-1"/>
          <w:sz w:val="24"/>
          <w:szCs w:val="24"/>
          <w:lang w:val="lv-LV"/>
        </w:rPr>
        <w:t>izdevumi lielāki.</w:t>
      </w:r>
    </w:p>
    <w:p w:rsidR="003F783F" w:rsidRPr="00FE65A5" w:rsidRDefault="003F783F" w:rsidP="003F783F">
      <w:pPr>
        <w:shd w:val="clear" w:color="auto" w:fill="FFFFFF"/>
        <w:spacing w:line="360" w:lineRule="auto"/>
        <w:ind w:firstLine="397"/>
        <w:jc w:val="both"/>
        <w:rPr>
          <w:color w:val="000000"/>
          <w:spacing w:val="-1"/>
          <w:sz w:val="24"/>
          <w:szCs w:val="24"/>
          <w:lang w:val="lv-LV"/>
        </w:rPr>
      </w:pPr>
    </w:p>
    <w:tbl>
      <w:tblPr>
        <w:tblW w:w="0" w:type="auto"/>
        <w:tblLook w:val="01E0" w:firstRow="1" w:lastRow="1" w:firstColumn="1" w:lastColumn="1" w:noHBand="0" w:noVBand="0"/>
      </w:tblPr>
      <w:tblGrid>
        <w:gridCol w:w="4438"/>
        <w:gridCol w:w="4282"/>
      </w:tblGrid>
      <w:tr w:rsidR="003F783F" w:rsidRPr="00FE65A5" w:rsidTr="003F783F">
        <w:tc>
          <w:tcPr>
            <w:tcW w:w="4438" w:type="dxa"/>
          </w:tcPr>
          <w:p w:rsidR="003F783F" w:rsidRPr="00FE65A5" w:rsidRDefault="003F783F" w:rsidP="003F783F">
            <w:pPr>
              <w:spacing w:line="360" w:lineRule="auto"/>
              <w:jc w:val="center"/>
              <w:rPr>
                <w:b/>
                <w:i/>
                <w:lang w:val="lv-LV"/>
              </w:rPr>
            </w:pPr>
            <w:r w:rsidRPr="00FE65A5">
              <w:rPr>
                <w:b/>
                <w:i/>
                <w:noProof/>
                <w:lang w:val="lv-LV" w:eastAsia="lv-LV"/>
              </w:rPr>
              <w:lastRenderedPageBreak/>
              <w:drawing>
                <wp:inline distT="0" distB="0" distL="0" distR="0">
                  <wp:extent cx="2108200" cy="990600"/>
                  <wp:effectExtent l="1905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lum bright="-8000" contrast="46000"/>
                            <a:grayscl/>
                          </a:blip>
                          <a:srcRect/>
                          <a:stretch>
                            <a:fillRect/>
                          </a:stretch>
                        </pic:blipFill>
                        <pic:spPr bwMode="auto">
                          <a:xfrm>
                            <a:off x="0" y="0"/>
                            <a:ext cx="2108200" cy="990600"/>
                          </a:xfrm>
                          <a:prstGeom prst="rect">
                            <a:avLst/>
                          </a:prstGeom>
                          <a:noFill/>
                          <a:ln w="9525">
                            <a:noFill/>
                            <a:miter lim="800000"/>
                            <a:headEnd/>
                            <a:tailEnd/>
                          </a:ln>
                        </pic:spPr>
                      </pic:pic>
                    </a:graphicData>
                  </a:graphic>
                </wp:inline>
              </w:drawing>
            </w:r>
          </w:p>
          <w:p w:rsidR="003F783F" w:rsidRPr="00FE65A5" w:rsidRDefault="003F783F" w:rsidP="003F783F">
            <w:pPr>
              <w:spacing w:line="360" w:lineRule="auto"/>
              <w:jc w:val="center"/>
              <w:rPr>
                <w:b/>
                <w:i/>
                <w:lang w:val="lv-LV"/>
              </w:rPr>
            </w:pPr>
            <w:r w:rsidRPr="00FE65A5">
              <w:rPr>
                <w:b/>
                <w:i/>
                <w:lang w:val="lv-LV"/>
              </w:rPr>
              <w:t>a</w:t>
            </w:r>
          </w:p>
        </w:tc>
        <w:tc>
          <w:tcPr>
            <w:tcW w:w="4282" w:type="dxa"/>
          </w:tcPr>
          <w:p w:rsidR="003F783F" w:rsidRPr="00FE65A5" w:rsidRDefault="003F783F" w:rsidP="003F783F">
            <w:pPr>
              <w:spacing w:line="360" w:lineRule="auto"/>
              <w:jc w:val="center"/>
              <w:rPr>
                <w:b/>
                <w:i/>
                <w:lang w:val="lv-LV"/>
              </w:rPr>
            </w:pPr>
            <w:r w:rsidRPr="00FE65A5">
              <w:rPr>
                <w:b/>
                <w:i/>
                <w:noProof/>
                <w:lang w:val="lv-LV" w:eastAsia="lv-LV"/>
              </w:rPr>
              <w:drawing>
                <wp:inline distT="0" distB="0" distL="0" distR="0">
                  <wp:extent cx="1581150" cy="108585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lum bright="-8000" contrast="46000"/>
                            <a:grayscl/>
                          </a:blip>
                          <a:srcRect/>
                          <a:stretch>
                            <a:fillRect/>
                          </a:stretch>
                        </pic:blipFill>
                        <pic:spPr bwMode="auto">
                          <a:xfrm>
                            <a:off x="0" y="0"/>
                            <a:ext cx="1581150" cy="1085850"/>
                          </a:xfrm>
                          <a:prstGeom prst="rect">
                            <a:avLst/>
                          </a:prstGeom>
                          <a:noFill/>
                          <a:ln w="9525">
                            <a:noFill/>
                            <a:miter lim="800000"/>
                            <a:headEnd/>
                            <a:tailEnd/>
                          </a:ln>
                        </pic:spPr>
                      </pic:pic>
                    </a:graphicData>
                  </a:graphic>
                </wp:inline>
              </w:drawing>
            </w:r>
          </w:p>
          <w:p w:rsidR="003F783F" w:rsidRPr="00FE65A5" w:rsidRDefault="003F783F" w:rsidP="003F783F">
            <w:pPr>
              <w:spacing w:line="360" w:lineRule="auto"/>
              <w:jc w:val="center"/>
              <w:rPr>
                <w:b/>
                <w:i/>
                <w:lang w:val="lv-LV"/>
              </w:rPr>
            </w:pPr>
            <w:r w:rsidRPr="00FE65A5">
              <w:rPr>
                <w:b/>
                <w:i/>
                <w:lang w:val="lv-LV"/>
              </w:rPr>
              <w:t>b</w:t>
            </w:r>
          </w:p>
        </w:tc>
      </w:tr>
    </w:tbl>
    <w:p w:rsidR="003F783F" w:rsidRPr="00FE65A5" w:rsidRDefault="003F783F" w:rsidP="003F783F">
      <w:pPr>
        <w:shd w:val="clear" w:color="auto" w:fill="FFFFFF"/>
        <w:spacing w:line="360" w:lineRule="auto"/>
        <w:jc w:val="center"/>
        <w:rPr>
          <w:color w:val="000000"/>
          <w:spacing w:val="4"/>
          <w:lang w:val="lv-LV"/>
        </w:rPr>
      </w:pPr>
      <w:r w:rsidRPr="00FE65A5">
        <w:rPr>
          <w:color w:val="000000"/>
          <w:spacing w:val="-1"/>
          <w:lang w:val="lv-LV"/>
        </w:rPr>
        <w:t xml:space="preserve">1.6.  att. Aksiāla </w:t>
      </w:r>
      <w:r w:rsidRPr="00FE65A5">
        <w:rPr>
          <w:i/>
          <w:iCs/>
          <w:color w:val="000000"/>
          <w:spacing w:val="-1"/>
          <w:lang w:val="lv-LV"/>
        </w:rPr>
        <w:t xml:space="preserve">(a) </w:t>
      </w:r>
      <w:r w:rsidRPr="00FE65A5">
        <w:rPr>
          <w:color w:val="000000"/>
          <w:spacing w:val="-1"/>
          <w:lang w:val="lv-LV"/>
        </w:rPr>
        <w:t xml:space="preserve">un radiālā </w:t>
      </w:r>
      <w:r w:rsidRPr="00FE65A5">
        <w:rPr>
          <w:i/>
          <w:iCs/>
          <w:color w:val="000000"/>
          <w:spacing w:val="-1"/>
          <w:lang w:val="lv-LV"/>
        </w:rPr>
        <w:t xml:space="preserve">(b) </w:t>
      </w:r>
      <w:r w:rsidRPr="00FE65A5">
        <w:rPr>
          <w:color w:val="000000"/>
          <w:spacing w:val="-1"/>
          <w:lang w:val="lv-LV"/>
        </w:rPr>
        <w:t xml:space="preserve">ventilācijas shēma: </w:t>
      </w:r>
      <w:r w:rsidRPr="00FE65A5">
        <w:rPr>
          <w:color w:val="000000"/>
          <w:spacing w:val="4"/>
          <w:lang w:val="lv-LV"/>
        </w:rPr>
        <w:t xml:space="preserve">1 - stators; </w:t>
      </w:r>
      <w:r w:rsidRPr="00FE65A5">
        <w:rPr>
          <w:iCs/>
          <w:color w:val="000000"/>
          <w:spacing w:val="4"/>
          <w:lang w:val="lv-LV"/>
        </w:rPr>
        <w:t xml:space="preserve">2 - </w:t>
      </w:r>
      <w:r w:rsidRPr="00FE65A5">
        <w:rPr>
          <w:color w:val="000000"/>
          <w:spacing w:val="4"/>
          <w:lang w:val="lv-LV"/>
        </w:rPr>
        <w:t>rotors.</w:t>
      </w:r>
    </w:p>
    <w:p w:rsidR="003F783F" w:rsidRPr="00FE65A5" w:rsidRDefault="003F783F" w:rsidP="003F783F">
      <w:pPr>
        <w:shd w:val="clear" w:color="auto" w:fill="FFFFFF"/>
        <w:spacing w:line="360" w:lineRule="auto"/>
        <w:ind w:firstLine="397"/>
        <w:rPr>
          <w:b/>
          <w:color w:val="000000"/>
          <w:spacing w:val="1"/>
          <w:sz w:val="24"/>
          <w:szCs w:val="24"/>
          <w:lang w:val="lv-LV"/>
        </w:rPr>
      </w:pPr>
    </w:p>
    <w:p w:rsidR="003F783F" w:rsidRPr="00FE65A5" w:rsidRDefault="003F783F" w:rsidP="003F783F">
      <w:pPr>
        <w:shd w:val="clear" w:color="auto" w:fill="FFFFFF"/>
        <w:spacing w:line="360" w:lineRule="auto"/>
        <w:ind w:firstLine="397"/>
        <w:rPr>
          <w:b/>
          <w:sz w:val="24"/>
          <w:szCs w:val="24"/>
          <w:lang w:val="lv-LV"/>
        </w:rPr>
      </w:pPr>
      <w:r w:rsidRPr="00FE65A5">
        <w:rPr>
          <w:b/>
          <w:color w:val="000000"/>
          <w:spacing w:val="1"/>
          <w:sz w:val="24"/>
          <w:szCs w:val="24"/>
          <w:lang w:val="lv-LV"/>
        </w:rPr>
        <w:t>1.2.2.</w:t>
      </w:r>
      <w:r w:rsidRPr="00FE65A5">
        <w:rPr>
          <w:color w:val="000000"/>
          <w:spacing w:val="1"/>
          <w:sz w:val="24"/>
          <w:szCs w:val="24"/>
          <w:lang w:val="lv-LV"/>
        </w:rPr>
        <w:t xml:space="preserve"> </w:t>
      </w:r>
      <w:r w:rsidRPr="00FE65A5">
        <w:rPr>
          <w:b/>
          <w:bCs/>
          <w:color w:val="000000"/>
          <w:spacing w:val="1"/>
          <w:sz w:val="24"/>
          <w:szCs w:val="24"/>
          <w:lang w:val="lv-LV"/>
        </w:rPr>
        <w:t xml:space="preserve">Transformatoru </w:t>
      </w:r>
      <w:r w:rsidRPr="00FE65A5">
        <w:rPr>
          <w:b/>
          <w:color w:val="000000"/>
          <w:spacing w:val="1"/>
          <w:sz w:val="24"/>
          <w:szCs w:val="24"/>
          <w:lang w:val="lv-LV"/>
        </w:rPr>
        <w:t>dzesēšana</w:t>
      </w:r>
    </w:p>
    <w:p w:rsidR="003F783F" w:rsidRPr="00FE65A5" w:rsidRDefault="003F783F" w:rsidP="003F783F">
      <w:pPr>
        <w:shd w:val="clear" w:color="auto" w:fill="FFFFFF"/>
        <w:spacing w:line="360" w:lineRule="auto"/>
        <w:ind w:firstLine="397"/>
        <w:rPr>
          <w:color w:val="000000"/>
          <w:spacing w:val="5"/>
          <w:sz w:val="24"/>
          <w:szCs w:val="24"/>
          <w:lang w:val="lv-LV"/>
        </w:rPr>
      </w:pP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spacing w:val="5"/>
          <w:sz w:val="24"/>
          <w:szCs w:val="24"/>
          <w:lang w:val="lv-LV"/>
        </w:rPr>
        <w:t xml:space="preserve">Atšķirībā no elektriskajām mašīnām transformatoriem nav </w:t>
      </w:r>
      <w:r w:rsidRPr="00FE65A5">
        <w:rPr>
          <w:color w:val="000000"/>
          <w:spacing w:val="-1"/>
          <w:sz w:val="24"/>
          <w:szCs w:val="24"/>
          <w:lang w:val="lv-LV"/>
        </w:rPr>
        <w:t>rotējošu daļu un tiem nevar būt dzesēšana ar pašventilāciju.</w:t>
      </w: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sz w:val="24"/>
          <w:szCs w:val="24"/>
          <w:lang w:val="lv-LV"/>
        </w:rPr>
        <w:t>Galvenie transformatoru dzesēšanas veidi: dabiskā un mākslīgā.</w:t>
      </w: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spacing w:val="1"/>
          <w:sz w:val="24"/>
          <w:szCs w:val="24"/>
          <w:lang w:val="lv-LV"/>
        </w:rPr>
        <w:t xml:space="preserve">Dabisko dzesēšanu ar gaisu lieto mazas jaudas transformatoros. </w:t>
      </w:r>
      <w:r w:rsidRPr="00FE65A5">
        <w:rPr>
          <w:color w:val="000000"/>
          <w:spacing w:val="-1"/>
          <w:sz w:val="24"/>
          <w:szCs w:val="24"/>
          <w:lang w:val="lv-LV"/>
        </w:rPr>
        <w:t xml:space="preserve">Dzesēšana notiek, sasilušajām daļām izstarojot siltumu apkārtējā vidē. </w:t>
      </w:r>
      <w:r w:rsidRPr="00FE65A5">
        <w:rPr>
          <w:color w:val="000000"/>
          <w:spacing w:val="-3"/>
          <w:sz w:val="24"/>
          <w:szCs w:val="24"/>
          <w:lang w:val="lv-LV"/>
        </w:rPr>
        <w:t>Šo procesu veicina gaisa konvekcija.</w:t>
      </w: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spacing w:val="-1"/>
          <w:sz w:val="24"/>
          <w:szCs w:val="24"/>
          <w:lang w:val="lv-LV"/>
        </w:rPr>
        <w:t xml:space="preserve">Lielākas jaudas transformatoros gaisa dzesēšana nenodrošina </w:t>
      </w:r>
      <w:r w:rsidRPr="00FE65A5">
        <w:rPr>
          <w:color w:val="000000"/>
          <w:spacing w:val="1"/>
          <w:sz w:val="24"/>
          <w:szCs w:val="24"/>
          <w:lang w:val="lv-LV"/>
        </w:rPr>
        <w:t xml:space="preserve">pietiekamu siltuma aizvadīšanu apkārtējā vidē. Tāpēc lieto dabisko </w:t>
      </w:r>
      <w:r w:rsidRPr="00FE65A5">
        <w:rPr>
          <w:color w:val="000000"/>
          <w:spacing w:val="6"/>
          <w:sz w:val="24"/>
          <w:szCs w:val="24"/>
          <w:lang w:val="lv-LV"/>
        </w:rPr>
        <w:t xml:space="preserve">dzesēšanu ar eļļu. Magnētvadu ar tinumiem novieto tvertnē ar </w:t>
      </w:r>
      <w:r w:rsidRPr="00FE65A5">
        <w:rPr>
          <w:color w:val="000000"/>
          <w:spacing w:val="-1"/>
          <w:sz w:val="24"/>
          <w:szCs w:val="24"/>
          <w:lang w:val="lv-LV"/>
        </w:rPr>
        <w:t>speciālu transformatoru eļļu, kura no silstošajām daļām siltumu nova</w:t>
      </w:r>
      <w:r w:rsidRPr="00FE65A5">
        <w:rPr>
          <w:color w:val="000000"/>
          <w:spacing w:val="-1"/>
          <w:sz w:val="24"/>
          <w:szCs w:val="24"/>
          <w:lang w:val="lv-LV"/>
        </w:rPr>
        <w:softHyphen/>
      </w:r>
      <w:r w:rsidRPr="00FE65A5">
        <w:rPr>
          <w:color w:val="000000"/>
          <w:sz w:val="24"/>
          <w:szCs w:val="24"/>
          <w:lang w:val="lv-LV"/>
        </w:rPr>
        <w:t xml:space="preserve">da tvertnes sienām. Tālāk siltums tiek izstarots apkārtējā vidē. Lai </w:t>
      </w:r>
      <w:r w:rsidRPr="00FE65A5">
        <w:rPr>
          <w:color w:val="000000"/>
          <w:spacing w:val="-2"/>
          <w:sz w:val="24"/>
          <w:szCs w:val="24"/>
          <w:lang w:val="lv-LV"/>
        </w:rPr>
        <w:t xml:space="preserve">palielinātu siltumizstarošanas virsmu, tvertnes ārējā siena var būt ar </w:t>
      </w:r>
      <w:r w:rsidRPr="00FE65A5">
        <w:rPr>
          <w:color w:val="000000"/>
          <w:spacing w:val="-1"/>
          <w:sz w:val="24"/>
          <w:szCs w:val="24"/>
          <w:lang w:val="lv-LV"/>
        </w:rPr>
        <w:t xml:space="preserve">ribām vai ar piemetinātām caurulēm. Transformatoru eļļai </w:t>
      </w:r>
      <w:r w:rsidRPr="00FE65A5">
        <w:rPr>
          <w:color w:val="000000"/>
          <w:spacing w:val="4"/>
          <w:sz w:val="24"/>
          <w:szCs w:val="24"/>
          <w:lang w:val="lv-LV"/>
        </w:rPr>
        <w:t xml:space="preserve">ir augstas elektroizolācijas īpašības, kuras ekspluatācijas laikā pavājinās. Tāpēc darbības laikā jākontrolē transformatoru eļļas </w:t>
      </w:r>
      <w:r w:rsidRPr="00FE65A5">
        <w:rPr>
          <w:color w:val="000000"/>
          <w:sz w:val="24"/>
          <w:szCs w:val="24"/>
          <w:lang w:val="lv-LV"/>
        </w:rPr>
        <w:t>kvalitāte un pēc noteikta laika eļļa jānomaina.</w:t>
      </w: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spacing w:val="-1"/>
          <w:sz w:val="24"/>
          <w:szCs w:val="24"/>
          <w:lang w:val="lv-LV"/>
        </w:rPr>
        <w:t xml:space="preserve">Parasti transformatoros ar jaudu lielāku par 1000 kVA izmanto </w:t>
      </w:r>
      <w:r w:rsidRPr="00FE65A5">
        <w:rPr>
          <w:color w:val="000000"/>
          <w:spacing w:val="2"/>
          <w:sz w:val="24"/>
          <w:szCs w:val="24"/>
          <w:lang w:val="lv-LV"/>
        </w:rPr>
        <w:t>mākslīgo ellas dzesēšanu ar gaisa pūsmu. Transformatoram ir venti</w:t>
      </w:r>
      <w:r w:rsidRPr="00FE65A5">
        <w:rPr>
          <w:color w:val="000000"/>
          <w:spacing w:val="2"/>
          <w:sz w:val="24"/>
          <w:szCs w:val="24"/>
          <w:lang w:val="lv-LV"/>
        </w:rPr>
        <w:softHyphen/>
      </w:r>
      <w:r w:rsidRPr="00FE65A5">
        <w:rPr>
          <w:color w:val="000000"/>
          <w:spacing w:val="-2"/>
          <w:sz w:val="24"/>
          <w:szCs w:val="24"/>
          <w:lang w:val="lv-LV"/>
        </w:rPr>
        <w:t xml:space="preserve">latori ar elektrisko piedziņu, kuri appūš ar gaisu eļļas radiatorus. Eļļas </w:t>
      </w:r>
      <w:r w:rsidRPr="00FE65A5">
        <w:rPr>
          <w:color w:val="000000"/>
          <w:sz w:val="24"/>
          <w:szCs w:val="24"/>
          <w:lang w:val="lv-LV"/>
        </w:rPr>
        <w:t>pārvietošanās tvertnē notiek dabiskās konvekcijas ceļā.</w:t>
      </w: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spacing w:val="6"/>
          <w:sz w:val="24"/>
          <w:szCs w:val="24"/>
          <w:lang w:val="lv-LV"/>
        </w:rPr>
        <w:t xml:space="preserve">Mākslīgās dzesēšanas ar piespiedcirkulāciju shēma parādīta </w:t>
      </w:r>
      <w:r w:rsidRPr="00FE65A5">
        <w:rPr>
          <w:color w:val="000000"/>
          <w:spacing w:val="-2"/>
          <w:sz w:val="24"/>
          <w:szCs w:val="24"/>
          <w:lang w:val="lv-LV"/>
        </w:rPr>
        <w:t>1.7. attēlā.</w:t>
      </w:r>
    </w:p>
    <w:p w:rsidR="003F783F" w:rsidRPr="00FE65A5" w:rsidRDefault="003F783F" w:rsidP="003F783F">
      <w:pPr>
        <w:shd w:val="clear" w:color="auto" w:fill="FFFFFF"/>
        <w:spacing w:line="360" w:lineRule="auto"/>
        <w:ind w:firstLine="397"/>
        <w:jc w:val="both"/>
        <w:rPr>
          <w:sz w:val="24"/>
          <w:szCs w:val="24"/>
          <w:lang w:val="lv-LV"/>
        </w:rPr>
      </w:pPr>
      <w:r w:rsidRPr="00FE65A5">
        <w:rPr>
          <w:color w:val="000000"/>
          <w:spacing w:val="-4"/>
          <w:sz w:val="24"/>
          <w:szCs w:val="24"/>
          <w:lang w:val="lv-LV"/>
        </w:rPr>
        <w:t xml:space="preserve">Transformatora tvertnē </w:t>
      </w:r>
      <w:r w:rsidRPr="00FE65A5">
        <w:rPr>
          <w:i/>
          <w:iCs/>
          <w:color w:val="000000"/>
          <w:spacing w:val="-4"/>
          <w:sz w:val="24"/>
          <w:szCs w:val="24"/>
          <w:lang w:val="lv-LV"/>
        </w:rPr>
        <w:t xml:space="preserve">1 </w:t>
      </w:r>
      <w:r w:rsidRPr="00FE65A5">
        <w:rPr>
          <w:color w:val="000000"/>
          <w:spacing w:val="-4"/>
          <w:sz w:val="24"/>
          <w:szCs w:val="24"/>
          <w:lang w:val="lv-LV"/>
        </w:rPr>
        <w:t xml:space="preserve">eļļas cirkulāciju nodrošina eļļas sūknis 2, </w:t>
      </w:r>
      <w:r w:rsidRPr="00FE65A5">
        <w:rPr>
          <w:color w:val="000000"/>
          <w:spacing w:val="-2"/>
          <w:sz w:val="24"/>
          <w:szCs w:val="24"/>
          <w:lang w:val="lv-LV"/>
        </w:rPr>
        <w:t xml:space="preserve">kurš to sūknē uz eļļas dzesētāju </w:t>
      </w:r>
      <w:r w:rsidRPr="00FE65A5">
        <w:rPr>
          <w:i/>
          <w:iCs/>
          <w:color w:val="000000"/>
          <w:spacing w:val="-2"/>
          <w:sz w:val="24"/>
          <w:szCs w:val="24"/>
          <w:lang w:val="lv-LV"/>
        </w:rPr>
        <w:t>3.</w:t>
      </w:r>
    </w:p>
    <w:p w:rsidR="003F783F" w:rsidRPr="00FE65A5" w:rsidRDefault="003F783F" w:rsidP="003F783F">
      <w:pPr>
        <w:shd w:val="clear" w:color="auto" w:fill="FFFFFF"/>
        <w:spacing w:line="360" w:lineRule="auto"/>
        <w:ind w:firstLine="397"/>
        <w:jc w:val="both"/>
        <w:rPr>
          <w:color w:val="000000"/>
          <w:spacing w:val="-3"/>
          <w:sz w:val="24"/>
          <w:szCs w:val="24"/>
          <w:lang w:val="lv-LV"/>
        </w:rPr>
      </w:pPr>
      <w:r w:rsidRPr="00FE65A5">
        <w:rPr>
          <w:color w:val="000000"/>
          <w:spacing w:val="3"/>
          <w:sz w:val="24"/>
          <w:szCs w:val="24"/>
          <w:lang w:val="lv-LV"/>
        </w:rPr>
        <w:t xml:space="preserve">Eļļas dzesēšanas sistēmā var būt arī gaisa atdalītājs </w:t>
      </w:r>
      <w:r w:rsidRPr="00FE65A5">
        <w:rPr>
          <w:i/>
          <w:iCs/>
          <w:color w:val="000000"/>
          <w:spacing w:val="3"/>
          <w:sz w:val="24"/>
          <w:szCs w:val="24"/>
          <w:lang w:val="lv-LV"/>
        </w:rPr>
        <w:t xml:space="preserve">4 </w:t>
      </w:r>
      <w:r w:rsidRPr="00FE65A5">
        <w:rPr>
          <w:color w:val="000000"/>
          <w:spacing w:val="3"/>
          <w:sz w:val="24"/>
          <w:szCs w:val="24"/>
          <w:lang w:val="lv-LV"/>
        </w:rPr>
        <w:t xml:space="preserve">un eļļas </w:t>
      </w:r>
      <w:r w:rsidRPr="00FE65A5">
        <w:rPr>
          <w:color w:val="000000"/>
          <w:spacing w:val="-3"/>
          <w:sz w:val="24"/>
          <w:szCs w:val="24"/>
          <w:lang w:val="lv-LV"/>
        </w:rPr>
        <w:t>filtrs 5.</w:t>
      </w:r>
    </w:p>
    <w:p w:rsidR="003F783F" w:rsidRPr="00FE65A5" w:rsidRDefault="003F783F" w:rsidP="003F783F">
      <w:pPr>
        <w:shd w:val="clear" w:color="auto" w:fill="FFFFFF"/>
        <w:spacing w:line="360" w:lineRule="auto"/>
        <w:ind w:firstLine="397"/>
        <w:jc w:val="both"/>
        <w:rPr>
          <w:sz w:val="24"/>
          <w:szCs w:val="24"/>
          <w:lang w:val="lv-LV"/>
        </w:rPr>
      </w:pPr>
    </w:p>
    <w:tbl>
      <w:tblPr>
        <w:tblW w:w="0" w:type="auto"/>
        <w:tblLook w:val="01E0" w:firstRow="1" w:lastRow="1" w:firstColumn="1" w:lastColumn="1" w:noHBand="0" w:noVBand="0"/>
      </w:tblPr>
      <w:tblGrid>
        <w:gridCol w:w="8720"/>
      </w:tblGrid>
      <w:tr w:rsidR="003F783F" w:rsidRPr="00BA405C" w:rsidTr="003F783F">
        <w:tc>
          <w:tcPr>
            <w:tcW w:w="9290" w:type="dxa"/>
          </w:tcPr>
          <w:p w:rsidR="003F783F" w:rsidRPr="00FE65A5" w:rsidRDefault="003F783F" w:rsidP="003F783F">
            <w:pPr>
              <w:jc w:val="center"/>
              <w:rPr>
                <w:sz w:val="21"/>
                <w:szCs w:val="21"/>
                <w:lang w:val="lv-LV"/>
              </w:rPr>
            </w:pPr>
            <w:r w:rsidRPr="00FE65A5">
              <w:rPr>
                <w:noProof/>
                <w:sz w:val="21"/>
                <w:szCs w:val="21"/>
                <w:lang w:val="lv-LV" w:eastAsia="lv-LV"/>
              </w:rPr>
              <w:lastRenderedPageBreak/>
              <w:drawing>
                <wp:inline distT="0" distB="0" distL="0" distR="0">
                  <wp:extent cx="2628900" cy="1377950"/>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cstate="print">
                            <a:lum bright="-20000" contrast="54000"/>
                            <a:grayscl/>
                          </a:blip>
                          <a:srcRect/>
                          <a:stretch>
                            <a:fillRect/>
                          </a:stretch>
                        </pic:blipFill>
                        <pic:spPr bwMode="auto">
                          <a:xfrm>
                            <a:off x="0" y="0"/>
                            <a:ext cx="2628900" cy="1377950"/>
                          </a:xfrm>
                          <a:prstGeom prst="rect">
                            <a:avLst/>
                          </a:prstGeom>
                          <a:noFill/>
                          <a:ln w="9525">
                            <a:noFill/>
                            <a:miter lim="800000"/>
                            <a:headEnd/>
                            <a:tailEnd/>
                          </a:ln>
                        </pic:spPr>
                      </pic:pic>
                    </a:graphicData>
                  </a:graphic>
                </wp:inline>
              </w:drawing>
            </w:r>
          </w:p>
          <w:p w:rsidR="003F783F" w:rsidRPr="00FE65A5" w:rsidRDefault="003F783F" w:rsidP="003F783F">
            <w:pPr>
              <w:jc w:val="center"/>
              <w:rPr>
                <w:sz w:val="16"/>
                <w:szCs w:val="16"/>
                <w:lang w:val="lv-LV"/>
              </w:rPr>
            </w:pPr>
          </w:p>
          <w:p w:rsidR="003F783F" w:rsidRPr="00FE65A5" w:rsidRDefault="003F783F" w:rsidP="003F783F">
            <w:pPr>
              <w:shd w:val="clear" w:color="auto" w:fill="FFFFFF"/>
              <w:jc w:val="center"/>
              <w:rPr>
                <w:sz w:val="21"/>
                <w:szCs w:val="21"/>
                <w:lang w:val="lv-LV"/>
              </w:rPr>
            </w:pPr>
            <w:r w:rsidRPr="00FE65A5">
              <w:rPr>
                <w:color w:val="000000"/>
                <w:spacing w:val="-1"/>
                <w:sz w:val="21"/>
                <w:szCs w:val="21"/>
                <w:lang w:val="lv-LV"/>
              </w:rPr>
              <w:t>1.7. att. Transformatora dzesēšanas ar eļļas piespiedcirkulāciju shēma:</w:t>
            </w:r>
          </w:p>
          <w:p w:rsidR="003F783F" w:rsidRPr="00FE65A5" w:rsidRDefault="003F783F" w:rsidP="003F783F">
            <w:pPr>
              <w:jc w:val="center"/>
              <w:rPr>
                <w:sz w:val="21"/>
                <w:szCs w:val="21"/>
                <w:lang w:val="lv-LV"/>
              </w:rPr>
            </w:pPr>
            <w:r w:rsidRPr="00FE65A5">
              <w:rPr>
                <w:color w:val="000000"/>
                <w:spacing w:val="4"/>
                <w:sz w:val="21"/>
                <w:szCs w:val="21"/>
                <w:lang w:val="lv-LV"/>
              </w:rPr>
              <w:t xml:space="preserve">1-transformatora tvertne; 2 - eļļas sūknis; </w:t>
            </w:r>
            <w:r w:rsidRPr="00FE65A5">
              <w:rPr>
                <w:i/>
                <w:iCs/>
                <w:color w:val="000000"/>
                <w:spacing w:val="4"/>
                <w:sz w:val="21"/>
                <w:szCs w:val="21"/>
                <w:lang w:val="lv-LV"/>
              </w:rPr>
              <w:t xml:space="preserve">3 - </w:t>
            </w:r>
            <w:r w:rsidRPr="00FE65A5">
              <w:rPr>
                <w:color w:val="000000"/>
                <w:spacing w:val="4"/>
                <w:sz w:val="21"/>
                <w:szCs w:val="21"/>
                <w:lang w:val="lv-LV"/>
              </w:rPr>
              <w:t xml:space="preserve">eļļas dzesētājs; </w:t>
            </w:r>
            <w:r w:rsidRPr="00FE65A5">
              <w:rPr>
                <w:i/>
                <w:iCs/>
                <w:color w:val="000000"/>
                <w:spacing w:val="4"/>
                <w:sz w:val="21"/>
                <w:szCs w:val="21"/>
                <w:lang w:val="lv-LV"/>
              </w:rPr>
              <w:t xml:space="preserve">4 </w:t>
            </w:r>
            <w:r w:rsidRPr="00FE65A5">
              <w:rPr>
                <w:color w:val="000000"/>
                <w:spacing w:val="4"/>
                <w:sz w:val="21"/>
                <w:szCs w:val="21"/>
                <w:lang w:val="lv-LV"/>
              </w:rPr>
              <w:t xml:space="preserve">- gaisa atdalītājs; </w:t>
            </w:r>
            <w:r w:rsidRPr="00FE65A5">
              <w:rPr>
                <w:color w:val="000000"/>
                <w:spacing w:val="1"/>
                <w:sz w:val="21"/>
                <w:szCs w:val="21"/>
                <w:lang w:val="lv-LV"/>
              </w:rPr>
              <w:t>5 - eļļas filtrs.</w:t>
            </w:r>
          </w:p>
        </w:tc>
      </w:tr>
    </w:tbl>
    <w:p w:rsidR="003F783F" w:rsidRPr="00FE65A5" w:rsidRDefault="003F783F" w:rsidP="003F783F">
      <w:pPr>
        <w:shd w:val="clear" w:color="auto" w:fill="FFFFFF"/>
        <w:spacing w:line="360" w:lineRule="auto"/>
        <w:ind w:firstLine="397"/>
        <w:rPr>
          <w:sz w:val="24"/>
          <w:szCs w:val="24"/>
          <w:lang w:val="lv-LV"/>
        </w:rPr>
      </w:pPr>
    </w:p>
    <w:p w:rsidR="003F783F" w:rsidRPr="00FE65A5" w:rsidRDefault="003F783F" w:rsidP="003F783F">
      <w:pPr>
        <w:spacing w:line="360" w:lineRule="auto"/>
        <w:ind w:firstLine="397"/>
        <w:rPr>
          <w:b/>
          <w:sz w:val="24"/>
          <w:szCs w:val="24"/>
          <w:lang w:val="lv-LV"/>
        </w:rPr>
      </w:pPr>
      <w:r w:rsidRPr="00FE65A5">
        <w:rPr>
          <w:b/>
          <w:sz w:val="24"/>
          <w:szCs w:val="24"/>
          <w:lang w:val="lv-LV"/>
        </w:rPr>
        <w:t>1.2.3.  Elektrisko mašīnu silšana</w:t>
      </w:r>
    </w:p>
    <w:p w:rsidR="003F783F" w:rsidRPr="00FE65A5" w:rsidRDefault="003F783F" w:rsidP="003F783F">
      <w:pPr>
        <w:spacing w:line="360" w:lineRule="auto"/>
        <w:ind w:firstLine="397"/>
        <w:rPr>
          <w:sz w:val="24"/>
          <w:szCs w:val="24"/>
          <w:lang w:val="lv-LV"/>
        </w:rPr>
      </w:pPr>
    </w:p>
    <w:p w:rsidR="003F783F" w:rsidRPr="00FE65A5" w:rsidRDefault="003F783F" w:rsidP="003F783F">
      <w:pPr>
        <w:spacing w:line="360" w:lineRule="auto"/>
        <w:ind w:firstLine="397"/>
        <w:jc w:val="both"/>
        <w:rPr>
          <w:sz w:val="24"/>
          <w:szCs w:val="24"/>
          <w:lang w:val="lv-LV"/>
        </w:rPr>
      </w:pPr>
      <w:r w:rsidRPr="00FE65A5">
        <w:rPr>
          <w:b/>
          <w:i/>
          <w:sz w:val="24"/>
          <w:szCs w:val="24"/>
          <w:lang w:val="lv-LV"/>
        </w:rPr>
        <w:t>1.2.3.1. Silšanas pamatvienādojums.</w:t>
      </w:r>
      <w:r w:rsidRPr="00FE65A5">
        <w:rPr>
          <w:sz w:val="24"/>
          <w:szCs w:val="24"/>
          <w:lang w:val="lv-LV"/>
        </w:rPr>
        <w:t xml:space="preserve"> </w:t>
      </w:r>
    </w:p>
    <w:p w:rsidR="003F783F" w:rsidRPr="00FE65A5" w:rsidRDefault="003F783F" w:rsidP="003F783F">
      <w:pPr>
        <w:spacing w:line="360" w:lineRule="auto"/>
        <w:ind w:firstLine="397"/>
        <w:jc w:val="both"/>
        <w:rPr>
          <w:sz w:val="24"/>
          <w:szCs w:val="24"/>
          <w:lang w:val="lv-LV"/>
        </w:rPr>
      </w:pPr>
    </w:p>
    <w:p w:rsidR="003F783F" w:rsidRPr="00FE65A5" w:rsidRDefault="003F783F" w:rsidP="003F783F">
      <w:pPr>
        <w:spacing w:line="360" w:lineRule="auto"/>
        <w:ind w:firstLine="397"/>
        <w:jc w:val="both"/>
        <w:rPr>
          <w:sz w:val="24"/>
          <w:szCs w:val="24"/>
          <w:lang w:val="lv-LV"/>
        </w:rPr>
      </w:pPr>
      <w:r w:rsidRPr="00FE65A5">
        <w:rPr>
          <w:sz w:val="24"/>
          <w:szCs w:val="24"/>
          <w:lang w:val="lv-LV"/>
        </w:rPr>
        <w:t>Elektriskās mašīnas darba procesā izdalītie jaudas zudumi paaugstina tās atsevišķo daļu temperatūru, kura nedrīkst pārsniegt attiecīgajai izolācijas klasei pieļaujamās vērtības. Siltuma daudzums, kas izdalās elektriskās mašīnas atsevišķās daļās, ir dažāds, un dažādi ir arī šo daļu dzesēšanas apstākļi. Jautājumu vienkāršojot, tomēr var pieņemt, ka mašīna ir homogēns ķermenis ar vienādu temperatūru un vienādiem dzēšanas apstākļiem visās vietās.</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Pieņemsim, ka laika vienībā mašīnā izdalās siltuma daudzums </w:t>
      </w:r>
      <w:r w:rsidRPr="00FE65A5">
        <w:rPr>
          <w:i/>
          <w:sz w:val="24"/>
          <w:szCs w:val="24"/>
          <w:lang w:val="lv-LV"/>
        </w:rPr>
        <w:t>Q</w:t>
      </w:r>
      <w:r w:rsidRPr="00FE65A5">
        <w:rPr>
          <w:sz w:val="24"/>
          <w:szCs w:val="24"/>
          <w:lang w:val="lv-LV"/>
        </w:rPr>
        <w:t xml:space="preserve">. Tad bezgalīgi mazā laika sprīdī </w:t>
      </w:r>
      <w:r w:rsidRPr="00FE65A5">
        <w:rPr>
          <w:i/>
          <w:sz w:val="24"/>
          <w:szCs w:val="24"/>
          <w:lang w:val="lv-LV"/>
        </w:rPr>
        <w:t>dt</w:t>
      </w:r>
      <w:r w:rsidRPr="00FE65A5">
        <w:rPr>
          <w:sz w:val="24"/>
          <w:szCs w:val="24"/>
          <w:lang w:val="lv-LV"/>
        </w:rPr>
        <w:t xml:space="preserve"> izdalītais siltums ir </w:t>
      </w:r>
      <w:r w:rsidRPr="00FE65A5">
        <w:rPr>
          <w:i/>
          <w:sz w:val="24"/>
          <w:szCs w:val="24"/>
          <w:lang w:val="lv-LV"/>
        </w:rPr>
        <w:t>Qdt</w:t>
      </w:r>
      <w:r w:rsidRPr="00FE65A5">
        <w:rPr>
          <w:sz w:val="24"/>
          <w:szCs w:val="24"/>
          <w:lang w:val="lv-LV"/>
        </w:rPr>
        <w:t xml:space="preserve">. Daļa šī siltuma daudzuma uzkrājas mašīnā un palielina tās virstemperatūru, bet otra daļa tiek aizvadīta apkārējā vidē. Ja laika sprīdī </w:t>
      </w:r>
      <w:r w:rsidRPr="00FE65A5">
        <w:rPr>
          <w:i/>
          <w:sz w:val="24"/>
          <w:szCs w:val="24"/>
          <w:lang w:val="lv-LV"/>
        </w:rPr>
        <w:t>dt</w:t>
      </w:r>
      <w:r w:rsidRPr="00FE65A5">
        <w:rPr>
          <w:sz w:val="24"/>
          <w:szCs w:val="24"/>
          <w:lang w:val="lv-LV"/>
        </w:rPr>
        <w:t xml:space="preserve"> mašīnas virstemperatūra pieaug par </w:t>
      </w:r>
      <w:r w:rsidRPr="00FE65A5">
        <w:rPr>
          <w:i/>
          <w:sz w:val="24"/>
          <w:szCs w:val="24"/>
          <w:lang w:val="lv-LV"/>
        </w:rPr>
        <w:t>dθ</w:t>
      </w:r>
      <w:r w:rsidRPr="00FE65A5">
        <w:rPr>
          <w:sz w:val="24"/>
          <w:szCs w:val="24"/>
          <w:lang w:val="lv-LV"/>
        </w:rPr>
        <w:t xml:space="preserve">, tad siltuma daudzums, kas uzkrājas mašīnā šajā laika sprīdī, ir </w:t>
      </w:r>
      <w:r w:rsidRPr="00FE65A5">
        <w:rPr>
          <w:i/>
          <w:sz w:val="24"/>
          <w:szCs w:val="24"/>
          <w:lang w:val="lv-LV"/>
        </w:rPr>
        <w:t>mCdθ</w:t>
      </w:r>
      <w:r w:rsidRPr="00FE65A5">
        <w:rPr>
          <w:sz w:val="24"/>
          <w:szCs w:val="24"/>
          <w:lang w:val="lv-LV"/>
        </w:rPr>
        <w:t xml:space="preserve">, kur </w:t>
      </w:r>
      <w:r w:rsidRPr="00FE65A5">
        <w:rPr>
          <w:i/>
          <w:sz w:val="24"/>
          <w:szCs w:val="24"/>
          <w:lang w:val="lv-LV"/>
        </w:rPr>
        <w:t>m</w:t>
      </w:r>
      <w:r w:rsidRPr="00FE65A5">
        <w:rPr>
          <w:sz w:val="24"/>
          <w:szCs w:val="24"/>
          <w:lang w:val="lv-LV"/>
        </w:rPr>
        <w:t xml:space="preserve"> – mašīnas masa un </w:t>
      </w:r>
      <w:r w:rsidRPr="00FE65A5">
        <w:rPr>
          <w:i/>
          <w:sz w:val="24"/>
          <w:szCs w:val="24"/>
          <w:lang w:val="lv-LV"/>
        </w:rPr>
        <w:t>C</w:t>
      </w:r>
      <w:r w:rsidRPr="00FE65A5">
        <w:rPr>
          <w:sz w:val="24"/>
          <w:szCs w:val="24"/>
          <w:lang w:val="lv-LV"/>
        </w:rPr>
        <w:t xml:space="preserve"> – īpatnējā siltumietilpība. Ja aplūkojamā bezgalīgi mazā laika posmā mašīnas virstemperatūra ir </w:t>
      </w:r>
      <w:r w:rsidRPr="00FE65A5">
        <w:rPr>
          <w:i/>
          <w:sz w:val="24"/>
          <w:szCs w:val="24"/>
          <w:lang w:val="lv-LV"/>
        </w:rPr>
        <w:t>θ</w:t>
      </w:r>
      <w:r w:rsidRPr="00FE65A5">
        <w:rPr>
          <w:sz w:val="24"/>
          <w:szCs w:val="24"/>
          <w:lang w:val="lv-LV"/>
        </w:rPr>
        <w:t xml:space="preserve">, tad siltuma daudzums, kas aizvadīts apkārtējā vidē ir </w:t>
      </w:r>
      <w:r w:rsidRPr="00FE65A5">
        <w:rPr>
          <w:i/>
          <w:sz w:val="24"/>
          <w:szCs w:val="24"/>
          <w:lang w:val="lv-LV"/>
        </w:rPr>
        <w:t>Sλθdt</w:t>
      </w:r>
      <w:r w:rsidRPr="00FE65A5">
        <w:rPr>
          <w:sz w:val="24"/>
          <w:szCs w:val="24"/>
          <w:lang w:val="lv-LV"/>
        </w:rPr>
        <w:t xml:space="preserve">, kur </w:t>
      </w:r>
      <w:r w:rsidRPr="00FE65A5">
        <w:rPr>
          <w:i/>
          <w:sz w:val="24"/>
          <w:szCs w:val="24"/>
          <w:lang w:val="lv-LV"/>
        </w:rPr>
        <w:t>S</w:t>
      </w:r>
      <w:r w:rsidRPr="00FE65A5">
        <w:rPr>
          <w:sz w:val="24"/>
          <w:szCs w:val="24"/>
          <w:lang w:val="lv-LV"/>
        </w:rPr>
        <w:t xml:space="preserve"> –dzesējošās virsmas laukums un </w:t>
      </w:r>
      <w:r w:rsidRPr="00FE65A5">
        <w:rPr>
          <w:i/>
          <w:sz w:val="24"/>
          <w:szCs w:val="24"/>
          <w:lang w:val="lv-LV"/>
        </w:rPr>
        <w:t xml:space="preserve">λ </w:t>
      </w:r>
      <w:r w:rsidRPr="00FE65A5">
        <w:rPr>
          <w:sz w:val="24"/>
          <w:szCs w:val="24"/>
          <w:lang w:val="lv-LV"/>
        </w:rPr>
        <w:t>– siltuma atdeves koeficients.</w:t>
      </w:r>
    </w:p>
    <w:p w:rsidR="003F783F" w:rsidRPr="00FE65A5" w:rsidRDefault="003F783F" w:rsidP="003F783F">
      <w:pPr>
        <w:spacing w:line="360" w:lineRule="auto"/>
        <w:ind w:firstLine="397"/>
        <w:jc w:val="both"/>
        <w:rPr>
          <w:sz w:val="24"/>
          <w:szCs w:val="24"/>
          <w:lang w:val="lv-LV"/>
        </w:rPr>
      </w:pPr>
      <w:r w:rsidRPr="00FE65A5">
        <w:rPr>
          <w:sz w:val="24"/>
          <w:szCs w:val="24"/>
          <w:lang w:val="lv-LV"/>
        </w:rPr>
        <w:t>Saskaņa ar enerģijas nezūdamības likumu</w:t>
      </w:r>
    </w:p>
    <w:p w:rsidR="003F783F" w:rsidRPr="00FE65A5" w:rsidRDefault="003F783F" w:rsidP="003F783F">
      <w:pPr>
        <w:spacing w:line="360" w:lineRule="auto"/>
        <w:ind w:left="2160" w:firstLine="720"/>
        <w:jc w:val="both"/>
        <w:rPr>
          <w:sz w:val="24"/>
          <w:szCs w:val="24"/>
          <w:lang w:val="lv-LV"/>
        </w:rPr>
      </w:pPr>
      <w:r w:rsidRPr="00FE65A5">
        <w:rPr>
          <w:i/>
          <w:sz w:val="24"/>
          <w:szCs w:val="24"/>
          <w:lang w:val="lv-LV"/>
        </w:rPr>
        <w:t>Qdt = mCdθ + Sλθdt</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(1.1)</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 Pēc pietiekami ilga laika (teorētiski </w:t>
      </w:r>
      <w:r w:rsidRPr="00FE65A5">
        <w:rPr>
          <w:i/>
          <w:sz w:val="24"/>
          <w:szCs w:val="24"/>
          <w:lang w:val="lv-LV"/>
        </w:rPr>
        <w:t>t = ∞</w:t>
      </w:r>
      <w:r w:rsidRPr="00FE65A5">
        <w:rPr>
          <w:sz w:val="24"/>
          <w:szCs w:val="24"/>
          <w:lang w:val="lv-LV"/>
        </w:rPr>
        <w:t xml:space="preserve">) mašīnas virstemperatūra sasniedz nemainīgu stacionārā režīma vērtību </w:t>
      </w:r>
      <w:r w:rsidRPr="00FE65A5">
        <w:rPr>
          <w:i/>
          <w:sz w:val="24"/>
          <w:szCs w:val="24"/>
          <w:lang w:val="lv-LV"/>
        </w:rPr>
        <w:t>θ = θ</w:t>
      </w:r>
      <w:r w:rsidRPr="00FE65A5">
        <w:rPr>
          <w:i/>
          <w:sz w:val="24"/>
          <w:szCs w:val="24"/>
          <w:vertAlign w:val="subscript"/>
          <w:lang w:val="lv-LV"/>
        </w:rPr>
        <w:t>∞</w:t>
      </w:r>
      <w:r w:rsidRPr="00FE65A5">
        <w:rPr>
          <w:sz w:val="24"/>
          <w:szCs w:val="24"/>
          <w:lang w:val="lv-LV"/>
        </w:rPr>
        <w:t xml:space="preserve"> = const un tāpēc </w:t>
      </w:r>
      <w:r w:rsidRPr="00FE65A5">
        <w:rPr>
          <w:i/>
          <w:sz w:val="24"/>
          <w:szCs w:val="24"/>
          <w:lang w:val="lv-LV"/>
        </w:rPr>
        <w:t>dθ</w:t>
      </w:r>
      <w:r w:rsidRPr="00FE65A5">
        <w:rPr>
          <w:sz w:val="24"/>
          <w:szCs w:val="24"/>
          <w:lang w:val="lv-LV"/>
        </w:rPr>
        <w:t xml:space="preserve"> = 0. Tad no vienādojuma (1.1) iegūstam</w:t>
      </w:r>
    </w:p>
    <w:p w:rsidR="003F783F" w:rsidRPr="00FE65A5" w:rsidRDefault="003F783F" w:rsidP="003F783F">
      <w:pPr>
        <w:spacing w:line="360" w:lineRule="auto"/>
        <w:ind w:left="2160" w:firstLine="720"/>
        <w:jc w:val="both"/>
        <w:rPr>
          <w:sz w:val="24"/>
          <w:szCs w:val="24"/>
          <w:lang w:val="lv-LV"/>
        </w:rPr>
      </w:pPr>
      <w:r w:rsidRPr="00FE65A5">
        <w:rPr>
          <w:i/>
          <w:sz w:val="24"/>
          <w:szCs w:val="24"/>
          <w:lang w:val="lv-LV"/>
        </w:rPr>
        <w:t>Qdt = Sλ θ</w:t>
      </w:r>
      <w:r w:rsidRPr="00FE65A5">
        <w:rPr>
          <w:i/>
          <w:sz w:val="24"/>
          <w:szCs w:val="24"/>
          <w:vertAlign w:val="subscript"/>
          <w:lang w:val="lv-LV"/>
        </w:rPr>
        <w:t>∞</w:t>
      </w:r>
      <w:r w:rsidRPr="00FE65A5">
        <w:rPr>
          <w:i/>
          <w:sz w:val="24"/>
          <w:szCs w:val="24"/>
          <w:lang w:val="lv-LV"/>
        </w:rPr>
        <w:t>dt,</w:t>
      </w:r>
    </w:p>
    <w:p w:rsidR="003F783F" w:rsidRPr="00FE65A5" w:rsidRDefault="003F783F" w:rsidP="003F783F">
      <w:pPr>
        <w:spacing w:line="360" w:lineRule="auto"/>
        <w:jc w:val="both"/>
        <w:rPr>
          <w:sz w:val="24"/>
          <w:szCs w:val="24"/>
          <w:lang w:val="lv-LV"/>
        </w:rPr>
      </w:pPr>
      <w:r w:rsidRPr="00FE65A5">
        <w:rPr>
          <w:sz w:val="24"/>
          <w:szCs w:val="24"/>
          <w:lang w:val="lv-LV"/>
        </w:rPr>
        <w:t>no kurienes</w:t>
      </w:r>
    </w:p>
    <w:p w:rsidR="003F783F" w:rsidRPr="00FE65A5" w:rsidRDefault="003F783F" w:rsidP="003F783F">
      <w:pPr>
        <w:spacing w:line="360" w:lineRule="auto"/>
        <w:ind w:left="2160" w:firstLine="720"/>
        <w:jc w:val="both"/>
        <w:rPr>
          <w:sz w:val="24"/>
          <w:szCs w:val="24"/>
          <w:lang w:val="lv-LV"/>
        </w:rPr>
      </w:pPr>
      <w:r w:rsidRPr="00FE65A5">
        <w:rPr>
          <w:position w:val="-24"/>
          <w:sz w:val="24"/>
          <w:szCs w:val="24"/>
          <w:lang w:val="lv-LV"/>
        </w:rPr>
        <w:object w:dxaOrig="940" w:dyaOrig="620">
          <v:shape id="_x0000_i1030" type="#_x0000_t75" style="width:47.25pt;height:32.25pt" o:ole="">
            <v:imagedata r:id="rId34" o:title=""/>
          </v:shape>
          <o:OLEObject Type="Embed" ProgID="Equation.3" ShapeID="_x0000_i1030" DrawAspect="Content" ObjectID="_1399887882" r:id="rId35"/>
        </w:objec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(1.2)</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No iegūtās izteiksmes redzams, ka stacionārā režīmā virstemperatūra ir atkarīga no izdalītā siltuma daudzuma </w:t>
      </w:r>
      <w:r w:rsidRPr="00FE65A5">
        <w:rPr>
          <w:i/>
          <w:sz w:val="24"/>
          <w:szCs w:val="24"/>
          <w:lang w:val="lv-LV"/>
        </w:rPr>
        <w:t>Q</w:t>
      </w:r>
      <w:r w:rsidRPr="00FE65A5">
        <w:rPr>
          <w:sz w:val="24"/>
          <w:szCs w:val="24"/>
          <w:lang w:val="lv-LV"/>
        </w:rPr>
        <w:t xml:space="preserve"> un siltuma atdeves apstākļiem (</w:t>
      </w:r>
      <w:r w:rsidRPr="00FE65A5">
        <w:rPr>
          <w:i/>
          <w:sz w:val="24"/>
          <w:szCs w:val="24"/>
          <w:lang w:val="lv-LV"/>
        </w:rPr>
        <w:t>S</w:t>
      </w:r>
      <w:r w:rsidRPr="00FE65A5">
        <w:rPr>
          <w:sz w:val="24"/>
          <w:szCs w:val="24"/>
          <w:lang w:val="lv-LV"/>
        </w:rPr>
        <w:t xml:space="preserve"> un </w:t>
      </w:r>
      <w:r w:rsidRPr="00FE65A5">
        <w:rPr>
          <w:i/>
          <w:sz w:val="24"/>
          <w:szCs w:val="24"/>
          <w:lang w:val="lv-LV"/>
        </w:rPr>
        <w:t>λ</w:t>
      </w:r>
      <w:r w:rsidRPr="00FE65A5">
        <w:rPr>
          <w:sz w:val="24"/>
          <w:szCs w:val="24"/>
          <w:lang w:val="lv-LV"/>
        </w:rPr>
        <w:t>).</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Izdalot vienādojuma (1.1) abas puses ar lielumu </w:t>
      </w:r>
      <w:r w:rsidRPr="00FE65A5">
        <w:rPr>
          <w:i/>
          <w:sz w:val="24"/>
          <w:szCs w:val="24"/>
          <w:lang w:val="lv-LV"/>
        </w:rPr>
        <w:t>Sλ</w:t>
      </w:r>
      <w:r w:rsidRPr="00FE65A5">
        <w:rPr>
          <w:sz w:val="24"/>
          <w:szCs w:val="24"/>
          <w:lang w:val="lv-LV"/>
        </w:rPr>
        <w:t xml:space="preserve"> un ievērojot izteiksmi (1.2), iegūstam diferenciālvienādojumu </w:t>
      </w:r>
    </w:p>
    <w:p w:rsidR="003F783F" w:rsidRPr="00FE65A5" w:rsidRDefault="003F783F" w:rsidP="003F783F">
      <w:pPr>
        <w:spacing w:line="360" w:lineRule="auto"/>
        <w:ind w:left="2160" w:firstLine="720"/>
        <w:jc w:val="both"/>
        <w:rPr>
          <w:sz w:val="24"/>
          <w:szCs w:val="24"/>
          <w:lang w:val="lv-LV"/>
        </w:rPr>
      </w:pPr>
      <w:r w:rsidRPr="00FE65A5">
        <w:rPr>
          <w:i/>
          <w:sz w:val="24"/>
          <w:szCs w:val="24"/>
          <w:lang w:val="lv-LV"/>
        </w:rPr>
        <w:t>θ</w:t>
      </w:r>
      <w:r w:rsidRPr="00FE65A5">
        <w:rPr>
          <w:i/>
          <w:sz w:val="24"/>
          <w:szCs w:val="24"/>
          <w:vertAlign w:val="subscript"/>
          <w:lang w:val="lv-LV"/>
        </w:rPr>
        <w:t>∞</w:t>
      </w:r>
      <w:r w:rsidRPr="00FE65A5">
        <w:rPr>
          <w:i/>
          <w:sz w:val="24"/>
          <w:szCs w:val="24"/>
          <w:lang w:val="lv-LV"/>
        </w:rPr>
        <w:t>dt = Tdθ + θdt,</w:t>
      </w:r>
      <w:r w:rsidRPr="00FE65A5">
        <w:rPr>
          <w:i/>
          <w:sz w:val="24"/>
          <w:szCs w:val="24"/>
          <w:lang w:val="lv-LV"/>
        </w:rPr>
        <w:tab/>
      </w:r>
      <w:r w:rsidRPr="00FE65A5">
        <w:rPr>
          <w:i/>
          <w:sz w:val="24"/>
          <w:szCs w:val="24"/>
          <w:lang w:val="lv-LV"/>
        </w:rPr>
        <w:tab/>
      </w:r>
      <w:r w:rsidRPr="00FE65A5">
        <w:rPr>
          <w:i/>
          <w:sz w:val="24"/>
          <w:szCs w:val="24"/>
          <w:lang w:val="lv-LV"/>
        </w:rPr>
        <w:tab/>
      </w:r>
      <w:r w:rsidRPr="00FE65A5">
        <w:rPr>
          <w:i/>
          <w:sz w:val="24"/>
          <w:szCs w:val="24"/>
          <w:lang w:val="lv-LV"/>
        </w:rPr>
        <w:tab/>
      </w:r>
      <w:r w:rsidRPr="00FE65A5">
        <w:rPr>
          <w:i/>
          <w:sz w:val="24"/>
          <w:szCs w:val="24"/>
          <w:lang w:val="lv-LV"/>
        </w:rPr>
        <w:tab/>
      </w:r>
      <w:r w:rsidRPr="00FE65A5">
        <w:rPr>
          <w:sz w:val="24"/>
          <w:szCs w:val="24"/>
          <w:lang w:val="lv-LV"/>
        </w:rPr>
        <w:t>(1.3)</w:t>
      </w:r>
    </w:p>
    <w:p w:rsidR="003F783F" w:rsidRPr="00FE65A5" w:rsidRDefault="003F783F" w:rsidP="003F783F">
      <w:pPr>
        <w:spacing w:line="360" w:lineRule="auto"/>
        <w:jc w:val="both"/>
        <w:rPr>
          <w:sz w:val="24"/>
          <w:szCs w:val="24"/>
          <w:lang w:val="lv-LV"/>
        </w:rPr>
      </w:pPr>
      <w:r w:rsidRPr="00FE65A5">
        <w:rPr>
          <w:sz w:val="24"/>
          <w:szCs w:val="24"/>
          <w:lang w:val="lv-LV"/>
        </w:rPr>
        <w:t xml:space="preserve">kur </w:t>
      </w:r>
      <w:r w:rsidRPr="00FE65A5">
        <w:rPr>
          <w:i/>
          <w:sz w:val="24"/>
          <w:szCs w:val="24"/>
          <w:lang w:val="lv-LV"/>
        </w:rPr>
        <w:t>T = mC/Sλ</w:t>
      </w:r>
      <w:r w:rsidRPr="00FE65A5">
        <w:rPr>
          <w:sz w:val="24"/>
          <w:szCs w:val="24"/>
          <w:lang w:val="lv-LV"/>
        </w:rPr>
        <w:t>, vai, sadalot mainīgos,</w:t>
      </w:r>
    </w:p>
    <w:p w:rsidR="003F783F" w:rsidRPr="00FE65A5" w:rsidRDefault="003F783F" w:rsidP="003F783F">
      <w:pPr>
        <w:spacing w:line="360" w:lineRule="auto"/>
        <w:ind w:left="2160" w:firstLine="720"/>
        <w:jc w:val="both"/>
        <w:rPr>
          <w:sz w:val="24"/>
          <w:szCs w:val="24"/>
          <w:lang w:val="lv-LV"/>
        </w:rPr>
      </w:pPr>
      <w:r w:rsidRPr="00FE65A5">
        <w:rPr>
          <w:position w:val="-30"/>
          <w:sz w:val="24"/>
          <w:szCs w:val="24"/>
          <w:lang w:val="lv-LV"/>
        </w:rPr>
        <w:object w:dxaOrig="1340" w:dyaOrig="680">
          <v:shape id="_x0000_i1031" type="#_x0000_t75" style="width:66.75pt;height:33.75pt" o:ole="">
            <v:imagedata r:id="rId36" o:title=""/>
          </v:shape>
          <o:OLEObject Type="Embed" ProgID="Equation.3" ShapeID="_x0000_i1031" DrawAspect="Content" ObjectID="_1399887883" r:id="rId37"/>
        </w:objec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(1.4)</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Lielumam </w:t>
      </w:r>
      <w:r w:rsidRPr="00FE65A5">
        <w:rPr>
          <w:i/>
          <w:sz w:val="24"/>
          <w:szCs w:val="24"/>
          <w:lang w:val="lv-LV"/>
        </w:rPr>
        <w:t>T</w:t>
      </w:r>
      <w:r w:rsidRPr="00FE65A5">
        <w:rPr>
          <w:sz w:val="24"/>
          <w:szCs w:val="24"/>
          <w:lang w:val="lv-LV"/>
        </w:rPr>
        <w:t xml:space="preserve"> ir laika dimensija, un to sauc pa silšanas laika konstanti. Katrai elektriskajai mašīnai ir sava, no slodzes neatkarīga laika konstante, kura mazjaudas mašīnām ir 10…20 minūtes, bet lieljaudas mašīnām – vairākas stundas.</w:t>
      </w:r>
    </w:p>
    <w:p w:rsidR="003F783F" w:rsidRPr="00FE65A5" w:rsidRDefault="003F783F" w:rsidP="003F783F">
      <w:pPr>
        <w:spacing w:line="360" w:lineRule="auto"/>
        <w:ind w:firstLine="397"/>
        <w:jc w:val="both"/>
        <w:rPr>
          <w:sz w:val="24"/>
          <w:szCs w:val="24"/>
          <w:lang w:val="lv-LV"/>
        </w:rPr>
      </w:pPr>
      <w:r w:rsidRPr="00FE65A5">
        <w:rPr>
          <w:sz w:val="24"/>
          <w:szCs w:val="24"/>
          <w:lang w:val="lv-LV"/>
        </w:rPr>
        <w:t>Integrējot diferenciālvienādojumu (1.4), iegūstam</w:t>
      </w:r>
    </w:p>
    <w:p w:rsidR="003F783F" w:rsidRPr="00FE65A5" w:rsidRDefault="003F783F" w:rsidP="003F783F">
      <w:pPr>
        <w:spacing w:line="360" w:lineRule="auto"/>
        <w:ind w:left="2160" w:firstLine="720"/>
        <w:jc w:val="both"/>
        <w:rPr>
          <w:sz w:val="24"/>
          <w:szCs w:val="24"/>
          <w:lang w:val="lv-LV"/>
        </w:rPr>
      </w:pPr>
      <w:r w:rsidRPr="00FE65A5">
        <w:rPr>
          <w:position w:val="-24"/>
          <w:sz w:val="24"/>
          <w:szCs w:val="24"/>
          <w:lang w:val="lv-LV"/>
        </w:rPr>
        <w:object w:dxaOrig="2040" w:dyaOrig="620">
          <v:shape id="_x0000_i1032" type="#_x0000_t75" style="width:102.75pt;height:32.25pt" o:ole="">
            <v:imagedata r:id="rId38" o:title=""/>
          </v:shape>
          <o:OLEObject Type="Embed" ProgID="Equation.3" ShapeID="_x0000_i1032" DrawAspect="Content" ObjectID="_1399887884" r:id="rId39"/>
        </w:objec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(1.5)</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Integrēšanas konstanti </w:t>
      </w:r>
      <w:r w:rsidRPr="00FE65A5">
        <w:rPr>
          <w:i/>
          <w:sz w:val="24"/>
          <w:szCs w:val="24"/>
          <w:lang w:val="lv-LV"/>
        </w:rPr>
        <w:t>A</w:t>
      </w:r>
      <w:r w:rsidRPr="00FE65A5">
        <w:rPr>
          <w:sz w:val="24"/>
          <w:szCs w:val="24"/>
          <w:lang w:val="lv-LV"/>
        </w:rPr>
        <w:t xml:space="preserve"> atrod, izmantojot sākuma noteikumus: ja </w:t>
      </w:r>
      <w:r w:rsidRPr="00FE65A5">
        <w:rPr>
          <w:i/>
          <w:sz w:val="24"/>
          <w:szCs w:val="24"/>
          <w:lang w:val="lv-LV"/>
        </w:rPr>
        <w:t>t</w:t>
      </w:r>
      <w:r w:rsidRPr="00FE65A5">
        <w:rPr>
          <w:sz w:val="24"/>
          <w:szCs w:val="24"/>
          <w:lang w:val="lv-LV"/>
        </w:rPr>
        <w:t xml:space="preserve"> = 0, mašīnai ir noteikta sākuma virstemperatūra </w:t>
      </w:r>
      <w:r w:rsidRPr="00FE65A5">
        <w:rPr>
          <w:i/>
          <w:sz w:val="24"/>
          <w:szCs w:val="24"/>
          <w:lang w:val="lv-LV"/>
        </w:rPr>
        <w:t>θ = θ</w:t>
      </w:r>
      <w:r w:rsidRPr="00FE65A5">
        <w:rPr>
          <w:sz w:val="24"/>
          <w:szCs w:val="24"/>
          <w:vertAlign w:val="subscript"/>
          <w:lang w:val="lv-LV"/>
        </w:rPr>
        <w:t>0</w:t>
      </w:r>
      <w:r w:rsidRPr="00FE65A5">
        <w:rPr>
          <w:sz w:val="24"/>
          <w:szCs w:val="24"/>
          <w:lang w:val="lv-LV"/>
        </w:rPr>
        <w:t>. Ievērojot šos noteikumus, no vienādojuma (1.5) var atrast, ka</w:t>
      </w:r>
    </w:p>
    <w:p w:rsidR="003F783F" w:rsidRPr="00FE65A5" w:rsidRDefault="003F783F" w:rsidP="003F783F">
      <w:pPr>
        <w:spacing w:line="360" w:lineRule="auto"/>
        <w:ind w:left="2160" w:firstLine="720"/>
        <w:jc w:val="both"/>
        <w:rPr>
          <w:sz w:val="24"/>
          <w:szCs w:val="24"/>
          <w:lang w:val="lv-LV"/>
        </w:rPr>
      </w:pPr>
      <w:r w:rsidRPr="00FE65A5">
        <w:rPr>
          <w:i/>
          <w:sz w:val="24"/>
          <w:szCs w:val="24"/>
          <w:lang w:val="lv-LV"/>
        </w:rPr>
        <w:t>A =</w:t>
      </w:r>
      <w:r w:rsidRPr="00FE65A5">
        <w:rPr>
          <w:sz w:val="24"/>
          <w:szCs w:val="24"/>
          <w:lang w:val="lv-LV"/>
        </w:rPr>
        <w:t xml:space="preserve"> ln(</w:t>
      </w:r>
      <w:r w:rsidRPr="00FE65A5">
        <w:rPr>
          <w:i/>
          <w:sz w:val="24"/>
          <w:szCs w:val="24"/>
          <w:lang w:val="lv-LV"/>
        </w:rPr>
        <w:t>θ</w:t>
      </w:r>
      <w:r w:rsidRPr="00FE65A5">
        <w:rPr>
          <w:i/>
          <w:sz w:val="24"/>
          <w:szCs w:val="24"/>
          <w:vertAlign w:val="subscript"/>
          <w:lang w:val="lv-LV"/>
        </w:rPr>
        <w:t>∞</w:t>
      </w:r>
      <w:r w:rsidRPr="00FE65A5">
        <w:rPr>
          <w:sz w:val="24"/>
          <w:szCs w:val="24"/>
          <w:lang w:val="lv-LV"/>
        </w:rPr>
        <w:t xml:space="preserve"> - </w:t>
      </w:r>
      <w:r w:rsidRPr="00FE65A5">
        <w:rPr>
          <w:i/>
          <w:sz w:val="24"/>
          <w:szCs w:val="24"/>
          <w:lang w:val="lv-LV"/>
        </w:rPr>
        <w:t>θ</w:t>
      </w:r>
      <w:r w:rsidRPr="00FE65A5">
        <w:rPr>
          <w:sz w:val="24"/>
          <w:szCs w:val="24"/>
          <w:vertAlign w:val="subscript"/>
          <w:lang w:val="lv-LV"/>
        </w:rPr>
        <w:t>0</w:t>
      </w:r>
      <w:r w:rsidRPr="00FE65A5">
        <w:rPr>
          <w:sz w:val="24"/>
          <w:szCs w:val="24"/>
          <w:lang w:val="lv-LV"/>
        </w:rPr>
        <w:t>).</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Ievietojot atrasto </w:t>
      </w:r>
      <w:r w:rsidRPr="00FE65A5">
        <w:rPr>
          <w:i/>
          <w:sz w:val="24"/>
          <w:szCs w:val="24"/>
          <w:lang w:val="lv-LV"/>
        </w:rPr>
        <w:t>A</w:t>
      </w:r>
      <w:r w:rsidRPr="00FE65A5">
        <w:rPr>
          <w:sz w:val="24"/>
          <w:szCs w:val="24"/>
          <w:lang w:val="lv-LV"/>
        </w:rPr>
        <w:t xml:space="preserve"> vērtību izteiksmē (1.5) un izdarot pārveidojumus, iegūstam</w:t>
      </w:r>
    </w:p>
    <w:p w:rsidR="003F783F" w:rsidRPr="00FE65A5" w:rsidRDefault="003F783F" w:rsidP="003F783F">
      <w:pPr>
        <w:spacing w:line="360" w:lineRule="auto"/>
        <w:ind w:left="2160" w:firstLine="720"/>
        <w:jc w:val="both"/>
        <w:rPr>
          <w:sz w:val="24"/>
          <w:szCs w:val="24"/>
          <w:lang w:val="lv-LV"/>
        </w:rPr>
      </w:pPr>
      <w:r w:rsidRPr="00FE65A5">
        <w:rPr>
          <w:position w:val="-30"/>
          <w:sz w:val="24"/>
          <w:szCs w:val="24"/>
          <w:lang w:val="lv-LV"/>
        </w:rPr>
        <w:object w:dxaOrig="1680" w:dyaOrig="680">
          <v:shape id="_x0000_i1033" type="#_x0000_t75" style="width:83.25pt;height:33.75pt" o:ole="">
            <v:imagedata r:id="rId40" o:title=""/>
          </v:shape>
          <o:OLEObject Type="Embed" ProgID="Equation.3" ShapeID="_x0000_i1033" DrawAspect="Content" ObjectID="_1399887885" r:id="rId41"/>
        </w:object>
      </w:r>
    </w:p>
    <w:p w:rsidR="003F783F" w:rsidRPr="00FE65A5" w:rsidRDefault="003F783F" w:rsidP="003F783F">
      <w:pPr>
        <w:spacing w:line="360" w:lineRule="auto"/>
        <w:jc w:val="both"/>
        <w:rPr>
          <w:sz w:val="24"/>
          <w:szCs w:val="24"/>
          <w:lang w:val="lv-LV"/>
        </w:rPr>
      </w:pPr>
      <w:r w:rsidRPr="00FE65A5">
        <w:rPr>
          <w:sz w:val="24"/>
          <w:szCs w:val="24"/>
          <w:lang w:val="lv-LV"/>
        </w:rPr>
        <w:t>no kurienes</w:t>
      </w:r>
    </w:p>
    <w:p w:rsidR="003F783F" w:rsidRPr="00FE65A5" w:rsidRDefault="003F783F" w:rsidP="003F783F">
      <w:pPr>
        <w:spacing w:line="360" w:lineRule="auto"/>
        <w:ind w:left="2160" w:firstLine="720"/>
        <w:jc w:val="both"/>
        <w:rPr>
          <w:sz w:val="24"/>
          <w:szCs w:val="24"/>
          <w:lang w:val="lv-LV"/>
        </w:rPr>
      </w:pPr>
      <w:r w:rsidRPr="00FE65A5">
        <w:rPr>
          <w:position w:val="-12"/>
          <w:sz w:val="24"/>
          <w:szCs w:val="24"/>
          <w:lang w:val="lv-LV"/>
        </w:rPr>
        <w:object w:dxaOrig="2520" w:dyaOrig="380">
          <v:shape id="_x0000_i1034" type="#_x0000_t75" style="width:132.75pt;height:21pt" o:ole="">
            <v:imagedata r:id="rId42" o:title=""/>
          </v:shape>
          <o:OLEObject Type="Embed" ProgID="Equation.3" ShapeID="_x0000_i1034" DrawAspect="Content" ObjectID="_1399887886" r:id="rId43"/>
        </w:objec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(1.6)</w:t>
      </w:r>
    </w:p>
    <w:p w:rsidR="00C23DE6" w:rsidRDefault="00C23DE6" w:rsidP="003F783F">
      <w:pPr>
        <w:spacing w:line="360" w:lineRule="auto"/>
        <w:ind w:firstLine="397"/>
        <w:jc w:val="both"/>
        <w:rPr>
          <w:b/>
          <w:i/>
          <w:sz w:val="24"/>
          <w:szCs w:val="24"/>
          <w:lang w:val="lv-LV"/>
        </w:rPr>
      </w:pPr>
    </w:p>
    <w:p w:rsidR="003F783F" w:rsidRPr="00FE65A5" w:rsidRDefault="003F783F" w:rsidP="003F783F">
      <w:pPr>
        <w:spacing w:line="360" w:lineRule="auto"/>
        <w:ind w:firstLine="397"/>
        <w:jc w:val="both"/>
        <w:rPr>
          <w:sz w:val="24"/>
          <w:szCs w:val="24"/>
          <w:lang w:val="lv-LV"/>
        </w:rPr>
      </w:pPr>
      <w:r w:rsidRPr="00FE65A5">
        <w:rPr>
          <w:b/>
          <w:i/>
          <w:sz w:val="24"/>
          <w:szCs w:val="24"/>
          <w:lang w:val="lv-LV"/>
        </w:rPr>
        <w:t>1.2.3.2.  Silšanas un atdzišanas raksturlīknes</w:t>
      </w:r>
      <w:r w:rsidRPr="00FE65A5">
        <w:rPr>
          <w:sz w:val="24"/>
          <w:szCs w:val="24"/>
          <w:lang w:val="lv-LV"/>
        </w:rPr>
        <w:t xml:space="preserve">. </w:t>
      </w:r>
    </w:p>
    <w:p w:rsidR="003F783F" w:rsidRPr="00FE65A5" w:rsidRDefault="003F783F" w:rsidP="003F783F">
      <w:pPr>
        <w:spacing w:line="360" w:lineRule="auto"/>
        <w:ind w:firstLine="397"/>
        <w:jc w:val="both"/>
        <w:rPr>
          <w:sz w:val="24"/>
          <w:szCs w:val="24"/>
          <w:lang w:val="lv-LV"/>
        </w:rPr>
      </w:pP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Ja mašīnas sākuma virstemperatūra </w:t>
      </w:r>
      <w:r w:rsidRPr="00FE65A5">
        <w:rPr>
          <w:i/>
          <w:sz w:val="24"/>
          <w:szCs w:val="24"/>
          <w:lang w:val="lv-LV"/>
        </w:rPr>
        <w:t>θ</w:t>
      </w:r>
      <w:r w:rsidRPr="00FE65A5">
        <w:rPr>
          <w:sz w:val="24"/>
          <w:szCs w:val="24"/>
          <w:vertAlign w:val="subscript"/>
          <w:lang w:val="lv-LV"/>
        </w:rPr>
        <w:t>0</w:t>
      </w:r>
      <w:r w:rsidRPr="00FE65A5">
        <w:rPr>
          <w:sz w:val="24"/>
          <w:szCs w:val="24"/>
          <w:lang w:val="lv-LV"/>
        </w:rPr>
        <w:t xml:space="preserve"> = 0, tad saskaņā ar izteiksmi (1.6) </w:t>
      </w:r>
    </w:p>
    <w:p w:rsidR="003F783F" w:rsidRPr="00FE65A5" w:rsidRDefault="003F783F" w:rsidP="003F783F">
      <w:pPr>
        <w:spacing w:line="360" w:lineRule="auto"/>
        <w:ind w:left="2160" w:firstLine="720"/>
        <w:rPr>
          <w:sz w:val="24"/>
          <w:szCs w:val="24"/>
          <w:lang w:val="lv-LV"/>
        </w:rPr>
      </w:pPr>
      <w:r w:rsidRPr="00FE65A5">
        <w:rPr>
          <w:position w:val="-10"/>
          <w:sz w:val="24"/>
          <w:szCs w:val="24"/>
          <w:lang w:val="lv-LV"/>
        </w:rPr>
        <w:object w:dxaOrig="1660" w:dyaOrig="360">
          <v:shape id="_x0000_i1035" type="#_x0000_t75" style="width:90.75pt;height:18.75pt" o:ole="">
            <v:imagedata r:id="rId44" o:title=""/>
          </v:shape>
          <o:OLEObject Type="Embed" ProgID="Equation.3" ShapeID="_x0000_i1035" DrawAspect="Content" ObjectID="_1399887887" r:id="rId45"/>
        </w:objec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(1.7)</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Tas nozīmē, ka mašīnas virstemperatūra pieaug eksponenciāli, kā parādīts 1.8. attēlā </w:t>
      </w:r>
      <w:r w:rsidRPr="00FE65A5">
        <w:rPr>
          <w:i/>
          <w:sz w:val="24"/>
          <w:szCs w:val="24"/>
          <w:lang w:val="lv-LV"/>
        </w:rPr>
        <w:t>a</w:t>
      </w:r>
      <w:r w:rsidRPr="00FE65A5">
        <w:rPr>
          <w:sz w:val="24"/>
          <w:szCs w:val="24"/>
          <w:lang w:val="lv-LV"/>
        </w:rPr>
        <w:t xml:space="preserve">. Silšanas procesa sākumā, kad virstemperatūra ir zema, siltuma atdeve apkārtējai videi praktiski nenotiek, un gandrīz viss izdalītais siltums uzkrājas mašīnā, strauji paaugstinot </w:t>
      </w:r>
      <w:r w:rsidRPr="00FE65A5">
        <w:rPr>
          <w:sz w:val="24"/>
          <w:szCs w:val="24"/>
          <w:lang w:val="lv-LV"/>
        </w:rPr>
        <w:lastRenderedPageBreak/>
        <w:t xml:space="preserve">tās virstemperatūru. Pieaugot virstemperatūrai, palielinās arī siltuma atdeve, un mašīnas temperatūra paaugstinās lēnāk. Silšanas laika konstanti </w:t>
      </w:r>
      <w:r w:rsidRPr="00FE65A5">
        <w:rPr>
          <w:i/>
          <w:sz w:val="24"/>
          <w:szCs w:val="24"/>
          <w:lang w:val="lv-LV"/>
        </w:rPr>
        <w:t>T</w:t>
      </w:r>
      <w:r w:rsidRPr="00FE65A5">
        <w:rPr>
          <w:sz w:val="24"/>
          <w:szCs w:val="24"/>
          <w:lang w:val="lv-LV"/>
        </w:rPr>
        <w:t xml:space="preserve"> grafiski var noteikt, velkot silšanas līknes sākuma punktā pieskari (1.8. att. </w:t>
      </w:r>
      <w:r w:rsidRPr="00FE65A5">
        <w:rPr>
          <w:i/>
          <w:sz w:val="24"/>
          <w:szCs w:val="24"/>
          <w:lang w:val="lv-LV"/>
        </w:rPr>
        <w:t>a</w:t>
      </w:r>
      <w:r w:rsidRPr="00FE65A5">
        <w:rPr>
          <w:sz w:val="24"/>
          <w:szCs w:val="24"/>
          <w:lang w:val="lv-LV"/>
        </w:rPr>
        <w:t xml:space="preserve">). Laika konstante </w:t>
      </w:r>
      <w:r w:rsidRPr="00FE65A5">
        <w:rPr>
          <w:i/>
          <w:sz w:val="24"/>
          <w:szCs w:val="24"/>
          <w:lang w:val="lv-LV"/>
        </w:rPr>
        <w:t>T</w:t>
      </w:r>
      <w:r w:rsidRPr="00FE65A5">
        <w:rPr>
          <w:sz w:val="24"/>
          <w:szCs w:val="24"/>
          <w:lang w:val="lv-LV"/>
        </w:rPr>
        <w:t xml:space="preserve"> skaitliski ir vienāda ar laiku, kurā mašīna sasniegtu stacionāro virstemperatūras vērtību, ja nebūtu siltuma atdeves apkārtējai videi.</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Ja mašīnu, kurai darbojoties virstemperatūra sasniegusi noteiktu vērtību, atslēdz no tīkla, to atdziest. Tad </w:t>
      </w:r>
      <w:r w:rsidRPr="00FE65A5">
        <w:rPr>
          <w:i/>
          <w:sz w:val="24"/>
          <w:szCs w:val="24"/>
          <w:lang w:val="lv-LV"/>
        </w:rPr>
        <w:t>θ</w:t>
      </w:r>
      <w:r w:rsidRPr="00FE65A5">
        <w:rPr>
          <w:sz w:val="24"/>
          <w:szCs w:val="24"/>
          <w:vertAlign w:val="subscript"/>
          <w:lang w:val="lv-LV"/>
        </w:rPr>
        <w:t>0</w:t>
      </w:r>
      <w:r w:rsidRPr="00FE65A5">
        <w:rPr>
          <w:sz w:val="24"/>
          <w:szCs w:val="24"/>
          <w:lang w:val="lv-LV"/>
        </w:rPr>
        <w:t xml:space="preserve"> ≠ 0, </w:t>
      </w:r>
      <w:r w:rsidRPr="00FE65A5">
        <w:rPr>
          <w:i/>
          <w:sz w:val="24"/>
          <w:szCs w:val="24"/>
          <w:lang w:val="lv-LV"/>
        </w:rPr>
        <w:t>Q =</w:t>
      </w:r>
      <w:r w:rsidRPr="00FE65A5">
        <w:rPr>
          <w:sz w:val="24"/>
          <w:szCs w:val="24"/>
          <w:lang w:val="lv-LV"/>
        </w:rPr>
        <w:t xml:space="preserve"> 0 un saskaņā ar izteiksmi (1.2) </w:t>
      </w:r>
      <w:r w:rsidRPr="00FE65A5">
        <w:rPr>
          <w:i/>
          <w:sz w:val="24"/>
          <w:szCs w:val="24"/>
          <w:lang w:val="lv-LV"/>
        </w:rPr>
        <w:t>θ</w:t>
      </w:r>
      <w:r w:rsidRPr="00FE65A5">
        <w:rPr>
          <w:i/>
          <w:sz w:val="24"/>
          <w:szCs w:val="24"/>
          <w:vertAlign w:val="subscript"/>
          <w:lang w:val="lv-LV"/>
        </w:rPr>
        <w:t>∞</w:t>
      </w:r>
      <w:r w:rsidRPr="00FE65A5">
        <w:rPr>
          <w:sz w:val="24"/>
          <w:szCs w:val="24"/>
          <w:lang w:val="lv-LV"/>
        </w:rPr>
        <w:t xml:space="preserve"> = 0, iegūstam mašīnas atdzišanas vienādojumu</w:t>
      </w:r>
    </w:p>
    <w:p w:rsidR="003F783F" w:rsidRPr="00FE65A5" w:rsidRDefault="003F783F" w:rsidP="003F783F">
      <w:pPr>
        <w:spacing w:line="360" w:lineRule="auto"/>
        <w:ind w:left="2160" w:firstLine="720"/>
        <w:rPr>
          <w:sz w:val="24"/>
          <w:szCs w:val="24"/>
          <w:lang w:val="lv-LV"/>
        </w:rPr>
      </w:pPr>
      <w:r w:rsidRPr="00FE65A5">
        <w:rPr>
          <w:position w:val="-12"/>
          <w:sz w:val="24"/>
          <w:szCs w:val="24"/>
          <w:lang w:val="lv-LV"/>
        </w:rPr>
        <w:object w:dxaOrig="1140" w:dyaOrig="380">
          <v:shape id="_x0000_i1036" type="#_x0000_t75" style="width:60.75pt;height:21pt" o:ole="">
            <v:imagedata r:id="rId46" o:title=""/>
          </v:shape>
          <o:OLEObject Type="Embed" ProgID="Equation.3" ShapeID="_x0000_i1036" DrawAspect="Content" ObjectID="_1399887888" r:id="rId47"/>
        </w:objec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(1.8)</w:t>
      </w:r>
    </w:p>
    <w:p w:rsidR="003F783F" w:rsidRPr="00C23DE6" w:rsidRDefault="003F783F" w:rsidP="003F783F">
      <w:pPr>
        <w:spacing w:line="360" w:lineRule="auto"/>
        <w:ind w:firstLine="397"/>
        <w:rPr>
          <w:sz w:val="16"/>
          <w:szCs w:val="16"/>
          <w:lang w:val="lv-LV"/>
        </w:rPr>
      </w:pPr>
    </w:p>
    <w:tbl>
      <w:tblPr>
        <w:tblW w:w="0" w:type="auto"/>
        <w:tblLook w:val="01E0" w:firstRow="1" w:lastRow="1" w:firstColumn="1" w:lastColumn="1" w:noHBand="0" w:noVBand="0"/>
      </w:tblPr>
      <w:tblGrid>
        <w:gridCol w:w="4371"/>
        <w:gridCol w:w="4349"/>
      </w:tblGrid>
      <w:tr w:rsidR="003F783F" w:rsidRPr="00FE65A5" w:rsidTr="003F783F">
        <w:tc>
          <w:tcPr>
            <w:tcW w:w="4643" w:type="dxa"/>
          </w:tcPr>
          <w:p w:rsidR="003F783F" w:rsidRPr="00FE65A5" w:rsidRDefault="003F783F" w:rsidP="003F783F">
            <w:pPr>
              <w:jc w:val="center"/>
              <w:rPr>
                <w:i/>
                <w:sz w:val="22"/>
                <w:szCs w:val="22"/>
                <w:lang w:val="lv-LV"/>
              </w:rPr>
            </w:pPr>
            <w:r w:rsidRPr="00FE65A5">
              <w:rPr>
                <w:noProof/>
                <w:lang w:val="lv-LV" w:eastAsia="lv-LV"/>
              </w:rPr>
              <w:drawing>
                <wp:inline distT="0" distB="0" distL="0" distR="0">
                  <wp:extent cx="2482850" cy="1949450"/>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cstate="print">
                            <a:lum bright="-32000" contrast="54000"/>
                          </a:blip>
                          <a:srcRect/>
                          <a:stretch>
                            <a:fillRect/>
                          </a:stretch>
                        </pic:blipFill>
                        <pic:spPr bwMode="auto">
                          <a:xfrm>
                            <a:off x="0" y="0"/>
                            <a:ext cx="2482850" cy="1949450"/>
                          </a:xfrm>
                          <a:prstGeom prst="rect">
                            <a:avLst/>
                          </a:prstGeom>
                          <a:noFill/>
                          <a:ln w="9525">
                            <a:noFill/>
                            <a:miter lim="800000"/>
                            <a:headEnd/>
                            <a:tailEnd/>
                          </a:ln>
                        </pic:spPr>
                      </pic:pic>
                    </a:graphicData>
                  </a:graphic>
                </wp:inline>
              </w:drawing>
            </w:r>
          </w:p>
          <w:p w:rsidR="003F783F" w:rsidRPr="00FE65A5" w:rsidRDefault="003F783F" w:rsidP="003F783F">
            <w:pPr>
              <w:jc w:val="center"/>
              <w:rPr>
                <w:i/>
                <w:sz w:val="22"/>
                <w:szCs w:val="22"/>
                <w:lang w:val="lv-LV"/>
              </w:rPr>
            </w:pPr>
            <w:r w:rsidRPr="00FE65A5">
              <w:rPr>
                <w:i/>
                <w:sz w:val="22"/>
                <w:szCs w:val="22"/>
                <w:lang w:val="lv-LV"/>
              </w:rPr>
              <w:t>a</w:t>
            </w:r>
          </w:p>
        </w:tc>
        <w:tc>
          <w:tcPr>
            <w:tcW w:w="4644" w:type="dxa"/>
          </w:tcPr>
          <w:p w:rsidR="003F783F" w:rsidRPr="00FE65A5" w:rsidRDefault="003F783F" w:rsidP="003F783F">
            <w:pPr>
              <w:jc w:val="center"/>
              <w:rPr>
                <w:i/>
                <w:sz w:val="22"/>
                <w:szCs w:val="22"/>
                <w:lang w:val="lv-LV"/>
              </w:rPr>
            </w:pPr>
            <w:r w:rsidRPr="00FE65A5">
              <w:rPr>
                <w:noProof/>
                <w:lang w:val="lv-LV" w:eastAsia="lv-LV"/>
              </w:rPr>
              <w:drawing>
                <wp:inline distT="0" distB="0" distL="0" distR="0">
                  <wp:extent cx="2451100" cy="2076450"/>
                  <wp:effectExtent l="1905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cstate="print">
                            <a:lum bright="-32000" contrast="54000"/>
                          </a:blip>
                          <a:srcRect/>
                          <a:stretch>
                            <a:fillRect/>
                          </a:stretch>
                        </pic:blipFill>
                        <pic:spPr bwMode="auto">
                          <a:xfrm>
                            <a:off x="0" y="0"/>
                            <a:ext cx="2451100" cy="2076450"/>
                          </a:xfrm>
                          <a:prstGeom prst="rect">
                            <a:avLst/>
                          </a:prstGeom>
                          <a:noFill/>
                          <a:ln w="9525">
                            <a:noFill/>
                            <a:miter lim="800000"/>
                            <a:headEnd/>
                            <a:tailEnd/>
                          </a:ln>
                        </pic:spPr>
                      </pic:pic>
                    </a:graphicData>
                  </a:graphic>
                </wp:inline>
              </w:drawing>
            </w:r>
          </w:p>
          <w:p w:rsidR="003F783F" w:rsidRPr="00FE65A5" w:rsidRDefault="003F783F" w:rsidP="003F783F">
            <w:pPr>
              <w:jc w:val="center"/>
              <w:rPr>
                <w:i/>
                <w:sz w:val="22"/>
                <w:szCs w:val="22"/>
                <w:lang w:val="lv-LV"/>
              </w:rPr>
            </w:pPr>
            <w:r w:rsidRPr="00FE65A5">
              <w:rPr>
                <w:i/>
                <w:sz w:val="22"/>
                <w:szCs w:val="22"/>
                <w:lang w:val="lv-LV"/>
              </w:rPr>
              <w:t>b</w:t>
            </w:r>
          </w:p>
        </w:tc>
      </w:tr>
    </w:tbl>
    <w:p w:rsidR="003F783F" w:rsidRPr="00FE65A5" w:rsidRDefault="003F783F" w:rsidP="003F783F">
      <w:pPr>
        <w:jc w:val="center"/>
        <w:rPr>
          <w:sz w:val="22"/>
          <w:szCs w:val="22"/>
          <w:lang w:val="lv-LV"/>
        </w:rPr>
      </w:pPr>
      <w:r w:rsidRPr="00FE65A5">
        <w:rPr>
          <w:sz w:val="22"/>
          <w:szCs w:val="22"/>
          <w:lang w:val="lv-LV"/>
        </w:rPr>
        <w:t>1.8. att. Elektriskās mašīnas silšanas (</w:t>
      </w:r>
      <w:r w:rsidRPr="00FE65A5">
        <w:rPr>
          <w:i/>
          <w:sz w:val="22"/>
          <w:szCs w:val="22"/>
          <w:lang w:val="lv-LV"/>
        </w:rPr>
        <w:t>a</w:t>
      </w:r>
      <w:r w:rsidRPr="00FE65A5">
        <w:rPr>
          <w:sz w:val="22"/>
          <w:szCs w:val="22"/>
          <w:lang w:val="lv-LV"/>
        </w:rPr>
        <w:t>) un atdzišanas (</w:t>
      </w:r>
      <w:r w:rsidRPr="00FE65A5">
        <w:rPr>
          <w:i/>
          <w:sz w:val="22"/>
          <w:szCs w:val="22"/>
          <w:lang w:val="lv-LV"/>
        </w:rPr>
        <w:t>b</w:t>
      </w:r>
      <w:r w:rsidRPr="00FE65A5">
        <w:rPr>
          <w:sz w:val="22"/>
          <w:szCs w:val="22"/>
          <w:lang w:val="lv-LV"/>
        </w:rPr>
        <w:t>) raksturlīknes.</w:t>
      </w:r>
    </w:p>
    <w:p w:rsidR="003F783F" w:rsidRPr="00FE65A5" w:rsidRDefault="003F783F" w:rsidP="003F783F">
      <w:pPr>
        <w:spacing w:line="360" w:lineRule="auto"/>
        <w:ind w:firstLine="397"/>
        <w:rPr>
          <w:sz w:val="24"/>
          <w:szCs w:val="24"/>
          <w:lang w:val="lv-LV"/>
        </w:rPr>
      </w:pPr>
    </w:p>
    <w:p w:rsidR="003F783F" w:rsidRPr="00FE65A5" w:rsidRDefault="003F783F" w:rsidP="003F783F">
      <w:pPr>
        <w:spacing w:line="360" w:lineRule="auto"/>
        <w:ind w:firstLine="397"/>
        <w:jc w:val="both"/>
        <w:rPr>
          <w:sz w:val="24"/>
          <w:szCs w:val="24"/>
          <w:lang w:val="lv-LV"/>
        </w:rPr>
      </w:pPr>
      <w:r w:rsidRPr="00FE65A5">
        <w:rPr>
          <w:sz w:val="24"/>
          <w:szCs w:val="24"/>
          <w:lang w:val="lv-LV"/>
        </w:rPr>
        <w:t>Atdzišana laika konstante T mašīnām ar pašventilāciju ir divas trīs reizes lielāka par silšanas laika konstanti, jo mašīnai ar nekustīgu rotoru ir sliktāki dzesēšanas apstākļi.</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Saskaņā ar izteiksmi (1.8) mašīnas virstemperatūra samazinās eksponenciāli, kā attēlots 1.8. attēlā </w:t>
      </w:r>
      <w:r w:rsidRPr="00FE65A5">
        <w:rPr>
          <w:i/>
          <w:sz w:val="24"/>
          <w:szCs w:val="24"/>
          <w:lang w:val="lv-LV"/>
        </w:rPr>
        <w:t>b</w:t>
      </w:r>
      <w:r w:rsidRPr="00FE65A5">
        <w:rPr>
          <w:sz w:val="24"/>
          <w:szCs w:val="24"/>
          <w:lang w:val="lv-LV"/>
        </w:rPr>
        <w:t>. Sākumā, kad virstemperatūra un siltuma atdeve ir lielāka atdzišana notiek strauji, bet pēc tam temperatūra samazinās lēnāk.</w:t>
      </w:r>
    </w:p>
    <w:p w:rsidR="003F783F" w:rsidRPr="00FE65A5" w:rsidRDefault="003F783F" w:rsidP="003F783F">
      <w:pPr>
        <w:spacing w:line="360" w:lineRule="auto"/>
        <w:ind w:firstLine="397"/>
        <w:jc w:val="both"/>
        <w:rPr>
          <w:sz w:val="24"/>
          <w:szCs w:val="24"/>
          <w:lang w:val="lv-LV"/>
        </w:rPr>
      </w:pPr>
      <w:r w:rsidRPr="00FE65A5">
        <w:rPr>
          <w:sz w:val="24"/>
          <w:szCs w:val="24"/>
          <w:lang w:val="lv-LV"/>
        </w:rPr>
        <w:t>Stacionāru temperatūras režīmu (</w:t>
      </w:r>
      <w:r w:rsidRPr="00FE65A5">
        <w:rPr>
          <w:i/>
          <w:sz w:val="24"/>
          <w:szCs w:val="24"/>
          <w:lang w:val="lv-LV"/>
        </w:rPr>
        <w:t>θ = θ</w:t>
      </w:r>
      <w:r w:rsidRPr="00FE65A5">
        <w:rPr>
          <w:i/>
          <w:sz w:val="24"/>
          <w:szCs w:val="24"/>
          <w:vertAlign w:val="subscript"/>
          <w:lang w:val="lv-LV"/>
        </w:rPr>
        <w:t>∞</w:t>
      </w:r>
      <w:r w:rsidRPr="00FE65A5">
        <w:rPr>
          <w:sz w:val="24"/>
          <w:szCs w:val="24"/>
          <w:lang w:val="lv-LV"/>
        </w:rPr>
        <w:t xml:space="preserve"> vai </w:t>
      </w:r>
      <w:r w:rsidRPr="00FE65A5">
        <w:rPr>
          <w:i/>
          <w:sz w:val="24"/>
          <w:szCs w:val="24"/>
          <w:lang w:val="lv-LV"/>
        </w:rPr>
        <w:t xml:space="preserve">θ </w:t>
      </w:r>
      <w:r w:rsidRPr="00FE65A5">
        <w:rPr>
          <w:sz w:val="24"/>
          <w:szCs w:val="24"/>
          <w:lang w:val="lv-LV"/>
        </w:rPr>
        <w:t xml:space="preserve">= 0) mašīna teorētiski sasniedz bezgalīgi ilgā laikā. Tomēr praktiski var uzskatīt, ka silšanas vai atdzišanas process ir beidzies laika </w:t>
      </w:r>
      <w:r w:rsidRPr="00FE65A5">
        <w:rPr>
          <w:i/>
          <w:sz w:val="24"/>
          <w:szCs w:val="24"/>
          <w:lang w:val="lv-LV"/>
        </w:rPr>
        <w:t xml:space="preserve">t = </w:t>
      </w:r>
      <w:r w:rsidRPr="00FE65A5">
        <w:rPr>
          <w:sz w:val="24"/>
          <w:szCs w:val="24"/>
          <w:lang w:val="lv-LV"/>
        </w:rPr>
        <w:t>4</w:t>
      </w:r>
      <w:r w:rsidRPr="00FE65A5">
        <w:rPr>
          <w:i/>
          <w:sz w:val="24"/>
          <w:szCs w:val="24"/>
          <w:lang w:val="lv-LV"/>
        </w:rPr>
        <w:t>T</w:t>
      </w:r>
      <w:r w:rsidRPr="00FE65A5">
        <w:rPr>
          <w:sz w:val="24"/>
          <w:szCs w:val="24"/>
          <w:lang w:val="lv-LV"/>
        </w:rPr>
        <w:t xml:space="preserve">, jo šajā laikā mašīna sasilst līdz </w:t>
      </w:r>
      <w:r w:rsidRPr="00FE65A5">
        <w:rPr>
          <w:i/>
          <w:sz w:val="24"/>
          <w:szCs w:val="24"/>
          <w:lang w:val="lv-LV"/>
        </w:rPr>
        <w:t>θ</w:t>
      </w:r>
      <w:r w:rsidRPr="00FE65A5">
        <w:rPr>
          <w:sz w:val="24"/>
          <w:szCs w:val="24"/>
          <w:lang w:val="lv-LV"/>
        </w:rPr>
        <w:t xml:space="preserve"> = 0,982</w:t>
      </w:r>
      <w:r w:rsidRPr="00FE65A5">
        <w:rPr>
          <w:i/>
          <w:sz w:val="24"/>
          <w:szCs w:val="24"/>
          <w:lang w:val="lv-LV"/>
        </w:rPr>
        <w:t>θ</w:t>
      </w:r>
      <w:r w:rsidRPr="00FE65A5">
        <w:rPr>
          <w:i/>
          <w:sz w:val="24"/>
          <w:szCs w:val="24"/>
          <w:vertAlign w:val="subscript"/>
          <w:lang w:val="lv-LV"/>
        </w:rPr>
        <w:t>∞</w:t>
      </w:r>
      <w:r w:rsidRPr="00FE65A5">
        <w:rPr>
          <w:sz w:val="24"/>
          <w:szCs w:val="24"/>
          <w:lang w:val="lv-LV"/>
        </w:rPr>
        <w:t xml:space="preserve"> vai atdziest līdz </w:t>
      </w:r>
      <w:r w:rsidRPr="00FE65A5">
        <w:rPr>
          <w:i/>
          <w:sz w:val="24"/>
          <w:szCs w:val="24"/>
          <w:lang w:val="lv-LV"/>
        </w:rPr>
        <w:t>θ</w:t>
      </w:r>
      <w:r w:rsidRPr="00FE65A5">
        <w:rPr>
          <w:sz w:val="24"/>
          <w:szCs w:val="24"/>
          <w:lang w:val="lv-LV"/>
        </w:rPr>
        <w:t xml:space="preserve"> = 0,018</w:t>
      </w:r>
      <w:r w:rsidRPr="00FE65A5">
        <w:rPr>
          <w:i/>
          <w:sz w:val="24"/>
          <w:szCs w:val="24"/>
          <w:lang w:val="lv-LV"/>
        </w:rPr>
        <w:t>θ</w:t>
      </w:r>
      <w:r w:rsidRPr="00FE65A5">
        <w:rPr>
          <w:sz w:val="24"/>
          <w:szCs w:val="24"/>
          <w:vertAlign w:val="subscript"/>
          <w:lang w:val="lv-LV"/>
        </w:rPr>
        <w:t>0</w:t>
      </w:r>
      <w:r w:rsidRPr="00FE65A5">
        <w:rPr>
          <w:sz w:val="24"/>
          <w:szCs w:val="24"/>
          <w:lang w:val="lv-LV"/>
        </w:rPr>
        <w:t xml:space="preserve">. </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Vispārīgā gadījumā, kad </w:t>
      </w:r>
      <w:r w:rsidRPr="00FE65A5">
        <w:rPr>
          <w:i/>
          <w:sz w:val="24"/>
          <w:szCs w:val="24"/>
          <w:lang w:val="lv-LV"/>
        </w:rPr>
        <w:t>θ</w:t>
      </w:r>
      <w:r w:rsidRPr="00FE65A5">
        <w:rPr>
          <w:sz w:val="24"/>
          <w:szCs w:val="24"/>
          <w:vertAlign w:val="subscript"/>
          <w:lang w:val="lv-LV"/>
        </w:rPr>
        <w:t>0</w:t>
      </w:r>
      <w:r w:rsidRPr="00FE65A5">
        <w:rPr>
          <w:sz w:val="24"/>
          <w:szCs w:val="24"/>
          <w:lang w:val="lv-LV"/>
        </w:rPr>
        <w:t xml:space="preserve"> ≠ 0 un </w:t>
      </w:r>
      <w:r w:rsidRPr="00FE65A5">
        <w:rPr>
          <w:i/>
          <w:sz w:val="24"/>
          <w:szCs w:val="24"/>
          <w:lang w:val="lv-LV"/>
        </w:rPr>
        <w:t>θ</w:t>
      </w:r>
      <w:r w:rsidRPr="00FE65A5">
        <w:rPr>
          <w:i/>
          <w:sz w:val="24"/>
          <w:szCs w:val="24"/>
          <w:vertAlign w:val="subscript"/>
          <w:lang w:val="lv-LV"/>
        </w:rPr>
        <w:t>∞</w:t>
      </w:r>
      <w:r w:rsidRPr="00FE65A5">
        <w:rPr>
          <w:i/>
          <w:sz w:val="24"/>
          <w:szCs w:val="24"/>
          <w:lang w:val="lv-LV"/>
        </w:rPr>
        <w:t xml:space="preserve"> </w:t>
      </w:r>
      <w:r w:rsidRPr="00FE65A5">
        <w:rPr>
          <w:sz w:val="24"/>
          <w:szCs w:val="24"/>
          <w:lang w:val="lv-LV"/>
        </w:rPr>
        <w:t xml:space="preserve">≠ 0, mašīnas virstemperatūras izmaiņu raksturo izteiksme (1.6). Sakarības </w:t>
      </w:r>
      <w:r w:rsidRPr="00FE65A5">
        <w:rPr>
          <w:i/>
          <w:sz w:val="24"/>
          <w:szCs w:val="24"/>
          <w:lang w:val="lv-LV"/>
        </w:rPr>
        <w:t>θ = f</w:t>
      </w:r>
      <w:r w:rsidRPr="00FE65A5">
        <w:rPr>
          <w:sz w:val="24"/>
          <w:szCs w:val="24"/>
          <w:lang w:val="lv-LV"/>
        </w:rPr>
        <w:t>(</w:t>
      </w:r>
      <w:r w:rsidRPr="00FE65A5">
        <w:rPr>
          <w:i/>
          <w:sz w:val="24"/>
          <w:szCs w:val="24"/>
          <w:lang w:val="lv-LV"/>
        </w:rPr>
        <w:t>t</w:t>
      </w:r>
      <w:r w:rsidRPr="00FE65A5">
        <w:rPr>
          <w:sz w:val="24"/>
          <w:szCs w:val="24"/>
          <w:lang w:val="lv-LV"/>
        </w:rPr>
        <w:t xml:space="preserve">) grafiskais attēls šajā gadījumā ir līkne 3 (1.9. att.) kuru var iegūt, summējot līkņu 1 un 2 ordinātas, kas atbilst vienādojumiem (1.7) un (1.8). </w:t>
      </w:r>
    </w:p>
    <w:p w:rsidR="003F783F" w:rsidRPr="00FE65A5" w:rsidRDefault="003F783F" w:rsidP="003F783F">
      <w:pPr>
        <w:spacing w:line="360" w:lineRule="auto"/>
        <w:ind w:firstLine="397"/>
        <w:jc w:val="both"/>
        <w:rPr>
          <w:sz w:val="24"/>
          <w:szCs w:val="24"/>
          <w:lang w:val="lv-LV"/>
        </w:rPr>
      </w:pPr>
      <w:r w:rsidRPr="00FE65A5">
        <w:rPr>
          <w:sz w:val="24"/>
          <w:szCs w:val="24"/>
          <w:lang w:val="lv-LV"/>
        </w:rPr>
        <w:lastRenderedPageBreak/>
        <w:t>Jāatzīmē, ka silšanas process elektriskajās mašīnās ir sarežģītāks par šeit aplūkoto, jo īstenība elektriskā mašīna nav homogēns ķermenis. Tā sastāv no atsevišķām daļām, kuras atdalītas ar izolāciju, pie tam izolācijai ir relatīvi zema siltumvadītspēja, un tāpēc mašīnas atsevišķām daļām ir dažāda virstemperatūra. Šo atsevišķo daļu virstemperatūru var noteikt precīzāk, ja elektrisko mašīnu aplūko kā vairāku tādu homogēnu ķermeņu, starp kuriem notiek siltumapmaiņa.</w:t>
      </w:r>
    </w:p>
    <w:p w:rsidR="003F783F" w:rsidRPr="00FE65A5" w:rsidRDefault="003F783F" w:rsidP="003F783F">
      <w:pPr>
        <w:spacing w:line="360" w:lineRule="auto"/>
        <w:ind w:firstLine="397"/>
        <w:rPr>
          <w:sz w:val="24"/>
          <w:szCs w:val="24"/>
          <w:lang w:val="lv-LV"/>
        </w:rPr>
      </w:pPr>
    </w:p>
    <w:tbl>
      <w:tblPr>
        <w:tblW w:w="0" w:type="auto"/>
        <w:tblLook w:val="01E0" w:firstRow="1" w:lastRow="1" w:firstColumn="1" w:lastColumn="1" w:noHBand="0" w:noVBand="0"/>
      </w:tblPr>
      <w:tblGrid>
        <w:gridCol w:w="8720"/>
      </w:tblGrid>
      <w:tr w:rsidR="003F783F" w:rsidRPr="00FE65A5" w:rsidTr="003F783F">
        <w:tc>
          <w:tcPr>
            <w:tcW w:w="9287" w:type="dxa"/>
          </w:tcPr>
          <w:p w:rsidR="003F783F" w:rsidRPr="00FE65A5" w:rsidRDefault="003F783F" w:rsidP="003F783F">
            <w:pPr>
              <w:jc w:val="center"/>
              <w:rPr>
                <w:sz w:val="22"/>
                <w:szCs w:val="22"/>
                <w:lang w:val="lv-LV"/>
              </w:rPr>
            </w:pPr>
            <w:r w:rsidRPr="00FE65A5">
              <w:rPr>
                <w:noProof/>
                <w:sz w:val="22"/>
                <w:szCs w:val="22"/>
                <w:lang w:val="lv-LV" w:eastAsia="lv-LV"/>
              </w:rPr>
              <w:drawing>
                <wp:inline distT="0" distB="0" distL="0" distR="0">
                  <wp:extent cx="2715584" cy="2184022"/>
                  <wp:effectExtent l="19050" t="0" r="8566"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lum bright="-32000" contrast="54000"/>
                          </a:blip>
                          <a:srcRect/>
                          <a:stretch>
                            <a:fillRect/>
                          </a:stretch>
                        </pic:blipFill>
                        <pic:spPr bwMode="auto">
                          <a:xfrm>
                            <a:off x="0" y="0"/>
                            <a:ext cx="2716390" cy="2184671"/>
                          </a:xfrm>
                          <a:prstGeom prst="rect">
                            <a:avLst/>
                          </a:prstGeom>
                          <a:noFill/>
                          <a:ln w="9525">
                            <a:noFill/>
                            <a:miter lim="800000"/>
                            <a:headEnd/>
                            <a:tailEnd/>
                          </a:ln>
                        </pic:spPr>
                      </pic:pic>
                    </a:graphicData>
                  </a:graphic>
                </wp:inline>
              </w:drawing>
            </w:r>
          </w:p>
        </w:tc>
      </w:tr>
    </w:tbl>
    <w:p w:rsidR="003F783F" w:rsidRPr="00FE65A5" w:rsidRDefault="003F783F" w:rsidP="003F783F">
      <w:pPr>
        <w:jc w:val="center"/>
        <w:rPr>
          <w:sz w:val="22"/>
          <w:szCs w:val="22"/>
          <w:lang w:val="lv-LV"/>
        </w:rPr>
      </w:pPr>
      <w:r w:rsidRPr="00FE65A5">
        <w:rPr>
          <w:sz w:val="22"/>
          <w:szCs w:val="22"/>
          <w:lang w:val="lv-LV"/>
        </w:rPr>
        <w:t xml:space="preserve">1.9. att. Elektriskās mašīnas silšanas raksturlīkne, ja </w:t>
      </w:r>
      <w:r w:rsidRPr="00FE65A5">
        <w:rPr>
          <w:i/>
          <w:sz w:val="22"/>
          <w:szCs w:val="22"/>
          <w:lang w:val="lv-LV"/>
        </w:rPr>
        <w:t>θ</w:t>
      </w:r>
      <w:r w:rsidRPr="00FE65A5">
        <w:rPr>
          <w:sz w:val="22"/>
          <w:szCs w:val="22"/>
          <w:vertAlign w:val="subscript"/>
          <w:lang w:val="lv-LV"/>
        </w:rPr>
        <w:t>0</w:t>
      </w:r>
      <w:r w:rsidRPr="00FE65A5">
        <w:rPr>
          <w:sz w:val="22"/>
          <w:szCs w:val="22"/>
          <w:lang w:val="lv-LV"/>
        </w:rPr>
        <w:t xml:space="preserve"> ≠ 0 un </w:t>
      </w:r>
      <w:r w:rsidRPr="00FE65A5">
        <w:rPr>
          <w:i/>
          <w:sz w:val="22"/>
          <w:szCs w:val="22"/>
          <w:lang w:val="lv-LV"/>
        </w:rPr>
        <w:t>θ</w:t>
      </w:r>
      <w:r w:rsidRPr="00FE65A5">
        <w:rPr>
          <w:i/>
          <w:sz w:val="22"/>
          <w:szCs w:val="22"/>
          <w:vertAlign w:val="subscript"/>
          <w:lang w:val="lv-LV"/>
        </w:rPr>
        <w:t>∞</w:t>
      </w:r>
      <w:r w:rsidRPr="00FE65A5">
        <w:rPr>
          <w:i/>
          <w:sz w:val="22"/>
          <w:szCs w:val="22"/>
          <w:lang w:val="lv-LV"/>
        </w:rPr>
        <w:t xml:space="preserve"> </w:t>
      </w:r>
      <w:r w:rsidRPr="00FE65A5">
        <w:rPr>
          <w:sz w:val="22"/>
          <w:szCs w:val="22"/>
          <w:lang w:val="lv-LV"/>
        </w:rPr>
        <w:t>≠ 0.</w:t>
      </w:r>
    </w:p>
    <w:p w:rsidR="003F783F" w:rsidRPr="00FE65A5" w:rsidRDefault="003F783F" w:rsidP="003F783F">
      <w:pPr>
        <w:spacing w:line="360" w:lineRule="auto"/>
        <w:ind w:firstLine="397"/>
        <w:rPr>
          <w:sz w:val="24"/>
          <w:szCs w:val="24"/>
          <w:lang w:val="lv-LV"/>
        </w:rPr>
      </w:pPr>
    </w:p>
    <w:p w:rsidR="003F783F" w:rsidRPr="00FE65A5" w:rsidRDefault="003F783F" w:rsidP="003F783F">
      <w:pPr>
        <w:spacing w:line="360" w:lineRule="auto"/>
        <w:ind w:firstLine="397"/>
        <w:jc w:val="both"/>
        <w:rPr>
          <w:sz w:val="24"/>
          <w:szCs w:val="24"/>
          <w:lang w:val="lv-LV"/>
        </w:rPr>
      </w:pPr>
      <w:r w:rsidRPr="00FE65A5">
        <w:rPr>
          <w:b/>
          <w:i/>
          <w:sz w:val="24"/>
          <w:szCs w:val="24"/>
          <w:lang w:val="lv-LV"/>
        </w:rPr>
        <w:t>1.2.3.3.  Pieļaujamā temperatūra</w:t>
      </w:r>
      <w:r w:rsidRPr="00FE65A5">
        <w:rPr>
          <w:sz w:val="24"/>
          <w:szCs w:val="24"/>
          <w:lang w:val="lv-LV"/>
        </w:rPr>
        <w:t xml:space="preserve">. </w:t>
      </w:r>
    </w:p>
    <w:p w:rsidR="003F783F" w:rsidRPr="00C23DE6" w:rsidRDefault="003F783F" w:rsidP="003F783F">
      <w:pPr>
        <w:spacing w:line="360" w:lineRule="auto"/>
        <w:ind w:firstLine="397"/>
        <w:jc w:val="both"/>
        <w:rPr>
          <w:sz w:val="18"/>
          <w:szCs w:val="18"/>
          <w:lang w:val="lv-LV"/>
        </w:rPr>
      </w:pPr>
    </w:p>
    <w:p w:rsidR="003F783F" w:rsidRPr="00FE65A5" w:rsidRDefault="003F783F" w:rsidP="003F783F">
      <w:pPr>
        <w:spacing w:line="360" w:lineRule="auto"/>
        <w:ind w:firstLine="397"/>
        <w:jc w:val="both"/>
        <w:rPr>
          <w:sz w:val="24"/>
          <w:szCs w:val="24"/>
          <w:lang w:val="lv-LV"/>
        </w:rPr>
      </w:pPr>
      <w:r w:rsidRPr="00FE65A5">
        <w:rPr>
          <w:sz w:val="24"/>
          <w:szCs w:val="24"/>
          <w:lang w:val="lv-LV"/>
        </w:rPr>
        <w:t>Elektriskās mašīnas darba procesa izdalītie jaudas zudumi paaugstina tās atsevišķo daļu temperatūru, kura nedrīkst pārsniegt attiecīgajai izolācijas klasei pieļaujamās vērtības.</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Silšanu normē, dodot vadītāju un elektroiekārtu strāvu vadošo daļu, kā galveno siltuma avotu ilgstoši pieļaujamo temperatūru </w:t>
      </w:r>
      <w:r w:rsidRPr="00FE65A5">
        <w:rPr>
          <w:i/>
          <w:sz w:val="24"/>
          <w:szCs w:val="24"/>
          <w:lang w:val="lv-LV"/>
        </w:rPr>
        <w:t>θ</w:t>
      </w:r>
      <w:r w:rsidRPr="00FE65A5">
        <w:rPr>
          <w:i/>
          <w:sz w:val="24"/>
          <w:szCs w:val="24"/>
          <w:vertAlign w:val="subscript"/>
          <w:lang w:val="lv-LV"/>
        </w:rPr>
        <w:t>pieļ</w:t>
      </w:r>
      <w:r w:rsidRPr="00FE65A5">
        <w:rPr>
          <w:sz w:val="24"/>
          <w:szCs w:val="24"/>
          <w:lang w:val="lv-LV"/>
        </w:rPr>
        <w:t xml:space="preserve">. Transformatoriem, kabeļiem un izolētiem vadiem </w:t>
      </w:r>
      <w:r w:rsidRPr="00FE65A5">
        <w:rPr>
          <w:i/>
          <w:sz w:val="24"/>
          <w:szCs w:val="24"/>
          <w:lang w:val="lv-LV"/>
        </w:rPr>
        <w:t>θ</w:t>
      </w:r>
      <w:r w:rsidRPr="00FE65A5">
        <w:rPr>
          <w:i/>
          <w:sz w:val="24"/>
          <w:szCs w:val="24"/>
          <w:vertAlign w:val="subscript"/>
          <w:lang w:val="lv-LV"/>
        </w:rPr>
        <w:t>pieļ</w:t>
      </w:r>
      <w:r w:rsidRPr="00FE65A5">
        <w:rPr>
          <w:sz w:val="24"/>
          <w:szCs w:val="24"/>
          <w:lang w:val="lv-LV"/>
        </w:rPr>
        <w:t xml:space="preserve"> ierobežo izolācijas darbmūžs; kailvadiem, kopnēm un komutācijas aparātiem – kontaktu drošums.</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Strāvu vadošās daļas temperatūra θ veidojas no apkārtējās vides temperatūras </w:t>
      </w:r>
      <w:r w:rsidRPr="00FE65A5">
        <w:rPr>
          <w:i/>
          <w:sz w:val="24"/>
          <w:szCs w:val="24"/>
          <w:lang w:val="lv-LV"/>
        </w:rPr>
        <w:t>θ</w:t>
      </w:r>
      <w:r w:rsidRPr="00FE65A5">
        <w:rPr>
          <w:sz w:val="24"/>
          <w:szCs w:val="24"/>
          <w:vertAlign w:val="subscript"/>
          <w:lang w:val="lv-LV"/>
        </w:rPr>
        <w:t>0</w:t>
      </w:r>
      <w:r w:rsidRPr="00FE65A5">
        <w:rPr>
          <w:sz w:val="24"/>
          <w:szCs w:val="24"/>
          <w:lang w:val="lv-LV"/>
        </w:rPr>
        <w:t xml:space="preserve"> un virstemperatūras Θ (strāvu vadošās daļas un apkārtējās vides temperatūru starpība):</w:t>
      </w:r>
    </w:p>
    <w:p w:rsidR="003F783F" w:rsidRPr="00FE65A5" w:rsidRDefault="003F783F" w:rsidP="003F783F">
      <w:pPr>
        <w:spacing w:line="360" w:lineRule="auto"/>
        <w:ind w:left="2160" w:firstLine="720"/>
        <w:jc w:val="both"/>
        <w:rPr>
          <w:sz w:val="24"/>
          <w:szCs w:val="24"/>
          <w:lang w:val="lv-LV"/>
        </w:rPr>
      </w:pPr>
      <w:r w:rsidRPr="00FE65A5">
        <w:rPr>
          <w:i/>
          <w:sz w:val="24"/>
          <w:szCs w:val="24"/>
          <w:lang w:val="lv-LV"/>
        </w:rPr>
        <w:t>θ = θ</w:t>
      </w:r>
      <w:r w:rsidRPr="00FE65A5">
        <w:rPr>
          <w:sz w:val="24"/>
          <w:szCs w:val="24"/>
          <w:vertAlign w:val="subscript"/>
          <w:lang w:val="lv-LV"/>
        </w:rPr>
        <w:t>0</w:t>
      </w:r>
      <w:r w:rsidRPr="00FE65A5">
        <w:rPr>
          <w:sz w:val="24"/>
          <w:szCs w:val="24"/>
          <w:lang w:val="lv-LV"/>
        </w:rPr>
        <w:t xml:space="preserve"> + Θ.</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(1.9)</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Tādēļ vadītājiem un elektroiekārtām bez ilgstoši pieļaujamās temperatūras </w:t>
      </w:r>
      <w:r w:rsidRPr="00FE65A5">
        <w:rPr>
          <w:i/>
          <w:sz w:val="24"/>
          <w:szCs w:val="24"/>
          <w:lang w:val="lv-LV"/>
        </w:rPr>
        <w:t>θ</w:t>
      </w:r>
      <w:r w:rsidRPr="00FE65A5">
        <w:rPr>
          <w:i/>
          <w:sz w:val="24"/>
          <w:szCs w:val="24"/>
          <w:vertAlign w:val="subscript"/>
          <w:lang w:val="lv-LV"/>
        </w:rPr>
        <w:t>pieļ</w:t>
      </w:r>
      <w:r w:rsidRPr="00FE65A5">
        <w:rPr>
          <w:sz w:val="24"/>
          <w:szCs w:val="24"/>
          <w:lang w:val="lv-LV"/>
        </w:rPr>
        <w:t xml:space="preserve"> normē arī vides nominālo temperatūru </w:t>
      </w:r>
      <w:r w:rsidRPr="00FE65A5">
        <w:rPr>
          <w:i/>
          <w:sz w:val="24"/>
          <w:szCs w:val="24"/>
          <w:lang w:val="lv-LV"/>
        </w:rPr>
        <w:t>θ</w:t>
      </w:r>
      <w:r w:rsidRPr="00FE65A5">
        <w:rPr>
          <w:sz w:val="24"/>
          <w:szCs w:val="24"/>
          <w:vertAlign w:val="subscript"/>
          <w:lang w:val="lv-LV"/>
        </w:rPr>
        <w:t>0</w:t>
      </w:r>
      <w:r w:rsidRPr="00FE65A5">
        <w:rPr>
          <w:i/>
          <w:sz w:val="24"/>
          <w:szCs w:val="24"/>
          <w:vertAlign w:val="subscript"/>
          <w:lang w:val="lv-LV"/>
        </w:rPr>
        <w:t>N</w:t>
      </w:r>
      <w:r w:rsidRPr="00FE65A5">
        <w:rPr>
          <w:sz w:val="24"/>
          <w:szCs w:val="24"/>
          <w:lang w:val="lv-LV"/>
        </w:rPr>
        <w:t xml:space="preserve"> un ilgstoši pieļaujamo virstemperatūru Θ</w:t>
      </w:r>
      <w:r w:rsidRPr="00FE65A5">
        <w:rPr>
          <w:i/>
          <w:sz w:val="24"/>
          <w:szCs w:val="24"/>
          <w:vertAlign w:val="subscript"/>
          <w:lang w:val="lv-LV"/>
        </w:rPr>
        <w:t>pieļ</w:t>
      </w:r>
      <w:r w:rsidRPr="00FE65A5">
        <w:rPr>
          <w:sz w:val="24"/>
          <w:szCs w:val="24"/>
          <w:lang w:val="lv-LV"/>
        </w:rPr>
        <w:t>.</w:t>
      </w:r>
    </w:p>
    <w:p w:rsidR="003F783F" w:rsidRPr="00FE65A5" w:rsidRDefault="003F783F" w:rsidP="003F783F">
      <w:pPr>
        <w:spacing w:line="360" w:lineRule="auto"/>
        <w:ind w:firstLine="397"/>
        <w:jc w:val="both"/>
        <w:rPr>
          <w:sz w:val="24"/>
          <w:szCs w:val="24"/>
          <w:lang w:val="lv-LV"/>
        </w:rPr>
      </w:pPr>
      <w:r w:rsidRPr="00FE65A5">
        <w:rPr>
          <w:sz w:val="24"/>
          <w:szCs w:val="24"/>
          <w:lang w:val="lv-LV"/>
        </w:rPr>
        <w:t>Ilgstoši pieļaujamā virstemperatūra noteikta kā divu pārējo normēto temperatūru starpība:</w:t>
      </w:r>
    </w:p>
    <w:p w:rsidR="003F783F" w:rsidRPr="00FE65A5" w:rsidRDefault="003F783F" w:rsidP="003F783F">
      <w:pPr>
        <w:spacing w:line="360" w:lineRule="auto"/>
        <w:ind w:left="2160" w:firstLine="720"/>
        <w:jc w:val="both"/>
        <w:rPr>
          <w:sz w:val="24"/>
          <w:szCs w:val="24"/>
          <w:lang w:val="lv-LV"/>
        </w:rPr>
      </w:pPr>
      <w:r w:rsidRPr="00FE65A5">
        <w:rPr>
          <w:sz w:val="24"/>
          <w:szCs w:val="24"/>
          <w:lang w:val="lv-LV"/>
        </w:rPr>
        <w:lastRenderedPageBreak/>
        <w:t>Θ</w:t>
      </w:r>
      <w:r w:rsidRPr="00FE65A5">
        <w:rPr>
          <w:i/>
          <w:sz w:val="24"/>
          <w:szCs w:val="24"/>
          <w:vertAlign w:val="subscript"/>
          <w:lang w:val="lv-LV"/>
        </w:rPr>
        <w:t>pieļ</w:t>
      </w:r>
      <w:r w:rsidRPr="00FE65A5">
        <w:rPr>
          <w:sz w:val="24"/>
          <w:szCs w:val="24"/>
          <w:lang w:val="lv-LV"/>
        </w:rPr>
        <w:t xml:space="preserve"> = </w:t>
      </w:r>
      <w:r w:rsidRPr="00FE65A5">
        <w:rPr>
          <w:i/>
          <w:sz w:val="24"/>
          <w:szCs w:val="24"/>
          <w:lang w:val="lv-LV"/>
        </w:rPr>
        <w:t>θ</w:t>
      </w:r>
      <w:r w:rsidRPr="00FE65A5">
        <w:rPr>
          <w:i/>
          <w:sz w:val="24"/>
          <w:szCs w:val="24"/>
          <w:vertAlign w:val="subscript"/>
          <w:lang w:val="lv-LV"/>
        </w:rPr>
        <w:t>pieļ</w:t>
      </w:r>
      <w:r w:rsidRPr="00FE65A5">
        <w:rPr>
          <w:sz w:val="24"/>
          <w:szCs w:val="24"/>
          <w:lang w:val="lv-LV"/>
        </w:rPr>
        <w:t xml:space="preserve"> - </w:t>
      </w:r>
      <w:r w:rsidRPr="00FE65A5">
        <w:rPr>
          <w:i/>
          <w:sz w:val="24"/>
          <w:szCs w:val="24"/>
          <w:lang w:val="lv-LV"/>
        </w:rPr>
        <w:t>θ</w:t>
      </w:r>
      <w:r w:rsidRPr="00FE65A5">
        <w:rPr>
          <w:sz w:val="24"/>
          <w:szCs w:val="24"/>
          <w:vertAlign w:val="subscript"/>
          <w:lang w:val="lv-LV"/>
        </w:rPr>
        <w:t>0</w:t>
      </w:r>
      <w:r w:rsidRPr="00FE65A5">
        <w:rPr>
          <w:i/>
          <w:sz w:val="24"/>
          <w:szCs w:val="24"/>
          <w:vertAlign w:val="subscript"/>
          <w:lang w:val="lv-LV"/>
        </w:rPr>
        <w:t>N</w:t>
      </w:r>
      <w:r w:rsidRPr="00FE65A5">
        <w:rPr>
          <w:sz w:val="24"/>
          <w:szCs w:val="24"/>
          <w:lang w:val="lv-LV"/>
        </w:rPr>
        <w:t>.</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(1.10)</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Elektriskajiem aparātiem un iekārtām izgavotājrūpnīcas dod nominālo strāvu, ko attiecīgais aparāts vai iekārta ilgstoši spēj izturēt nominālos apstākļos (nominālā apkārtējās vides temperatūra ar nominālo spriegumu un frekvenci). Elektriskās mašīnas nominālo strāvu nosaka, veicot eksperimentālā parauga silšanas pārbaudi nominālā režīma. Elektriskās mašīnas viskārstāko punktu temperatūra nedrīkst pārsniegt attiecīgās ilgstošo pieļaujamas vērtības. </w:t>
      </w:r>
    </w:p>
    <w:p w:rsidR="003F783F" w:rsidRPr="00FE65A5" w:rsidRDefault="003F783F" w:rsidP="003F783F">
      <w:pPr>
        <w:spacing w:line="360" w:lineRule="auto"/>
        <w:ind w:firstLine="397"/>
        <w:jc w:val="both"/>
        <w:rPr>
          <w:sz w:val="24"/>
          <w:szCs w:val="24"/>
          <w:lang w:val="lv-LV"/>
        </w:rPr>
      </w:pPr>
    </w:p>
    <w:p w:rsidR="003F783F" w:rsidRPr="00FE65A5" w:rsidRDefault="003F783F" w:rsidP="003F783F">
      <w:pPr>
        <w:spacing w:line="360" w:lineRule="auto"/>
        <w:ind w:firstLine="397"/>
        <w:jc w:val="both"/>
        <w:rPr>
          <w:sz w:val="24"/>
          <w:szCs w:val="24"/>
          <w:lang w:val="lv-LV"/>
        </w:rPr>
      </w:pPr>
      <w:r w:rsidRPr="00FE65A5">
        <w:rPr>
          <w:b/>
          <w:i/>
          <w:sz w:val="24"/>
          <w:szCs w:val="24"/>
          <w:lang w:val="lv-LV"/>
        </w:rPr>
        <w:t>1.2.3.4. Izolācijas materiālu siltumizturība</w:t>
      </w:r>
      <w:r w:rsidRPr="00FE65A5">
        <w:rPr>
          <w:sz w:val="24"/>
          <w:szCs w:val="24"/>
          <w:lang w:val="lv-LV"/>
        </w:rPr>
        <w:t xml:space="preserve">. </w:t>
      </w:r>
    </w:p>
    <w:p w:rsidR="003F783F" w:rsidRPr="00FE65A5" w:rsidRDefault="003F783F" w:rsidP="003F783F">
      <w:pPr>
        <w:spacing w:line="360" w:lineRule="auto"/>
        <w:ind w:firstLine="397"/>
        <w:jc w:val="both"/>
        <w:rPr>
          <w:sz w:val="24"/>
          <w:szCs w:val="24"/>
          <w:lang w:val="lv-LV"/>
        </w:rPr>
      </w:pPr>
    </w:p>
    <w:p w:rsidR="003F783F" w:rsidRPr="00FE65A5" w:rsidRDefault="003F783F" w:rsidP="003F783F">
      <w:pPr>
        <w:spacing w:line="360" w:lineRule="auto"/>
        <w:ind w:firstLine="397"/>
        <w:jc w:val="both"/>
        <w:rPr>
          <w:sz w:val="24"/>
          <w:szCs w:val="24"/>
          <w:lang w:val="lv-LV"/>
        </w:rPr>
      </w:pPr>
      <w:r w:rsidRPr="00FE65A5">
        <w:rPr>
          <w:sz w:val="24"/>
          <w:szCs w:val="24"/>
          <w:lang w:val="lv-LV"/>
        </w:rPr>
        <w:t>Siltumizturību skaitliski raksturo ar maksimālo ilgstoši pieļaujamo darba temperatūru. Pēc siltumizturības izolācijas materiālus iedala septiņas klases: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8"/>
        <w:gridCol w:w="680"/>
        <w:gridCol w:w="680"/>
        <w:gridCol w:w="680"/>
        <w:gridCol w:w="680"/>
        <w:gridCol w:w="680"/>
        <w:gridCol w:w="680"/>
        <w:gridCol w:w="712"/>
      </w:tblGrid>
      <w:tr w:rsidR="003F783F" w:rsidRPr="00FE65A5" w:rsidTr="003F783F">
        <w:trPr>
          <w:jc w:val="center"/>
        </w:trPr>
        <w:tc>
          <w:tcPr>
            <w:tcW w:w="3468" w:type="dxa"/>
          </w:tcPr>
          <w:p w:rsidR="003F783F" w:rsidRPr="00FE65A5" w:rsidRDefault="003F783F" w:rsidP="003F783F">
            <w:pPr>
              <w:spacing w:line="360" w:lineRule="auto"/>
              <w:rPr>
                <w:sz w:val="24"/>
                <w:szCs w:val="24"/>
                <w:lang w:val="lv-LV"/>
              </w:rPr>
            </w:pPr>
            <w:r w:rsidRPr="00FE65A5">
              <w:rPr>
                <w:sz w:val="24"/>
                <w:szCs w:val="24"/>
                <w:lang w:val="lv-LV"/>
              </w:rPr>
              <w:t>Siltumizturības klase</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Y</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A</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E</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B</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F</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H</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C</w:t>
            </w:r>
          </w:p>
        </w:tc>
      </w:tr>
      <w:tr w:rsidR="003F783F" w:rsidRPr="00FE65A5" w:rsidTr="003F783F">
        <w:trPr>
          <w:jc w:val="center"/>
        </w:trPr>
        <w:tc>
          <w:tcPr>
            <w:tcW w:w="3468" w:type="dxa"/>
          </w:tcPr>
          <w:p w:rsidR="003F783F" w:rsidRPr="00FE65A5" w:rsidRDefault="003F783F" w:rsidP="003F783F">
            <w:pPr>
              <w:spacing w:line="360" w:lineRule="auto"/>
              <w:rPr>
                <w:sz w:val="24"/>
                <w:szCs w:val="24"/>
                <w:lang w:val="lv-LV"/>
              </w:rPr>
            </w:pPr>
            <w:r w:rsidRPr="00FE65A5">
              <w:rPr>
                <w:sz w:val="24"/>
                <w:szCs w:val="24"/>
                <w:lang w:val="lv-LV"/>
              </w:rPr>
              <w:t xml:space="preserve">Pieļaujamā temperatūra, </w:t>
            </w:r>
            <w:r w:rsidRPr="00FE65A5">
              <w:rPr>
                <w:sz w:val="24"/>
                <w:szCs w:val="24"/>
                <w:vertAlign w:val="superscript"/>
                <w:lang w:val="lv-LV"/>
              </w:rPr>
              <w:t>0</w:t>
            </w:r>
            <w:r w:rsidRPr="00FE65A5">
              <w:rPr>
                <w:sz w:val="24"/>
                <w:szCs w:val="24"/>
                <w:lang w:val="lv-LV"/>
              </w:rPr>
              <w:t>C</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90</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105</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120</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130</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155</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180</w:t>
            </w:r>
          </w:p>
        </w:tc>
        <w:tc>
          <w:tcPr>
            <w:tcW w:w="680" w:type="dxa"/>
          </w:tcPr>
          <w:p w:rsidR="003F783F" w:rsidRPr="00FE65A5" w:rsidRDefault="003F783F" w:rsidP="003F783F">
            <w:pPr>
              <w:spacing w:line="360" w:lineRule="auto"/>
              <w:jc w:val="center"/>
              <w:rPr>
                <w:sz w:val="24"/>
                <w:szCs w:val="24"/>
                <w:lang w:val="lv-LV"/>
              </w:rPr>
            </w:pPr>
            <w:r w:rsidRPr="00FE65A5">
              <w:rPr>
                <w:sz w:val="24"/>
                <w:szCs w:val="24"/>
                <w:lang w:val="lv-LV"/>
              </w:rPr>
              <w:t>&gt;180</w:t>
            </w:r>
          </w:p>
        </w:tc>
      </w:tr>
    </w:tbl>
    <w:p w:rsidR="003F783F" w:rsidRPr="00FE65A5" w:rsidRDefault="003F783F" w:rsidP="003F783F">
      <w:pPr>
        <w:spacing w:line="360" w:lineRule="auto"/>
        <w:ind w:firstLine="397"/>
        <w:rPr>
          <w:sz w:val="24"/>
          <w:szCs w:val="24"/>
          <w:lang w:val="lv-LV"/>
        </w:rPr>
      </w:pPr>
    </w:p>
    <w:p w:rsidR="003F783F" w:rsidRPr="00FE65A5" w:rsidRDefault="003F783F" w:rsidP="003F783F">
      <w:pPr>
        <w:spacing w:line="360" w:lineRule="auto"/>
        <w:ind w:firstLine="397"/>
        <w:rPr>
          <w:b/>
          <w:sz w:val="24"/>
          <w:szCs w:val="24"/>
          <w:lang w:val="lv-LV"/>
        </w:rPr>
      </w:pPr>
      <w:r w:rsidRPr="00FE65A5">
        <w:rPr>
          <w:b/>
          <w:sz w:val="24"/>
          <w:szCs w:val="24"/>
          <w:lang w:val="lv-LV"/>
        </w:rPr>
        <w:t xml:space="preserve">1.3. ELEKTRISKO MAŠĪNU DARBA REŽĪMI </w:t>
      </w:r>
    </w:p>
    <w:p w:rsidR="003F783F" w:rsidRPr="00FE65A5" w:rsidRDefault="003F783F" w:rsidP="003F783F">
      <w:pPr>
        <w:spacing w:line="360" w:lineRule="auto"/>
        <w:ind w:firstLine="397"/>
        <w:rPr>
          <w:sz w:val="24"/>
          <w:szCs w:val="24"/>
          <w:lang w:val="lv-LV"/>
        </w:rPr>
      </w:pP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Elektrisko mašīnu darba režīmi ekspluatācijas apstākļos ir ļoti dažādi. Mašīnas var strādāt ilgstoši ar pilno slodzi (piemēram, ģeneratori elektrostacijās, ventilatori, sūkņi un konveijeru dzinēji), īslaicīgi (piemēram, celtņu dzinēji) vai arī ar periodiski atkārtotu slodzi (piemēram, metālgriešanas darbmašīnu, transporta ierīču dzinēji). Izvēloties elektriskās mašīnas jaudu, jāievēro tas darbības īpatnības dažādos ekspluatācijas apstākļos. </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Lai vienkāršotu elektriskās mašīnas jaudas izvēli, vadoties no silšanas, visus patērētājus un atbilstoši elektrisko mašīnu darba režīmus iedala 8 raksturīgos režīmos, kurus apzīmē S1-S8. </w:t>
      </w:r>
    </w:p>
    <w:p w:rsidR="003F783F" w:rsidRPr="00FE65A5" w:rsidRDefault="003F783F" w:rsidP="003F783F">
      <w:pPr>
        <w:spacing w:line="360" w:lineRule="auto"/>
        <w:ind w:firstLine="397"/>
        <w:jc w:val="both"/>
        <w:rPr>
          <w:sz w:val="24"/>
          <w:szCs w:val="24"/>
          <w:lang w:val="lv-LV"/>
        </w:rPr>
      </w:pPr>
      <w:r w:rsidRPr="00FE65A5">
        <w:rPr>
          <w:sz w:val="24"/>
          <w:szCs w:val="24"/>
          <w:lang w:val="lv-LV"/>
        </w:rPr>
        <w:t>S1— ilgstošs darba režīms ar nemainīgu slodzi, kuras ilgums ir pietiekams aparāta termiskā līdzsvara sasniegšanai. Mašīnas darbības periods ir tik liels, ka mašīna sasniedz stacionāro virstemperatūru Θ</w:t>
      </w:r>
      <w:r w:rsidRPr="00FE65A5">
        <w:rPr>
          <w:i/>
          <w:sz w:val="24"/>
          <w:szCs w:val="24"/>
          <w:lang w:val="lv-LV"/>
        </w:rPr>
        <w:t xml:space="preserve"> = </w:t>
      </w:r>
      <w:r w:rsidRPr="00FE65A5">
        <w:rPr>
          <w:sz w:val="24"/>
          <w:szCs w:val="24"/>
          <w:lang w:val="lv-LV"/>
        </w:rPr>
        <w:t>Θ</w:t>
      </w:r>
      <w:r w:rsidRPr="00FE65A5">
        <w:rPr>
          <w:sz w:val="24"/>
          <w:szCs w:val="24"/>
          <w:vertAlign w:val="subscript"/>
          <w:lang w:val="lv-LV"/>
        </w:rPr>
        <w:t>∞</w:t>
      </w:r>
      <w:r w:rsidRPr="00FE65A5">
        <w:rPr>
          <w:sz w:val="24"/>
          <w:szCs w:val="24"/>
          <w:lang w:val="lv-LV"/>
        </w:rPr>
        <w:t xml:space="preserve"> = const. Šajā režīmā mašīnas slodzes grafiks </w:t>
      </w:r>
      <w:r w:rsidRPr="00FE65A5">
        <w:rPr>
          <w:i/>
          <w:sz w:val="24"/>
          <w:szCs w:val="24"/>
          <w:lang w:val="lv-LV"/>
        </w:rPr>
        <w:t>P = f</w:t>
      </w:r>
      <w:r w:rsidRPr="00FE65A5">
        <w:rPr>
          <w:sz w:val="24"/>
          <w:szCs w:val="24"/>
          <w:vertAlign w:val="subscript"/>
          <w:lang w:val="lv-LV"/>
        </w:rPr>
        <w:t>1</w:t>
      </w:r>
      <w:r w:rsidRPr="00FE65A5">
        <w:rPr>
          <w:sz w:val="24"/>
          <w:szCs w:val="24"/>
          <w:lang w:val="lv-LV"/>
        </w:rPr>
        <w:t>(</w:t>
      </w:r>
      <w:r w:rsidRPr="00FE65A5">
        <w:rPr>
          <w:i/>
          <w:sz w:val="24"/>
          <w:szCs w:val="24"/>
          <w:lang w:val="lv-LV"/>
        </w:rPr>
        <w:t>t</w:t>
      </w:r>
      <w:r w:rsidRPr="00FE65A5">
        <w:rPr>
          <w:sz w:val="24"/>
          <w:szCs w:val="24"/>
          <w:lang w:val="lv-LV"/>
        </w:rPr>
        <w:t>) un jaudas zudumu grafiks Δ</w:t>
      </w:r>
      <w:r w:rsidRPr="00FE65A5">
        <w:rPr>
          <w:i/>
          <w:sz w:val="24"/>
          <w:szCs w:val="24"/>
          <w:lang w:val="lv-LV"/>
        </w:rPr>
        <w:t>P</w:t>
      </w:r>
      <w:r w:rsidRPr="00FE65A5">
        <w:rPr>
          <w:sz w:val="24"/>
          <w:szCs w:val="24"/>
          <w:lang w:val="lv-LV"/>
        </w:rPr>
        <w:t xml:space="preserve"> = </w:t>
      </w:r>
      <w:r w:rsidRPr="00FE65A5">
        <w:rPr>
          <w:i/>
          <w:sz w:val="24"/>
          <w:szCs w:val="24"/>
          <w:lang w:val="lv-LV"/>
        </w:rPr>
        <w:t>f</w:t>
      </w:r>
      <w:r w:rsidRPr="00FE65A5">
        <w:rPr>
          <w:sz w:val="24"/>
          <w:szCs w:val="24"/>
          <w:vertAlign w:val="subscript"/>
          <w:lang w:val="lv-LV"/>
        </w:rPr>
        <w:t>2</w:t>
      </w:r>
      <w:r w:rsidRPr="00FE65A5">
        <w:rPr>
          <w:sz w:val="24"/>
          <w:szCs w:val="24"/>
          <w:lang w:val="lv-LV"/>
        </w:rPr>
        <w:t>(</w:t>
      </w:r>
      <w:r w:rsidRPr="00FE65A5">
        <w:rPr>
          <w:i/>
          <w:sz w:val="24"/>
          <w:szCs w:val="24"/>
          <w:lang w:val="lv-LV"/>
        </w:rPr>
        <w:t>t</w:t>
      </w:r>
      <w:r w:rsidRPr="00FE65A5">
        <w:rPr>
          <w:sz w:val="24"/>
          <w:szCs w:val="24"/>
          <w:lang w:val="lv-LV"/>
        </w:rPr>
        <w:t>) ir abscisu asij paralēla taisne. Mašīnas virstemperatūras izmaiņu tad attēlo silšanas līkne 1.10. attēlā.</w:t>
      </w:r>
    </w:p>
    <w:p w:rsidR="003F783F" w:rsidRPr="00FE65A5" w:rsidRDefault="003F783F" w:rsidP="003F783F">
      <w:pPr>
        <w:spacing w:line="360" w:lineRule="auto"/>
        <w:ind w:firstLine="397"/>
        <w:jc w:val="both"/>
        <w:rPr>
          <w:sz w:val="24"/>
          <w:szCs w:val="24"/>
          <w:lang w:val="lv-LV"/>
        </w:rPr>
      </w:pPr>
      <w:r w:rsidRPr="00FE65A5">
        <w:rPr>
          <w:sz w:val="24"/>
          <w:szCs w:val="24"/>
          <w:lang w:val="lv-LV"/>
        </w:rPr>
        <w:t>1.11. attēlā parādītas elektriskās mašīnas silšanas līknes dažāda lieluma ilgstošām slodzēm. Ikviena atdotās jaudas vērtība (</w:t>
      </w:r>
      <w:r w:rsidRPr="00FE65A5">
        <w:rPr>
          <w:i/>
          <w:sz w:val="24"/>
          <w:szCs w:val="24"/>
          <w:lang w:val="lv-LV"/>
        </w:rPr>
        <w:t>P</w:t>
      </w:r>
      <w:r w:rsidRPr="00FE65A5">
        <w:rPr>
          <w:sz w:val="24"/>
          <w:szCs w:val="24"/>
          <w:vertAlign w:val="subscript"/>
          <w:lang w:val="lv-LV"/>
        </w:rPr>
        <w:t>3</w:t>
      </w:r>
      <w:r w:rsidRPr="00FE65A5">
        <w:rPr>
          <w:sz w:val="24"/>
          <w:szCs w:val="24"/>
          <w:lang w:val="lv-LV"/>
        </w:rPr>
        <w:t xml:space="preserve"> &lt; </w:t>
      </w:r>
      <w:r w:rsidRPr="00FE65A5">
        <w:rPr>
          <w:i/>
          <w:sz w:val="24"/>
          <w:szCs w:val="24"/>
          <w:lang w:val="lv-LV"/>
        </w:rPr>
        <w:t>P</w:t>
      </w:r>
      <w:r w:rsidRPr="00FE65A5">
        <w:rPr>
          <w:sz w:val="24"/>
          <w:szCs w:val="24"/>
          <w:vertAlign w:val="subscript"/>
          <w:lang w:val="lv-LV"/>
        </w:rPr>
        <w:t>2</w:t>
      </w:r>
      <w:r w:rsidRPr="00FE65A5">
        <w:rPr>
          <w:sz w:val="24"/>
          <w:szCs w:val="24"/>
          <w:lang w:val="lv-LV"/>
        </w:rPr>
        <w:t xml:space="preserve"> = </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&lt; </w:t>
      </w:r>
      <w:r w:rsidRPr="00FE65A5">
        <w:rPr>
          <w:i/>
          <w:sz w:val="24"/>
          <w:szCs w:val="24"/>
          <w:lang w:val="lv-LV"/>
        </w:rPr>
        <w:t>P</w:t>
      </w:r>
      <w:r w:rsidRPr="00FE65A5">
        <w:rPr>
          <w:sz w:val="24"/>
          <w:szCs w:val="24"/>
          <w:vertAlign w:val="subscript"/>
          <w:lang w:val="lv-LV"/>
        </w:rPr>
        <w:t>1</w:t>
      </w:r>
      <w:r w:rsidRPr="00FE65A5">
        <w:rPr>
          <w:sz w:val="24"/>
          <w:szCs w:val="24"/>
          <w:lang w:val="lv-LV"/>
        </w:rPr>
        <w:t xml:space="preserve">) saistīta ar tai atbilstošu </w:t>
      </w:r>
      <w:r w:rsidRPr="00FE65A5">
        <w:rPr>
          <w:sz w:val="24"/>
          <w:szCs w:val="24"/>
          <w:lang w:val="lv-LV"/>
        </w:rPr>
        <w:lastRenderedPageBreak/>
        <w:t>jaudas zudumu vērtību un tātad ar citu stacionāro virstemperatūru Θ</w:t>
      </w:r>
      <w:r w:rsidRPr="00FE65A5">
        <w:rPr>
          <w:sz w:val="24"/>
          <w:szCs w:val="24"/>
          <w:vertAlign w:val="subscript"/>
          <w:lang w:val="lv-LV"/>
        </w:rPr>
        <w:t>∞</w:t>
      </w:r>
      <w:r w:rsidRPr="00FE65A5">
        <w:rPr>
          <w:sz w:val="24"/>
          <w:szCs w:val="24"/>
          <w:lang w:val="lv-LV"/>
        </w:rPr>
        <w:t xml:space="preserve">. </w:t>
      </w:r>
    </w:p>
    <w:p w:rsidR="003F783F" w:rsidRPr="00FE65A5" w:rsidRDefault="003F783F" w:rsidP="003F783F">
      <w:pPr>
        <w:spacing w:line="360" w:lineRule="auto"/>
        <w:ind w:firstLine="397"/>
        <w:jc w:val="both"/>
        <w:rPr>
          <w:sz w:val="24"/>
          <w:szCs w:val="24"/>
          <w:lang w:val="lv-LV"/>
        </w:rPr>
      </w:pPr>
      <w:r w:rsidRPr="00FE65A5">
        <w:rPr>
          <w:sz w:val="24"/>
          <w:szCs w:val="24"/>
          <w:lang w:val="lv-LV"/>
        </w:rPr>
        <w:t xml:space="preserve">Darbojoties ar jaudu </w:t>
      </w:r>
      <w:r w:rsidRPr="00FE65A5">
        <w:rPr>
          <w:i/>
          <w:sz w:val="24"/>
          <w:szCs w:val="24"/>
          <w:lang w:val="lv-LV"/>
        </w:rPr>
        <w:t>P</w:t>
      </w:r>
      <w:r w:rsidRPr="00FE65A5">
        <w:rPr>
          <w:sz w:val="24"/>
          <w:szCs w:val="24"/>
          <w:vertAlign w:val="subscript"/>
          <w:lang w:val="lv-LV"/>
        </w:rPr>
        <w:t>3</w:t>
      </w:r>
      <w:r w:rsidRPr="00FE65A5">
        <w:rPr>
          <w:sz w:val="24"/>
          <w:szCs w:val="24"/>
          <w:lang w:val="lv-LV"/>
        </w:rPr>
        <w:t xml:space="preserve"> mašīna nav termiski apdraudēta, jo Θ</w:t>
      </w:r>
      <w:r w:rsidRPr="00FE65A5">
        <w:rPr>
          <w:sz w:val="24"/>
          <w:szCs w:val="24"/>
          <w:vertAlign w:val="subscript"/>
          <w:lang w:val="lv-LV"/>
        </w:rPr>
        <w:t>∞3</w:t>
      </w:r>
      <w:r w:rsidRPr="00FE65A5">
        <w:rPr>
          <w:sz w:val="24"/>
          <w:szCs w:val="24"/>
          <w:lang w:val="lv-LV"/>
        </w:rPr>
        <w:t xml:space="preserve"> &lt; Θ</w:t>
      </w:r>
      <w:r w:rsidRPr="00FE65A5">
        <w:rPr>
          <w:i/>
          <w:sz w:val="24"/>
          <w:szCs w:val="24"/>
          <w:vertAlign w:val="subscript"/>
          <w:lang w:val="lv-LV"/>
        </w:rPr>
        <w:t>max</w:t>
      </w:r>
      <w:r w:rsidRPr="00FE65A5">
        <w:rPr>
          <w:sz w:val="24"/>
          <w:szCs w:val="24"/>
          <w:lang w:val="lv-LV"/>
        </w:rPr>
        <w:t xml:space="preserve">, bet tā darbojas neekonomiski. Siltuma ziņā mašīna ir pilnīgi izmantota tikai tad, kad tā attīsta nominālo jaudu </w:t>
      </w:r>
      <w:r w:rsidRPr="00FE65A5">
        <w:rPr>
          <w:i/>
          <w:sz w:val="24"/>
          <w:szCs w:val="24"/>
          <w:lang w:val="lv-LV"/>
        </w:rPr>
        <w:t>P</w:t>
      </w:r>
      <w:r w:rsidRPr="00FE65A5">
        <w:rPr>
          <w:i/>
          <w:sz w:val="24"/>
          <w:szCs w:val="24"/>
          <w:vertAlign w:val="subscript"/>
          <w:lang w:val="lv-LV"/>
        </w:rPr>
        <w:t>N</w:t>
      </w:r>
      <w:r w:rsidRPr="00FE65A5">
        <w:rPr>
          <w:i/>
          <w:sz w:val="24"/>
          <w:szCs w:val="24"/>
          <w:lang w:val="lv-LV"/>
        </w:rPr>
        <w:t xml:space="preserve"> = P</w:t>
      </w:r>
      <w:r w:rsidRPr="00FE65A5">
        <w:rPr>
          <w:sz w:val="24"/>
          <w:szCs w:val="24"/>
          <w:vertAlign w:val="subscript"/>
          <w:lang w:val="lv-LV"/>
        </w:rPr>
        <w:t>2</w:t>
      </w:r>
      <w:r w:rsidRPr="00FE65A5">
        <w:rPr>
          <w:sz w:val="24"/>
          <w:szCs w:val="24"/>
          <w:lang w:val="lv-LV"/>
        </w:rPr>
        <w:t>, jo tad Θ</w:t>
      </w:r>
      <w:r w:rsidRPr="00FE65A5">
        <w:rPr>
          <w:sz w:val="24"/>
          <w:szCs w:val="24"/>
          <w:vertAlign w:val="subscript"/>
          <w:lang w:val="lv-LV"/>
        </w:rPr>
        <w:t>∞</w:t>
      </w:r>
      <w:r w:rsidRPr="00FE65A5">
        <w:rPr>
          <w:sz w:val="24"/>
          <w:szCs w:val="24"/>
          <w:lang w:val="lv-LV"/>
        </w:rPr>
        <w:t xml:space="preserve"> = Θ</w:t>
      </w:r>
      <w:r w:rsidRPr="00FE65A5">
        <w:rPr>
          <w:i/>
          <w:sz w:val="24"/>
          <w:szCs w:val="24"/>
          <w:vertAlign w:val="subscript"/>
          <w:lang w:val="lv-LV"/>
        </w:rPr>
        <w:t>max</w:t>
      </w:r>
      <w:r w:rsidRPr="00FE65A5">
        <w:rPr>
          <w:sz w:val="24"/>
          <w:szCs w:val="24"/>
          <w:lang w:val="lv-LV"/>
        </w:rPr>
        <w:t xml:space="preserve">. Tādējādi elektriskās mašīnas nominālā jauda </w:t>
      </w:r>
      <w:r w:rsidRPr="00FE65A5">
        <w:rPr>
          <w:i/>
          <w:sz w:val="24"/>
          <w:szCs w:val="24"/>
          <w:lang w:val="lv-LV"/>
        </w:rPr>
        <w:t>P</w:t>
      </w:r>
      <w:r w:rsidRPr="00FE65A5">
        <w:rPr>
          <w:i/>
          <w:sz w:val="24"/>
          <w:szCs w:val="24"/>
          <w:vertAlign w:val="subscript"/>
          <w:lang w:val="lv-LV"/>
        </w:rPr>
        <w:t>N</w:t>
      </w:r>
      <w:r w:rsidRPr="00FE65A5">
        <w:rPr>
          <w:sz w:val="24"/>
          <w:szCs w:val="24"/>
          <w:lang w:val="lv-LV"/>
        </w:rPr>
        <w:t>, kas dota tās pasē, ir vislielākā jauda, kādu mašīna var atdot, tas tinuma izolācijas temperatūrai nepārsniedzot ilgstoši pieļaujamo temperatūru, ja apkārtējas vides temperatūra ir 40</w:t>
      </w:r>
      <w:r w:rsidRPr="00FE65A5">
        <w:rPr>
          <w:sz w:val="24"/>
          <w:szCs w:val="24"/>
          <w:vertAlign w:val="superscript"/>
          <w:lang w:val="lv-LV"/>
        </w:rPr>
        <w:t>0</w:t>
      </w:r>
      <w:r w:rsidRPr="00FE65A5">
        <w:rPr>
          <w:sz w:val="24"/>
          <w:szCs w:val="24"/>
          <w:lang w:val="lv-LV"/>
        </w:rPr>
        <w:t>C. Mašīnu pārslogojot (</w:t>
      </w:r>
      <w:r w:rsidRPr="00FE65A5">
        <w:rPr>
          <w:i/>
          <w:sz w:val="24"/>
          <w:szCs w:val="24"/>
          <w:lang w:val="lv-LV"/>
        </w:rPr>
        <w:t>P</w:t>
      </w:r>
      <w:r w:rsidRPr="00FE65A5">
        <w:rPr>
          <w:sz w:val="24"/>
          <w:szCs w:val="24"/>
          <w:vertAlign w:val="subscript"/>
          <w:lang w:val="lv-LV"/>
        </w:rPr>
        <w:t>1</w:t>
      </w:r>
      <w:r w:rsidRPr="00FE65A5">
        <w:rPr>
          <w:sz w:val="24"/>
          <w:szCs w:val="24"/>
          <w:lang w:val="lv-LV"/>
        </w:rPr>
        <w:t xml:space="preserve"> &gt; </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tinumu izolācija netiek termiski apdraudēta tikai tad ja mašīnu slogo ar jaudu </w:t>
      </w:r>
      <w:r w:rsidRPr="00FE65A5">
        <w:rPr>
          <w:i/>
          <w:sz w:val="24"/>
          <w:szCs w:val="24"/>
          <w:lang w:val="lv-LV"/>
        </w:rPr>
        <w:t>P</w:t>
      </w:r>
      <w:r w:rsidRPr="00FE65A5">
        <w:rPr>
          <w:sz w:val="24"/>
          <w:szCs w:val="24"/>
          <w:vertAlign w:val="subscript"/>
          <w:lang w:val="lv-LV"/>
        </w:rPr>
        <w:t>1</w:t>
      </w:r>
      <w:r w:rsidRPr="00FE65A5">
        <w:rPr>
          <w:sz w:val="24"/>
          <w:szCs w:val="24"/>
          <w:lang w:val="lv-LV"/>
        </w:rPr>
        <w:t xml:space="preserve"> &gt; </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īslaicīgi, t.i., laika sprīdi </w:t>
      </w:r>
      <w:r w:rsidRPr="00FE65A5">
        <w:rPr>
          <w:i/>
          <w:sz w:val="24"/>
          <w:szCs w:val="24"/>
          <w:lang w:val="lv-LV"/>
        </w:rPr>
        <w:t>t</w:t>
      </w:r>
      <w:r w:rsidRPr="00FE65A5">
        <w:rPr>
          <w:sz w:val="24"/>
          <w:szCs w:val="24"/>
          <w:vertAlign w:val="subscript"/>
          <w:lang w:val="lv-LV"/>
        </w:rPr>
        <w:t>1</w:t>
      </w:r>
      <w:r w:rsidRPr="00FE65A5">
        <w:rPr>
          <w:sz w:val="24"/>
          <w:szCs w:val="24"/>
          <w:lang w:val="lv-LV"/>
        </w:rPr>
        <w:t xml:space="preserve">. </w:t>
      </w:r>
    </w:p>
    <w:p w:rsidR="003F783F" w:rsidRPr="00FE65A5" w:rsidRDefault="003F783F" w:rsidP="003F783F">
      <w:pPr>
        <w:spacing w:line="360" w:lineRule="auto"/>
        <w:ind w:firstLine="397"/>
        <w:rPr>
          <w:sz w:val="24"/>
          <w:szCs w:val="24"/>
          <w:lang w:val="lv-LV"/>
        </w:rPr>
      </w:pPr>
    </w:p>
    <w:tbl>
      <w:tblPr>
        <w:tblW w:w="0" w:type="auto"/>
        <w:tblLook w:val="01E0" w:firstRow="1" w:lastRow="1" w:firstColumn="1" w:lastColumn="1" w:noHBand="0" w:noVBand="0"/>
      </w:tblPr>
      <w:tblGrid>
        <w:gridCol w:w="4163"/>
        <w:gridCol w:w="4557"/>
      </w:tblGrid>
      <w:tr w:rsidR="003F783F" w:rsidRPr="00BA405C" w:rsidTr="003F783F">
        <w:tc>
          <w:tcPr>
            <w:tcW w:w="4643" w:type="dxa"/>
          </w:tcPr>
          <w:p w:rsidR="003F783F" w:rsidRPr="00FE65A5" w:rsidRDefault="003F783F" w:rsidP="003F783F">
            <w:pPr>
              <w:jc w:val="center"/>
              <w:rPr>
                <w:lang w:val="lv-LV"/>
              </w:rPr>
            </w:pPr>
            <w:r w:rsidRPr="00FE65A5">
              <w:rPr>
                <w:noProof/>
                <w:lang w:val="lv-LV" w:eastAsia="lv-LV"/>
              </w:rPr>
              <w:drawing>
                <wp:inline distT="0" distB="0" distL="0" distR="0">
                  <wp:extent cx="1816100" cy="303530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lum bright="-14000" contrast="54000"/>
                          </a:blip>
                          <a:srcRect/>
                          <a:stretch>
                            <a:fillRect/>
                          </a:stretch>
                        </pic:blipFill>
                        <pic:spPr bwMode="auto">
                          <a:xfrm>
                            <a:off x="0" y="0"/>
                            <a:ext cx="1816100" cy="3035300"/>
                          </a:xfrm>
                          <a:prstGeom prst="rect">
                            <a:avLst/>
                          </a:prstGeom>
                          <a:noFill/>
                          <a:ln w="9525">
                            <a:noFill/>
                            <a:miter lim="800000"/>
                            <a:headEnd/>
                            <a:tailEnd/>
                          </a:ln>
                        </pic:spPr>
                      </pic:pic>
                    </a:graphicData>
                  </a:graphic>
                </wp:inline>
              </w:drawing>
            </w:r>
          </w:p>
          <w:p w:rsidR="003F783F" w:rsidRPr="00FE65A5" w:rsidRDefault="003F783F" w:rsidP="003F783F">
            <w:pPr>
              <w:jc w:val="center"/>
              <w:rPr>
                <w:lang w:val="lv-LV"/>
              </w:rPr>
            </w:pPr>
            <w:r w:rsidRPr="00FE65A5">
              <w:rPr>
                <w:lang w:val="lv-LV"/>
              </w:rPr>
              <w:t>1.10. att. Silšanas process ilgstošā darba režīmā ar nemainīgu slodzi (S1)</w:t>
            </w:r>
          </w:p>
        </w:tc>
        <w:tc>
          <w:tcPr>
            <w:tcW w:w="4644" w:type="dxa"/>
          </w:tcPr>
          <w:p w:rsidR="003F783F" w:rsidRPr="00FE65A5" w:rsidRDefault="003F783F" w:rsidP="003F783F">
            <w:pPr>
              <w:jc w:val="center"/>
              <w:rPr>
                <w:lang w:val="lv-LV"/>
              </w:rPr>
            </w:pPr>
          </w:p>
          <w:p w:rsidR="003F783F" w:rsidRPr="00FE65A5" w:rsidRDefault="003F783F" w:rsidP="003F783F">
            <w:pPr>
              <w:jc w:val="center"/>
              <w:rPr>
                <w:lang w:val="lv-LV"/>
              </w:rPr>
            </w:pPr>
          </w:p>
          <w:p w:rsidR="003F783F" w:rsidRPr="00FE65A5" w:rsidRDefault="003F783F" w:rsidP="003F783F">
            <w:pPr>
              <w:jc w:val="center"/>
              <w:rPr>
                <w:lang w:val="lv-LV"/>
              </w:rPr>
            </w:pPr>
            <w:r w:rsidRPr="00FE65A5">
              <w:rPr>
                <w:noProof/>
                <w:lang w:val="lv-LV" w:eastAsia="lv-LV"/>
              </w:rPr>
              <w:drawing>
                <wp:inline distT="0" distB="0" distL="0" distR="0">
                  <wp:extent cx="2616200" cy="229235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lum bright="-32000" contrast="54000"/>
                          </a:blip>
                          <a:srcRect/>
                          <a:stretch>
                            <a:fillRect/>
                          </a:stretch>
                        </pic:blipFill>
                        <pic:spPr bwMode="auto">
                          <a:xfrm>
                            <a:off x="0" y="0"/>
                            <a:ext cx="2616200" cy="2292350"/>
                          </a:xfrm>
                          <a:prstGeom prst="rect">
                            <a:avLst/>
                          </a:prstGeom>
                          <a:noFill/>
                          <a:ln w="9525">
                            <a:noFill/>
                            <a:miter lim="800000"/>
                            <a:headEnd/>
                            <a:tailEnd/>
                          </a:ln>
                        </pic:spPr>
                      </pic:pic>
                    </a:graphicData>
                  </a:graphic>
                </wp:inline>
              </w:drawing>
            </w:r>
          </w:p>
          <w:p w:rsidR="003F783F" w:rsidRPr="00FE65A5" w:rsidRDefault="003F783F" w:rsidP="003F783F">
            <w:pPr>
              <w:jc w:val="center"/>
              <w:rPr>
                <w:lang w:val="lv-LV"/>
              </w:rPr>
            </w:pPr>
            <w:r w:rsidRPr="00FE65A5">
              <w:rPr>
                <w:lang w:val="lv-LV"/>
              </w:rPr>
              <w:t xml:space="preserve">1.11. att. Elektriskās mašīnas silšanas līknes </w:t>
            </w:r>
          </w:p>
          <w:p w:rsidR="003F783F" w:rsidRPr="00FE65A5" w:rsidRDefault="003F783F" w:rsidP="003F783F">
            <w:pPr>
              <w:jc w:val="center"/>
              <w:rPr>
                <w:lang w:val="lv-LV"/>
              </w:rPr>
            </w:pPr>
            <w:r w:rsidRPr="00FE65A5">
              <w:rPr>
                <w:lang w:val="lv-LV"/>
              </w:rPr>
              <w:t>dažādām ilgstošām slodzēm</w:t>
            </w:r>
          </w:p>
          <w:p w:rsidR="003F783F" w:rsidRPr="00FE65A5" w:rsidRDefault="003F783F" w:rsidP="003F783F">
            <w:pPr>
              <w:jc w:val="center"/>
              <w:rPr>
                <w:lang w:val="lv-LV"/>
              </w:rPr>
            </w:pPr>
          </w:p>
        </w:tc>
      </w:tr>
    </w:tbl>
    <w:p w:rsidR="003F783F" w:rsidRPr="00FE65A5" w:rsidRDefault="003F783F" w:rsidP="000956BC">
      <w:pPr>
        <w:spacing w:line="360" w:lineRule="auto"/>
        <w:ind w:firstLine="397"/>
        <w:jc w:val="both"/>
        <w:rPr>
          <w:sz w:val="24"/>
          <w:szCs w:val="24"/>
          <w:lang w:val="lv-LV"/>
        </w:rPr>
      </w:pPr>
      <w:r w:rsidRPr="00FE65A5">
        <w:rPr>
          <w:sz w:val="24"/>
          <w:szCs w:val="24"/>
          <w:lang w:val="lv-LV"/>
        </w:rPr>
        <w:t>Ja apkārtējās vides temperatūra ir zemāka par 40</w:t>
      </w:r>
      <w:r w:rsidRPr="00FE65A5">
        <w:rPr>
          <w:sz w:val="24"/>
          <w:szCs w:val="24"/>
          <w:vertAlign w:val="superscript"/>
          <w:lang w:val="lv-LV"/>
        </w:rPr>
        <w:t>0</w:t>
      </w:r>
      <w:r w:rsidRPr="00FE65A5">
        <w:rPr>
          <w:sz w:val="24"/>
          <w:szCs w:val="24"/>
          <w:lang w:val="lv-LV"/>
        </w:rPr>
        <w:t xml:space="preserve">C, tad mašīna var ilgstoši slogot virs nominālās jaudas </w:t>
      </w:r>
      <w:r w:rsidRPr="00FE65A5">
        <w:rPr>
          <w:i/>
          <w:sz w:val="24"/>
          <w:szCs w:val="24"/>
          <w:lang w:val="lv-LV"/>
        </w:rPr>
        <w:t>P</w:t>
      </w:r>
      <w:r w:rsidRPr="00FE65A5">
        <w:rPr>
          <w:i/>
          <w:sz w:val="24"/>
          <w:szCs w:val="24"/>
          <w:vertAlign w:val="subscript"/>
          <w:lang w:val="lv-LV"/>
        </w:rPr>
        <w:t>N</w:t>
      </w:r>
      <w:r w:rsidRPr="00FE65A5">
        <w:rPr>
          <w:sz w:val="24"/>
          <w:szCs w:val="24"/>
          <w:lang w:val="lv-LV"/>
        </w:rPr>
        <w:t>, bet ja vides temperatūra ir augstāka par 40</w:t>
      </w:r>
      <w:r w:rsidRPr="00FE65A5">
        <w:rPr>
          <w:sz w:val="24"/>
          <w:szCs w:val="24"/>
          <w:vertAlign w:val="superscript"/>
          <w:lang w:val="lv-LV"/>
        </w:rPr>
        <w:t>0</w:t>
      </w:r>
      <w:r w:rsidRPr="00FE65A5">
        <w:rPr>
          <w:sz w:val="24"/>
          <w:szCs w:val="24"/>
          <w:lang w:val="lv-LV"/>
        </w:rPr>
        <w:t xml:space="preserve">C, tad ilgstošai slodzei jābūt mazākai par </w:t>
      </w:r>
      <w:r w:rsidRPr="00FE65A5">
        <w:rPr>
          <w:i/>
          <w:sz w:val="24"/>
          <w:szCs w:val="24"/>
          <w:lang w:val="lv-LV"/>
        </w:rPr>
        <w:t>P</w:t>
      </w:r>
      <w:r w:rsidRPr="00FE65A5">
        <w:rPr>
          <w:i/>
          <w:sz w:val="24"/>
          <w:szCs w:val="24"/>
          <w:vertAlign w:val="subscript"/>
          <w:lang w:val="lv-LV"/>
        </w:rPr>
        <w:t>N</w:t>
      </w:r>
      <w:r w:rsidRPr="00FE65A5">
        <w:rPr>
          <w:sz w:val="24"/>
          <w:szCs w:val="24"/>
          <w:lang w:val="lv-LV"/>
        </w:rPr>
        <w:t>.</w:t>
      </w:r>
    </w:p>
    <w:p w:rsidR="003F783F" w:rsidRPr="00FE65A5" w:rsidRDefault="003F783F" w:rsidP="000956BC">
      <w:pPr>
        <w:spacing w:line="360" w:lineRule="auto"/>
        <w:ind w:firstLine="397"/>
        <w:jc w:val="both"/>
        <w:rPr>
          <w:sz w:val="24"/>
          <w:szCs w:val="24"/>
          <w:lang w:val="lv-LV"/>
        </w:rPr>
      </w:pPr>
      <w:r w:rsidRPr="00FE65A5">
        <w:rPr>
          <w:sz w:val="24"/>
          <w:szCs w:val="24"/>
          <w:lang w:val="lv-LV"/>
        </w:rPr>
        <w:t>S2— īslaicīgs režīms ar nemainīgu slodzi, kuras ilgums nav pietiekams ter</w:t>
      </w:r>
      <w:r w:rsidRPr="00FE65A5">
        <w:rPr>
          <w:sz w:val="24"/>
          <w:szCs w:val="24"/>
          <w:lang w:val="lv-LV"/>
        </w:rPr>
        <w:softHyphen/>
        <w:t>miskā līdzsvara sasniegšanai un slodzei sekojošās pauzes ilgums ir tik liels, ka elektriskās mašīnas sastāvdaļas temperatūras izmaiņa attiecībā pret dzesētājaģenta temperatūru iekļaujas ±1</w:t>
      </w:r>
      <w:r w:rsidRPr="00FE65A5">
        <w:rPr>
          <w:sz w:val="24"/>
          <w:szCs w:val="24"/>
          <w:vertAlign w:val="superscript"/>
          <w:lang w:val="lv-LV"/>
        </w:rPr>
        <w:t>0</w:t>
      </w:r>
      <w:r w:rsidRPr="00FE65A5">
        <w:rPr>
          <w:sz w:val="24"/>
          <w:szCs w:val="24"/>
          <w:lang w:val="lv-LV"/>
        </w:rPr>
        <w:t>C robežās. S2 režīmam raksturīgs, ka slodzes iedarbības laikā mašīnas temperatūra ne</w:t>
      </w:r>
      <w:r w:rsidRPr="00FE65A5">
        <w:rPr>
          <w:sz w:val="24"/>
          <w:szCs w:val="24"/>
          <w:lang w:val="lv-LV"/>
        </w:rPr>
        <w:softHyphen/>
        <w:t>paspēj sasniegt stacionāro vērtību θ</w:t>
      </w:r>
      <w:r w:rsidRPr="00FE65A5">
        <w:rPr>
          <w:sz w:val="24"/>
          <w:szCs w:val="24"/>
          <w:vertAlign w:val="subscript"/>
          <w:lang w:val="lv-LV"/>
        </w:rPr>
        <w:t>∞</w:t>
      </w:r>
      <w:r w:rsidRPr="00FE65A5">
        <w:rPr>
          <w:sz w:val="24"/>
          <w:szCs w:val="24"/>
          <w:lang w:val="lv-LV"/>
        </w:rPr>
        <w:t>, bet slodzes pārtraukumā atdziest līdz apkār</w:t>
      </w:r>
      <w:r w:rsidRPr="00FE65A5">
        <w:rPr>
          <w:sz w:val="24"/>
          <w:szCs w:val="24"/>
          <w:lang w:val="lv-LV"/>
        </w:rPr>
        <w:softHyphen/>
        <w:t>tējās vides temperatūrai (1.12. att.).</w:t>
      </w:r>
    </w:p>
    <w:p w:rsidR="003F783F" w:rsidRPr="00FE65A5" w:rsidRDefault="003F783F" w:rsidP="003F783F">
      <w:pPr>
        <w:ind w:firstLine="397"/>
        <w:jc w:val="both"/>
        <w:rPr>
          <w:sz w:val="24"/>
          <w:szCs w:val="24"/>
          <w:lang w:val="lv-LV"/>
        </w:rPr>
      </w:pPr>
    </w:p>
    <w:tbl>
      <w:tblPr>
        <w:tblW w:w="0" w:type="auto"/>
        <w:tblLook w:val="01E0" w:firstRow="1" w:lastRow="1" w:firstColumn="1" w:lastColumn="1" w:noHBand="0" w:noVBand="0"/>
      </w:tblPr>
      <w:tblGrid>
        <w:gridCol w:w="4182"/>
        <w:gridCol w:w="4538"/>
      </w:tblGrid>
      <w:tr w:rsidR="003F783F" w:rsidRPr="00BA405C" w:rsidTr="003F783F">
        <w:tc>
          <w:tcPr>
            <w:tcW w:w="4643" w:type="dxa"/>
          </w:tcPr>
          <w:p w:rsidR="003F783F" w:rsidRPr="00FE65A5" w:rsidRDefault="003F783F" w:rsidP="003F783F">
            <w:pPr>
              <w:jc w:val="center"/>
              <w:rPr>
                <w:lang w:val="lv-LV"/>
              </w:rPr>
            </w:pPr>
            <w:r w:rsidRPr="00FE65A5">
              <w:rPr>
                <w:noProof/>
                <w:lang w:val="lv-LV" w:eastAsia="lv-LV"/>
              </w:rPr>
              <w:lastRenderedPageBreak/>
              <w:drawing>
                <wp:inline distT="0" distB="0" distL="0" distR="0">
                  <wp:extent cx="2000250" cy="34798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lum bright="-14000" contrast="54000"/>
                          </a:blip>
                          <a:srcRect/>
                          <a:stretch>
                            <a:fillRect/>
                          </a:stretch>
                        </pic:blipFill>
                        <pic:spPr bwMode="auto">
                          <a:xfrm>
                            <a:off x="0" y="0"/>
                            <a:ext cx="2000250" cy="3479800"/>
                          </a:xfrm>
                          <a:prstGeom prst="rect">
                            <a:avLst/>
                          </a:prstGeom>
                          <a:noFill/>
                          <a:ln w="9525">
                            <a:noFill/>
                            <a:miter lim="800000"/>
                            <a:headEnd/>
                            <a:tailEnd/>
                          </a:ln>
                        </pic:spPr>
                      </pic:pic>
                    </a:graphicData>
                  </a:graphic>
                </wp:inline>
              </w:drawing>
            </w:r>
          </w:p>
          <w:p w:rsidR="003F783F" w:rsidRPr="00FE65A5" w:rsidRDefault="003F783F" w:rsidP="003F783F">
            <w:pPr>
              <w:jc w:val="center"/>
              <w:rPr>
                <w:lang w:val="lv-LV"/>
              </w:rPr>
            </w:pPr>
            <w:r w:rsidRPr="00FE65A5">
              <w:rPr>
                <w:lang w:val="lv-LV"/>
              </w:rPr>
              <w:t>1.12. att. Silšanas process īslaicīgā režīmā (S2)</w:t>
            </w:r>
          </w:p>
        </w:tc>
        <w:tc>
          <w:tcPr>
            <w:tcW w:w="4644" w:type="dxa"/>
          </w:tcPr>
          <w:p w:rsidR="003F783F" w:rsidRPr="00FE65A5" w:rsidRDefault="003F783F" w:rsidP="003F783F">
            <w:pPr>
              <w:jc w:val="center"/>
              <w:rPr>
                <w:lang w:val="lv-LV"/>
              </w:rPr>
            </w:pPr>
            <w:r w:rsidRPr="00FE65A5">
              <w:rPr>
                <w:noProof/>
                <w:lang w:val="lv-LV" w:eastAsia="lv-LV"/>
              </w:rPr>
              <w:drawing>
                <wp:inline distT="0" distB="0" distL="0" distR="0">
                  <wp:extent cx="2609850" cy="345440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lum bright="-14000" contrast="54000"/>
                          </a:blip>
                          <a:srcRect/>
                          <a:stretch>
                            <a:fillRect/>
                          </a:stretch>
                        </pic:blipFill>
                        <pic:spPr bwMode="auto">
                          <a:xfrm>
                            <a:off x="0" y="0"/>
                            <a:ext cx="2609850" cy="3454400"/>
                          </a:xfrm>
                          <a:prstGeom prst="rect">
                            <a:avLst/>
                          </a:prstGeom>
                          <a:noFill/>
                          <a:ln w="9525">
                            <a:noFill/>
                            <a:miter lim="800000"/>
                            <a:headEnd/>
                            <a:tailEnd/>
                          </a:ln>
                        </pic:spPr>
                      </pic:pic>
                    </a:graphicData>
                  </a:graphic>
                </wp:inline>
              </w:drawing>
            </w:r>
          </w:p>
          <w:p w:rsidR="003F783F" w:rsidRPr="00FE65A5" w:rsidRDefault="003F783F" w:rsidP="003F783F">
            <w:pPr>
              <w:jc w:val="center"/>
              <w:rPr>
                <w:lang w:val="lv-LV"/>
              </w:rPr>
            </w:pPr>
            <w:r w:rsidRPr="00FE65A5">
              <w:rPr>
                <w:lang w:val="lv-LV"/>
              </w:rPr>
              <w:t>1.13. att. Silšanas process S3 režīmā</w:t>
            </w:r>
          </w:p>
        </w:tc>
      </w:tr>
    </w:tbl>
    <w:p w:rsidR="003F783F" w:rsidRPr="00FE65A5" w:rsidRDefault="003F783F" w:rsidP="003F783F">
      <w:pPr>
        <w:spacing w:line="360" w:lineRule="auto"/>
        <w:ind w:firstLine="397"/>
        <w:rPr>
          <w:sz w:val="24"/>
          <w:szCs w:val="24"/>
          <w:lang w:val="lv-LV"/>
        </w:rPr>
      </w:pPr>
    </w:p>
    <w:p w:rsidR="003F783F" w:rsidRPr="00FE65A5" w:rsidRDefault="003F783F" w:rsidP="000956BC">
      <w:pPr>
        <w:spacing w:line="360" w:lineRule="auto"/>
        <w:ind w:firstLine="397"/>
        <w:jc w:val="both"/>
        <w:rPr>
          <w:sz w:val="24"/>
          <w:szCs w:val="24"/>
          <w:lang w:val="lv-LV"/>
        </w:rPr>
      </w:pPr>
      <w:r w:rsidRPr="00FE65A5">
        <w:rPr>
          <w:sz w:val="24"/>
          <w:szCs w:val="24"/>
          <w:lang w:val="lv-LV"/>
        </w:rPr>
        <w:t>Standarti nosaka slodzes ilgumu t</w:t>
      </w:r>
      <w:r w:rsidRPr="00FE65A5">
        <w:rPr>
          <w:sz w:val="24"/>
          <w:szCs w:val="24"/>
          <w:vertAlign w:val="subscript"/>
          <w:lang w:val="lv-LV"/>
        </w:rPr>
        <w:t>d</w:t>
      </w:r>
      <w:r w:rsidRPr="00FE65A5">
        <w:rPr>
          <w:sz w:val="24"/>
          <w:szCs w:val="24"/>
          <w:lang w:val="lv-LV"/>
        </w:rPr>
        <w:t xml:space="preserve">: 10, 30, 60, 90 min. Slodzes ilgumu obligāti jāparada mašīnas darba režīma apzīmējumā, piemēram, S2 – 30 min, S2 – 60 min.  </w:t>
      </w:r>
    </w:p>
    <w:p w:rsidR="003F783F" w:rsidRPr="00FE65A5" w:rsidRDefault="003F783F" w:rsidP="000956BC">
      <w:pPr>
        <w:spacing w:line="360" w:lineRule="auto"/>
        <w:ind w:firstLine="397"/>
        <w:jc w:val="both"/>
        <w:rPr>
          <w:sz w:val="24"/>
          <w:szCs w:val="24"/>
          <w:lang w:val="lv-LV"/>
        </w:rPr>
      </w:pPr>
      <w:r w:rsidRPr="00FE65A5">
        <w:rPr>
          <w:sz w:val="24"/>
          <w:szCs w:val="24"/>
          <w:lang w:val="lv-LV"/>
        </w:rPr>
        <w:t xml:space="preserve">Lai elektrisko mašīnu termiski pilnībā noslogotu, </w:t>
      </w:r>
      <w:r w:rsidRPr="00FE65A5">
        <w:rPr>
          <w:i/>
          <w:sz w:val="24"/>
          <w:szCs w:val="24"/>
          <w:lang w:val="lv-LV"/>
        </w:rPr>
        <w:t>θ</w:t>
      </w:r>
      <w:r w:rsidRPr="00FE65A5">
        <w:rPr>
          <w:i/>
          <w:sz w:val="24"/>
          <w:szCs w:val="24"/>
          <w:vertAlign w:val="subscript"/>
          <w:lang w:val="lv-LV"/>
        </w:rPr>
        <w:t>pieļ</w:t>
      </w:r>
      <w:r w:rsidRPr="00FE65A5">
        <w:rPr>
          <w:i/>
          <w:sz w:val="24"/>
          <w:szCs w:val="24"/>
          <w:lang w:val="lv-LV"/>
        </w:rPr>
        <w:t xml:space="preserve"> = θ</w:t>
      </w:r>
      <w:r w:rsidRPr="00FE65A5">
        <w:rPr>
          <w:sz w:val="24"/>
          <w:szCs w:val="24"/>
          <w:vertAlign w:val="subscript"/>
          <w:lang w:val="lv-LV"/>
        </w:rPr>
        <w:t>∞</w:t>
      </w:r>
      <w:r w:rsidRPr="00FE65A5">
        <w:rPr>
          <w:i/>
          <w:sz w:val="24"/>
          <w:szCs w:val="24"/>
          <w:lang w:val="lv-LV"/>
        </w:rPr>
        <w:t xml:space="preserve"> = θ</w:t>
      </w:r>
      <w:r w:rsidRPr="00FE65A5">
        <w:rPr>
          <w:i/>
          <w:sz w:val="24"/>
          <w:szCs w:val="24"/>
          <w:vertAlign w:val="subscript"/>
          <w:lang w:val="lv-LV"/>
        </w:rPr>
        <w:t>max</w:t>
      </w:r>
      <w:r w:rsidRPr="00FE65A5">
        <w:rPr>
          <w:sz w:val="24"/>
          <w:szCs w:val="24"/>
          <w:lang w:val="lv-LV"/>
        </w:rPr>
        <w:t xml:space="preserve">. Tātad īslaicīgā režīmā var palielināt elektriskās mašīnas slodzi </w:t>
      </w:r>
      <w:r w:rsidRPr="00FE65A5">
        <w:rPr>
          <w:i/>
          <w:sz w:val="24"/>
          <w:szCs w:val="24"/>
          <w:lang w:val="lv-LV"/>
        </w:rPr>
        <w:t>P</w:t>
      </w:r>
      <w:r w:rsidRPr="00FE65A5">
        <w:rPr>
          <w:sz w:val="24"/>
          <w:szCs w:val="24"/>
          <w:lang w:val="lv-LV"/>
        </w:rPr>
        <w:t xml:space="preserve"> tā, lai </w:t>
      </w:r>
      <w:r w:rsidRPr="00FE65A5">
        <w:rPr>
          <w:i/>
          <w:sz w:val="24"/>
          <w:szCs w:val="24"/>
          <w:lang w:val="lv-LV"/>
        </w:rPr>
        <w:t>θ</w:t>
      </w:r>
      <w:r w:rsidRPr="00FE65A5">
        <w:rPr>
          <w:sz w:val="24"/>
          <w:szCs w:val="24"/>
          <w:vertAlign w:val="subscript"/>
          <w:lang w:val="lv-LV"/>
        </w:rPr>
        <w:t>∞</w:t>
      </w:r>
      <w:r w:rsidRPr="00FE65A5">
        <w:rPr>
          <w:i/>
          <w:sz w:val="24"/>
          <w:szCs w:val="24"/>
          <w:lang w:val="lv-LV"/>
        </w:rPr>
        <w:t xml:space="preserve"> = θ</w:t>
      </w:r>
      <w:r w:rsidRPr="00FE65A5">
        <w:rPr>
          <w:i/>
          <w:sz w:val="24"/>
          <w:szCs w:val="24"/>
          <w:vertAlign w:val="subscript"/>
          <w:lang w:val="lv-LV"/>
        </w:rPr>
        <w:t>max</w:t>
      </w:r>
      <w:r w:rsidRPr="00FE65A5">
        <w:rPr>
          <w:sz w:val="24"/>
          <w:szCs w:val="24"/>
          <w:lang w:val="lv-LV"/>
        </w:rPr>
        <w:t>. Tā kā maksimālā virstemperatūra</w:t>
      </w:r>
    </w:p>
    <w:p w:rsidR="003F783F" w:rsidRPr="00FE65A5" w:rsidRDefault="003F783F" w:rsidP="000956BC">
      <w:pPr>
        <w:spacing w:line="360" w:lineRule="auto"/>
        <w:ind w:firstLine="397"/>
        <w:jc w:val="both"/>
        <w:rPr>
          <w:sz w:val="24"/>
          <w:szCs w:val="24"/>
          <w:lang w:val="lv-LV"/>
        </w:rPr>
      </w:pPr>
      <w:r w:rsidRPr="00FE65A5">
        <w:rPr>
          <w:position w:val="-34"/>
          <w:sz w:val="24"/>
          <w:szCs w:val="24"/>
          <w:lang w:val="lv-LV"/>
        </w:rPr>
        <w:object w:dxaOrig="1840" w:dyaOrig="800">
          <v:shape id="_x0000_i1037" type="#_x0000_t75" style="width:93pt;height:39.75pt" o:ole="">
            <v:imagedata r:id="rId55" o:title=""/>
          </v:shape>
          <o:OLEObject Type="Embed" ProgID="Equation.3" ShapeID="_x0000_i1037" DrawAspect="Content" ObjectID="_1399887889" r:id="rId56"/>
        </w:object>
      </w:r>
      <w:r w:rsidRPr="00FE65A5">
        <w:rPr>
          <w:sz w:val="24"/>
          <w:szCs w:val="24"/>
          <w:lang w:val="lv-LV"/>
        </w:rPr>
        <w:t xml:space="preserve"> un </w:t>
      </w:r>
      <w:r w:rsidRPr="00FE65A5">
        <w:rPr>
          <w:position w:val="-30"/>
          <w:sz w:val="24"/>
          <w:szCs w:val="24"/>
          <w:lang w:val="lv-LV"/>
        </w:rPr>
        <w:object w:dxaOrig="1100" w:dyaOrig="680">
          <v:shape id="_x0000_i1038" type="#_x0000_t75" style="width:55.5pt;height:33.75pt" o:ole="">
            <v:imagedata r:id="rId57" o:title=""/>
          </v:shape>
          <o:OLEObject Type="Embed" ProgID="Equation.3" ShapeID="_x0000_i1038" DrawAspect="Content" ObjectID="_1399887890" r:id="rId58"/>
        </w:object>
      </w:r>
    </w:p>
    <w:p w:rsidR="003F783F" w:rsidRPr="00FE65A5" w:rsidRDefault="003F783F" w:rsidP="000956BC">
      <w:pPr>
        <w:spacing w:line="360" w:lineRule="auto"/>
        <w:jc w:val="both"/>
        <w:rPr>
          <w:sz w:val="24"/>
          <w:szCs w:val="24"/>
          <w:lang w:val="lv-LV"/>
        </w:rPr>
      </w:pPr>
      <w:r w:rsidRPr="00FE65A5">
        <w:rPr>
          <w:sz w:val="24"/>
          <w:szCs w:val="24"/>
          <w:lang w:val="lv-LV"/>
        </w:rPr>
        <w:t xml:space="preserve">slodzi var palielināt </w:t>
      </w:r>
      <w:r w:rsidRPr="00FE65A5">
        <w:rPr>
          <w:i/>
          <w:sz w:val="24"/>
          <w:szCs w:val="24"/>
          <w:lang w:val="lv-LV"/>
        </w:rPr>
        <w:t>n</w:t>
      </w:r>
      <w:r w:rsidRPr="00FE65A5">
        <w:rPr>
          <w:sz w:val="24"/>
          <w:szCs w:val="24"/>
          <w:lang w:val="lv-LV"/>
        </w:rPr>
        <w:t xml:space="preserve"> reizes</w:t>
      </w:r>
    </w:p>
    <w:p w:rsidR="003F783F" w:rsidRPr="00FE65A5" w:rsidRDefault="003F783F" w:rsidP="000956BC">
      <w:pPr>
        <w:spacing w:line="360" w:lineRule="auto"/>
        <w:ind w:firstLine="397"/>
        <w:jc w:val="both"/>
        <w:rPr>
          <w:sz w:val="24"/>
          <w:szCs w:val="24"/>
          <w:lang w:val="lv-LV"/>
        </w:rPr>
      </w:pPr>
      <w:r w:rsidRPr="00FE65A5">
        <w:rPr>
          <w:position w:val="-40"/>
          <w:sz w:val="24"/>
          <w:szCs w:val="24"/>
          <w:lang w:val="lv-LV"/>
        </w:rPr>
        <w:object w:dxaOrig="3140" w:dyaOrig="780">
          <v:shape id="_x0000_i1039" type="#_x0000_t75" style="width:157.5pt;height:38.25pt" o:ole="">
            <v:imagedata r:id="rId59" o:title=""/>
          </v:shape>
          <o:OLEObject Type="Embed" ProgID="Equation.3" ShapeID="_x0000_i1039" DrawAspect="Content" ObjectID="_1399887891" r:id="rId60"/>
        </w:object>
      </w:r>
    </w:p>
    <w:p w:rsidR="003F783F" w:rsidRPr="00FE65A5" w:rsidRDefault="003F783F" w:rsidP="000956BC">
      <w:pPr>
        <w:spacing w:line="360" w:lineRule="auto"/>
        <w:jc w:val="both"/>
        <w:rPr>
          <w:sz w:val="24"/>
          <w:szCs w:val="24"/>
          <w:lang w:val="lv-LV"/>
        </w:rPr>
      </w:pPr>
      <w:r w:rsidRPr="00FE65A5">
        <w:rPr>
          <w:sz w:val="24"/>
          <w:szCs w:val="24"/>
          <w:lang w:val="lv-LV"/>
        </w:rPr>
        <w:t xml:space="preserve">kur </w:t>
      </w:r>
      <w:r w:rsidRPr="00FE65A5">
        <w:rPr>
          <w:i/>
          <w:sz w:val="24"/>
          <w:szCs w:val="24"/>
          <w:lang w:val="lv-LV"/>
        </w:rPr>
        <w:t>R</w:t>
      </w:r>
      <w:r w:rsidRPr="00FE65A5">
        <w:rPr>
          <w:i/>
          <w:sz w:val="24"/>
          <w:szCs w:val="24"/>
          <w:vertAlign w:val="subscript"/>
          <w:lang w:val="lv-LV"/>
        </w:rPr>
        <w:t>T</w:t>
      </w:r>
      <w:r w:rsidRPr="00FE65A5">
        <w:rPr>
          <w:sz w:val="24"/>
          <w:szCs w:val="24"/>
          <w:lang w:val="lv-LV"/>
        </w:rPr>
        <w:t xml:space="preserve"> — koeficients, kas raksturo siltuma plūsmas pretestību.</w:t>
      </w:r>
    </w:p>
    <w:p w:rsidR="003F783F" w:rsidRPr="00FE65A5" w:rsidRDefault="003F783F" w:rsidP="000956BC">
      <w:pPr>
        <w:spacing w:line="360" w:lineRule="auto"/>
        <w:ind w:firstLine="397"/>
        <w:jc w:val="both"/>
        <w:rPr>
          <w:sz w:val="24"/>
          <w:szCs w:val="24"/>
          <w:lang w:val="lv-LV"/>
        </w:rPr>
      </w:pPr>
      <w:r w:rsidRPr="00FE65A5">
        <w:rPr>
          <w:sz w:val="24"/>
          <w:szCs w:val="24"/>
          <w:lang w:val="lv-LV"/>
        </w:rPr>
        <w:t>S3 — pārtraukumaini ciklisks režīms: elektriskās mašīnas režīms ar secīgiem identiskiem cikliem, no kuriem katrs ietver darbību ar nemainīgu slodzi un bezsprieguma miera stāvokli. Šajā režīmā palaides strāva jūtami neietekmē mašīnas silšanu. S3 režīmā slodzes laikā mašīnas temperatūra nesasniedz stacionāro vērtību, bet pauzes laikā nepaspēj atdzist līdz apkārtējās vides temperatūrai (1.13. att.).</w:t>
      </w:r>
    </w:p>
    <w:p w:rsidR="003F783F" w:rsidRPr="00FE65A5" w:rsidRDefault="003F783F" w:rsidP="003F783F">
      <w:pPr>
        <w:spacing w:line="360" w:lineRule="auto"/>
        <w:ind w:firstLine="397"/>
        <w:rPr>
          <w:sz w:val="24"/>
          <w:szCs w:val="24"/>
          <w:lang w:val="lv-LV"/>
        </w:rPr>
      </w:pPr>
      <w:r w:rsidRPr="00FE65A5">
        <w:rPr>
          <w:sz w:val="24"/>
          <w:szCs w:val="24"/>
          <w:lang w:val="lv-LV"/>
        </w:rPr>
        <w:t>Šo režīmu raksturo pieslēguma ilgums, kas izteikts procentos</w:t>
      </w:r>
    </w:p>
    <w:p w:rsidR="003F783F" w:rsidRPr="00FE65A5" w:rsidRDefault="003F783F" w:rsidP="000956BC">
      <w:pPr>
        <w:spacing w:line="360" w:lineRule="auto"/>
        <w:ind w:left="2160" w:firstLine="720"/>
        <w:rPr>
          <w:sz w:val="24"/>
          <w:szCs w:val="24"/>
          <w:lang w:val="lv-LV"/>
        </w:rPr>
      </w:pPr>
      <w:r w:rsidRPr="00FE65A5">
        <w:rPr>
          <w:position w:val="-30"/>
          <w:sz w:val="24"/>
          <w:szCs w:val="24"/>
          <w:lang w:val="lv-LV"/>
        </w:rPr>
        <w:object w:dxaOrig="1900" w:dyaOrig="680">
          <v:shape id="_x0000_i1040" type="#_x0000_t75" style="width:95.25pt;height:33.75pt" o:ole="">
            <v:imagedata r:id="rId61" o:title=""/>
          </v:shape>
          <o:OLEObject Type="Embed" ProgID="Equation.3" ShapeID="_x0000_i1040" DrawAspect="Content" ObjectID="_1399887892" r:id="rId62"/>
        </w:object>
      </w:r>
    </w:p>
    <w:p w:rsidR="003F783F" w:rsidRPr="00FE65A5" w:rsidRDefault="003F783F" w:rsidP="003F783F">
      <w:pPr>
        <w:spacing w:line="360" w:lineRule="auto"/>
        <w:rPr>
          <w:sz w:val="24"/>
          <w:szCs w:val="24"/>
          <w:lang w:val="lv-LV"/>
        </w:rPr>
      </w:pPr>
      <w:r w:rsidRPr="00FE65A5">
        <w:rPr>
          <w:sz w:val="24"/>
          <w:szCs w:val="24"/>
          <w:lang w:val="lv-LV"/>
        </w:rPr>
        <w:t xml:space="preserve">kur </w:t>
      </w:r>
      <w:r w:rsidRPr="00FE65A5">
        <w:rPr>
          <w:i/>
          <w:sz w:val="24"/>
          <w:szCs w:val="24"/>
          <w:lang w:val="lv-LV"/>
        </w:rPr>
        <w:t>t</w:t>
      </w:r>
      <w:r w:rsidRPr="00FE65A5">
        <w:rPr>
          <w:i/>
          <w:sz w:val="24"/>
          <w:szCs w:val="24"/>
          <w:vertAlign w:val="subscript"/>
          <w:lang w:val="lv-LV"/>
        </w:rPr>
        <w:t>d</w:t>
      </w:r>
      <w:r w:rsidRPr="00FE65A5">
        <w:rPr>
          <w:sz w:val="24"/>
          <w:szCs w:val="24"/>
          <w:lang w:val="lv-LV"/>
        </w:rPr>
        <w:t xml:space="preserve"> — slodzes ilgums, </w:t>
      </w:r>
      <w:r w:rsidRPr="00FE65A5">
        <w:rPr>
          <w:i/>
          <w:sz w:val="24"/>
          <w:szCs w:val="24"/>
          <w:lang w:val="lv-LV"/>
        </w:rPr>
        <w:t>t</w:t>
      </w:r>
      <w:r w:rsidRPr="00FE65A5">
        <w:rPr>
          <w:sz w:val="24"/>
          <w:szCs w:val="24"/>
          <w:vertAlign w:val="subscript"/>
          <w:lang w:val="lv-LV"/>
        </w:rPr>
        <w:t>0</w:t>
      </w:r>
      <w:r w:rsidRPr="00FE65A5">
        <w:rPr>
          <w:sz w:val="24"/>
          <w:szCs w:val="24"/>
          <w:lang w:val="lv-LV"/>
        </w:rPr>
        <w:t xml:space="preserve"> — atslēguma ilgums. Standarti nosaka PI% vērtības: 15, 25, 40, 60% ar cikla </w:t>
      </w:r>
      <w:r w:rsidRPr="00FE65A5">
        <w:rPr>
          <w:i/>
          <w:sz w:val="24"/>
          <w:szCs w:val="24"/>
          <w:lang w:val="lv-LV"/>
        </w:rPr>
        <w:t>t</w:t>
      </w:r>
      <w:r w:rsidRPr="00FE65A5">
        <w:rPr>
          <w:i/>
          <w:sz w:val="24"/>
          <w:szCs w:val="24"/>
          <w:vertAlign w:val="subscript"/>
          <w:lang w:val="lv-LV"/>
        </w:rPr>
        <w:t>c</w:t>
      </w:r>
      <w:r w:rsidRPr="00FE65A5">
        <w:rPr>
          <w:i/>
          <w:sz w:val="24"/>
          <w:szCs w:val="24"/>
          <w:lang w:val="lv-LV"/>
        </w:rPr>
        <w:t xml:space="preserve"> = t</w:t>
      </w:r>
      <w:r w:rsidRPr="00FE65A5">
        <w:rPr>
          <w:i/>
          <w:sz w:val="24"/>
          <w:szCs w:val="24"/>
          <w:vertAlign w:val="subscript"/>
          <w:lang w:val="lv-LV"/>
        </w:rPr>
        <w:t>d</w:t>
      </w:r>
      <w:r w:rsidRPr="00FE65A5">
        <w:rPr>
          <w:i/>
          <w:sz w:val="24"/>
          <w:szCs w:val="24"/>
          <w:lang w:val="lv-LV"/>
        </w:rPr>
        <w:t xml:space="preserve"> + t</w:t>
      </w:r>
      <w:r w:rsidRPr="00FE65A5">
        <w:rPr>
          <w:sz w:val="24"/>
          <w:szCs w:val="24"/>
          <w:vertAlign w:val="subscript"/>
          <w:lang w:val="lv-LV"/>
        </w:rPr>
        <w:t>0</w:t>
      </w:r>
      <w:r w:rsidRPr="00FE65A5">
        <w:rPr>
          <w:sz w:val="24"/>
          <w:szCs w:val="24"/>
          <w:lang w:val="lv-LV"/>
        </w:rPr>
        <w:t xml:space="preserve"> laiku 10 min. 1.13. attēlā redzams, ka </w:t>
      </w:r>
      <w:r w:rsidRPr="00FE65A5">
        <w:rPr>
          <w:i/>
          <w:sz w:val="24"/>
          <w:szCs w:val="24"/>
          <w:lang w:val="lv-LV"/>
        </w:rPr>
        <w:t>θ</w:t>
      </w:r>
      <w:r w:rsidRPr="00FE65A5">
        <w:rPr>
          <w:i/>
          <w:sz w:val="24"/>
          <w:szCs w:val="24"/>
          <w:vertAlign w:val="subscript"/>
          <w:lang w:val="lv-LV"/>
        </w:rPr>
        <w:t>max</w:t>
      </w:r>
      <w:r w:rsidRPr="00FE65A5">
        <w:rPr>
          <w:sz w:val="24"/>
          <w:szCs w:val="24"/>
          <w:lang w:val="lv-LV"/>
        </w:rPr>
        <w:t xml:space="preserve"> &lt; </w:t>
      </w:r>
      <w:r w:rsidRPr="00FE65A5">
        <w:rPr>
          <w:i/>
          <w:sz w:val="24"/>
          <w:szCs w:val="24"/>
          <w:lang w:val="lv-LV"/>
        </w:rPr>
        <w:t>θ</w:t>
      </w:r>
      <w:r w:rsidRPr="00FE65A5">
        <w:rPr>
          <w:sz w:val="24"/>
          <w:szCs w:val="24"/>
          <w:vertAlign w:val="subscript"/>
          <w:lang w:val="lv-LV"/>
        </w:rPr>
        <w:t>∞</w:t>
      </w:r>
      <w:r w:rsidRPr="00FE65A5">
        <w:rPr>
          <w:sz w:val="24"/>
          <w:szCs w:val="24"/>
          <w:lang w:val="lv-LV"/>
        </w:rPr>
        <w:t>, tātad arī šajā režīmā var palielināt iekārtas slodzi.</w:t>
      </w:r>
    </w:p>
    <w:p w:rsidR="003F783F" w:rsidRPr="00FE65A5" w:rsidRDefault="003F783F" w:rsidP="003F783F">
      <w:pPr>
        <w:spacing w:line="360" w:lineRule="auto"/>
        <w:ind w:firstLine="397"/>
        <w:rPr>
          <w:sz w:val="24"/>
          <w:szCs w:val="24"/>
          <w:lang w:val="lv-LV"/>
        </w:rPr>
      </w:pPr>
      <w:r w:rsidRPr="00FE65A5">
        <w:rPr>
          <w:sz w:val="24"/>
          <w:szCs w:val="24"/>
          <w:lang w:val="lv-LV"/>
        </w:rPr>
        <w:t>S4 — atkārtoti -īslaicīgs režīms ar palaidi: aparāta režīms ar secīgiem iden</w:t>
      </w:r>
      <w:r w:rsidRPr="00FE65A5">
        <w:rPr>
          <w:sz w:val="24"/>
          <w:szCs w:val="24"/>
          <w:lang w:val="lv-LV"/>
        </w:rPr>
        <w:softHyphen/>
        <w:t>tiskiem cikliem, no kuriem katrs ietver palaidi, darbību ar nemainīgu slodzi un bez sprieguma miera stāvokli (1.14. att.). Standarti nosaka ieslēgšanas biežumu 30, 60, 120 un 120 reizes stundā ar noteiktu inerces koeficientu FI : 1,2, 1,6, 2,0, 2,5, 4,0, 6,3 vai 10.</w:t>
      </w:r>
    </w:p>
    <w:p w:rsidR="000F0C7B" w:rsidRPr="00FE65A5" w:rsidRDefault="000F0C7B" w:rsidP="000F0C7B">
      <w:pPr>
        <w:spacing w:line="360" w:lineRule="auto"/>
        <w:ind w:firstLine="397"/>
        <w:rPr>
          <w:sz w:val="24"/>
          <w:szCs w:val="24"/>
          <w:lang w:val="lv-LV"/>
        </w:rPr>
      </w:pPr>
      <w:r w:rsidRPr="00FE65A5">
        <w:rPr>
          <w:sz w:val="24"/>
          <w:szCs w:val="24"/>
          <w:lang w:val="lv-LV"/>
        </w:rPr>
        <w:t>Šo režīmu raksturo pieslēguma ilgums (</w:t>
      </w:r>
      <w:r w:rsidRPr="00FE65A5">
        <w:rPr>
          <w:i/>
          <w:sz w:val="24"/>
          <w:szCs w:val="24"/>
          <w:lang w:val="lv-LV"/>
        </w:rPr>
        <w:t>PI</w:t>
      </w:r>
      <w:r w:rsidRPr="00FE65A5">
        <w:rPr>
          <w:sz w:val="24"/>
          <w:szCs w:val="24"/>
          <w:lang w:val="lv-LV"/>
        </w:rPr>
        <w:t>), kas izteikts procentos</w:t>
      </w:r>
    </w:p>
    <w:p w:rsidR="000F0C7B" w:rsidRPr="00FE65A5" w:rsidRDefault="000F0C7B" w:rsidP="000F0C7B">
      <w:pPr>
        <w:spacing w:line="360" w:lineRule="auto"/>
        <w:rPr>
          <w:sz w:val="24"/>
          <w:szCs w:val="24"/>
          <w:lang w:val="lv-LV"/>
        </w:rPr>
      </w:pP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position w:val="-32"/>
          <w:sz w:val="24"/>
          <w:szCs w:val="24"/>
          <w:lang w:val="lv-LV"/>
        </w:rPr>
        <w:object w:dxaOrig="2120" w:dyaOrig="720">
          <v:shape id="_x0000_i1041" type="#_x0000_t75" style="width:105.75pt;height:36.75pt" o:ole="">
            <v:imagedata r:id="rId63" o:title=""/>
          </v:shape>
          <o:OLEObject Type="Embed" ProgID="Equation.3" ShapeID="_x0000_i1041" DrawAspect="Content" ObjectID="_1399887893" r:id="rId64"/>
        </w:object>
      </w:r>
    </w:p>
    <w:p w:rsidR="000F0C7B" w:rsidRPr="00FE65A5" w:rsidRDefault="000F0C7B" w:rsidP="000F0C7B">
      <w:pPr>
        <w:spacing w:line="360" w:lineRule="auto"/>
        <w:rPr>
          <w:sz w:val="24"/>
          <w:szCs w:val="24"/>
          <w:lang w:val="lv-LV"/>
        </w:rPr>
      </w:pPr>
      <w:r w:rsidRPr="00FE65A5">
        <w:rPr>
          <w:sz w:val="24"/>
          <w:szCs w:val="24"/>
          <w:lang w:val="lv-LV"/>
        </w:rPr>
        <w:t xml:space="preserve">kur </w:t>
      </w:r>
      <w:r w:rsidRPr="00FE65A5">
        <w:rPr>
          <w:i/>
          <w:sz w:val="24"/>
          <w:szCs w:val="24"/>
          <w:lang w:val="lv-LV"/>
        </w:rPr>
        <w:t>t</w:t>
      </w:r>
      <w:r w:rsidRPr="00FE65A5">
        <w:rPr>
          <w:i/>
          <w:sz w:val="24"/>
          <w:szCs w:val="24"/>
          <w:vertAlign w:val="subscript"/>
          <w:lang w:val="lv-LV"/>
        </w:rPr>
        <w:t>d</w:t>
      </w:r>
      <w:r w:rsidRPr="00FE65A5">
        <w:rPr>
          <w:sz w:val="24"/>
          <w:szCs w:val="24"/>
          <w:lang w:val="lv-LV"/>
        </w:rPr>
        <w:t xml:space="preserve"> — slodzes ilgums, </w:t>
      </w:r>
      <w:r w:rsidRPr="00FE65A5">
        <w:rPr>
          <w:i/>
          <w:sz w:val="24"/>
          <w:szCs w:val="24"/>
          <w:lang w:val="lv-LV"/>
        </w:rPr>
        <w:t>t</w:t>
      </w:r>
      <w:r w:rsidRPr="00FE65A5">
        <w:rPr>
          <w:sz w:val="24"/>
          <w:szCs w:val="24"/>
          <w:vertAlign w:val="subscript"/>
          <w:lang w:val="lv-LV"/>
        </w:rPr>
        <w:t>0</w:t>
      </w:r>
      <w:r w:rsidRPr="00FE65A5">
        <w:rPr>
          <w:sz w:val="24"/>
          <w:szCs w:val="24"/>
          <w:lang w:val="lv-LV"/>
        </w:rPr>
        <w:t xml:space="preserve"> — atslēguma ilgums, </w:t>
      </w:r>
      <w:r w:rsidRPr="00FE65A5">
        <w:rPr>
          <w:i/>
          <w:sz w:val="24"/>
          <w:szCs w:val="24"/>
          <w:lang w:val="lv-LV"/>
        </w:rPr>
        <w:t>t</w:t>
      </w:r>
      <w:r w:rsidRPr="00FE65A5">
        <w:rPr>
          <w:i/>
          <w:sz w:val="24"/>
          <w:szCs w:val="24"/>
          <w:vertAlign w:val="subscript"/>
          <w:lang w:val="lv-LV"/>
        </w:rPr>
        <w:t>p</w:t>
      </w:r>
      <w:r w:rsidRPr="00FE65A5">
        <w:rPr>
          <w:sz w:val="24"/>
          <w:szCs w:val="24"/>
          <w:lang w:val="lv-LV"/>
        </w:rPr>
        <w:t xml:space="preserve"> – palaides ilgums.</w:t>
      </w:r>
    </w:p>
    <w:p w:rsidR="000F0C7B" w:rsidRPr="00FE65A5" w:rsidRDefault="000F0C7B" w:rsidP="000F0C7B">
      <w:pPr>
        <w:spacing w:line="360" w:lineRule="auto"/>
        <w:ind w:firstLine="397"/>
        <w:jc w:val="both"/>
        <w:rPr>
          <w:sz w:val="24"/>
          <w:szCs w:val="24"/>
          <w:lang w:val="lv-LV"/>
        </w:rPr>
      </w:pPr>
      <w:r w:rsidRPr="00FE65A5">
        <w:rPr>
          <w:sz w:val="24"/>
          <w:szCs w:val="24"/>
          <w:lang w:val="lv-LV"/>
        </w:rPr>
        <w:t xml:space="preserve">Nosacīta mašīnas apzīmējuma paradīts ieslēguma ilgums procentos, ieslēgumu skaits stundā un inerces koeficients, piemēram, S4 – 25%, 120 ieslēgšanas skaits stundā, FI – 2,0. Tas nozīme, ka dzinējs pie inerces koeficienta vērtību FI = 2,0, aprēķināts  darbam ar 120 ieslēgumam stundā, katra cikla ilgums sastāda 60/120 = 0,5 min, pie tam palaišanas (D) un darba (N) laika ilgums vienāds ar 25%, t.i., 7,5 s,  atslēguma ilgums - 22,5 s. </w:t>
      </w:r>
    </w:p>
    <w:p w:rsidR="000F0C7B" w:rsidRPr="00FE65A5" w:rsidRDefault="000F0C7B" w:rsidP="000F0C7B">
      <w:pPr>
        <w:spacing w:line="360" w:lineRule="auto"/>
        <w:ind w:firstLine="397"/>
        <w:jc w:val="both"/>
        <w:rPr>
          <w:sz w:val="24"/>
          <w:szCs w:val="24"/>
          <w:lang w:val="lv-LV"/>
        </w:rPr>
      </w:pPr>
      <w:r w:rsidRPr="00FE65A5">
        <w:rPr>
          <w:sz w:val="24"/>
          <w:szCs w:val="24"/>
          <w:lang w:val="lv-LV"/>
        </w:rPr>
        <w:t>Sakarā ar katra cikla īslaicību mašīnas palaišanas (iegriešanās) laiks samērojams ar tās darba laiku, tādēļ zudumu palielinājums palaišanas periodā tieši ietekmē mašīnas silšanu.</w:t>
      </w:r>
    </w:p>
    <w:p w:rsidR="000F0C7B" w:rsidRPr="00FE65A5" w:rsidRDefault="000F0C7B" w:rsidP="000F0C7B">
      <w:pPr>
        <w:spacing w:line="360" w:lineRule="auto"/>
        <w:ind w:firstLine="397"/>
        <w:jc w:val="both"/>
        <w:rPr>
          <w:sz w:val="24"/>
          <w:szCs w:val="24"/>
          <w:lang w:val="lv-LV"/>
        </w:rPr>
      </w:pPr>
      <w:r w:rsidRPr="00FE65A5">
        <w:rPr>
          <w:sz w:val="24"/>
          <w:szCs w:val="24"/>
          <w:lang w:val="lv-LV"/>
        </w:rPr>
        <w:t>Palaišanas, darba un pauzes laiki savstarpēji saistīti ar izteiksmi</w:t>
      </w:r>
    </w:p>
    <w:p w:rsidR="000F0C7B" w:rsidRPr="00FE65A5" w:rsidRDefault="000F0C7B" w:rsidP="000F0C7B">
      <w:pPr>
        <w:spacing w:line="360" w:lineRule="auto"/>
        <w:ind w:firstLine="397"/>
        <w:jc w:val="center"/>
        <w:rPr>
          <w:sz w:val="24"/>
          <w:szCs w:val="24"/>
          <w:lang w:val="lv-LV"/>
        </w:rPr>
      </w:pPr>
      <w:r w:rsidRPr="00FE65A5">
        <w:rPr>
          <w:sz w:val="24"/>
          <w:szCs w:val="24"/>
          <w:lang w:val="lv-LV"/>
        </w:rPr>
        <w:t>PI%=</w:t>
      </w:r>
      <m:oMath>
        <m:f>
          <m:fPr>
            <m:ctrlPr>
              <w:rPr>
                <w:rFonts w:ascii="Cambria Math" w:hAnsi="Cambria Math"/>
                <w:i/>
                <w:sz w:val="24"/>
                <w:szCs w:val="24"/>
                <w:lang w:val="lv-LV"/>
              </w:rPr>
            </m:ctrlPr>
          </m:fPr>
          <m:num>
            <m:r>
              <w:rPr>
                <w:rFonts w:ascii="Cambria Math" w:hAnsi="Cambria Math"/>
                <w:sz w:val="24"/>
                <w:szCs w:val="24"/>
                <w:lang w:val="lv-LV"/>
              </w:rPr>
              <m:t>D+N</m:t>
            </m:r>
          </m:num>
          <m:den>
            <m:r>
              <w:rPr>
                <w:rFonts w:ascii="Cambria Math" w:hAnsi="Cambria Math"/>
                <w:sz w:val="24"/>
                <w:szCs w:val="24"/>
                <w:lang w:val="lv-LV"/>
              </w:rPr>
              <m:t>D+N+R</m:t>
            </m:r>
          </m:den>
        </m:f>
        <m:r>
          <w:rPr>
            <w:rFonts w:ascii="Cambria Math" w:hAnsi="Cambria Math"/>
            <w:sz w:val="24"/>
            <w:szCs w:val="24"/>
            <w:lang w:val="lv-LV"/>
          </w:rPr>
          <m:t>100</m:t>
        </m:r>
      </m:oMath>
    </w:p>
    <w:p w:rsidR="001146E8" w:rsidRPr="00FE65A5" w:rsidRDefault="001146E8" w:rsidP="000F0C7B">
      <w:pPr>
        <w:spacing w:line="360" w:lineRule="auto"/>
        <w:ind w:firstLine="397"/>
        <w:rPr>
          <w:sz w:val="24"/>
          <w:szCs w:val="24"/>
          <w:lang w:val="lv-LV"/>
        </w:rPr>
      </w:pPr>
    </w:p>
    <w:tbl>
      <w:tblPr>
        <w:tblW w:w="0" w:type="auto"/>
        <w:tblLook w:val="01E0" w:firstRow="1" w:lastRow="1" w:firstColumn="1" w:lastColumn="1" w:noHBand="0" w:noVBand="0"/>
      </w:tblPr>
      <w:tblGrid>
        <w:gridCol w:w="4224"/>
        <w:gridCol w:w="4496"/>
      </w:tblGrid>
      <w:tr w:rsidR="001146E8" w:rsidRPr="00FE65A5" w:rsidTr="0041417C">
        <w:tc>
          <w:tcPr>
            <w:tcW w:w="4224" w:type="dxa"/>
          </w:tcPr>
          <w:p w:rsidR="001146E8" w:rsidRPr="00FE65A5" w:rsidRDefault="001146E8" w:rsidP="0041417C">
            <w:pPr>
              <w:jc w:val="center"/>
              <w:rPr>
                <w:lang w:val="lv-LV"/>
              </w:rPr>
            </w:pPr>
            <w:r w:rsidRPr="00FE65A5">
              <w:rPr>
                <w:noProof/>
                <w:lang w:val="lv-LV" w:eastAsia="lv-LV"/>
              </w:rPr>
              <w:lastRenderedPageBreak/>
              <w:drawing>
                <wp:inline distT="0" distB="0" distL="0" distR="0">
                  <wp:extent cx="2692400" cy="3657600"/>
                  <wp:effectExtent l="19050" t="0" r="0" b="0"/>
                  <wp:docPr id="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lum bright="-16000" contrast="54000"/>
                          </a:blip>
                          <a:srcRect/>
                          <a:stretch>
                            <a:fillRect/>
                          </a:stretch>
                        </pic:blipFill>
                        <pic:spPr bwMode="auto">
                          <a:xfrm>
                            <a:off x="0" y="0"/>
                            <a:ext cx="2692400" cy="3657600"/>
                          </a:xfrm>
                          <a:prstGeom prst="rect">
                            <a:avLst/>
                          </a:prstGeom>
                          <a:noFill/>
                          <a:ln w="9525">
                            <a:noFill/>
                            <a:miter lim="800000"/>
                            <a:headEnd/>
                            <a:tailEnd/>
                          </a:ln>
                        </pic:spPr>
                      </pic:pic>
                    </a:graphicData>
                  </a:graphic>
                </wp:inline>
              </w:drawing>
            </w:r>
          </w:p>
          <w:p w:rsidR="001146E8" w:rsidRPr="00FE65A5" w:rsidRDefault="001146E8" w:rsidP="0041417C">
            <w:pPr>
              <w:jc w:val="center"/>
              <w:rPr>
                <w:lang w:val="lv-LV"/>
              </w:rPr>
            </w:pPr>
            <w:r w:rsidRPr="00FE65A5">
              <w:rPr>
                <w:lang w:val="lv-LV"/>
              </w:rPr>
              <w:t>1.14. att. Silšanas process S4 režīmā</w:t>
            </w:r>
          </w:p>
        </w:tc>
        <w:tc>
          <w:tcPr>
            <w:tcW w:w="4496" w:type="dxa"/>
          </w:tcPr>
          <w:p w:rsidR="001146E8" w:rsidRPr="00FE65A5" w:rsidRDefault="001146E8" w:rsidP="0041417C">
            <w:pPr>
              <w:jc w:val="center"/>
              <w:rPr>
                <w:lang w:val="lv-LV"/>
              </w:rPr>
            </w:pPr>
            <w:r w:rsidRPr="00FE65A5">
              <w:rPr>
                <w:noProof/>
                <w:lang w:val="lv-LV" w:eastAsia="lv-LV"/>
              </w:rPr>
              <w:drawing>
                <wp:inline distT="0" distB="0" distL="0" distR="0">
                  <wp:extent cx="2870200" cy="3771900"/>
                  <wp:effectExtent l="19050" t="0" r="6350" b="0"/>
                  <wp:docPr id="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lum bright="-20000" contrast="54000"/>
                          </a:blip>
                          <a:srcRect/>
                          <a:stretch>
                            <a:fillRect/>
                          </a:stretch>
                        </pic:blipFill>
                        <pic:spPr bwMode="auto">
                          <a:xfrm>
                            <a:off x="0" y="0"/>
                            <a:ext cx="2870200" cy="3771900"/>
                          </a:xfrm>
                          <a:prstGeom prst="rect">
                            <a:avLst/>
                          </a:prstGeom>
                          <a:noFill/>
                          <a:ln w="9525">
                            <a:noFill/>
                            <a:miter lim="800000"/>
                            <a:headEnd/>
                            <a:tailEnd/>
                          </a:ln>
                        </pic:spPr>
                      </pic:pic>
                    </a:graphicData>
                  </a:graphic>
                </wp:inline>
              </w:drawing>
            </w:r>
          </w:p>
          <w:p w:rsidR="001146E8" w:rsidRPr="00FE65A5" w:rsidRDefault="001146E8" w:rsidP="0041417C">
            <w:pPr>
              <w:jc w:val="center"/>
              <w:rPr>
                <w:lang w:val="lv-LV"/>
              </w:rPr>
            </w:pPr>
            <w:r w:rsidRPr="00FE65A5">
              <w:rPr>
                <w:lang w:val="lv-LV"/>
              </w:rPr>
              <w:t>1.15. att. Silšanas process S5 režīma</w:t>
            </w:r>
          </w:p>
          <w:p w:rsidR="001146E8" w:rsidRPr="00FE65A5" w:rsidRDefault="001146E8" w:rsidP="0041417C">
            <w:pPr>
              <w:jc w:val="center"/>
              <w:rPr>
                <w:lang w:val="lv-LV"/>
              </w:rPr>
            </w:pPr>
          </w:p>
        </w:tc>
      </w:tr>
    </w:tbl>
    <w:p w:rsidR="003F783F" w:rsidRPr="00FE65A5" w:rsidRDefault="003F783F" w:rsidP="003F783F">
      <w:pPr>
        <w:spacing w:line="360" w:lineRule="auto"/>
        <w:ind w:firstLine="397"/>
        <w:rPr>
          <w:sz w:val="24"/>
          <w:szCs w:val="24"/>
          <w:lang w:val="lv-LV"/>
        </w:rPr>
      </w:pPr>
      <w:r w:rsidRPr="00FE65A5">
        <w:rPr>
          <w:sz w:val="24"/>
          <w:szCs w:val="24"/>
          <w:lang w:val="lv-LV"/>
        </w:rPr>
        <w:t>S5 — atkārti-īslaicīgs režīms ar palaidi un bremzēšanu: aparāta režīms ar secīgiem iden</w:t>
      </w:r>
      <w:r w:rsidRPr="00FE65A5">
        <w:rPr>
          <w:sz w:val="24"/>
          <w:szCs w:val="24"/>
          <w:lang w:val="lv-LV"/>
        </w:rPr>
        <w:softHyphen/>
        <w:t>tiskiem cikliem, no kuriem katrs ietver palaidi, darbību ar nemainīgu slodzi bremzēšanu un bez sprieguma miera stāvokli (1.15. att.). Katra cikla beigas notiek elektriskā bremzēšana. Dzinēja ekspluatācija aprēķināta pie noteiktiem inerces koeficientiem FI: 1,2, 1,6, 2,0, 2,5, un 4,0.</w:t>
      </w:r>
    </w:p>
    <w:p w:rsidR="003F783F" w:rsidRPr="00FE65A5" w:rsidRDefault="003F783F" w:rsidP="003F783F">
      <w:pPr>
        <w:spacing w:line="360" w:lineRule="auto"/>
        <w:ind w:firstLine="397"/>
        <w:rPr>
          <w:sz w:val="24"/>
          <w:szCs w:val="24"/>
          <w:lang w:val="lv-LV"/>
        </w:rPr>
      </w:pPr>
      <w:r w:rsidRPr="00FE65A5">
        <w:rPr>
          <w:sz w:val="24"/>
          <w:szCs w:val="24"/>
          <w:lang w:val="lv-LV"/>
        </w:rPr>
        <w:t>Šo režīmu raksturo pieslēguma ilgums (</w:t>
      </w:r>
      <w:r w:rsidRPr="00FE65A5">
        <w:rPr>
          <w:i/>
          <w:sz w:val="24"/>
          <w:szCs w:val="24"/>
          <w:lang w:val="lv-LV"/>
        </w:rPr>
        <w:t>PI</w:t>
      </w:r>
      <w:r w:rsidRPr="00FE65A5">
        <w:rPr>
          <w:sz w:val="24"/>
          <w:szCs w:val="24"/>
          <w:lang w:val="lv-LV"/>
        </w:rPr>
        <w:t>), kas izteikts procentos</w:t>
      </w:r>
    </w:p>
    <w:p w:rsidR="003F783F" w:rsidRPr="00FE65A5" w:rsidRDefault="003F783F" w:rsidP="003F783F">
      <w:pPr>
        <w:spacing w:line="360" w:lineRule="auto"/>
        <w:jc w:val="center"/>
        <w:rPr>
          <w:sz w:val="24"/>
          <w:szCs w:val="24"/>
          <w:lang w:val="lv-LV"/>
        </w:rPr>
      </w:pPr>
      <w:r w:rsidRPr="00FE65A5">
        <w:rPr>
          <w:position w:val="-32"/>
          <w:sz w:val="24"/>
          <w:szCs w:val="24"/>
          <w:lang w:val="lv-LV"/>
        </w:rPr>
        <w:object w:dxaOrig="2500" w:dyaOrig="720">
          <v:shape id="_x0000_i1042" type="#_x0000_t75" style="width:125.25pt;height:36.75pt" o:ole="">
            <v:imagedata r:id="rId67" o:title=""/>
          </v:shape>
          <o:OLEObject Type="Embed" ProgID="Equation.3" ShapeID="_x0000_i1042" DrawAspect="Content" ObjectID="_1399887894" r:id="rId68"/>
        </w:object>
      </w:r>
    </w:p>
    <w:p w:rsidR="003F783F" w:rsidRPr="00FE65A5" w:rsidRDefault="003F783F" w:rsidP="003F783F">
      <w:pPr>
        <w:spacing w:line="360" w:lineRule="auto"/>
        <w:rPr>
          <w:sz w:val="24"/>
          <w:szCs w:val="24"/>
          <w:lang w:val="lv-LV"/>
        </w:rPr>
      </w:pPr>
      <w:r w:rsidRPr="00FE65A5">
        <w:rPr>
          <w:sz w:val="24"/>
          <w:szCs w:val="24"/>
          <w:lang w:val="lv-LV"/>
        </w:rPr>
        <w:t xml:space="preserve">kur </w:t>
      </w:r>
      <w:r w:rsidRPr="00FE65A5">
        <w:rPr>
          <w:i/>
          <w:sz w:val="24"/>
          <w:szCs w:val="24"/>
          <w:lang w:val="lv-LV"/>
        </w:rPr>
        <w:t>t</w:t>
      </w:r>
      <w:r w:rsidRPr="00FE65A5">
        <w:rPr>
          <w:i/>
          <w:sz w:val="24"/>
          <w:szCs w:val="24"/>
          <w:vertAlign w:val="subscript"/>
          <w:lang w:val="lv-LV"/>
        </w:rPr>
        <w:t>d</w:t>
      </w:r>
      <w:r w:rsidRPr="00FE65A5">
        <w:rPr>
          <w:sz w:val="24"/>
          <w:szCs w:val="24"/>
          <w:lang w:val="lv-LV"/>
        </w:rPr>
        <w:t xml:space="preserve"> — slodzes ilgums, </w:t>
      </w:r>
      <w:r w:rsidRPr="00FE65A5">
        <w:rPr>
          <w:i/>
          <w:sz w:val="24"/>
          <w:szCs w:val="24"/>
          <w:lang w:val="lv-LV"/>
        </w:rPr>
        <w:t>t</w:t>
      </w:r>
      <w:r w:rsidRPr="00FE65A5">
        <w:rPr>
          <w:sz w:val="24"/>
          <w:szCs w:val="24"/>
          <w:vertAlign w:val="subscript"/>
          <w:lang w:val="lv-LV"/>
        </w:rPr>
        <w:t>0</w:t>
      </w:r>
      <w:r w:rsidRPr="00FE65A5">
        <w:rPr>
          <w:sz w:val="24"/>
          <w:szCs w:val="24"/>
          <w:lang w:val="lv-LV"/>
        </w:rPr>
        <w:t xml:space="preserve"> — atslēguma ilgums, </w:t>
      </w:r>
      <w:r w:rsidRPr="00FE65A5">
        <w:rPr>
          <w:i/>
          <w:sz w:val="24"/>
          <w:szCs w:val="24"/>
          <w:lang w:val="lv-LV"/>
        </w:rPr>
        <w:t>t</w:t>
      </w:r>
      <w:r w:rsidRPr="00FE65A5">
        <w:rPr>
          <w:i/>
          <w:sz w:val="24"/>
          <w:szCs w:val="24"/>
          <w:vertAlign w:val="subscript"/>
          <w:lang w:val="lv-LV"/>
        </w:rPr>
        <w:t>p</w:t>
      </w:r>
      <w:r w:rsidRPr="00FE65A5">
        <w:rPr>
          <w:sz w:val="24"/>
          <w:szCs w:val="24"/>
          <w:lang w:val="lv-LV"/>
        </w:rPr>
        <w:t xml:space="preserve"> – palaides ilgums, </w:t>
      </w:r>
      <w:r w:rsidRPr="00FE65A5">
        <w:rPr>
          <w:i/>
          <w:sz w:val="24"/>
          <w:szCs w:val="24"/>
          <w:lang w:val="lv-LV"/>
        </w:rPr>
        <w:t>t</w:t>
      </w:r>
      <w:r w:rsidRPr="00FE65A5">
        <w:rPr>
          <w:i/>
          <w:sz w:val="24"/>
          <w:szCs w:val="24"/>
          <w:vertAlign w:val="subscript"/>
          <w:lang w:val="lv-LV"/>
        </w:rPr>
        <w:t>b</w:t>
      </w:r>
      <w:r w:rsidRPr="00FE65A5">
        <w:rPr>
          <w:sz w:val="24"/>
          <w:szCs w:val="24"/>
          <w:lang w:val="lv-LV"/>
        </w:rPr>
        <w:t xml:space="preserve"> – bremzēšanas ilgums.</w:t>
      </w:r>
    </w:p>
    <w:p w:rsidR="003F783F" w:rsidRPr="00FE65A5" w:rsidRDefault="003F783F" w:rsidP="003F783F">
      <w:pPr>
        <w:spacing w:line="360" w:lineRule="auto"/>
        <w:ind w:firstLine="426"/>
        <w:jc w:val="both"/>
        <w:rPr>
          <w:sz w:val="24"/>
          <w:szCs w:val="24"/>
          <w:lang w:val="lv-LV"/>
        </w:rPr>
      </w:pPr>
      <w:r w:rsidRPr="00FE65A5">
        <w:rPr>
          <w:sz w:val="24"/>
          <w:szCs w:val="24"/>
          <w:lang w:val="lv-LV"/>
        </w:rPr>
        <w:t xml:space="preserve">Atkārtoti – īslaicīgs režīms ar biežu palaišanu un elektrisko bremzēšanu (S5) atšķiras no apskatītā ar to, ka katra cikla beigās notiek dzinēja elektriskā bremzēšana. Dzinēja ekspluatācija aprēķināta pie sekojošiem inerces koeficientiem vienādiem ar 1,2; 1,6; 2,0; 2,5 un 4,0. </w:t>
      </w:r>
    </w:p>
    <w:p w:rsidR="003F783F" w:rsidRPr="00FE65A5" w:rsidRDefault="003F783F" w:rsidP="003F783F">
      <w:pPr>
        <w:spacing w:line="360" w:lineRule="auto"/>
        <w:ind w:firstLine="426"/>
        <w:jc w:val="both"/>
        <w:rPr>
          <w:sz w:val="24"/>
          <w:szCs w:val="24"/>
          <w:lang w:val="lv-LV"/>
        </w:rPr>
      </w:pPr>
      <w:r w:rsidRPr="00FE65A5">
        <w:rPr>
          <w:sz w:val="24"/>
          <w:szCs w:val="24"/>
          <w:lang w:val="lv-LV"/>
        </w:rPr>
        <w:t>Ieslēgšanas ilgumu nosaka ar attiecību</w:t>
      </w:r>
    </w:p>
    <w:p w:rsidR="003F783F" w:rsidRPr="00FE65A5" w:rsidRDefault="003F783F" w:rsidP="003F783F">
      <w:pPr>
        <w:spacing w:line="360" w:lineRule="auto"/>
        <w:ind w:firstLine="426"/>
        <w:jc w:val="center"/>
        <w:rPr>
          <w:sz w:val="24"/>
          <w:szCs w:val="24"/>
          <w:lang w:val="lv-LV"/>
        </w:rPr>
      </w:pPr>
      <w:r w:rsidRPr="00FE65A5">
        <w:rPr>
          <w:sz w:val="24"/>
          <w:szCs w:val="24"/>
          <w:lang w:val="lv-LV"/>
        </w:rPr>
        <w:t>PI%=</w:t>
      </w:r>
      <m:oMath>
        <m:f>
          <m:fPr>
            <m:ctrlPr>
              <w:rPr>
                <w:rFonts w:ascii="Cambria Math" w:hAnsi="Cambria Math"/>
                <w:i/>
                <w:sz w:val="24"/>
                <w:szCs w:val="24"/>
                <w:lang w:val="lv-LV"/>
              </w:rPr>
            </m:ctrlPr>
          </m:fPr>
          <m:num>
            <m:r>
              <w:rPr>
                <w:rFonts w:ascii="Cambria Math" w:hAnsi="Cambria Math"/>
                <w:sz w:val="24"/>
                <w:szCs w:val="24"/>
                <w:lang w:val="lv-LV"/>
              </w:rPr>
              <m:t>D</m:t>
            </m:r>
            <m:r>
              <w:rPr>
                <w:rFonts w:ascii="Cambria Math"/>
                <w:sz w:val="24"/>
                <w:szCs w:val="24"/>
                <w:lang w:val="lv-LV"/>
              </w:rPr>
              <m:t>+</m:t>
            </m:r>
            <m:r>
              <w:rPr>
                <w:rFonts w:ascii="Cambria Math" w:hAnsi="Cambria Math"/>
                <w:sz w:val="24"/>
                <w:szCs w:val="24"/>
                <w:lang w:val="lv-LV"/>
              </w:rPr>
              <m:t>N</m:t>
            </m:r>
            <m:r>
              <w:rPr>
                <w:rFonts w:ascii="Cambria Math"/>
                <w:sz w:val="24"/>
                <w:szCs w:val="24"/>
                <w:lang w:val="lv-LV"/>
              </w:rPr>
              <m:t>+</m:t>
            </m:r>
            <m:r>
              <w:rPr>
                <w:rFonts w:ascii="Cambria Math" w:hAnsi="Cambria Math"/>
                <w:sz w:val="24"/>
                <w:szCs w:val="24"/>
                <w:lang w:val="lv-LV"/>
              </w:rPr>
              <m:t>F</m:t>
            </m:r>
          </m:num>
          <m:den>
            <m:r>
              <w:rPr>
                <w:rFonts w:ascii="Cambria Math" w:hAnsi="Cambria Math"/>
                <w:sz w:val="24"/>
                <w:szCs w:val="24"/>
                <w:lang w:val="lv-LV"/>
              </w:rPr>
              <m:t>D</m:t>
            </m:r>
            <m:r>
              <w:rPr>
                <w:rFonts w:ascii="Cambria Math"/>
                <w:sz w:val="24"/>
                <w:szCs w:val="24"/>
                <w:lang w:val="lv-LV"/>
              </w:rPr>
              <m:t>+</m:t>
            </m:r>
            <m:r>
              <w:rPr>
                <w:rFonts w:ascii="Cambria Math" w:hAnsi="Cambria Math"/>
                <w:sz w:val="24"/>
                <w:szCs w:val="24"/>
                <w:lang w:val="lv-LV"/>
              </w:rPr>
              <m:t>N</m:t>
            </m:r>
            <m:r>
              <w:rPr>
                <w:rFonts w:ascii="Cambria Math"/>
                <w:sz w:val="24"/>
                <w:szCs w:val="24"/>
                <w:lang w:val="lv-LV"/>
              </w:rPr>
              <m:t>+</m:t>
            </m:r>
            <m:r>
              <w:rPr>
                <w:rFonts w:ascii="Cambria Math" w:hAnsi="Cambria Math"/>
                <w:sz w:val="24"/>
                <w:szCs w:val="24"/>
                <w:lang w:val="lv-LV"/>
              </w:rPr>
              <m:t>F</m:t>
            </m:r>
            <m:r>
              <w:rPr>
                <w:rFonts w:ascii="Cambria Math"/>
                <w:sz w:val="24"/>
                <w:szCs w:val="24"/>
                <w:lang w:val="lv-LV"/>
              </w:rPr>
              <m:t>+</m:t>
            </m:r>
            <m:r>
              <w:rPr>
                <w:rFonts w:ascii="Cambria Math" w:hAnsi="Cambria Math"/>
                <w:sz w:val="24"/>
                <w:szCs w:val="24"/>
                <w:lang w:val="lv-LV"/>
              </w:rPr>
              <m:t>R</m:t>
            </m:r>
          </m:den>
        </m:f>
      </m:oMath>
    </w:p>
    <w:p w:rsidR="003F783F" w:rsidRPr="00FE65A5" w:rsidRDefault="003F783F" w:rsidP="003F783F">
      <w:pPr>
        <w:spacing w:line="360" w:lineRule="auto"/>
        <w:rPr>
          <w:sz w:val="24"/>
          <w:szCs w:val="24"/>
          <w:lang w:val="lv-LV"/>
        </w:rPr>
      </w:pPr>
      <w:r w:rsidRPr="00FE65A5">
        <w:rPr>
          <w:sz w:val="24"/>
          <w:szCs w:val="24"/>
          <w:lang w:val="lv-LV"/>
        </w:rPr>
        <w:t xml:space="preserve">kur D – palaišanas laiks, N – darba laiks; F – elektriskās bremzēšanas laiks; </w:t>
      </w:r>
    </w:p>
    <w:p w:rsidR="003F783F" w:rsidRPr="00FE65A5" w:rsidRDefault="003F783F" w:rsidP="003F783F">
      <w:pPr>
        <w:spacing w:line="360" w:lineRule="auto"/>
        <w:ind w:firstLine="426"/>
        <w:rPr>
          <w:sz w:val="24"/>
          <w:szCs w:val="24"/>
          <w:lang w:val="lv-LV"/>
        </w:rPr>
      </w:pPr>
      <w:r w:rsidRPr="00FE65A5">
        <w:rPr>
          <w:sz w:val="24"/>
          <w:szCs w:val="24"/>
          <w:lang w:val="lv-LV"/>
        </w:rPr>
        <w:lastRenderedPageBreak/>
        <w:t>R – pauze.</w:t>
      </w:r>
    </w:p>
    <w:p w:rsidR="003F783F" w:rsidRPr="00FE65A5" w:rsidRDefault="003F783F" w:rsidP="003F783F">
      <w:pPr>
        <w:spacing w:line="360" w:lineRule="auto"/>
        <w:ind w:firstLine="426"/>
        <w:rPr>
          <w:sz w:val="24"/>
          <w:szCs w:val="24"/>
          <w:lang w:val="lv-LV"/>
        </w:rPr>
      </w:pPr>
      <w:r w:rsidRPr="00FE65A5">
        <w:rPr>
          <w:sz w:val="24"/>
          <w:szCs w:val="24"/>
          <w:lang w:val="lv-LV"/>
        </w:rPr>
        <w:t xml:space="preserve">Ieslēgšanas skaits stundā pieņemts tāds pats kā režīmā S4. Režīmā nosacīta’jā apzīmējumā ieslēgšanas ilgumu procentos, ieslēgšanas skaitu stundā un inerces koeficientu, piemēram,  S5 – 40 %, 60 ieslēgšanas stundā, F1 – 1,2. </w:t>
      </w:r>
    </w:p>
    <w:p w:rsidR="003F783F" w:rsidRPr="00FE65A5" w:rsidRDefault="003F783F" w:rsidP="003F783F">
      <w:pPr>
        <w:spacing w:line="360" w:lineRule="auto"/>
        <w:ind w:firstLine="397"/>
        <w:rPr>
          <w:sz w:val="24"/>
          <w:szCs w:val="24"/>
          <w:lang w:val="lv-LV"/>
        </w:rPr>
      </w:pPr>
      <w:r w:rsidRPr="00FE65A5">
        <w:rPr>
          <w:sz w:val="24"/>
          <w:szCs w:val="24"/>
          <w:lang w:val="lv-LV"/>
        </w:rPr>
        <w:t>S6 — nepārtraukts ciklisks režīms: aparāta režīms ar secīgiem identiskiem cik</w:t>
      </w:r>
      <w:r w:rsidRPr="00FE65A5">
        <w:rPr>
          <w:sz w:val="24"/>
          <w:szCs w:val="24"/>
          <w:lang w:val="lv-LV"/>
        </w:rPr>
        <w:softHyphen/>
        <w:t>liem, no kuriem katrs ietver darbību ar nemainīgu slodzi un tukšgaitu, bet neietver bezsprieguma miera stāvokli (1.16. att.). S6 režīms no S3 atšķiras ar tukšgaitas strāvas esamību un papildus zudumiem). Standarti nosaka ieslēgšanas biežumu ar nemainīgo slodzi procentos – 15, 25, 40 vai 60 reizes stundā. Šo režīmu, analogi S3, raksturo slodzes ilgums PI%</w:t>
      </w:r>
    </w:p>
    <w:p w:rsidR="003F783F" w:rsidRPr="00FE65A5" w:rsidRDefault="003F783F" w:rsidP="003F783F">
      <w:pPr>
        <w:spacing w:line="360" w:lineRule="auto"/>
        <w:ind w:firstLine="397"/>
        <w:jc w:val="center"/>
        <w:rPr>
          <w:sz w:val="24"/>
          <w:szCs w:val="24"/>
          <w:lang w:val="lv-LV"/>
        </w:rPr>
      </w:pPr>
      <w:r w:rsidRPr="00FE65A5">
        <w:rPr>
          <w:position w:val="-30"/>
          <w:sz w:val="24"/>
          <w:szCs w:val="24"/>
          <w:lang w:val="lv-LV"/>
        </w:rPr>
        <w:object w:dxaOrig="1900" w:dyaOrig="680">
          <v:shape id="_x0000_i1043" type="#_x0000_t75" style="width:95.25pt;height:33.75pt" o:ole="">
            <v:imagedata r:id="rId61" o:title=""/>
          </v:shape>
          <o:OLEObject Type="Embed" ProgID="Equation.3" ShapeID="_x0000_i1043" DrawAspect="Content" ObjectID="_1399887895" r:id="rId69"/>
        </w:object>
      </w:r>
    </w:p>
    <w:p w:rsidR="003F783F" w:rsidRPr="00FE65A5" w:rsidRDefault="003F783F" w:rsidP="003F783F">
      <w:pPr>
        <w:spacing w:line="360" w:lineRule="auto"/>
        <w:rPr>
          <w:sz w:val="24"/>
          <w:szCs w:val="24"/>
          <w:lang w:val="lv-LV"/>
        </w:rPr>
      </w:pPr>
      <w:r w:rsidRPr="00FE65A5">
        <w:rPr>
          <w:sz w:val="24"/>
          <w:szCs w:val="24"/>
          <w:lang w:val="lv-LV"/>
        </w:rPr>
        <w:t xml:space="preserve">kur </w:t>
      </w:r>
      <w:r w:rsidRPr="00FE65A5">
        <w:rPr>
          <w:i/>
          <w:sz w:val="24"/>
          <w:szCs w:val="24"/>
          <w:lang w:val="lv-LV"/>
        </w:rPr>
        <w:t>t</w:t>
      </w:r>
      <w:r w:rsidRPr="00FE65A5">
        <w:rPr>
          <w:i/>
          <w:sz w:val="24"/>
          <w:szCs w:val="24"/>
          <w:vertAlign w:val="subscript"/>
          <w:lang w:val="lv-LV"/>
        </w:rPr>
        <w:t>d</w:t>
      </w:r>
      <w:r w:rsidRPr="00FE65A5">
        <w:rPr>
          <w:sz w:val="24"/>
          <w:szCs w:val="24"/>
          <w:lang w:val="lv-LV"/>
        </w:rPr>
        <w:t xml:space="preserve"> — slodzes ilgums, </w:t>
      </w:r>
      <w:r w:rsidRPr="00FE65A5">
        <w:rPr>
          <w:i/>
          <w:sz w:val="24"/>
          <w:szCs w:val="24"/>
          <w:lang w:val="lv-LV"/>
        </w:rPr>
        <w:t>t</w:t>
      </w:r>
      <w:r w:rsidRPr="00FE65A5">
        <w:rPr>
          <w:sz w:val="24"/>
          <w:szCs w:val="24"/>
          <w:vertAlign w:val="subscript"/>
          <w:lang w:val="lv-LV"/>
        </w:rPr>
        <w:t>0</w:t>
      </w:r>
      <w:r w:rsidRPr="00FE65A5">
        <w:rPr>
          <w:sz w:val="24"/>
          <w:szCs w:val="24"/>
          <w:lang w:val="lv-LV"/>
        </w:rPr>
        <w:t xml:space="preserve"> — tukšgaitas ilgums. Standarti nosaka PI vērtības: 15, 25, 40 un 60%.</w:t>
      </w:r>
    </w:p>
    <w:p w:rsidR="003F783F" w:rsidRPr="00FE65A5" w:rsidRDefault="003F783F" w:rsidP="003F783F">
      <w:pPr>
        <w:spacing w:line="360" w:lineRule="auto"/>
        <w:ind w:firstLine="426"/>
        <w:rPr>
          <w:sz w:val="24"/>
          <w:szCs w:val="24"/>
          <w:lang w:val="lv-LV"/>
        </w:rPr>
      </w:pPr>
      <w:r w:rsidRPr="00FE65A5">
        <w:rPr>
          <w:sz w:val="24"/>
          <w:szCs w:val="24"/>
          <w:lang w:val="lv-LV"/>
        </w:rPr>
        <w:t>Intermitējošajā  režīmā darba periodi pie noteiktas slodzes un griešanās frekvences mainās ar dzinēja brīvgaitas periodiem vai reversiem pie elektriskās bremzēšanas vai darba pie citas griešanās frekvences. Darba laiku ar nemainīgas slodzes (PI) nosaka procentos no viena cikla ilguma – 15, 25, 40 vai 60 %.</w:t>
      </w:r>
    </w:p>
    <w:p w:rsidR="003F783F" w:rsidRPr="00FE65A5" w:rsidRDefault="003F783F" w:rsidP="003F783F">
      <w:pPr>
        <w:spacing w:line="360" w:lineRule="auto"/>
        <w:ind w:firstLine="426"/>
        <w:rPr>
          <w:sz w:val="24"/>
          <w:szCs w:val="24"/>
          <w:lang w:val="lv-LV"/>
        </w:rPr>
      </w:pPr>
      <w:r w:rsidRPr="00FE65A5">
        <w:rPr>
          <w:sz w:val="24"/>
          <w:szCs w:val="24"/>
          <w:lang w:val="lv-LV"/>
        </w:rPr>
        <w:t xml:space="preserve">Intermitējošā režīmā  (S6) viena cikla ilgums pieņemts 10 min.. Palaišanas zudumu ietekme uz dzinēja daļu silšanu netiek ņemta vērā. Dzinēja slodze intermitējas ar dzinēja tukšgaitu. </w:t>
      </w:r>
    </w:p>
    <w:p w:rsidR="000F0C7B" w:rsidRPr="00FE65A5" w:rsidRDefault="000F0C7B" w:rsidP="000F0C7B">
      <w:pPr>
        <w:spacing w:line="360" w:lineRule="auto"/>
        <w:ind w:firstLine="426"/>
        <w:rPr>
          <w:sz w:val="24"/>
          <w:szCs w:val="24"/>
          <w:lang w:val="lv-LV"/>
        </w:rPr>
      </w:pPr>
      <w:r w:rsidRPr="00FE65A5">
        <w:rPr>
          <w:sz w:val="24"/>
          <w:szCs w:val="24"/>
          <w:lang w:val="lv-LV"/>
        </w:rPr>
        <w:t>Slodzes ilgumu procentos nosaka pēc izteiksmes</w:t>
      </w:r>
    </w:p>
    <w:p w:rsidR="000F0C7B" w:rsidRPr="00FE65A5" w:rsidRDefault="000F0C7B" w:rsidP="000F0C7B">
      <w:pPr>
        <w:spacing w:line="360" w:lineRule="auto"/>
        <w:ind w:firstLine="426"/>
        <w:jc w:val="center"/>
        <w:rPr>
          <w:sz w:val="24"/>
          <w:szCs w:val="24"/>
          <w:lang w:val="lv-LV"/>
        </w:rPr>
      </w:pPr>
      <w:r w:rsidRPr="00FE65A5">
        <w:rPr>
          <w:sz w:val="24"/>
          <w:szCs w:val="24"/>
          <w:lang w:val="lv-LV"/>
        </w:rPr>
        <w:t xml:space="preserve">PI = </w:t>
      </w:r>
      <m:oMath>
        <m:f>
          <m:fPr>
            <m:ctrlPr>
              <w:rPr>
                <w:rFonts w:ascii="Cambria Math" w:hAnsi="Cambria Math"/>
                <w:i/>
                <w:sz w:val="24"/>
                <w:szCs w:val="24"/>
                <w:lang w:val="lv-LV"/>
              </w:rPr>
            </m:ctrlPr>
          </m:fPr>
          <m:num>
            <m:r>
              <w:rPr>
                <w:rFonts w:ascii="Cambria Math" w:hAnsi="Cambria Math"/>
                <w:sz w:val="24"/>
                <w:szCs w:val="24"/>
                <w:lang w:val="lv-LV"/>
              </w:rPr>
              <m:t>N</m:t>
            </m:r>
          </m:num>
          <m:den>
            <m:r>
              <w:rPr>
                <w:rFonts w:ascii="Cambria Math" w:hAnsi="Cambria Math"/>
                <w:sz w:val="24"/>
                <w:szCs w:val="24"/>
                <w:lang w:val="lv-LV"/>
              </w:rPr>
              <m:t>N</m:t>
            </m:r>
            <m:r>
              <w:rPr>
                <w:rFonts w:ascii="Cambria Math"/>
                <w:sz w:val="24"/>
                <w:szCs w:val="24"/>
                <w:lang w:val="lv-LV"/>
              </w:rPr>
              <m:t>+</m:t>
            </m:r>
            <m:r>
              <w:rPr>
                <w:rFonts w:ascii="Cambria Math" w:hAnsi="Cambria Math"/>
                <w:sz w:val="24"/>
                <w:szCs w:val="24"/>
                <w:lang w:val="lv-LV"/>
              </w:rPr>
              <m:t>V</m:t>
            </m:r>
          </m:den>
        </m:f>
        <m:r>
          <w:rPr>
            <w:rFonts w:ascii="Cambria Math"/>
            <w:sz w:val="24"/>
            <w:szCs w:val="24"/>
            <w:lang w:val="lv-LV"/>
          </w:rPr>
          <m:t>100</m:t>
        </m:r>
      </m:oMath>
    </w:p>
    <w:p w:rsidR="000F0C7B" w:rsidRPr="00FE65A5" w:rsidRDefault="000F0C7B" w:rsidP="000F0C7B">
      <w:pPr>
        <w:spacing w:line="360" w:lineRule="auto"/>
        <w:rPr>
          <w:sz w:val="24"/>
          <w:szCs w:val="24"/>
          <w:lang w:val="lv-LV"/>
        </w:rPr>
      </w:pPr>
      <w:r w:rsidRPr="00FE65A5">
        <w:rPr>
          <w:sz w:val="24"/>
          <w:szCs w:val="24"/>
          <w:lang w:val="lv-LV"/>
        </w:rPr>
        <w:t>kur N – darba laiks ar nemainīgu slodzi, V – tukšgaitas laiks.</w:t>
      </w:r>
    </w:p>
    <w:p w:rsidR="000F0C7B" w:rsidRPr="00FE65A5" w:rsidRDefault="000F0C7B" w:rsidP="000F0C7B">
      <w:pPr>
        <w:spacing w:line="360" w:lineRule="auto"/>
        <w:ind w:firstLine="426"/>
        <w:rPr>
          <w:sz w:val="24"/>
          <w:szCs w:val="24"/>
          <w:lang w:val="lv-LV"/>
        </w:rPr>
      </w:pPr>
      <w:r w:rsidRPr="00FE65A5">
        <w:rPr>
          <w:sz w:val="24"/>
          <w:szCs w:val="24"/>
          <w:lang w:val="lv-LV"/>
        </w:rPr>
        <w:t>Nosacītā apzīmējumā norāda PI procentos, piemēram, S6 – 40 %.</w:t>
      </w:r>
    </w:p>
    <w:p w:rsidR="000F0C7B" w:rsidRPr="00FE65A5" w:rsidRDefault="000F0C7B" w:rsidP="000F0C7B">
      <w:pPr>
        <w:spacing w:line="360" w:lineRule="auto"/>
        <w:ind w:firstLine="397"/>
        <w:rPr>
          <w:sz w:val="24"/>
          <w:szCs w:val="24"/>
          <w:lang w:val="lv-LV"/>
        </w:rPr>
      </w:pPr>
      <w:r w:rsidRPr="00FE65A5">
        <w:rPr>
          <w:sz w:val="24"/>
          <w:szCs w:val="24"/>
          <w:lang w:val="lv-LV"/>
        </w:rPr>
        <w:t>S7 — nepārtraukti ciklisks režīms: aparāta režīms ar secīgiem identiskiem cik</w:t>
      </w:r>
      <w:r w:rsidRPr="00FE65A5">
        <w:rPr>
          <w:sz w:val="24"/>
          <w:szCs w:val="24"/>
          <w:lang w:val="lv-LV"/>
        </w:rPr>
        <w:softHyphen/>
        <w:t>liem, no kuriem katrs ietver darbību ar nemainīgu slodzi, tukšgaitu un elektrisko bremzēšanu, bet neietver bezsprieguma miera stāvokli (1.17. att.).</w:t>
      </w:r>
    </w:p>
    <w:p w:rsidR="000F0C7B" w:rsidRPr="00FE65A5" w:rsidRDefault="000F0C7B" w:rsidP="000F0C7B">
      <w:pPr>
        <w:spacing w:line="360" w:lineRule="auto"/>
        <w:ind w:firstLine="284"/>
        <w:jc w:val="both"/>
        <w:rPr>
          <w:sz w:val="24"/>
          <w:szCs w:val="24"/>
          <w:lang w:val="lv-LV"/>
        </w:rPr>
      </w:pPr>
      <w:r w:rsidRPr="00FE65A5">
        <w:rPr>
          <w:sz w:val="24"/>
          <w:szCs w:val="24"/>
          <w:lang w:val="lv-LV"/>
        </w:rPr>
        <w:t xml:space="preserve">Intermitējošā režīmā ar biežiem reversiem pie elektriskās brezēšanas (S7) darba cikla ilgums tiek noteikts ar ieslēgumu skaitu stundā – 30, 60, 120 vai 240 pie noteikta inerces koeficienta F1 – 1,2; 1,6; 2,0; 2,5 vai 4,0. Sakarā ar nemainīgas slodzes īslaicību zudumi palaišanas periodos un reversu laikā ievērojami ietekmē dzinēja daļu silšanu. Nosacītā apzīmējumā norāda ieslēgšanas skaitu stundā un inerces koeficientu, </w:t>
      </w:r>
      <w:r w:rsidRPr="00FE65A5">
        <w:rPr>
          <w:sz w:val="24"/>
          <w:szCs w:val="24"/>
          <w:lang w:val="lv-LV"/>
        </w:rPr>
        <w:lastRenderedPageBreak/>
        <w:t>piemēram, S7 – 120 ieslēgšanas stundā, F1 – 2,5.</w:t>
      </w:r>
    </w:p>
    <w:p w:rsidR="001146E8" w:rsidRPr="00FE65A5" w:rsidRDefault="001146E8" w:rsidP="001146E8">
      <w:pPr>
        <w:spacing w:line="360" w:lineRule="auto"/>
        <w:ind w:firstLine="284"/>
        <w:jc w:val="both"/>
        <w:rPr>
          <w:sz w:val="24"/>
          <w:szCs w:val="24"/>
          <w:lang w:val="lv-LV"/>
        </w:rPr>
      </w:pPr>
    </w:p>
    <w:tbl>
      <w:tblPr>
        <w:tblW w:w="0" w:type="auto"/>
        <w:tblLook w:val="01E0" w:firstRow="1" w:lastRow="1" w:firstColumn="1" w:lastColumn="1" w:noHBand="0" w:noVBand="0"/>
      </w:tblPr>
      <w:tblGrid>
        <w:gridCol w:w="4388"/>
        <w:gridCol w:w="4332"/>
      </w:tblGrid>
      <w:tr w:rsidR="001146E8" w:rsidRPr="00BA405C" w:rsidTr="0041417C">
        <w:tc>
          <w:tcPr>
            <w:tcW w:w="4388" w:type="dxa"/>
          </w:tcPr>
          <w:p w:rsidR="001146E8" w:rsidRPr="00FE65A5" w:rsidRDefault="001146E8" w:rsidP="0041417C">
            <w:pPr>
              <w:jc w:val="center"/>
              <w:rPr>
                <w:lang w:val="lv-LV"/>
              </w:rPr>
            </w:pPr>
            <w:r w:rsidRPr="00FE65A5">
              <w:rPr>
                <w:lang w:val="lv-LV"/>
              </w:rPr>
              <w:object w:dxaOrig="5974" w:dyaOrig="7722">
                <v:shape id="_x0000_i1044" type="#_x0000_t75" style="width:206.25pt;height:267pt" o:ole="">
                  <v:imagedata r:id="rId70" o:title=""/>
                </v:shape>
                <o:OLEObject Type="Embed" ProgID="Visio.Drawing.11" ShapeID="_x0000_i1044" DrawAspect="Content" ObjectID="_1399887896" r:id="rId71"/>
              </w:object>
            </w:r>
          </w:p>
          <w:p w:rsidR="001146E8" w:rsidRPr="00FE65A5" w:rsidRDefault="001146E8" w:rsidP="0041417C">
            <w:pPr>
              <w:jc w:val="center"/>
              <w:rPr>
                <w:i/>
                <w:lang w:val="lv-LV"/>
              </w:rPr>
            </w:pPr>
            <w:r w:rsidRPr="00FE65A5">
              <w:rPr>
                <w:lang w:val="lv-LV"/>
              </w:rPr>
              <w:t>1.16. att. Silšanas process S6 režīma</w:t>
            </w:r>
          </w:p>
        </w:tc>
        <w:tc>
          <w:tcPr>
            <w:tcW w:w="4332" w:type="dxa"/>
          </w:tcPr>
          <w:p w:rsidR="001146E8" w:rsidRPr="00FE65A5" w:rsidRDefault="001146E8" w:rsidP="0041417C">
            <w:pPr>
              <w:jc w:val="center"/>
              <w:rPr>
                <w:lang w:val="lv-LV"/>
              </w:rPr>
            </w:pPr>
            <w:r w:rsidRPr="00FE65A5">
              <w:rPr>
                <w:noProof/>
                <w:lang w:val="lv-LV" w:eastAsia="lv-LV"/>
              </w:rPr>
              <w:drawing>
                <wp:inline distT="0" distB="0" distL="0" distR="0">
                  <wp:extent cx="2552700" cy="3429000"/>
                  <wp:effectExtent l="1905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lum bright="-32000" contrast="54000"/>
                          </a:blip>
                          <a:srcRect/>
                          <a:stretch>
                            <a:fillRect/>
                          </a:stretch>
                        </pic:blipFill>
                        <pic:spPr bwMode="auto">
                          <a:xfrm>
                            <a:off x="0" y="0"/>
                            <a:ext cx="2552700" cy="3429000"/>
                          </a:xfrm>
                          <a:prstGeom prst="rect">
                            <a:avLst/>
                          </a:prstGeom>
                          <a:noFill/>
                          <a:ln w="9525">
                            <a:noFill/>
                            <a:miter lim="800000"/>
                            <a:headEnd/>
                            <a:tailEnd/>
                          </a:ln>
                        </pic:spPr>
                      </pic:pic>
                    </a:graphicData>
                  </a:graphic>
                </wp:inline>
              </w:drawing>
            </w:r>
          </w:p>
          <w:p w:rsidR="001146E8" w:rsidRPr="00FE65A5" w:rsidRDefault="001146E8" w:rsidP="0041417C">
            <w:pPr>
              <w:jc w:val="center"/>
              <w:rPr>
                <w:i/>
                <w:lang w:val="lv-LV"/>
              </w:rPr>
            </w:pPr>
            <w:r w:rsidRPr="00FE65A5">
              <w:rPr>
                <w:lang w:val="lv-LV"/>
              </w:rPr>
              <w:t>1.17. att. Silšanas process S7 režīma</w:t>
            </w:r>
          </w:p>
        </w:tc>
      </w:tr>
    </w:tbl>
    <w:p w:rsidR="001146E8" w:rsidRPr="00FE65A5" w:rsidRDefault="001146E8" w:rsidP="001146E8">
      <w:pPr>
        <w:rPr>
          <w:i/>
          <w:iCs/>
          <w:lang w:val="lv-LV"/>
        </w:rPr>
      </w:pPr>
    </w:p>
    <w:p w:rsidR="000F0C7B" w:rsidRPr="00FE65A5" w:rsidRDefault="000F0C7B" w:rsidP="000F0C7B">
      <w:pPr>
        <w:spacing w:line="360" w:lineRule="auto"/>
        <w:ind w:firstLine="284"/>
        <w:jc w:val="both"/>
        <w:rPr>
          <w:sz w:val="24"/>
          <w:szCs w:val="24"/>
          <w:lang w:val="lv-LV"/>
        </w:rPr>
      </w:pPr>
      <w:r w:rsidRPr="00FE65A5">
        <w:rPr>
          <w:sz w:val="24"/>
          <w:szCs w:val="24"/>
          <w:lang w:val="lv-LV"/>
        </w:rPr>
        <w:t>Intermitējošajā režīmā ar divām un vairāk griešanās frekvencēm (S8) noteikta secīga nemainīgas slodzes vienas griešanās frekvences darba periodu maiņa ar citas frekvences darba periodu arī pie nemainīgas slodzes, kas atbilst šai griešanās frekvencei. Režīmu nosaka ar  ciklu skaitu stundā – 30, 60, 120 vai 240, inerces koeficientu F1 = 1,2; 1,6; 2,0; 2,5 vai 4,0 un attiecināto (procentos no cikla ilguma) slodzes ilgumu pie katras griešanās frekvences (</w:t>
      </w:r>
      <m:oMath>
        <m:sSub>
          <m:sSubPr>
            <m:ctrlPr>
              <w:rPr>
                <w:rFonts w:ascii="Cambria Math" w:hAnsi="Cambria Math"/>
                <w:i/>
                <w:sz w:val="24"/>
                <w:szCs w:val="24"/>
                <w:lang w:val="lv-LV"/>
              </w:rPr>
            </m:ctrlPr>
          </m:sSubPr>
          <m:e>
            <m:r>
              <w:rPr>
                <w:rFonts w:ascii="Cambria Math" w:hAnsi="Cambria Math"/>
                <w:sz w:val="24"/>
                <w:szCs w:val="24"/>
                <w:lang w:val="lv-LV"/>
              </w:rPr>
              <m:t>PI</m:t>
            </m:r>
          </m:e>
          <m:sub>
            <m:r>
              <w:rPr>
                <w:rFonts w:ascii="Cambria Math"/>
                <w:sz w:val="24"/>
                <w:szCs w:val="24"/>
                <w:lang w:val="lv-LV"/>
              </w:rPr>
              <m:t>1</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PI</m:t>
            </m:r>
          </m:e>
          <m:sub>
            <m:r>
              <w:rPr>
                <w:rFonts w:ascii="Cambria Math"/>
                <w:sz w:val="24"/>
                <w:szCs w:val="24"/>
                <w:lang w:val="lv-LV"/>
              </w:rPr>
              <m:t>2,</m:t>
            </m:r>
          </m:sub>
        </m:sSub>
        <m:r>
          <w:rPr>
            <w:rFonts w:ascii="Cambria Math" w:hAnsi="Cambria Math"/>
            <w:sz w:val="24"/>
            <w:szCs w:val="24"/>
            <w:lang w:val="lv-LV"/>
          </w:rPr>
          <m:t>…</m:t>
        </m:r>
        <m:r>
          <w:rPr>
            <w:rFonts w:ascii="Cambria Math"/>
            <w:sz w:val="24"/>
            <w:szCs w:val="24"/>
            <w:lang w:val="lv-LV"/>
          </w:rPr>
          <m:t xml:space="preserve">), </m:t>
        </m:r>
        <m:r>
          <m:rPr>
            <m:sty m:val="p"/>
          </m:rPr>
          <w:rPr>
            <w:rFonts w:ascii="Cambria Math"/>
            <w:sz w:val="24"/>
            <w:szCs w:val="24"/>
            <w:lang w:val="lv-LV"/>
          </w:rPr>
          <m:t>kuru nosaka p</m:t>
        </m:r>
        <m:r>
          <m:rPr>
            <m:sty m:val="p"/>
          </m:rPr>
          <w:rPr>
            <w:rFonts w:ascii="Cambria Math" w:hAnsi="Cambria Math"/>
            <w:sz w:val="24"/>
            <w:szCs w:val="24"/>
            <w:lang w:val="lv-LV"/>
          </w:rPr>
          <m:t>ē</m:t>
        </m:r>
        <m:r>
          <m:rPr>
            <m:sty m:val="p"/>
          </m:rPr>
          <w:rPr>
            <w:rFonts w:ascii="Cambria Math"/>
            <w:sz w:val="24"/>
            <w:szCs w:val="24"/>
            <w:lang w:val="lv-LV"/>
          </w:rPr>
          <m:t>c izteiksm</m:t>
        </m:r>
        <m:r>
          <m:rPr>
            <m:sty m:val="p"/>
          </m:rPr>
          <w:rPr>
            <w:rFonts w:ascii="Cambria Math" w:hAnsi="Cambria Math"/>
            <w:sz w:val="24"/>
            <w:szCs w:val="24"/>
            <w:lang w:val="lv-LV"/>
          </w:rPr>
          <m:t>ē</m:t>
        </m:r>
        <m:r>
          <m:rPr>
            <m:sty m:val="p"/>
          </m:rPr>
          <w:rPr>
            <w:rFonts w:ascii="Cambria Math"/>
            <w:sz w:val="24"/>
            <w:szCs w:val="24"/>
            <w:lang w:val="lv-LV"/>
          </w:rPr>
          <m:t>m</m:t>
        </m:r>
      </m:oMath>
      <w:r w:rsidRPr="00FE65A5">
        <w:rPr>
          <w:sz w:val="24"/>
          <w:szCs w:val="24"/>
          <w:lang w:val="lv-LV"/>
        </w:rPr>
        <w:t xml:space="preserve">    </w:t>
      </w:r>
    </w:p>
    <w:p w:rsidR="000F0C7B" w:rsidRPr="00FE65A5" w:rsidRDefault="006D6EB9" w:rsidP="000F0C7B">
      <w:pPr>
        <w:spacing w:line="360" w:lineRule="auto"/>
        <w:ind w:firstLine="284"/>
        <w:jc w:val="center"/>
        <w:rPr>
          <w:i/>
          <w:sz w:val="24"/>
          <w:szCs w:val="24"/>
          <w:lang w:val="lv-LV"/>
        </w:rPr>
      </w:pPr>
      <m:oMathPara>
        <m:oMath>
          <m:sSub>
            <m:sSubPr>
              <m:ctrlPr>
                <w:rPr>
                  <w:rFonts w:ascii="Cambria Math" w:hAnsi="Cambria Math"/>
                  <w:i/>
                  <w:sz w:val="24"/>
                  <w:szCs w:val="24"/>
                  <w:lang w:val="lv-LV"/>
                </w:rPr>
              </m:ctrlPr>
            </m:sSubPr>
            <m:e>
              <m:r>
                <w:rPr>
                  <w:rFonts w:ascii="Cambria Math" w:hAnsi="Cambria Math"/>
                  <w:sz w:val="24"/>
                  <w:szCs w:val="24"/>
                  <w:lang w:val="lv-LV"/>
                </w:rPr>
                <m:t>PI</m:t>
              </m:r>
            </m:e>
            <m:sub>
              <m:r>
                <w:rPr>
                  <w:rFonts w:ascii="Cambria Math"/>
                  <w:sz w:val="24"/>
                  <w:szCs w:val="24"/>
                  <w:lang w:val="lv-LV"/>
                </w:rPr>
                <m:t>1</m:t>
              </m:r>
            </m:sub>
          </m:sSub>
          <m:r>
            <w:rPr>
              <w:rFonts w:ascii="Cambria Math"/>
              <w:sz w:val="24"/>
              <w:szCs w:val="24"/>
              <w:lang w:val="lv-LV"/>
            </w:rPr>
            <m:t>=</m:t>
          </m:r>
          <m:f>
            <m:fPr>
              <m:ctrlPr>
                <w:rPr>
                  <w:rFonts w:ascii="Cambria Math" w:hAnsi="Cambria Math"/>
                  <w:i/>
                  <w:sz w:val="24"/>
                  <w:szCs w:val="24"/>
                  <w:lang w:val="lv-LV"/>
                </w:rPr>
              </m:ctrlPr>
            </m:fPr>
            <m:num>
              <m:sSub>
                <m:sSubPr>
                  <m:ctrlPr>
                    <w:rPr>
                      <w:rFonts w:ascii="Cambria Math" w:hAnsi="Cambria Math"/>
                      <w:i/>
                      <w:sz w:val="24"/>
                      <w:szCs w:val="24"/>
                      <w:lang w:val="lv-LV"/>
                    </w:rPr>
                  </m:ctrlPr>
                </m:sSubPr>
                <m:e>
                  <m:r>
                    <w:rPr>
                      <w:rFonts w:ascii="Cambria Math" w:hAnsi="Cambria Math"/>
                      <w:sz w:val="24"/>
                      <w:szCs w:val="24"/>
                      <w:lang w:val="lv-LV"/>
                    </w:rPr>
                    <m:t>D</m:t>
                  </m:r>
                </m:e>
                <m:sub>
                  <m:r>
                    <w:rPr>
                      <w:rFonts w:ascii="Cambria Math"/>
                      <w:sz w:val="24"/>
                      <w:szCs w:val="24"/>
                      <w:lang w:val="lv-LV"/>
                    </w:rPr>
                    <m:t>1</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1</m:t>
                  </m:r>
                </m:sub>
              </m:sSub>
            </m:num>
            <m:den>
              <m:sSub>
                <m:sSubPr>
                  <m:ctrlPr>
                    <w:rPr>
                      <w:rFonts w:ascii="Cambria Math" w:hAnsi="Cambria Math"/>
                      <w:i/>
                      <w:sz w:val="24"/>
                      <w:szCs w:val="24"/>
                      <w:lang w:val="lv-LV"/>
                    </w:rPr>
                  </m:ctrlPr>
                </m:sSubPr>
                <m:e>
                  <m:r>
                    <w:rPr>
                      <w:rFonts w:ascii="Cambria Math" w:hAnsi="Cambria Math"/>
                      <w:sz w:val="24"/>
                      <w:szCs w:val="24"/>
                      <w:lang w:val="lv-LV"/>
                    </w:rPr>
                    <m:t>D</m:t>
                  </m:r>
                </m:e>
                <m:sub>
                  <m:r>
                    <w:rPr>
                      <w:rFonts w:ascii="Cambria Math"/>
                      <w:sz w:val="24"/>
                      <w:szCs w:val="24"/>
                      <w:lang w:val="lv-LV"/>
                    </w:rPr>
                    <m:t>1</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1</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1</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2</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2</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3</m:t>
                  </m:r>
                </m:sub>
              </m:sSub>
            </m:den>
          </m:f>
          <m:r>
            <w:rPr>
              <w:rFonts w:ascii="Cambria Math"/>
              <w:sz w:val="24"/>
              <w:szCs w:val="24"/>
              <w:lang w:val="lv-LV"/>
            </w:rPr>
            <m:t>100,</m:t>
          </m:r>
        </m:oMath>
      </m:oMathPara>
    </w:p>
    <w:p w:rsidR="000F0C7B" w:rsidRPr="00FE65A5" w:rsidRDefault="006D6EB9" w:rsidP="000F0C7B">
      <w:pPr>
        <w:spacing w:line="360" w:lineRule="auto"/>
        <w:ind w:firstLine="284"/>
        <w:jc w:val="center"/>
        <w:rPr>
          <w:i/>
          <w:sz w:val="24"/>
          <w:szCs w:val="24"/>
          <w:lang w:val="lv-LV"/>
        </w:rPr>
      </w:pPr>
      <m:oMathPara>
        <m:oMath>
          <m:sSub>
            <m:sSubPr>
              <m:ctrlPr>
                <w:rPr>
                  <w:rFonts w:ascii="Cambria Math" w:hAnsi="Cambria Math"/>
                  <w:i/>
                  <w:sz w:val="24"/>
                  <w:szCs w:val="24"/>
                  <w:lang w:val="lv-LV"/>
                </w:rPr>
              </m:ctrlPr>
            </m:sSubPr>
            <m:e>
              <m:r>
                <w:rPr>
                  <w:rFonts w:ascii="Cambria Math" w:hAnsi="Cambria Math"/>
                  <w:sz w:val="24"/>
                  <w:szCs w:val="24"/>
                  <w:lang w:val="lv-LV"/>
                </w:rPr>
                <m:t>PI</m:t>
              </m:r>
            </m:e>
            <m:sub>
              <m:r>
                <w:rPr>
                  <w:rFonts w:ascii="Cambria Math"/>
                  <w:sz w:val="24"/>
                  <w:szCs w:val="24"/>
                  <w:lang w:val="lv-LV"/>
                </w:rPr>
                <m:t>2</m:t>
              </m:r>
            </m:sub>
          </m:sSub>
          <m:r>
            <w:rPr>
              <w:rFonts w:ascii="Cambria Math"/>
              <w:sz w:val="24"/>
              <w:szCs w:val="24"/>
              <w:lang w:val="lv-LV"/>
            </w:rPr>
            <m:t>=</m:t>
          </m:r>
          <m:f>
            <m:fPr>
              <m:ctrlPr>
                <w:rPr>
                  <w:rFonts w:ascii="Cambria Math" w:hAnsi="Cambria Math"/>
                  <w:i/>
                  <w:sz w:val="24"/>
                  <w:szCs w:val="24"/>
                  <w:lang w:val="lv-LV"/>
                </w:rPr>
              </m:ctrlPr>
            </m:fPr>
            <m:num>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1</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2</m:t>
                  </m:r>
                </m:sub>
              </m:sSub>
            </m:num>
            <m:den>
              <m:sSub>
                <m:sSubPr>
                  <m:ctrlPr>
                    <w:rPr>
                      <w:rFonts w:ascii="Cambria Math" w:hAnsi="Cambria Math"/>
                      <w:i/>
                      <w:sz w:val="24"/>
                      <w:szCs w:val="24"/>
                      <w:lang w:val="lv-LV"/>
                    </w:rPr>
                  </m:ctrlPr>
                </m:sSubPr>
                <m:e>
                  <m:r>
                    <w:rPr>
                      <w:rFonts w:ascii="Cambria Math" w:hAnsi="Cambria Math"/>
                      <w:sz w:val="24"/>
                      <w:szCs w:val="24"/>
                      <w:lang w:val="lv-LV"/>
                    </w:rPr>
                    <m:t>D</m:t>
                  </m:r>
                </m:e>
                <m:sub>
                  <m:r>
                    <w:rPr>
                      <w:rFonts w:ascii="Cambria Math"/>
                      <w:sz w:val="24"/>
                      <w:szCs w:val="24"/>
                      <w:lang w:val="lv-LV"/>
                    </w:rPr>
                    <m:t>1</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1</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1</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2</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2</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3</m:t>
                  </m:r>
                </m:sub>
              </m:sSub>
            </m:den>
          </m:f>
          <m:r>
            <w:rPr>
              <w:rFonts w:ascii="Cambria Math"/>
              <w:sz w:val="24"/>
              <w:szCs w:val="24"/>
              <w:lang w:val="lv-LV"/>
            </w:rPr>
            <m:t>100,</m:t>
          </m:r>
        </m:oMath>
      </m:oMathPara>
    </w:p>
    <w:p w:rsidR="000F0C7B" w:rsidRPr="00FE65A5" w:rsidRDefault="006D6EB9" w:rsidP="000F0C7B">
      <w:pPr>
        <w:spacing w:line="360" w:lineRule="auto"/>
        <w:ind w:firstLine="284"/>
        <w:jc w:val="center"/>
        <w:rPr>
          <w:i/>
          <w:sz w:val="24"/>
          <w:szCs w:val="24"/>
          <w:lang w:val="lv-LV"/>
        </w:rPr>
      </w:pPr>
      <m:oMathPara>
        <m:oMath>
          <m:sSub>
            <m:sSubPr>
              <m:ctrlPr>
                <w:rPr>
                  <w:rFonts w:ascii="Cambria Math" w:hAnsi="Cambria Math"/>
                  <w:i/>
                  <w:sz w:val="24"/>
                  <w:szCs w:val="24"/>
                  <w:lang w:val="lv-LV"/>
                </w:rPr>
              </m:ctrlPr>
            </m:sSubPr>
            <m:e>
              <m:r>
                <w:rPr>
                  <w:rFonts w:ascii="Cambria Math" w:hAnsi="Cambria Math"/>
                  <w:sz w:val="24"/>
                  <w:szCs w:val="24"/>
                  <w:lang w:val="lv-LV"/>
                </w:rPr>
                <m:t>PI</m:t>
              </m:r>
            </m:e>
            <m:sub>
              <m:r>
                <w:rPr>
                  <w:rFonts w:ascii="Cambria Math"/>
                  <w:sz w:val="24"/>
                  <w:szCs w:val="24"/>
                  <w:lang w:val="lv-LV"/>
                </w:rPr>
                <m:t>3</m:t>
              </m:r>
            </m:sub>
          </m:sSub>
          <m:r>
            <w:rPr>
              <w:rFonts w:ascii="Cambria Math"/>
              <w:sz w:val="24"/>
              <w:szCs w:val="24"/>
              <w:lang w:val="lv-LV"/>
            </w:rPr>
            <m:t>=</m:t>
          </m:r>
          <m:f>
            <m:fPr>
              <m:ctrlPr>
                <w:rPr>
                  <w:rFonts w:ascii="Cambria Math" w:hAnsi="Cambria Math"/>
                  <w:i/>
                  <w:sz w:val="24"/>
                  <w:szCs w:val="24"/>
                  <w:lang w:val="lv-LV"/>
                </w:rPr>
              </m:ctrlPr>
            </m:fPr>
            <m:num>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2</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3</m:t>
                  </m:r>
                </m:sub>
              </m:sSub>
            </m:num>
            <m:den>
              <m:sSub>
                <m:sSubPr>
                  <m:ctrlPr>
                    <w:rPr>
                      <w:rFonts w:ascii="Cambria Math" w:hAnsi="Cambria Math"/>
                      <w:i/>
                      <w:sz w:val="24"/>
                      <w:szCs w:val="24"/>
                      <w:lang w:val="lv-LV"/>
                    </w:rPr>
                  </m:ctrlPr>
                </m:sSubPr>
                <m:e>
                  <m:r>
                    <w:rPr>
                      <w:rFonts w:ascii="Cambria Math" w:hAnsi="Cambria Math"/>
                      <w:sz w:val="24"/>
                      <w:szCs w:val="24"/>
                      <w:lang w:val="lv-LV"/>
                    </w:rPr>
                    <m:t>D</m:t>
                  </m:r>
                </m:e>
                <m:sub>
                  <m:r>
                    <w:rPr>
                      <w:rFonts w:ascii="Cambria Math"/>
                      <w:sz w:val="24"/>
                      <w:szCs w:val="24"/>
                      <w:lang w:val="lv-LV"/>
                    </w:rPr>
                    <m:t>1</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1</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1</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2</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2</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3</m:t>
                  </m:r>
                </m:sub>
              </m:sSub>
            </m:den>
          </m:f>
          <m:r>
            <w:rPr>
              <w:rFonts w:ascii="Cambria Math"/>
              <w:sz w:val="24"/>
              <w:szCs w:val="24"/>
              <w:lang w:val="lv-LV"/>
            </w:rPr>
            <m:t>100,</m:t>
          </m:r>
        </m:oMath>
      </m:oMathPara>
    </w:p>
    <w:p w:rsidR="000F0C7B" w:rsidRPr="00FE65A5" w:rsidRDefault="000F0C7B" w:rsidP="000F0C7B">
      <w:pPr>
        <w:spacing w:line="360" w:lineRule="auto"/>
        <w:rPr>
          <w:sz w:val="24"/>
          <w:szCs w:val="24"/>
          <w:lang w:val="lv-LV"/>
        </w:rPr>
      </w:pPr>
      <w:r w:rsidRPr="00FE65A5">
        <w:rPr>
          <w:sz w:val="24"/>
          <w:szCs w:val="24"/>
          <w:lang w:val="lv-LV"/>
        </w:rPr>
        <w:t xml:space="preserve">kur </w:t>
      </w:r>
      <m:oMath>
        <m:sSub>
          <m:sSubPr>
            <m:ctrlPr>
              <w:rPr>
                <w:rFonts w:ascii="Cambria Math" w:hAnsi="Cambria Math"/>
                <w:i/>
                <w:sz w:val="24"/>
                <w:szCs w:val="24"/>
                <w:lang w:val="lv-LV"/>
              </w:rPr>
            </m:ctrlPr>
          </m:sSubPr>
          <m:e>
            <m:r>
              <w:rPr>
                <w:rFonts w:ascii="Cambria Math" w:hAnsi="Cambria Math"/>
                <w:sz w:val="24"/>
                <w:szCs w:val="24"/>
                <w:lang w:val="lv-LV"/>
              </w:rPr>
              <m:t>D</m:t>
            </m:r>
          </m:e>
          <m:sub>
            <m:r>
              <w:rPr>
                <w:rFonts w:ascii="Cambria Math"/>
                <w:sz w:val="24"/>
                <w:szCs w:val="24"/>
                <w:lang w:val="lv-LV"/>
              </w:rPr>
              <m:t>1</m:t>
            </m:r>
          </m:sub>
        </m:sSub>
        <m:r>
          <w:rPr>
            <w:rFonts w:ascii="Cambria Math" w:hAnsi="Cambria Math"/>
            <w:sz w:val="24"/>
            <w:szCs w:val="24"/>
            <w:lang w:val="lv-LV"/>
          </w:rPr>
          <m:t>-</m:t>
        </m:r>
      </m:oMath>
      <w:r w:rsidRPr="00FE65A5">
        <w:rPr>
          <w:sz w:val="24"/>
          <w:szCs w:val="24"/>
          <w:lang w:val="lv-LV"/>
        </w:rPr>
        <w:t xml:space="preserve"> iegriešanās laiks; </w:t>
      </w:r>
      <m:oMath>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1</m:t>
            </m:r>
          </m:sub>
        </m:sSub>
        <m:r>
          <w:rPr>
            <w:rFonts w:ascii="Cambria Math"/>
            <w:sz w:val="24"/>
            <w:szCs w:val="24"/>
            <w:lang w:val="lv-LV"/>
          </w:rPr>
          <m:t xml:space="preserve">, </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2</m:t>
            </m:r>
          </m:sub>
        </m:sSub>
        <m:r>
          <w:rPr>
            <w:rFonts w:ascii="Cambria Math"/>
            <w:sz w:val="24"/>
            <w:szCs w:val="24"/>
            <w:lang w:val="lv-LV"/>
          </w:rPr>
          <m:t xml:space="preserve">, </m:t>
        </m:r>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3</m:t>
            </m:r>
          </m:sub>
        </m:sSub>
        <m:r>
          <w:rPr>
            <w:rFonts w:ascii="Cambria Math" w:hAnsi="Cambria Math"/>
            <w:sz w:val="24"/>
            <w:szCs w:val="24"/>
            <w:lang w:val="lv-LV"/>
          </w:rPr>
          <m:t>-</m:t>
        </m:r>
      </m:oMath>
      <w:r w:rsidRPr="00FE65A5">
        <w:rPr>
          <w:sz w:val="24"/>
          <w:szCs w:val="24"/>
          <w:lang w:val="lv-LV"/>
        </w:rPr>
        <w:t xml:space="preserve"> darba laiks; </w:t>
      </w:r>
      <m:oMath>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1</m:t>
            </m:r>
          </m:sub>
        </m:sSub>
        <m:r>
          <w:rPr>
            <w:rFonts w:ascii="Cambria Math"/>
            <w:sz w:val="24"/>
            <w:szCs w:val="24"/>
            <w:lang w:val="lv-LV"/>
          </w:rPr>
          <m:t xml:space="preserve">, </m:t>
        </m:r>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2</m:t>
            </m:r>
          </m:sub>
        </m:sSub>
        <m:r>
          <w:rPr>
            <w:rFonts w:ascii="Cambria Math"/>
            <w:sz w:val="24"/>
            <w:szCs w:val="24"/>
            <w:lang w:val="lv-LV"/>
          </w:rPr>
          <m:t xml:space="preserve">, </m:t>
        </m:r>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3</m:t>
            </m:r>
          </m:sub>
        </m:sSub>
      </m:oMath>
      <w:r w:rsidRPr="00FE65A5">
        <w:rPr>
          <w:sz w:val="24"/>
          <w:szCs w:val="24"/>
          <w:lang w:val="lv-LV"/>
        </w:rPr>
        <w:t xml:space="preserve"> - elektriskās bremzēšanas laiks pie katras griešanās frekvences. </w:t>
      </w:r>
    </w:p>
    <w:tbl>
      <w:tblPr>
        <w:tblW w:w="9287" w:type="dxa"/>
        <w:tblLook w:val="01E0" w:firstRow="1" w:lastRow="1" w:firstColumn="1" w:lastColumn="1" w:noHBand="0" w:noVBand="0"/>
      </w:tblPr>
      <w:tblGrid>
        <w:gridCol w:w="9287"/>
      </w:tblGrid>
      <w:tr w:rsidR="001146E8" w:rsidRPr="00BA405C" w:rsidTr="0041417C">
        <w:tc>
          <w:tcPr>
            <w:tcW w:w="9287" w:type="dxa"/>
          </w:tcPr>
          <w:p w:rsidR="001146E8" w:rsidRPr="00FE65A5" w:rsidRDefault="001146E8" w:rsidP="0041417C">
            <w:pPr>
              <w:jc w:val="center"/>
              <w:rPr>
                <w:lang w:val="lv-LV"/>
              </w:rPr>
            </w:pPr>
            <w:r w:rsidRPr="00FE65A5">
              <w:rPr>
                <w:noProof/>
                <w:lang w:val="lv-LV" w:eastAsia="lv-LV"/>
              </w:rPr>
              <w:lastRenderedPageBreak/>
              <w:drawing>
                <wp:inline distT="0" distB="0" distL="0" distR="0">
                  <wp:extent cx="2973532" cy="4824336"/>
                  <wp:effectExtent l="19050" t="0" r="0" b="0"/>
                  <wp:docPr id="5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lum bright="-20000" contrast="54000"/>
                          </a:blip>
                          <a:srcRect/>
                          <a:stretch>
                            <a:fillRect/>
                          </a:stretch>
                        </pic:blipFill>
                        <pic:spPr bwMode="auto">
                          <a:xfrm>
                            <a:off x="0" y="0"/>
                            <a:ext cx="2975917" cy="4828205"/>
                          </a:xfrm>
                          <a:prstGeom prst="rect">
                            <a:avLst/>
                          </a:prstGeom>
                          <a:noFill/>
                          <a:ln w="9525">
                            <a:noFill/>
                            <a:miter lim="800000"/>
                            <a:headEnd/>
                            <a:tailEnd/>
                          </a:ln>
                        </pic:spPr>
                      </pic:pic>
                    </a:graphicData>
                  </a:graphic>
                </wp:inline>
              </w:drawing>
            </w:r>
          </w:p>
          <w:p w:rsidR="001146E8" w:rsidRPr="00FE65A5" w:rsidRDefault="001146E8" w:rsidP="0041417C">
            <w:pPr>
              <w:jc w:val="center"/>
              <w:rPr>
                <w:b/>
                <w:lang w:val="lv-LV"/>
              </w:rPr>
            </w:pPr>
            <w:r w:rsidRPr="00FE65A5">
              <w:rPr>
                <w:lang w:val="lv-LV"/>
              </w:rPr>
              <w:t>1.18. att. Silšanas process S8 režīma</w:t>
            </w:r>
          </w:p>
        </w:tc>
      </w:tr>
    </w:tbl>
    <w:p w:rsidR="001146E8" w:rsidRPr="00FE65A5" w:rsidRDefault="001146E8" w:rsidP="001146E8">
      <w:pPr>
        <w:spacing w:line="360" w:lineRule="auto"/>
        <w:rPr>
          <w:lang w:val="lv-LV"/>
        </w:rPr>
      </w:pPr>
    </w:p>
    <w:p w:rsidR="003F783F" w:rsidRPr="00FE65A5" w:rsidRDefault="003F783F" w:rsidP="003F783F">
      <w:pPr>
        <w:spacing w:line="360" w:lineRule="auto"/>
        <w:ind w:firstLine="284"/>
        <w:rPr>
          <w:sz w:val="24"/>
          <w:szCs w:val="24"/>
          <w:lang w:val="lv-LV"/>
        </w:rPr>
      </w:pPr>
      <w:r w:rsidRPr="00FE65A5">
        <w:rPr>
          <w:sz w:val="24"/>
          <w:szCs w:val="24"/>
          <w:lang w:val="lv-LV"/>
        </w:rPr>
        <w:t>Dzinēja zudumu izmaiņas, pārejot pie citas griešanās frekvences un pie elektriskās bremzēšanas, ievērojami ietekmē mašīnas daļu silšanu.</w:t>
      </w:r>
    </w:p>
    <w:p w:rsidR="003F783F" w:rsidRPr="00FE65A5" w:rsidRDefault="003F783F" w:rsidP="003F783F">
      <w:pPr>
        <w:spacing w:line="360" w:lineRule="auto"/>
        <w:ind w:firstLine="284"/>
        <w:jc w:val="both"/>
        <w:rPr>
          <w:sz w:val="24"/>
          <w:szCs w:val="24"/>
          <w:lang w:val="lv-LV"/>
        </w:rPr>
      </w:pPr>
      <w:r w:rsidRPr="00FE65A5">
        <w:rPr>
          <w:sz w:val="24"/>
          <w:szCs w:val="24"/>
          <w:lang w:val="lv-LV"/>
        </w:rPr>
        <w:t>Nosacītā režīma apzīmējumā norāda ieslēgšanas skaitu stundā, inerces koeficientu, slodzi katrai griešanās frekvencei, un tās attiecināto ilgumu procentos no cikla kopējā ilguma, kuru nosaka vienošanās starp pasūtītāju un izgatavotāju. Apzīmējuma piemērs – S8 – 60 ieslēgšanas stundā, F1 – 2,0; 22 kW, 740 apgr./min., 40%, 55 kW, 1470 apgr./min., 60%.</w:t>
      </w:r>
    </w:p>
    <w:p w:rsidR="003F783F" w:rsidRPr="00FE65A5" w:rsidRDefault="003F783F" w:rsidP="001146E8">
      <w:pPr>
        <w:spacing w:line="360" w:lineRule="auto"/>
        <w:ind w:firstLine="397"/>
        <w:rPr>
          <w:sz w:val="24"/>
          <w:szCs w:val="24"/>
          <w:lang w:val="lv-LV"/>
        </w:rPr>
      </w:pPr>
    </w:p>
    <w:p w:rsidR="001146E8" w:rsidRPr="00FE65A5" w:rsidRDefault="001146E8" w:rsidP="001146E8">
      <w:pPr>
        <w:spacing w:line="360" w:lineRule="auto"/>
        <w:ind w:firstLine="397"/>
        <w:rPr>
          <w:sz w:val="24"/>
          <w:szCs w:val="24"/>
          <w:lang w:val="lv-LV"/>
        </w:rPr>
      </w:pPr>
    </w:p>
    <w:p w:rsidR="001146E8" w:rsidRPr="00FE65A5" w:rsidRDefault="001146E8" w:rsidP="001146E8">
      <w:pPr>
        <w:spacing w:line="360" w:lineRule="auto"/>
        <w:ind w:firstLine="397"/>
        <w:rPr>
          <w:sz w:val="24"/>
          <w:szCs w:val="24"/>
          <w:lang w:val="lv-LV"/>
        </w:rPr>
      </w:pPr>
    </w:p>
    <w:p w:rsidR="001146E8" w:rsidRPr="00FE65A5" w:rsidRDefault="001146E8" w:rsidP="001146E8">
      <w:pPr>
        <w:spacing w:line="360" w:lineRule="auto"/>
        <w:ind w:firstLine="397"/>
        <w:rPr>
          <w:sz w:val="24"/>
          <w:szCs w:val="24"/>
          <w:lang w:val="lv-LV"/>
        </w:rPr>
      </w:pPr>
    </w:p>
    <w:p w:rsidR="001146E8" w:rsidRPr="00FE65A5" w:rsidRDefault="001146E8" w:rsidP="001146E8">
      <w:pPr>
        <w:spacing w:line="360" w:lineRule="auto"/>
        <w:ind w:firstLine="397"/>
        <w:rPr>
          <w:sz w:val="24"/>
          <w:szCs w:val="24"/>
          <w:lang w:val="lv-LV"/>
        </w:rPr>
      </w:pPr>
    </w:p>
    <w:p w:rsidR="001146E8" w:rsidRPr="00FE65A5" w:rsidRDefault="001146E8" w:rsidP="001146E8">
      <w:pPr>
        <w:spacing w:line="360" w:lineRule="auto"/>
        <w:ind w:firstLine="397"/>
        <w:rPr>
          <w:sz w:val="24"/>
          <w:szCs w:val="24"/>
          <w:lang w:val="lv-LV"/>
        </w:rPr>
      </w:pPr>
    </w:p>
    <w:p w:rsidR="0041417C" w:rsidRPr="00FE65A5" w:rsidRDefault="0041417C" w:rsidP="0041417C">
      <w:pPr>
        <w:shd w:val="clear" w:color="auto" w:fill="FFFFFF"/>
        <w:spacing w:line="360" w:lineRule="auto"/>
        <w:ind w:firstLine="397"/>
        <w:jc w:val="center"/>
        <w:rPr>
          <w:b/>
          <w:bCs/>
          <w:color w:val="000000"/>
          <w:spacing w:val="2"/>
          <w:sz w:val="24"/>
          <w:szCs w:val="24"/>
          <w:lang w:val="lv-LV"/>
        </w:rPr>
      </w:pPr>
      <w:r w:rsidRPr="00FE65A5">
        <w:rPr>
          <w:b/>
          <w:bCs/>
          <w:color w:val="000000"/>
          <w:spacing w:val="2"/>
          <w:sz w:val="24"/>
          <w:szCs w:val="24"/>
          <w:lang w:val="lv-LV"/>
        </w:rPr>
        <w:lastRenderedPageBreak/>
        <w:t xml:space="preserve">2. </w:t>
      </w:r>
      <w:r w:rsidRPr="00FE65A5">
        <w:rPr>
          <w:b/>
          <w:color w:val="000000"/>
          <w:spacing w:val="2"/>
          <w:sz w:val="24"/>
          <w:szCs w:val="24"/>
          <w:lang w:val="lv-LV"/>
        </w:rPr>
        <w:t>LĪDZSTRĀVAS MAŠĪNAS</w:t>
      </w:r>
    </w:p>
    <w:p w:rsidR="0041417C" w:rsidRPr="00FE65A5" w:rsidRDefault="0041417C" w:rsidP="0041417C">
      <w:pPr>
        <w:shd w:val="clear" w:color="auto" w:fill="FFFFFF"/>
        <w:spacing w:line="360" w:lineRule="auto"/>
        <w:ind w:firstLine="397"/>
        <w:jc w:val="both"/>
        <w:rPr>
          <w:b/>
          <w:bCs/>
          <w:color w:val="000000"/>
          <w:spacing w:val="2"/>
          <w:sz w:val="24"/>
          <w:szCs w:val="24"/>
          <w:lang w:val="lv-LV"/>
        </w:rPr>
      </w:pPr>
    </w:p>
    <w:p w:rsidR="0041417C" w:rsidRPr="00FE65A5" w:rsidRDefault="0041417C" w:rsidP="0041417C">
      <w:pPr>
        <w:shd w:val="clear" w:color="auto" w:fill="FFFFFF"/>
        <w:spacing w:line="360" w:lineRule="auto"/>
        <w:ind w:firstLine="397"/>
        <w:jc w:val="center"/>
        <w:rPr>
          <w:b/>
          <w:color w:val="000000"/>
          <w:spacing w:val="1"/>
          <w:sz w:val="24"/>
          <w:szCs w:val="24"/>
          <w:lang w:val="lv-LV"/>
        </w:rPr>
      </w:pPr>
      <w:r w:rsidRPr="00FE65A5">
        <w:rPr>
          <w:b/>
          <w:color w:val="000000"/>
          <w:spacing w:val="-1"/>
          <w:sz w:val="24"/>
          <w:szCs w:val="24"/>
          <w:lang w:val="lv-LV"/>
        </w:rPr>
        <w:t xml:space="preserve">2.1. LĪDZSTRĀVAS MAŠĪNU DARBĪBAS PRINCIPS </w:t>
      </w:r>
      <w:r w:rsidRPr="00FE65A5">
        <w:rPr>
          <w:b/>
          <w:color w:val="000000"/>
          <w:spacing w:val="1"/>
          <w:sz w:val="24"/>
          <w:szCs w:val="24"/>
          <w:lang w:val="lv-LV"/>
        </w:rPr>
        <w:t>UN UZBŪVE</w:t>
      </w:r>
    </w:p>
    <w:p w:rsidR="0041417C" w:rsidRPr="00FE65A5" w:rsidRDefault="0041417C" w:rsidP="0041417C">
      <w:pPr>
        <w:shd w:val="clear" w:color="auto" w:fill="FFFFFF"/>
        <w:spacing w:line="360" w:lineRule="auto"/>
        <w:ind w:firstLine="397"/>
        <w:jc w:val="both"/>
        <w:rPr>
          <w:b/>
          <w:sz w:val="24"/>
          <w:szCs w:val="24"/>
          <w:lang w:val="lv-LV"/>
        </w:rPr>
      </w:pP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3"/>
          <w:sz w:val="24"/>
          <w:szCs w:val="24"/>
          <w:lang w:val="lv-LV"/>
        </w:rPr>
        <w:t xml:space="preserve">Līdzstrāvas mašīnas plaši izmanto kā ģeneratorus un dzinējus. Ģeneratori </w:t>
      </w:r>
      <w:r w:rsidRPr="00FE65A5">
        <w:rPr>
          <w:color w:val="000000"/>
          <w:spacing w:val="5"/>
          <w:sz w:val="24"/>
          <w:szCs w:val="24"/>
          <w:lang w:val="lv-LV"/>
        </w:rPr>
        <w:t xml:space="preserve">pārveido mehānisko enerģiju elektriskajā, bet dzinēji — elektrisko enerģiju </w:t>
      </w:r>
      <w:r w:rsidRPr="00FE65A5">
        <w:rPr>
          <w:color w:val="000000"/>
          <w:spacing w:val="1"/>
          <w:sz w:val="24"/>
          <w:szCs w:val="24"/>
          <w:lang w:val="lv-LV"/>
        </w:rPr>
        <w:t>mehāniskajā.</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4"/>
          <w:sz w:val="24"/>
          <w:szCs w:val="24"/>
          <w:lang w:val="lv-LV"/>
        </w:rPr>
        <w:t xml:space="preserve">Elektrisko mašīnu darbības principa pamatā ir elektromagnētiskās indukcijas parādība un elektromagnētisko spēku darbība. Elektrodzinējspēku (EDS), kas </w:t>
      </w:r>
      <w:r w:rsidRPr="00FE65A5">
        <w:rPr>
          <w:color w:val="000000"/>
          <w:spacing w:val="2"/>
          <w:sz w:val="24"/>
          <w:szCs w:val="24"/>
          <w:lang w:val="lv-LV"/>
        </w:rPr>
        <w:t>inducējas vadā, tam pārvietojoties magnētiskajā laukā, aprēķina pēc formulas</w:t>
      </w:r>
    </w:p>
    <w:p w:rsidR="0041417C" w:rsidRPr="00FE65A5" w:rsidRDefault="0041417C" w:rsidP="0041417C">
      <w:pPr>
        <w:shd w:val="clear" w:color="auto" w:fill="FFFFFF"/>
        <w:tabs>
          <w:tab w:val="left" w:pos="7222"/>
        </w:tabs>
        <w:spacing w:line="360" w:lineRule="auto"/>
        <w:ind w:firstLine="397"/>
        <w:jc w:val="both"/>
        <w:rPr>
          <w:sz w:val="24"/>
          <w:szCs w:val="24"/>
          <w:lang w:val="lv-LV"/>
        </w:rPr>
      </w:pPr>
      <w:r w:rsidRPr="00FE65A5">
        <w:rPr>
          <w:color w:val="000000"/>
          <w:spacing w:val="13"/>
          <w:sz w:val="24"/>
          <w:szCs w:val="24"/>
          <w:lang w:val="lv-LV"/>
        </w:rPr>
        <w:t xml:space="preserve">                                         </w:t>
      </w:r>
      <w:r w:rsidRPr="00FE65A5">
        <w:rPr>
          <w:i/>
          <w:color w:val="000000"/>
          <w:spacing w:val="13"/>
          <w:sz w:val="24"/>
          <w:szCs w:val="24"/>
          <w:lang w:val="lv-LV"/>
        </w:rPr>
        <w:t>e = Bℓv</w:t>
      </w:r>
      <w:r w:rsidRPr="00FE65A5">
        <w:rPr>
          <w:color w:val="000000"/>
          <w:spacing w:val="13"/>
          <w:sz w:val="24"/>
          <w:szCs w:val="24"/>
          <w:lang w:val="lv-LV"/>
        </w:rPr>
        <w:t>,</w:t>
      </w:r>
      <w:r w:rsidR="00162A5E" w:rsidRPr="00FE65A5">
        <w:rPr>
          <w:color w:val="000000"/>
          <w:spacing w:val="13"/>
          <w:sz w:val="24"/>
          <w:szCs w:val="24"/>
          <w:lang w:val="lv-LV"/>
        </w:rPr>
        <w:t xml:space="preserve"> </w:t>
      </w:r>
      <w:r w:rsidR="00162A5E" w:rsidRPr="00FE65A5">
        <w:rPr>
          <w:color w:val="000000"/>
          <w:spacing w:val="13"/>
          <w:sz w:val="24"/>
          <w:szCs w:val="24"/>
          <w:lang w:val="lv-LV"/>
        </w:rPr>
        <w:tab/>
      </w:r>
      <w:r w:rsidRPr="00FE65A5">
        <w:rPr>
          <w:color w:val="000000"/>
          <w:sz w:val="24"/>
          <w:szCs w:val="24"/>
          <w:lang w:val="lv-LV"/>
        </w:rPr>
        <w:t xml:space="preserve">             </w:t>
      </w:r>
      <w:r w:rsidRPr="00FE65A5">
        <w:rPr>
          <w:color w:val="000000"/>
          <w:spacing w:val="-17"/>
          <w:sz w:val="24"/>
          <w:szCs w:val="24"/>
          <w:lang w:val="lv-LV"/>
        </w:rPr>
        <w:t>(2.1)</w:t>
      </w:r>
    </w:p>
    <w:p w:rsidR="0041417C" w:rsidRPr="00FE65A5" w:rsidRDefault="0041417C" w:rsidP="0041417C">
      <w:pPr>
        <w:shd w:val="clear" w:color="auto" w:fill="FFFFFF"/>
        <w:spacing w:line="360" w:lineRule="auto"/>
        <w:jc w:val="both"/>
        <w:rPr>
          <w:sz w:val="24"/>
          <w:szCs w:val="24"/>
          <w:lang w:val="lv-LV"/>
        </w:rPr>
      </w:pPr>
      <w:r w:rsidRPr="00FE65A5">
        <w:rPr>
          <w:color w:val="000000"/>
          <w:spacing w:val="4"/>
          <w:sz w:val="24"/>
          <w:szCs w:val="24"/>
          <w:lang w:val="lv-LV"/>
        </w:rPr>
        <w:t xml:space="preserve">kur </w:t>
      </w:r>
      <w:r w:rsidRPr="00FE65A5">
        <w:rPr>
          <w:i/>
          <w:color w:val="000000"/>
          <w:spacing w:val="4"/>
          <w:sz w:val="24"/>
          <w:szCs w:val="24"/>
          <w:lang w:val="lv-LV"/>
        </w:rPr>
        <w:t>B</w:t>
      </w:r>
      <w:r w:rsidRPr="00FE65A5">
        <w:rPr>
          <w:color w:val="000000"/>
          <w:spacing w:val="4"/>
          <w:sz w:val="24"/>
          <w:szCs w:val="24"/>
          <w:lang w:val="lv-LV"/>
        </w:rPr>
        <w:t xml:space="preserve"> — magnētiskā indukcija tajā punktā, kur dotajā laika momentā atrodas </w:t>
      </w:r>
      <w:r w:rsidRPr="00FE65A5">
        <w:rPr>
          <w:color w:val="000000"/>
          <w:spacing w:val="-2"/>
          <w:sz w:val="24"/>
          <w:szCs w:val="24"/>
          <w:lang w:val="lv-LV"/>
        </w:rPr>
        <w:t>vads, T;</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i/>
          <w:color w:val="000000"/>
          <w:spacing w:val="2"/>
          <w:sz w:val="24"/>
          <w:szCs w:val="24"/>
          <w:lang w:val="lv-LV"/>
        </w:rPr>
        <w:t>ℓ</w:t>
      </w:r>
      <w:r w:rsidRPr="00FE65A5">
        <w:rPr>
          <w:color w:val="000000"/>
          <w:spacing w:val="2"/>
          <w:sz w:val="24"/>
          <w:szCs w:val="24"/>
          <w:lang w:val="lv-LV"/>
        </w:rPr>
        <w:t xml:space="preserve"> — vada aktīvais garums, t.i., tā daļa, kas atrodas magnētiskajā laukā, m; </w:t>
      </w:r>
    </w:p>
    <w:p w:rsidR="0041417C" w:rsidRPr="00FE65A5" w:rsidRDefault="0041417C" w:rsidP="0041417C">
      <w:pPr>
        <w:shd w:val="clear" w:color="auto" w:fill="FFFFFF"/>
        <w:spacing w:line="360" w:lineRule="auto"/>
        <w:ind w:firstLine="397"/>
        <w:jc w:val="both"/>
        <w:rPr>
          <w:sz w:val="24"/>
          <w:szCs w:val="24"/>
          <w:lang w:val="lv-LV"/>
        </w:rPr>
      </w:pPr>
      <w:r w:rsidRPr="00FE65A5">
        <w:rPr>
          <w:i/>
          <w:color w:val="000000"/>
          <w:spacing w:val="4"/>
          <w:sz w:val="24"/>
          <w:szCs w:val="24"/>
          <w:lang w:val="lv-LV"/>
        </w:rPr>
        <w:t>v</w:t>
      </w:r>
      <w:r w:rsidRPr="00FE65A5">
        <w:rPr>
          <w:color w:val="000000"/>
          <w:spacing w:val="4"/>
          <w:sz w:val="24"/>
          <w:szCs w:val="24"/>
          <w:lang w:val="lv-LV"/>
        </w:rPr>
        <w:t xml:space="preserve"> — vada kustības relatīvais ātrums attiecībā pret magnētisko lauku per</w:t>
      </w:r>
      <w:r w:rsidRPr="00FE65A5">
        <w:rPr>
          <w:color w:val="000000"/>
          <w:spacing w:val="4"/>
          <w:sz w:val="24"/>
          <w:szCs w:val="24"/>
          <w:lang w:val="lv-LV"/>
        </w:rPr>
        <w:softHyphen/>
      </w:r>
      <w:r w:rsidRPr="00FE65A5">
        <w:rPr>
          <w:color w:val="000000"/>
          <w:spacing w:val="2"/>
          <w:sz w:val="24"/>
          <w:szCs w:val="24"/>
          <w:lang w:val="lv-LV"/>
        </w:rPr>
        <w:t>pendikulāri magnētiskā lauka spēka līnijām, m/s.</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3"/>
          <w:sz w:val="24"/>
          <w:szCs w:val="24"/>
          <w:lang w:val="lv-LV"/>
        </w:rPr>
        <w:t xml:space="preserve">Ja vada galus pieslēdz pretestībai, tad inducētais EDS noslēgtajā ķēdē uzturēs </w:t>
      </w:r>
      <w:r w:rsidRPr="00FE65A5">
        <w:rPr>
          <w:color w:val="000000"/>
          <w:spacing w:val="5"/>
          <w:sz w:val="24"/>
          <w:szCs w:val="24"/>
          <w:lang w:val="lv-LV"/>
        </w:rPr>
        <w:t xml:space="preserve">strāvu </w:t>
      </w:r>
      <w:r w:rsidRPr="00FE65A5">
        <w:rPr>
          <w:i/>
          <w:color w:val="000000"/>
          <w:spacing w:val="5"/>
          <w:sz w:val="24"/>
          <w:szCs w:val="24"/>
          <w:lang w:val="lv-LV"/>
        </w:rPr>
        <w:t>i</w:t>
      </w:r>
      <w:r w:rsidRPr="00FE65A5">
        <w:rPr>
          <w:color w:val="000000"/>
          <w:spacing w:val="5"/>
          <w:sz w:val="24"/>
          <w:szCs w:val="24"/>
          <w:lang w:val="lv-LV"/>
        </w:rPr>
        <w:t xml:space="preserve">. Uz vadu, kurā plūst strāva un kas novietots perpendikulāri magnētiskā </w:t>
      </w:r>
      <w:r w:rsidRPr="00FE65A5">
        <w:rPr>
          <w:color w:val="000000"/>
          <w:spacing w:val="3"/>
          <w:sz w:val="24"/>
          <w:szCs w:val="24"/>
          <w:lang w:val="lv-LV"/>
        </w:rPr>
        <w:t>lauka spēka līnijām, darbojas elektromagnētisks spēks</w:t>
      </w:r>
    </w:p>
    <w:p w:rsidR="0041417C" w:rsidRPr="00FE65A5" w:rsidRDefault="0041417C" w:rsidP="0041417C">
      <w:pPr>
        <w:shd w:val="clear" w:color="auto" w:fill="FFFFFF"/>
        <w:tabs>
          <w:tab w:val="left" w:pos="7243"/>
        </w:tabs>
        <w:spacing w:line="360" w:lineRule="auto"/>
        <w:ind w:firstLine="397"/>
        <w:jc w:val="both"/>
        <w:rPr>
          <w:sz w:val="24"/>
          <w:szCs w:val="24"/>
          <w:lang w:val="lv-LV"/>
        </w:rPr>
      </w:pPr>
      <w:r w:rsidRPr="00FE65A5">
        <w:rPr>
          <w:i/>
          <w:color w:val="000000"/>
          <w:spacing w:val="-10"/>
          <w:sz w:val="24"/>
          <w:szCs w:val="24"/>
          <w:lang w:val="lv-LV"/>
        </w:rPr>
        <w:t xml:space="preserve">                                                                 F</w:t>
      </w:r>
      <w:r w:rsidRPr="00FE65A5">
        <w:rPr>
          <w:i/>
          <w:color w:val="000000"/>
          <w:spacing w:val="-10"/>
          <w:sz w:val="24"/>
          <w:szCs w:val="24"/>
          <w:vertAlign w:val="subscript"/>
          <w:lang w:val="lv-LV"/>
        </w:rPr>
        <w:t>v</w:t>
      </w:r>
      <w:r w:rsidRPr="00FE65A5">
        <w:rPr>
          <w:i/>
          <w:color w:val="000000"/>
          <w:spacing w:val="-10"/>
          <w:sz w:val="24"/>
          <w:szCs w:val="24"/>
          <w:lang w:val="lv-LV"/>
        </w:rPr>
        <w:t xml:space="preserve"> = </w:t>
      </w:r>
      <w:r w:rsidRPr="00FE65A5">
        <w:rPr>
          <w:i/>
          <w:color w:val="000000"/>
          <w:spacing w:val="37"/>
          <w:sz w:val="24"/>
          <w:szCs w:val="24"/>
          <w:lang w:val="lv-LV"/>
        </w:rPr>
        <w:t>Biℓ,</w:t>
      </w:r>
      <w:r w:rsidRPr="00FE65A5">
        <w:rPr>
          <w:color w:val="000000"/>
          <w:sz w:val="24"/>
          <w:szCs w:val="24"/>
          <w:lang w:val="lv-LV"/>
        </w:rPr>
        <w:tab/>
        <w:t xml:space="preserve">           </w:t>
      </w:r>
      <w:r w:rsidRPr="00FE65A5">
        <w:rPr>
          <w:color w:val="000000"/>
          <w:spacing w:val="-18"/>
          <w:sz w:val="24"/>
          <w:szCs w:val="24"/>
          <w:lang w:val="lv-LV"/>
        </w:rPr>
        <w:t>(2.2)</w:t>
      </w:r>
    </w:p>
    <w:p w:rsidR="0041417C" w:rsidRPr="00FE65A5" w:rsidRDefault="0041417C" w:rsidP="0041417C">
      <w:pPr>
        <w:shd w:val="clear" w:color="auto" w:fill="FFFFFF"/>
        <w:spacing w:line="360" w:lineRule="auto"/>
        <w:jc w:val="both"/>
        <w:rPr>
          <w:sz w:val="24"/>
          <w:szCs w:val="24"/>
          <w:lang w:val="lv-LV"/>
        </w:rPr>
      </w:pPr>
      <w:r w:rsidRPr="00FE65A5">
        <w:rPr>
          <w:color w:val="000000"/>
          <w:spacing w:val="3"/>
          <w:sz w:val="24"/>
          <w:szCs w:val="24"/>
          <w:lang w:val="lv-LV"/>
        </w:rPr>
        <w:t xml:space="preserve">kur </w:t>
      </w:r>
      <w:r w:rsidRPr="00FE65A5">
        <w:rPr>
          <w:i/>
          <w:color w:val="000000"/>
          <w:spacing w:val="3"/>
          <w:sz w:val="24"/>
          <w:szCs w:val="24"/>
          <w:lang w:val="lv-LV"/>
        </w:rPr>
        <w:t>i</w:t>
      </w:r>
      <w:r w:rsidRPr="00FE65A5">
        <w:rPr>
          <w:color w:val="000000"/>
          <w:spacing w:val="3"/>
          <w:sz w:val="24"/>
          <w:szCs w:val="24"/>
          <w:lang w:val="lv-LV"/>
        </w:rPr>
        <w:t xml:space="preserve"> — strāvas stiprums, A.</w:t>
      </w:r>
    </w:p>
    <w:p w:rsidR="0041417C" w:rsidRPr="00FE65A5" w:rsidRDefault="0041417C" w:rsidP="0041417C">
      <w:pPr>
        <w:spacing w:line="360" w:lineRule="auto"/>
        <w:ind w:firstLine="397"/>
        <w:jc w:val="both"/>
        <w:rPr>
          <w:rStyle w:val="FontStyle13"/>
          <w:i w:val="0"/>
          <w:sz w:val="24"/>
          <w:szCs w:val="24"/>
          <w:lang w:val="lv-LV"/>
        </w:rPr>
      </w:pPr>
      <w:r w:rsidRPr="00FE65A5">
        <w:rPr>
          <w:rStyle w:val="FontStyle16"/>
          <w:i w:val="0"/>
          <w:sz w:val="24"/>
          <w:szCs w:val="24"/>
          <w:lang w:val="lv-LV"/>
        </w:rPr>
        <w:t xml:space="preserve">EDS virzienu nosaka </w:t>
      </w:r>
      <w:r w:rsidRPr="00FE65A5">
        <w:rPr>
          <w:rStyle w:val="FontStyle12"/>
          <w:i/>
          <w:sz w:val="24"/>
          <w:szCs w:val="24"/>
          <w:lang w:val="lv-LV"/>
        </w:rPr>
        <w:t xml:space="preserve">labās rokas likums: </w:t>
      </w:r>
      <w:r w:rsidRPr="00FE65A5">
        <w:rPr>
          <w:rStyle w:val="FontStyle13"/>
          <w:i w:val="0"/>
          <w:sz w:val="24"/>
          <w:szCs w:val="24"/>
          <w:lang w:val="lv-LV"/>
        </w:rPr>
        <w:t>ja novietojam labo roku tā, ka magnētiskā spēka līnijas ieiet delnā (uzskatām, ka magnētiskā spēka līnijas plūst no ziemeļpola) un atvirzītais īkšķis norāda vada pārvietošanās virzienu, tad izstieptie četri pirksti norādīs inducētā EDS virzienu (2.1. att.).</w:t>
      </w:r>
    </w:p>
    <w:p w:rsidR="0041417C" w:rsidRPr="00FE65A5" w:rsidRDefault="0041417C" w:rsidP="0041417C">
      <w:pPr>
        <w:spacing w:line="360" w:lineRule="auto"/>
        <w:ind w:firstLine="397"/>
        <w:jc w:val="both"/>
        <w:rPr>
          <w:rStyle w:val="FontStyle13"/>
          <w:i w:val="0"/>
          <w:sz w:val="16"/>
          <w:szCs w:val="16"/>
          <w:lang w:val="lv-LV"/>
        </w:rPr>
      </w:pPr>
    </w:p>
    <w:tbl>
      <w:tblPr>
        <w:tblW w:w="0" w:type="auto"/>
        <w:tblLook w:val="04A0" w:firstRow="1" w:lastRow="0" w:firstColumn="1" w:lastColumn="0" w:noHBand="0" w:noVBand="1"/>
      </w:tblPr>
      <w:tblGrid>
        <w:gridCol w:w="4368"/>
        <w:gridCol w:w="4352"/>
      </w:tblGrid>
      <w:tr w:rsidR="0041417C" w:rsidRPr="00FE65A5" w:rsidTr="0041417C">
        <w:tc>
          <w:tcPr>
            <w:tcW w:w="4643" w:type="dxa"/>
          </w:tcPr>
          <w:p w:rsidR="0041417C" w:rsidRPr="00FE65A5" w:rsidRDefault="0041417C" w:rsidP="0041417C">
            <w:pPr>
              <w:jc w:val="center"/>
              <w:rPr>
                <w:rStyle w:val="FontStyle13"/>
                <w:i w:val="0"/>
                <w:sz w:val="24"/>
                <w:szCs w:val="24"/>
                <w:lang w:val="lv-LV"/>
              </w:rPr>
            </w:pPr>
            <w:r w:rsidRPr="00FE65A5">
              <w:rPr>
                <w:i/>
                <w:noProof/>
                <w:lang w:val="lv-LV" w:eastAsia="lv-LV"/>
              </w:rPr>
              <w:drawing>
                <wp:inline distT="0" distB="0" distL="0" distR="0">
                  <wp:extent cx="2084070" cy="1637665"/>
                  <wp:effectExtent l="1905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74" cstate="print">
                            <a:lum contrast="40000"/>
                          </a:blip>
                          <a:srcRect/>
                          <a:stretch>
                            <a:fillRect/>
                          </a:stretch>
                        </pic:blipFill>
                        <pic:spPr bwMode="auto">
                          <a:xfrm>
                            <a:off x="0" y="0"/>
                            <a:ext cx="2084070" cy="1637665"/>
                          </a:xfrm>
                          <a:prstGeom prst="rect">
                            <a:avLst/>
                          </a:prstGeom>
                          <a:noFill/>
                          <a:ln w="9525">
                            <a:noFill/>
                            <a:miter lim="800000"/>
                            <a:headEnd/>
                            <a:tailEnd/>
                          </a:ln>
                        </pic:spPr>
                      </pic:pic>
                    </a:graphicData>
                  </a:graphic>
                </wp:inline>
              </w:drawing>
            </w:r>
          </w:p>
        </w:tc>
        <w:tc>
          <w:tcPr>
            <w:tcW w:w="4644" w:type="dxa"/>
          </w:tcPr>
          <w:p w:rsidR="0041417C" w:rsidRPr="00FE65A5" w:rsidRDefault="006D6EB9" w:rsidP="0041417C">
            <w:pPr>
              <w:jc w:val="center"/>
              <w:rPr>
                <w:rStyle w:val="FontStyle13"/>
                <w:i w:val="0"/>
                <w:sz w:val="24"/>
                <w:szCs w:val="24"/>
                <w:lang w:val="lv-LV"/>
              </w:rPr>
            </w:pPr>
            <w:r>
              <w:rPr>
                <w:i/>
                <w:noProof/>
                <w:lang w:val="lv-LV"/>
              </w:rPr>
              <w:pict>
                <v:shape id="_x0000_s1037" type="#_x0000_t202" style="position:absolute;left:0;text-align:left;margin-left:159.45pt;margin-top:69.05pt;width:11.6pt;height:11.6pt;z-index:251674624;mso-position-horizontal-relative:text;mso-position-vertical-relative:text" stroked="f">
                  <v:textbox style="mso-next-textbox:#_x0000_s1037" inset="0,0,0,0">
                    <w:txbxContent>
                      <w:p w:rsidR="00555537" w:rsidRPr="001A65A3" w:rsidRDefault="00555537" w:rsidP="0041417C">
                        <w:pPr>
                          <w:rPr>
                            <w:b/>
                            <w:i/>
                            <w:color w:val="FF0000"/>
                          </w:rPr>
                        </w:pPr>
                        <w:r w:rsidRPr="001A65A3">
                          <w:rPr>
                            <w:b/>
                            <w:i/>
                            <w:color w:val="FF0000"/>
                          </w:rPr>
                          <w:t>I</w:t>
                        </w:r>
                      </w:p>
                    </w:txbxContent>
                  </v:textbox>
                </v:shape>
              </w:pict>
            </w:r>
            <w:r w:rsidR="0041417C" w:rsidRPr="00FE65A5">
              <w:rPr>
                <w:i/>
                <w:noProof/>
                <w:lang w:val="lv-LV" w:eastAsia="lv-LV"/>
              </w:rPr>
              <w:drawing>
                <wp:inline distT="0" distB="0" distL="0" distR="0">
                  <wp:extent cx="2030730" cy="1669415"/>
                  <wp:effectExtent l="19050" t="0" r="762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75" cstate="print">
                            <a:lum bright="-20000" contrast="40000"/>
                          </a:blip>
                          <a:srcRect/>
                          <a:stretch>
                            <a:fillRect/>
                          </a:stretch>
                        </pic:blipFill>
                        <pic:spPr bwMode="auto">
                          <a:xfrm>
                            <a:off x="0" y="0"/>
                            <a:ext cx="2030730" cy="1669415"/>
                          </a:xfrm>
                          <a:prstGeom prst="rect">
                            <a:avLst/>
                          </a:prstGeom>
                          <a:noFill/>
                          <a:ln w="9525">
                            <a:noFill/>
                            <a:miter lim="800000"/>
                            <a:headEnd/>
                            <a:tailEnd/>
                          </a:ln>
                        </pic:spPr>
                      </pic:pic>
                    </a:graphicData>
                  </a:graphic>
                </wp:inline>
              </w:drawing>
            </w:r>
          </w:p>
        </w:tc>
      </w:tr>
      <w:tr w:rsidR="0041417C" w:rsidRPr="00BA405C" w:rsidTr="0041417C">
        <w:tc>
          <w:tcPr>
            <w:tcW w:w="4643" w:type="dxa"/>
          </w:tcPr>
          <w:p w:rsidR="0041417C" w:rsidRPr="00FE65A5" w:rsidRDefault="0041417C" w:rsidP="0041417C">
            <w:pPr>
              <w:jc w:val="center"/>
              <w:rPr>
                <w:i/>
                <w:noProof/>
                <w:sz w:val="22"/>
                <w:szCs w:val="22"/>
                <w:lang w:val="lv-LV"/>
              </w:rPr>
            </w:pPr>
            <w:r w:rsidRPr="00FE65A5">
              <w:rPr>
                <w:sz w:val="22"/>
                <w:szCs w:val="22"/>
                <w:lang w:val="lv-LV"/>
              </w:rPr>
              <w:t>2.1. att. EDS virziena noteikšana pēc labās rokas likuma.</w:t>
            </w:r>
          </w:p>
        </w:tc>
        <w:tc>
          <w:tcPr>
            <w:tcW w:w="4644" w:type="dxa"/>
          </w:tcPr>
          <w:p w:rsidR="0041417C" w:rsidRPr="00FE65A5" w:rsidRDefault="0041417C" w:rsidP="0041417C">
            <w:pPr>
              <w:jc w:val="center"/>
              <w:rPr>
                <w:i/>
                <w:noProof/>
                <w:sz w:val="22"/>
                <w:szCs w:val="22"/>
                <w:lang w:val="lv-LV"/>
              </w:rPr>
            </w:pPr>
            <w:r w:rsidRPr="00FE65A5">
              <w:rPr>
                <w:sz w:val="22"/>
                <w:szCs w:val="22"/>
                <w:lang w:val="lv-LV"/>
              </w:rPr>
              <w:t>2.2. att. Elektromagnētiskā spēka darbības virziena noteikšana pēc kreisās rokas likuma.</w:t>
            </w:r>
          </w:p>
        </w:tc>
      </w:tr>
    </w:tbl>
    <w:p w:rsidR="0041417C" w:rsidRPr="00FE65A5" w:rsidRDefault="0041417C" w:rsidP="0041417C">
      <w:pPr>
        <w:spacing w:line="360" w:lineRule="auto"/>
        <w:ind w:firstLine="397"/>
        <w:jc w:val="both"/>
        <w:rPr>
          <w:rStyle w:val="FontStyle11"/>
          <w:lang w:val="lv-LV"/>
        </w:rPr>
      </w:pPr>
    </w:p>
    <w:p w:rsidR="0041417C" w:rsidRPr="00FE65A5" w:rsidRDefault="0041417C" w:rsidP="0041417C">
      <w:pPr>
        <w:spacing w:line="360" w:lineRule="auto"/>
        <w:ind w:firstLine="397"/>
        <w:jc w:val="both"/>
        <w:rPr>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Spēka darbības virzienu nosaka kreisās rokas likums: ja kreiso roku novieto tā, ka magnētiskā spēka līnijas ieiet delnā un četri izstiep</w:t>
      </w:r>
      <w:r w:rsidRPr="00FE65A5">
        <w:rPr>
          <w:sz w:val="24"/>
          <w:szCs w:val="24"/>
          <w:lang w:val="lv-LV"/>
        </w:rPr>
        <w:softHyphen/>
        <w:t>tie pirksti norāda strāvas virzienu vadā, tad atvirzītais īkšķis norāda spēka darbības virzienu (2.2. att.). Ģeneratora režīmā šis spēks darbojas pretī vada kustībai un to pārvar primārā dzinēja radītais spēks (moments), kas griež ģeneratora rotoru.</w:t>
      </w:r>
    </w:p>
    <w:p w:rsidR="0041417C" w:rsidRPr="00FE65A5" w:rsidRDefault="0041417C" w:rsidP="0041417C">
      <w:pPr>
        <w:spacing w:line="360" w:lineRule="auto"/>
        <w:ind w:firstLine="397"/>
        <w:jc w:val="both"/>
        <w:rPr>
          <w:sz w:val="24"/>
          <w:szCs w:val="24"/>
          <w:lang w:val="lv-LV"/>
        </w:rPr>
      </w:pPr>
      <w:r w:rsidRPr="00FE65A5">
        <w:rPr>
          <w:sz w:val="24"/>
          <w:szCs w:val="24"/>
          <w:lang w:val="lv-LV"/>
        </w:rPr>
        <w:t>2.3. attēlā parādīts līdzstrāvas ģeneratora vienkāršots modelis.</w:t>
      </w:r>
    </w:p>
    <w:p w:rsidR="0041417C" w:rsidRPr="00FE65A5" w:rsidRDefault="0041417C" w:rsidP="0041417C">
      <w:pPr>
        <w:spacing w:line="360" w:lineRule="auto"/>
        <w:ind w:firstLine="397"/>
        <w:jc w:val="both"/>
        <w:rPr>
          <w:sz w:val="16"/>
          <w:szCs w:val="16"/>
          <w:lang w:val="lv-LV"/>
        </w:rPr>
      </w:pPr>
    </w:p>
    <w:tbl>
      <w:tblPr>
        <w:tblW w:w="0" w:type="auto"/>
        <w:jc w:val="center"/>
        <w:tblLook w:val="01E0" w:firstRow="1" w:lastRow="1" w:firstColumn="1" w:lastColumn="1" w:noHBand="0" w:noVBand="0"/>
      </w:tblPr>
      <w:tblGrid>
        <w:gridCol w:w="5294"/>
        <w:gridCol w:w="3426"/>
      </w:tblGrid>
      <w:tr w:rsidR="0041417C" w:rsidRPr="00BA405C" w:rsidTr="0041417C">
        <w:trPr>
          <w:jc w:val="center"/>
        </w:trPr>
        <w:tc>
          <w:tcPr>
            <w:tcW w:w="5637" w:type="dxa"/>
          </w:tcPr>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2349500" cy="2062480"/>
                  <wp:effectExtent l="1905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76" cstate="print">
                            <a:lum bright="-40000" contrast="60000"/>
                          </a:blip>
                          <a:srcRect/>
                          <a:stretch>
                            <a:fillRect/>
                          </a:stretch>
                        </pic:blipFill>
                        <pic:spPr bwMode="auto">
                          <a:xfrm>
                            <a:off x="0" y="0"/>
                            <a:ext cx="2349500" cy="2062480"/>
                          </a:xfrm>
                          <a:prstGeom prst="rect">
                            <a:avLst/>
                          </a:prstGeom>
                          <a:noFill/>
                          <a:ln w="9525">
                            <a:noFill/>
                            <a:miter lim="800000"/>
                            <a:headEnd/>
                            <a:tailEnd/>
                          </a:ln>
                        </pic:spPr>
                      </pic:pic>
                    </a:graphicData>
                  </a:graphic>
                </wp:inline>
              </w:drawing>
            </w:r>
          </w:p>
          <w:p w:rsidR="0041417C" w:rsidRPr="00FE65A5" w:rsidRDefault="0041417C" w:rsidP="0041417C">
            <w:pPr>
              <w:jc w:val="center"/>
              <w:rPr>
                <w:iCs/>
                <w:color w:val="000000"/>
                <w:spacing w:val="-2"/>
                <w:sz w:val="22"/>
                <w:szCs w:val="22"/>
                <w:lang w:val="lv-LV"/>
              </w:rPr>
            </w:pPr>
          </w:p>
          <w:p w:rsidR="0041417C" w:rsidRPr="00FE65A5" w:rsidRDefault="0041417C" w:rsidP="0041417C">
            <w:pPr>
              <w:jc w:val="center"/>
              <w:rPr>
                <w:color w:val="000000"/>
                <w:spacing w:val="6"/>
                <w:sz w:val="22"/>
                <w:szCs w:val="22"/>
                <w:lang w:val="lv-LV"/>
              </w:rPr>
            </w:pPr>
            <w:r w:rsidRPr="00FE65A5">
              <w:rPr>
                <w:iCs/>
                <w:color w:val="000000"/>
                <w:spacing w:val="-2"/>
                <w:sz w:val="22"/>
                <w:szCs w:val="22"/>
                <w:lang w:val="lv-LV"/>
              </w:rPr>
              <w:t>2.3. att.</w:t>
            </w:r>
            <w:r w:rsidRPr="00FE65A5">
              <w:rPr>
                <w:i/>
                <w:iCs/>
                <w:color w:val="000000"/>
                <w:spacing w:val="-2"/>
                <w:sz w:val="22"/>
                <w:szCs w:val="22"/>
                <w:lang w:val="lv-LV"/>
              </w:rPr>
              <w:t xml:space="preserve"> </w:t>
            </w:r>
            <w:r w:rsidRPr="00FE65A5">
              <w:rPr>
                <w:color w:val="000000"/>
                <w:spacing w:val="-2"/>
                <w:sz w:val="22"/>
                <w:szCs w:val="22"/>
                <w:lang w:val="lv-LV"/>
              </w:rPr>
              <w:t xml:space="preserve">Līdzstrāvas ģeneratora vienkāršots </w:t>
            </w:r>
            <w:r w:rsidRPr="00FE65A5">
              <w:rPr>
                <w:color w:val="000000"/>
                <w:spacing w:val="-3"/>
                <w:sz w:val="22"/>
                <w:szCs w:val="22"/>
                <w:lang w:val="lv-LV"/>
              </w:rPr>
              <w:t>modelis</w:t>
            </w:r>
          </w:p>
        </w:tc>
        <w:tc>
          <w:tcPr>
            <w:tcW w:w="3544" w:type="dxa"/>
          </w:tcPr>
          <w:p w:rsidR="0041417C" w:rsidRPr="00FE65A5" w:rsidRDefault="0041417C" w:rsidP="0041417C">
            <w:pPr>
              <w:jc w:val="center"/>
              <w:rPr>
                <w:sz w:val="22"/>
                <w:szCs w:val="22"/>
                <w:lang w:val="lv-LV"/>
              </w:rPr>
            </w:pPr>
          </w:p>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1722755" cy="1690370"/>
                  <wp:effectExtent l="1905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77" cstate="print">
                            <a:lum bright="-40000" contrast="82000"/>
                            <a:grayscl/>
                          </a:blip>
                          <a:srcRect/>
                          <a:stretch>
                            <a:fillRect/>
                          </a:stretch>
                        </pic:blipFill>
                        <pic:spPr bwMode="auto">
                          <a:xfrm>
                            <a:off x="0" y="0"/>
                            <a:ext cx="1722755" cy="1690370"/>
                          </a:xfrm>
                          <a:prstGeom prst="rect">
                            <a:avLst/>
                          </a:prstGeom>
                          <a:noFill/>
                          <a:ln w="9525">
                            <a:noFill/>
                            <a:miter lim="800000"/>
                            <a:headEnd/>
                            <a:tailEnd/>
                          </a:ln>
                        </pic:spPr>
                      </pic:pic>
                    </a:graphicData>
                  </a:graphic>
                </wp:inline>
              </w:drawing>
            </w:r>
          </w:p>
          <w:p w:rsidR="0041417C" w:rsidRPr="00FE65A5" w:rsidRDefault="0041417C" w:rsidP="0041417C">
            <w:pPr>
              <w:jc w:val="center"/>
              <w:rPr>
                <w:color w:val="000000"/>
                <w:spacing w:val="6"/>
                <w:sz w:val="22"/>
                <w:szCs w:val="22"/>
                <w:lang w:val="lv-LV"/>
              </w:rPr>
            </w:pPr>
          </w:p>
          <w:p w:rsidR="0041417C" w:rsidRPr="00FE65A5" w:rsidRDefault="0041417C" w:rsidP="00162A5E">
            <w:pPr>
              <w:shd w:val="clear" w:color="auto" w:fill="FFFFFF"/>
              <w:jc w:val="center"/>
              <w:rPr>
                <w:color w:val="000000"/>
                <w:spacing w:val="6"/>
                <w:sz w:val="22"/>
                <w:szCs w:val="22"/>
                <w:lang w:val="lv-LV"/>
              </w:rPr>
            </w:pPr>
            <w:r w:rsidRPr="00FE65A5">
              <w:rPr>
                <w:iCs/>
                <w:color w:val="000000"/>
                <w:spacing w:val="-2"/>
                <w:sz w:val="22"/>
                <w:szCs w:val="22"/>
                <w:lang w:val="lv-LV"/>
              </w:rPr>
              <w:t>2.4. att.</w:t>
            </w:r>
            <w:r w:rsidRPr="00FE65A5">
              <w:rPr>
                <w:i/>
                <w:iCs/>
                <w:color w:val="000000"/>
                <w:spacing w:val="-2"/>
                <w:sz w:val="22"/>
                <w:szCs w:val="22"/>
                <w:lang w:val="lv-LV"/>
              </w:rPr>
              <w:t xml:space="preserve"> </w:t>
            </w:r>
            <w:r w:rsidRPr="00FE65A5">
              <w:rPr>
                <w:color w:val="000000"/>
                <w:spacing w:val="-2"/>
                <w:sz w:val="22"/>
                <w:szCs w:val="22"/>
                <w:lang w:val="lv-LV"/>
              </w:rPr>
              <w:t xml:space="preserve">Magnētiskas indukcijas </w:t>
            </w:r>
            <w:r w:rsidRPr="00FE65A5">
              <w:rPr>
                <w:color w:val="000000"/>
                <w:spacing w:val="-1"/>
                <w:sz w:val="22"/>
                <w:szCs w:val="22"/>
                <w:lang w:val="lv-LV"/>
              </w:rPr>
              <w:t>sadalījums gaisa spraugā</w:t>
            </w:r>
          </w:p>
        </w:tc>
      </w:tr>
    </w:tbl>
    <w:p w:rsidR="0041417C" w:rsidRPr="00FE65A5" w:rsidRDefault="0041417C" w:rsidP="0041417C">
      <w:pPr>
        <w:shd w:val="clear" w:color="auto" w:fill="FFFFFF"/>
        <w:spacing w:line="360" w:lineRule="auto"/>
        <w:ind w:firstLine="397"/>
        <w:jc w:val="both"/>
        <w:rPr>
          <w:color w:val="000000"/>
          <w:spacing w:val="6"/>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Starp diviem poliem N un S atrodas mašīnas rotējošā daļa — enkurs. Enkura griešanai izmanto primāro dzinēju, piemēram, turbīnu vai iekšdedzes dzinēju.</w:t>
      </w:r>
    </w:p>
    <w:p w:rsidR="0041417C" w:rsidRPr="00FE65A5" w:rsidRDefault="0041417C" w:rsidP="0041417C">
      <w:pPr>
        <w:spacing w:line="360" w:lineRule="auto"/>
        <w:ind w:firstLine="397"/>
        <w:jc w:val="both"/>
        <w:rPr>
          <w:sz w:val="24"/>
          <w:szCs w:val="24"/>
          <w:lang w:val="lv-LV"/>
        </w:rPr>
      </w:pPr>
      <w:r w:rsidRPr="00FE65A5">
        <w:rPr>
          <w:sz w:val="24"/>
          <w:szCs w:val="24"/>
          <w:lang w:val="lv-LV"/>
        </w:rPr>
        <w:t>Enkurs sastāv no tērauda cilindra, uz kura novietots tinums (rāmītis) abcd. Tinuma gali pievienoti divām plāksnītēm, kas izolētas viena no otras un veido vienkāršotu kolektoru. Uz kolektora novietotas sukas A un B, caur kurām ģeneratoram tiek pie</w:t>
      </w:r>
      <w:r w:rsidRPr="00FE65A5">
        <w:rPr>
          <w:sz w:val="24"/>
          <w:szCs w:val="24"/>
          <w:lang w:val="lv-LV"/>
        </w:rPr>
        <w:softHyphen/>
        <w:t xml:space="preserve">slēgta slodze. Mašīnas darbības laikā kolektors griežas, bet sukas paliek nekustīgas. Pieņemsim, ka enkurs rotē pretēji pulksteņa rādītāja kustības virzienam. Tad tinumā inducēsies EDS, kura virziens uzrādīts 2.3. attēlā, bet tā skaitlisko lielumu nosaka formula </w:t>
      </w:r>
    </w:p>
    <w:p w:rsidR="0041417C" w:rsidRPr="00FE65A5" w:rsidRDefault="0041417C" w:rsidP="0041417C">
      <w:pPr>
        <w:spacing w:line="360" w:lineRule="auto"/>
        <w:ind w:left="2160" w:firstLine="720"/>
        <w:jc w:val="both"/>
        <w:rPr>
          <w:sz w:val="24"/>
          <w:szCs w:val="24"/>
          <w:lang w:val="lv-LV"/>
        </w:rPr>
      </w:pPr>
      <w:r w:rsidRPr="00FE65A5">
        <w:rPr>
          <w:i/>
          <w:sz w:val="24"/>
          <w:szCs w:val="24"/>
          <w:lang w:val="lv-LV"/>
        </w:rPr>
        <w:t>e</w:t>
      </w:r>
      <w:r w:rsidRPr="00FE65A5">
        <w:rPr>
          <w:i/>
          <w:sz w:val="24"/>
          <w:szCs w:val="24"/>
          <w:vertAlign w:val="subscript"/>
          <w:lang w:val="lv-LV"/>
        </w:rPr>
        <w:t>v</w:t>
      </w:r>
      <w:r w:rsidRPr="00FE65A5">
        <w:rPr>
          <w:sz w:val="24"/>
          <w:szCs w:val="24"/>
          <w:lang w:val="lv-LV"/>
        </w:rPr>
        <w:t xml:space="preserve"> = 2</w:t>
      </w:r>
      <w:r w:rsidRPr="00FE65A5">
        <w:rPr>
          <w:i/>
          <w:sz w:val="24"/>
          <w:szCs w:val="24"/>
          <w:lang w:val="lv-LV"/>
        </w:rPr>
        <w:t>B·l·v·</w:t>
      </w:r>
      <w:r w:rsidRPr="00FE65A5">
        <w:rPr>
          <w:sz w:val="24"/>
          <w:szCs w:val="24"/>
          <w:lang w:val="lv-LV"/>
        </w:rPr>
        <w:t>sin</w:t>
      </w:r>
      <w:r w:rsidRPr="00FE65A5">
        <w:rPr>
          <w:i/>
          <w:sz w:val="24"/>
          <w:szCs w:val="24"/>
          <w:lang w:val="lv-LV"/>
        </w:rPr>
        <w:t>α</w:t>
      </w:r>
      <w:r w:rsidRPr="00FE65A5">
        <w:rPr>
          <w:sz w:val="24"/>
          <w:szCs w:val="24"/>
          <w:lang w:val="lv-LV"/>
        </w:rPr>
        <w:t>,</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(2.3.)</w:t>
      </w:r>
    </w:p>
    <w:p w:rsidR="0041417C" w:rsidRPr="00FE65A5" w:rsidRDefault="0041417C" w:rsidP="0041417C">
      <w:pPr>
        <w:spacing w:line="360" w:lineRule="auto"/>
        <w:jc w:val="both"/>
        <w:rPr>
          <w:sz w:val="24"/>
          <w:szCs w:val="24"/>
          <w:lang w:val="lv-LV"/>
        </w:rPr>
      </w:pPr>
      <w:r w:rsidRPr="00FE65A5">
        <w:rPr>
          <w:sz w:val="24"/>
          <w:szCs w:val="24"/>
          <w:lang w:val="lv-LV"/>
        </w:rPr>
        <w:t>kur 2 - virknē slēgto vadu skaits vijumā;</w:t>
      </w:r>
    </w:p>
    <w:p w:rsidR="0041417C" w:rsidRPr="00FE65A5" w:rsidRDefault="0041417C" w:rsidP="0041417C">
      <w:pPr>
        <w:spacing w:line="360" w:lineRule="auto"/>
        <w:ind w:firstLine="397"/>
        <w:jc w:val="both"/>
        <w:rPr>
          <w:sz w:val="24"/>
          <w:szCs w:val="24"/>
          <w:lang w:val="lv-LV"/>
        </w:rPr>
      </w:pPr>
      <w:r w:rsidRPr="00FE65A5">
        <w:rPr>
          <w:i/>
          <w:sz w:val="24"/>
          <w:szCs w:val="24"/>
          <w:lang w:val="lv-LV"/>
        </w:rPr>
        <w:t>B</w:t>
      </w:r>
      <w:r w:rsidRPr="00FE65A5">
        <w:rPr>
          <w:sz w:val="24"/>
          <w:szCs w:val="24"/>
          <w:lang w:val="lv-LV"/>
        </w:rPr>
        <w:t xml:space="preserve"> - magnētiskā indukcija telpā, kur aplūkojamā laika momentā atrodas vadi;</w:t>
      </w:r>
    </w:p>
    <w:p w:rsidR="0041417C" w:rsidRPr="00FE65A5" w:rsidRDefault="0041417C" w:rsidP="0041417C">
      <w:pPr>
        <w:spacing w:line="360" w:lineRule="auto"/>
        <w:ind w:firstLine="397"/>
        <w:jc w:val="both"/>
        <w:rPr>
          <w:sz w:val="24"/>
          <w:szCs w:val="24"/>
          <w:lang w:val="lv-LV"/>
        </w:rPr>
      </w:pPr>
      <w:r w:rsidRPr="00FE65A5">
        <w:rPr>
          <w:i/>
          <w:sz w:val="24"/>
          <w:szCs w:val="24"/>
          <w:lang w:val="lv-LV"/>
        </w:rPr>
        <w:t>l</w:t>
      </w:r>
      <w:r w:rsidRPr="00FE65A5">
        <w:rPr>
          <w:sz w:val="24"/>
          <w:szCs w:val="24"/>
          <w:lang w:val="lv-LV"/>
        </w:rPr>
        <w:t xml:space="preserve"> - vadu aktīvais garums (tā vijuma daļa, kuru šķērso magnētiskā spēka līnijas);</w:t>
      </w:r>
    </w:p>
    <w:p w:rsidR="0041417C" w:rsidRPr="00FE65A5" w:rsidRDefault="0041417C" w:rsidP="0041417C">
      <w:pPr>
        <w:spacing w:line="360" w:lineRule="auto"/>
        <w:ind w:firstLine="397"/>
        <w:jc w:val="both"/>
        <w:rPr>
          <w:sz w:val="24"/>
          <w:szCs w:val="24"/>
          <w:lang w:val="lv-LV"/>
        </w:rPr>
      </w:pPr>
      <w:r w:rsidRPr="00FE65A5">
        <w:rPr>
          <w:position w:val="-24"/>
          <w:sz w:val="24"/>
          <w:szCs w:val="24"/>
          <w:lang w:val="lv-LV"/>
        </w:rPr>
        <w:object w:dxaOrig="880" w:dyaOrig="620">
          <v:shape id="_x0000_i1045" type="#_x0000_t75" style="width:44.25pt;height:30.75pt" o:ole="">
            <v:imagedata r:id="rId78" o:title=""/>
          </v:shape>
          <o:OLEObject Type="Embed" ProgID="Equation.3" ShapeID="_x0000_i1045" DrawAspect="Content" ObjectID="_1399887897" r:id="rId79"/>
        </w:object>
      </w:r>
      <w:r w:rsidRPr="00FE65A5">
        <w:rPr>
          <w:sz w:val="24"/>
          <w:szCs w:val="24"/>
          <w:lang w:val="lv-LV"/>
        </w:rPr>
        <w:t xml:space="preserve"> - vijuma aploces ātrums (</w:t>
      </w:r>
      <w:r w:rsidRPr="00FE65A5">
        <w:rPr>
          <w:i/>
          <w:sz w:val="24"/>
          <w:szCs w:val="24"/>
          <w:lang w:val="lv-LV"/>
        </w:rPr>
        <w:t>D</w:t>
      </w:r>
      <w:r w:rsidRPr="00FE65A5">
        <w:rPr>
          <w:sz w:val="24"/>
          <w:szCs w:val="24"/>
          <w:lang w:val="lv-LV"/>
        </w:rPr>
        <w:t xml:space="preserve"> - vijuma platums, </w:t>
      </w:r>
      <w:r w:rsidRPr="00FE65A5">
        <w:rPr>
          <w:i/>
          <w:sz w:val="24"/>
          <w:szCs w:val="24"/>
          <w:lang w:val="lv-LV"/>
        </w:rPr>
        <w:t>n</w:t>
      </w:r>
      <w:r w:rsidRPr="00FE65A5">
        <w:rPr>
          <w:sz w:val="24"/>
          <w:szCs w:val="24"/>
          <w:lang w:val="lv-LV"/>
        </w:rPr>
        <w:t xml:space="preserve"> - vijuma rotācijas frekvence min</w:t>
      </w:r>
      <w:r w:rsidRPr="00FE65A5">
        <w:rPr>
          <w:sz w:val="24"/>
          <w:szCs w:val="24"/>
          <w:vertAlign w:val="superscript"/>
          <w:lang w:val="lv-LV"/>
        </w:rPr>
        <w:t>-1</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i/>
          <w:sz w:val="24"/>
          <w:szCs w:val="24"/>
          <w:lang w:val="lv-LV"/>
        </w:rPr>
        <w:lastRenderedPageBreak/>
        <w:t>α</w:t>
      </w:r>
      <w:r w:rsidRPr="00FE65A5">
        <w:rPr>
          <w:sz w:val="24"/>
          <w:szCs w:val="24"/>
          <w:lang w:val="lv-LV"/>
        </w:rPr>
        <w:t xml:space="preserve"> - leņķis starp magnētiskās indukcijas un vijuma aploces ātruma vektoriem. </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No izteiksmes (2.3) redzams, ja </w:t>
      </w:r>
      <w:r w:rsidRPr="00FE65A5">
        <w:rPr>
          <w:i/>
          <w:sz w:val="24"/>
          <w:szCs w:val="24"/>
          <w:lang w:val="lv-LV"/>
        </w:rPr>
        <w:t>v</w:t>
      </w:r>
      <w:r w:rsidRPr="00FE65A5">
        <w:rPr>
          <w:sz w:val="24"/>
          <w:szCs w:val="24"/>
          <w:lang w:val="lv-LV"/>
        </w:rPr>
        <w:t xml:space="preserve"> = const un </w:t>
      </w:r>
      <w:r w:rsidRPr="00FE65A5">
        <w:rPr>
          <w:i/>
          <w:sz w:val="24"/>
          <w:szCs w:val="24"/>
          <w:lang w:val="lv-LV"/>
        </w:rPr>
        <w:t>ℓ</w:t>
      </w:r>
      <w:r w:rsidRPr="00FE65A5">
        <w:rPr>
          <w:sz w:val="24"/>
          <w:szCs w:val="24"/>
          <w:lang w:val="lv-LV"/>
        </w:rPr>
        <w:t xml:space="preserve"> = const, tad EDS lielumu un formu nosaka tikai indukcija </w:t>
      </w:r>
      <w:r w:rsidRPr="00FE65A5">
        <w:rPr>
          <w:i/>
          <w:sz w:val="24"/>
          <w:szCs w:val="24"/>
          <w:lang w:val="lv-LV"/>
        </w:rPr>
        <w:t>B</w:t>
      </w:r>
      <w:r w:rsidRPr="00FE65A5">
        <w:rPr>
          <w:sz w:val="24"/>
          <w:szCs w:val="24"/>
          <w:lang w:val="lv-LV"/>
        </w:rPr>
        <w:t xml:space="preserve"> gaisa spraugā starp enkuru un poliem. Indukcijas sadalījums pa enkura aploci ir nevienmērīgs. Zem pola vidus indukcijai ir maksimāla vērtība, bet tuvāk pola malām tā samazinās (2.4. att.).</w:t>
      </w:r>
    </w:p>
    <w:p w:rsidR="0041417C" w:rsidRPr="00FE65A5" w:rsidRDefault="0041417C" w:rsidP="0041417C">
      <w:pPr>
        <w:shd w:val="clear" w:color="auto" w:fill="FFFFFF"/>
        <w:spacing w:line="360" w:lineRule="auto"/>
        <w:ind w:firstLine="397"/>
        <w:jc w:val="both"/>
        <w:rPr>
          <w:color w:val="000000"/>
          <w:spacing w:val="-1"/>
          <w:sz w:val="24"/>
          <w:szCs w:val="24"/>
          <w:lang w:val="lv-LV"/>
        </w:rPr>
      </w:pPr>
      <w:r w:rsidRPr="00FE65A5">
        <w:rPr>
          <w:color w:val="000000"/>
          <w:spacing w:val="3"/>
          <w:sz w:val="24"/>
          <w:szCs w:val="24"/>
          <w:lang w:val="lv-LV"/>
        </w:rPr>
        <w:t xml:space="preserve">Līniju 00', kura atdala polu zonas un iet caur enkura centru, sauc par </w:t>
      </w:r>
      <w:r w:rsidRPr="00FE65A5">
        <w:rPr>
          <w:i/>
          <w:color w:val="000000"/>
          <w:spacing w:val="3"/>
          <w:sz w:val="24"/>
          <w:szCs w:val="24"/>
          <w:lang w:val="lv-LV"/>
        </w:rPr>
        <w:t>ģeomet</w:t>
      </w:r>
      <w:r w:rsidRPr="00FE65A5">
        <w:rPr>
          <w:i/>
          <w:color w:val="000000"/>
          <w:spacing w:val="3"/>
          <w:sz w:val="24"/>
          <w:szCs w:val="24"/>
          <w:lang w:val="lv-LV"/>
        </w:rPr>
        <w:softHyphen/>
      </w:r>
      <w:r w:rsidRPr="00FE65A5">
        <w:rPr>
          <w:i/>
          <w:color w:val="000000"/>
          <w:spacing w:val="7"/>
          <w:sz w:val="24"/>
          <w:szCs w:val="24"/>
          <w:lang w:val="lv-LV"/>
        </w:rPr>
        <w:t>risko neitrāli</w:t>
      </w:r>
      <w:r w:rsidRPr="00FE65A5">
        <w:rPr>
          <w:color w:val="000000"/>
          <w:spacing w:val="7"/>
          <w:sz w:val="24"/>
          <w:szCs w:val="24"/>
          <w:lang w:val="lv-LV"/>
        </w:rPr>
        <w:t xml:space="preserve">. Magnētiskā indukcija uz ģeometriskās neitrāles punktos </w:t>
      </w:r>
      <w:r w:rsidRPr="00FE65A5">
        <w:rPr>
          <w:i/>
          <w:color w:val="000000"/>
          <w:spacing w:val="7"/>
          <w:sz w:val="24"/>
          <w:szCs w:val="24"/>
          <w:lang w:val="lv-LV"/>
        </w:rPr>
        <w:t>a</w:t>
      </w:r>
      <w:r w:rsidRPr="00FE65A5">
        <w:rPr>
          <w:color w:val="000000"/>
          <w:spacing w:val="7"/>
          <w:sz w:val="24"/>
          <w:szCs w:val="24"/>
          <w:lang w:val="lv-LV"/>
        </w:rPr>
        <w:t xml:space="preserve"> un </w:t>
      </w:r>
      <w:r w:rsidRPr="00FE65A5">
        <w:rPr>
          <w:i/>
          <w:color w:val="000000"/>
          <w:spacing w:val="7"/>
          <w:sz w:val="24"/>
          <w:szCs w:val="24"/>
          <w:lang w:val="lv-LV"/>
        </w:rPr>
        <w:t>b</w:t>
      </w:r>
      <w:r w:rsidRPr="00FE65A5">
        <w:rPr>
          <w:color w:val="000000"/>
          <w:spacing w:val="7"/>
          <w:sz w:val="24"/>
          <w:szCs w:val="24"/>
          <w:lang w:val="lv-LV"/>
        </w:rPr>
        <w:t xml:space="preserve"> ir </w:t>
      </w:r>
      <w:r w:rsidRPr="00FE65A5">
        <w:rPr>
          <w:color w:val="000000"/>
          <w:spacing w:val="2"/>
          <w:sz w:val="24"/>
          <w:szCs w:val="24"/>
          <w:lang w:val="lv-LV"/>
        </w:rPr>
        <w:t xml:space="preserve">vienāda ar nulli. Enkuram griežoties, tinums ieņem </w:t>
      </w:r>
      <w:r w:rsidRPr="00FE65A5">
        <w:rPr>
          <w:color w:val="000000"/>
          <w:spacing w:val="8"/>
          <w:sz w:val="24"/>
          <w:szCs w:val="24"/>
          <w:lang w:val="lv-LV"/>
        </w:rPr>
        <w:t xml:space="preserve">dažādus stāvokļus magnētiskajā laukā. Tāpēc </w:t>
      </w:r>
      <w:r w:rsidRPr="00FE65A5">
        <w:rPr>
          <w:color w:val="000000"/>
          <w:spacing w:val="2"/>
          <w:sz w:val="24"/>
          <w:szCs w:val="24"/>
          <w:lang w:val="lv-LV"/>
        </w:rPr>
        <w:t xml:space="preserve">atbilstoši mainīgām indukcijas vērtībām tinumā </w:t>
      </w:r>
      <w:r w:rsidRPr="00FE65A5">
        <w:rPr>
          <w:color w:val="000000"/>
          <w:spacing w:val="-1"/>
          <w:sz w:val="24"/>
          <w:szCs w:val="24"/>
          <w:lang w:val="lv-LV"/>
        </w:rPr>
        <w:t xml:space="preserve">inducējas arī mainīgs EDS. Ja indukcijas sadalījums, </w:t>
      </w:r>
      <w:r w:rsidRPr="00FE65A5">
        <w:rPr>
          <w:color w:val="000000"/>
          <w:spacing w:val="3"/>
          <w:sz w:val="24"/>
          <w:szCs w:val="24"/>
          <w:lang w:val="lv-LV"/>
        </w:rPr>
        <w:t xml:space="preserve">piemēram, ir sinusoidāls, tad arī EDS un strāva ir </w:t>
      </w:r>
      <w:r w:rsidRPr="00FE65A5">
        <w:rPr>
          <w:color w:val="000000"/>
          <w:spacing w:val="-1"/>
          <w:sz w:val="24"/>
          <w:szCs w:val="24"/>
          <w:lang w:val="lv-LV"/>
        </w:rPr>
        <w:t>sinusoidāli.</w:t>
      </w:r>
    </w:p>
    <w:p w:rsidR="0041417C" w:rsidRPr="00FE65A5" w:rsidRDefault="0041417C" w:rsidP="0041417C">
      <w:pPr>
        <w:spacing w:line="360" w:lineRule="auto"/>
        <w:ind w:firstLine="397"/>
        <w:jc w:val="both"/>
        <w:rPr>
          <w:sz w:val="24"/>
          <w:szCs w:val="24"/>
          <w:lang w:val="lv-LV"/>
        </w:rPr>
      </w:pPr>
      <w:r w:rsidRPr="00FE65A5">
        <w:rPr>
          <w:sz w:val="24"/>
          <w:szCs w:val="24"/>
          <w:lang w:val="lv-LV"/>
        </w:rPr>
        <w:t>Sukas un kolektors pārvērš maiņstrāvu pulsē</w:t>
      </w:r>
      <w:r w:rsidRPr="00FE65A5">
        <w:rPr>
          <w:sz w:val="24"/>
          <w:szCs w:val="24"/>
          <w:lang w:val="lv-LV"/>
        </w:rPr>
        <w:softHyphen/>
        <w:t>jošā, t.i., nemainīgā pēc virziena. 2.3. attēlā parādītā tinuma stāvoklī strāva ģeneratora ārējā ķēdē plūst no sukas A (</w:t>
      </w:r>
      <w:r w:rsidRPr="00FE65A5">
        <w:rPr>
          <w:b/>
          <w:sz w:val="24"/>
          <w:szCs w:val="24"/>
          <w:lang w:val="lv-LV"/>
        </w:rPr>
        <w:t>+</w:t>
      </w:r>
      <w:r w:rsidRPr="00FE65A5">
        <w:rPr>
          <w:sz w:val="24"/>
          <w:szCs w:val="24"/>
          <w:lang w:val="lv-LV"/>
        </w:rPr>
        <w:t>) uz suku B (</w:t>
      </w:r>
      <w:r w:rsidRPr="00FE65A5">
        <w:rPr>
          <w:b/>
          <w:sz w:val="24"/>
          <w:szCs w:val="24"/>
          <w:lang w:val="lv-LV"/>
        </w:rPr>
        <w:t>—</w:t>
      </w:r>
      <w:r w:rsidRPr="00FE65A5">
        <w:rPr>
          <w:sz w:val="24"/>
          <w:szCs w:val="24"/>
          <w:lang w:val="lv-LV"/>
        </w:rPr>
        <w:t>). Tad, kad enkurs pa</w:t>
      </w:r>
      <w:r w:rsidRPr="00FE65A5">
        <w:rPr>
          <w:sz w:val="24"/>
          <w:szCs w:val="24"/>
          <w:lang w:val="lv-LV"/>
        </w:rPr>
        <w:softHyphen/>
        <w:t>griezīsies par 180°, strāvas virziens tinumā mainī</w:t>
      </w:r>
      <w:r w:rsidRPr="00FE65A5">
        <w:rPr>
          <w:sz w:val="24"/>
          <w:szCs w:val="24"/>
          <w:lang w:val="lv-LV"/>
        </w:rPr>
        <w:softHyphen/>
        <w:t>sies uz pretējo. Tomēr strāvas virziens un suku pola</w:t>
      </w:r>
      <w:r w:rsidRPr="00FE65A5">
        <w:rPr>
          <w:sz w:val="24"/>
          <w:szCs w:val="24"/>
          <w:lang w:val="lv-LV"/>
        </w:rPr>
        <w:softHyphen/>
        <w:t>ritāte ārējā ķēdē nemainās, jo tai brīdī, kad strāva tinuma izmaina virzienu, mainās arī kolektora plāksnītes zem sukām. Tādā veidā zem sukas A vienmēr atrodas plāksnīte, kas savienota ar vadu zem ziemeļpola, bet zem sukas B — plāksnīte, kas savienota ar vadu zem dienvidpola (2.5. att.). No teiktā var secināt, ka kolektors ar sukām darbojas kā taisngriezis.</w:t>
      </w:r>
    </w:p>
    <w:p w:rsidR="0041417C" w:rsidRPr="00FE65A5" w:rsidRDefault="0041417C" w:rsidP="0041417C">
      <w:pPr>
        <w:spacing w:line="360" w:lineRule="auto"/>
        <w:ind w:firstLine="397"/>
        <w:jc w:val="both"/>
        <w:rPr>
          <w:sz w:val="24"/>
          <w:szCs w:val="24"/>
          <w:lang w:val="lv-LV"/>
        </w:rPr>
      </w:pPr>
      <w:r w:rsidRPr="00FE65A5">
        <w:rPr>
          <w:sz w:val="24"/>
          <w:szCs w:val="24"/>
          <w:lang w:val="lv-LV"/>
        </w:rPr>
        <w:t>Strāvas un sprieguma pulsācijas ģeneratora ārējā ķēdē var samazināt, palielinot sekciju skaitu enkura tinumā. Attiecīgi jāpalielina arī kolektora plāksnīšu skaits, un katras sekcijas gali jāpievieno attiecīgajam plāksnīšu pārim. Ja divus vijumus novieto perpendikulāri un to galus pievieno četriem izolētiem segmentiem (2.6. att.), tad vijumos kā iepriekš inducējas mainīgs EDS, bet uz sukām EDS pulsācijas būs ievērojami mazākas (2.7. att.). Lietojot 16 sekcijas un kolektora plāksnītes, strāvas pulsācijas ārējā ķēdē jau kļūst maznozī</w:t>
      </w:r>
      <w:r w:rsidRPr="00FE65A5">
        <w:rPr>
          <w:sz w:val="24"/>
          <w:szCs w:val="24"/>
          <w:lang w:val="lv-LV"/>
        </w:rPr>
        <w:softHyphen/>
        <w:t>mīgas (2.8. att.).</w:t>
      </w:r>
    </w:p>
    <w:p w:rsidR="0041417C" w:rsidRPr="00FE65A5" w:rsidRDefault="0041417C" w:rsidP="0041417C">
      <w:pPr>
        <w:spacing w:line="360" w:lineRule="auto"/>
        <w:ind w:firstLine="397"/>
        <w:jc w:val="both"/>
        <w:rPr>
          <w:sz w:val="24"/>
          <w:szCs w:val="24"/>
          <w:lang w:val="lv-LV"/>
        </w:rPr>
      </w:pPr>
      <w:r w:rsidRPr="00FE65A5">
        <w:rPr>
          <w:sz w:val="24"/>
          <w:szCs w:val="24"/>
          <w:lang w:val="lv-LV"/>
        </w:rPr>
        <w:t>Līdzstrāvas elektriskās mašīnas paredzētas darbam dažādos apstākļos. Tāpēc to atsevišķiem mezgliem var būt dažāda konstrukcija, tomēr to uzbūves shēmas ir vie</w:t>
      </w:r>
      <w:r w:rsidRPr="00FE65A5">
        <w:rPr>
          <w:sz w:val="24"/>
          <w:szCs w:val="24"/>
          <w:lang w:val="lv-LV"/>
        </w:rPr>
        <w:softHyphen/>
        <w:t>nādas (2.9. att.).</w:t>
      </w:r>
    </w:p>
    <w:p w:rsidR="0041417C" w:rsidRPr="00FE65A5" w:rsidRDefault="0041417C" w:rsidP="0041417C">
      <w:pPr>
        <w:spacing w:line="360" w:lineRule="auto"/>
        <w:ind w:firstLine="397"/>
        <w:jc w:val="both"/>
        <w:rPr>
          <w:sz w:val="24"/>
          <w:szCs w:val="24"/>
          <w:lang w:val="lv-LV"/>
        </w:rPr>
      </w:pPr>
      <w:r w:rsidRPr="00FE65A5">
        <w:rPr>
          <w:sz w:val="24"/>
          <w:szCs w:val="24"/>
          <w:lang w:val="lv-LV"/>
        </w:rPr>
        <w:t>Līdzstrāvas mašīna sastāv no nekustīgās daļas — statora un rotējošās daļas — enkura. Stators sastāv no statnes, kuras iekš</w:t>
      </w:r>
      <w:r w:rsidRPr="00FE65A5">
        <w:rPr>
          <w:sz w:val="24"/>
          <w:szCs w:val="24"/>
          <w:lang w:val="lv-LV"/>
        </w:rPr>
        <w:softHyphen/>
        <w:t>pusē stiprinās galvenie un papildpoli ar tinumiem. Galvenie poli kalpo pamatplūsmas radīšanai, bet papildpoli — komutācijas uzla</w:t>
      </w:r>
      <w:r w:rsidRPr="00FE65A5">
        <w:rPr>
          <w:sz w:val="24"/>
          <w:szCs w:val="24"/>
          <w:lang w:val="lv-LV"/>
        </w:rPr>
        <w:softHyphen/>
        <w:t>bošanai (2.10. att.).</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  Enkurs sastāv no vārpstas, serdes, tinuma un kolektora. Vārpstas gali balstās </w:t>
      </w:r>
      <w:r w:rsidRPr="00FE65A5">
        <w:rPr>
          <w:sz w:val="24"/>
          <w:szCs w:val="24"/>
          <w:lang w:val="lv-LV"/>
        </w:rPr>
        <w:lastRenderedPageBreak/>
        <w:t>gultņos, kuri savukārt novietoti vairogos. Mašīnu dzesēšanas uzlabošanai parasti izmanto ventilatoru.</w:t>
      </w:r>
    </w:p>
    <w:p w:rsidR="0041417C" w:rsidRPr="00FE65A5" w:rsidRDefault="0041417C" w:rsidP="0041417C">
      <w:pPr>
        <w:spacing w:line="360" w:lineRule="auto"/>
        <w:ind w:firstLine="397"/>
        <w:jc w:val="both"/>
        <w:rPr>
          <w:sz w:val="24"/>
          <w:szCs w:val="24"/>
          <w:lang w:val="lv-LV"/>
        </w:rPr>
      </w:pPr>
      <w:r w:rsidRPr="00FE65A5">
        <w:rPr>
          <w:sz w:val="24"/>
          <w:szCs w:val="24"/>
          <w:lang w:val="lv-LV"/>
        </w:rPr>
        <w:t>2.10. attēlā parādīta līdzstrāvas elektriskās mašīnas uzbūve.</w:t>
      </w:r>
    </w:p>
    <w:p w:rsidR="0041417C" w:rsidRPr="00FE65A5" w:rsidRDefault="0041417C" w:rsidP="0041417C">
      <w:pPr>
        <w:spacing w:line="360" w:lineRule="auto"/>
        <w:ind w:firstLine="397"/>
        <w:jc w:val="both"/>
        <w:rPr>
          <w:sz w:val="16"/>
          <w:szCs w:val="16"/>
          <w:lang w:val="lv-LV"/>
        </w:rPr>
      </w:pPr>
    </w:p>
    <w:tbl>
      <w:tblPr>
        <w:tblW w:w="0" w:type="auto"/>
        <w:tblLook w:val="04A0" w:firstRow="1" w:lastRow="0" w:firstColumn="1" w:lastColumn="0" w:noHBand="0" w:noVBand="1"/>
      </w:tblPr>
      <w:tblGrid>
        <w:gridCol w:w="376"/>
        <w:gridCol w:w="8344"/>
      </w:tblGrid>
      <w:tr w:rsidR="0041417C" w:rsidRPr="00FE65A5" w:rsidTr="0041417C">
        <w:tc>
          <w:tcPr>
            <w:tcW w:w="9287" w:type="dxa"/>
            <w:gridSpan w:val="2"/>
          </w:tcPr>
          <w:p w:rsidR="0041417C" w:rsidRPr="00FE65A5" w:rsidRDefault="0041417C" w:rsidP="0041417C">
            <w:pPr>
              <w:jc w:val="center"/>
              <w:rPr>
                <w:lang w:val="lv-LV"/>
              </w:rPr>
            </w:pPr>
            <w:r w:rsidRPr="00FE65A5">
              <w:rPr>
                <w:noProof/>
                <w:lang w:val="lv-LV" w:eastAsia="lv-LV"/>
              </w:rPr>
              <w:drawing>
                <wp:inline distT="0" distB="0" distL="0" distR="0">
                  <wp:extent cx="4465955" cy="2828290"/>
                  <wp:effectExtent l="1905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80" cstate="print">
                            <a:lum bright="-20000" contrast="40000"/>
                          </a:blip>
                          <a:srcRect/>
                          <a:stretch>
                            <a:fillRect/>
                          </a:stretch>
                        </pic:blipFill>
                        <pic:spPr bwMode="auto">
                          <a:xfrm>
                            <a:off x="0" y="0"/>
                            <a:ext cx="4465955" cy="2828290"/>
                          </a:xfrm>
                          <a:prstGeom prst="rect">
                            <a:avLst/>
                          </a:prstGeom>
                          <a:noFill/>
                          <a:ln w="9525">
                            <a:noFill/>
                            <a:miter lim="800000"/>
                            <a:headEnd/>
                            <a:tailEnd/>
                          </a:ln>
                        </pic:spPr>
                      </pic:pic>
                    </a:graphicData>
                  </a:graphic>
                </wp:inline>
              </w:drawing>
            </w:r>
          </w:p>
        </w:tc>
      </w:tr>
      <w:tr w:rsidR="0041417C" w:rsidRPr="00FE65A5" w:rsidTr="0041417C">
        <w:tblPrEx>
          <w:tblLook w:val="01E0" w:firstRow="1" w:lastRow="1" w:firstColumn="1" w:lastColumn="1" w:noHBand="0" w:noVBand="0"/>
        </w:tblPrEx>
        <w:tc>
          <w:tcPr>
            <w:tcW w:w="468" w:type="dxa"/>
          </w:tcPr>
          <w:p w:rsidR="0041417C" w:rsidRPr="00FE65A5" w:rsidRDefault="0041417C" w:rsidP="0041417C">
            <w:pPr>
              <w:jc w:val="right"/>
              <w:rPr>
                <w:b/>
                <w:i/>
                <w:sz w:val="22"/>
                <w:szCs w:val="22"/>
                <w:lang w:val="lv-LV"/>
              </w:rPr>
            </w:pPr>
          </w:p>
          <w:p w:rsidR="00683746" w:rsidRPr="00FE65A5" w:rsidRDefault="00683746" w:rsidP="0041417C">
            <w:pPr>
              <w:jc w:val="right"/>
              <w:rPr>
                <w:b/>
                <w:i/>
                <w:sz w:val="22"/>
                <w:szCs w:val="22"/>
                <w:lang w:val="lv-LV"/>
              </w:rPr>
            </w:pPr>
          </w:p>
          <w:p w:rsidR="00683746" w:rsidRPr="00FE65A5" w:rsidRDefault="00683746" w:rsidP="0041417C">
            <w:pPr>
              <w:jc w:val="right"/>
              <w:rPr>
                <w:b/>
                <w:i/>
                <w:sz w:val="22"/>
                <w:szCs w:val="22"/>
                <w:lang w:val="lv-LV"/>
              </w:rPr>
            </w:pPr>
          </w:p>
          <w:p w:rsidR="0041417C" w:rsidRPr="00FE65A5" w:rsidRDefault="0041417C" w:rsidP="0041417C">
            <w:pPr>
              <w:jc w:val="right"/>
              <w:rPr>
                <w:b/>
                <w:i/>
                <w:sz w:val="22"/>
                <w:szCs w:val="22"/>
                <w:lang w:val="lv-LV"/>
              </w:rPr>
            </w:pPr>
            <w:r w:rsidRPr="00FE65A5">
              <w:rPr>
                <w:b/>
                <w:i/>
                <w:sz w:val="22"/>
                <w:szCs w:val="22"/>
                <w:lang w:val="lv-LV"/>
              </w:rPr>
              <w:t>a</w:t>
            </w:r>
          </w:p>
          <w:p w:rsidR="0041417C" w:rsidRPr="00FE65A5" w:rsidRDefault="0041417C" w:rsidP="0041417C">
            <w:pPr>
              <w:jc w:val="right"/>
              <w:rPr>
                <w:b/>
                <w:i/>
                <w:sz w:val="22"/>
                <w:szCs w:val="22"/>
                <w:lang w:val="lv-LV"/>
              </w:rPr>
            </w:pPr>
          </w:p>
          <w:p w:rsidR="0041417C" w:rsidRPr="00FE65A5" w:rsidRDefault="0041417C" w:rsidP="0041417C">
            <w:pPr>
              <w:jc w:val="right"/>
              <w:rPr>
                <w:b/>
                <w:i/>
                <w:sz w:val="22"/>
                <w:szCs w:val="22"/>
                <w:lang w:val="lv-LV"/>
              </w:rPr>
            </w:pPr>
          </w:p>
          <w:p w:rsidR="0041417C" w:rsidRPr="00FE65A5" w:rsidRDefault="0041417C" w:rsidP="0041417C">
            <w:pPr>
              <w:jc w:val="right"/>
              <w:rPr>
                <w:b/>
                <w:i/>
                <w:sz w:val="22"/>
                <w:szCs w:val="22"/>
                <w:lang w:val="lv-LV"/>
              </w:rPr>
            </w:pPr>
          </w:p>
          <w:p w:rsidR="0041417C" w:rsidRPr="00FE65A5" w:rsidRDefault="0041417C" w:rsidP="0041417C">
            <w:pPr>
              <w:jc w:val="right"/>
              <w:rPr>
                <w:b/>
                <w:i/>
                <w:sz w:val="22"/>
                <w:szCs w:val="22"/>
                <w:lang w:val="lv-LV"/>
              </w:rPr>
            </w:pPr>
          </w:p>
          <w:p w:rsidR="0041417C" w:rsidRPr="00FE65A5" w:rsidRDefault="0041417C" w:rsidP="0041417C">
            <w:pPr>
              <w:jc w:val="right"/>
              <w:rPr>
                <w:b/>
                <w:i/>
                <w:sz w:val="22"/>
                <w:szCs w:val="22"/>
                <w:lang w:val="lv-LV"/>
              </w:rPr>
            </w:pPr>
          </w:p>
          <w:p w:rsidR="0041417C" w:rsidRPr="00FE65A5" w:rsidRDefault="0041417C" w:rsidP="0041417C">
            <w:pPr>
              <w:jc w:val="right"/>
              <w:rPr>
                <w:b/>
                <w:i/>
                <w:sz w:val="22"/>
                <w:szCs w:val="22"/>
                <w:lang w:val="lv-LV"/>
              </w:rPr>
            </w:pPr>
            <w:r w:rsidRPr="00FE65A5">
              <w:rPr>
                <w:b/>
                <w:i/>
                <w:sz w:val="22"/>
                <w:szCs w:val="22"/>
                <w:lang w:val="lv-LV"/>
              </w:rPr>
              <w:t>b</w:t>
            </w:r>
          </w:p>
        </w:tc>
        <w:tc>
          <w:tcPr>
            <w:tcW w:w="8819" w:type="dxa"/>
          </w:tcPr>
          <w:p w:rsidR="0041417C" w:rsidRPr="00FE65A5" w:rsidRDefault="0041417C" w:rsidP="0041417C">
            <w:pPr>
              <w:rPr>
                <w:sz w:val="22"/>
                <w:szCs w:val="22"/>
                <w:lang w:val="lv-LV"/>
              </w:rPr>
            </w:pPr>
            <w:r w:rsidRPr="00FE65A5">
              <w:rPr>
                <w:noProof/>
                <w:color w:val="000000"/>
                <w:spacing w:val="6"/>
                <w:sz w:val="22"/>
                <w:szCs w:val="22"/>
                <w:lang w:val="lv-LV" w:eastAsia="lv-LV"/>
              </w:rPr>
              <w:drawing>
                <wp:inline distT="0" distB="0" distL="0" distR="0">
                  <wp:extent cx="4975860" cy="2200910"/>
                  <wp:effectExtent l="1905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81" cstate="print">
                            <a:lum bright="20000" contrast="20000"/>
                            <a:grayscl/>
                          </a:blip>
                          <a:srcRect/>
                          <a:stretch>
                            <a:fillRect/>
                          </a:stretch>
                        </pic:blipFill>
                        <pic:spPr bwMode="auto">
                          <a:xfrm>
                            <a:off x="0" y="0"/>
                            <a:ext cx="4975860" cy="2200910"/>
                          </a:xfrm>
                          <a:prstGeom prst="rect">
                            <a:avLst/>
                          </a:prstGeom>
                          <a:noFill/>
                          <a:ln w="9525">
                            <a:noFill/>
                            <a:miter lim="800000"/>
                            <a:headEnd/>
                            <a:tailEnd/>
                          </a:ln>
                        </pic:spPr>
                      </pic:pic>
                    </a:graphicData>
                  </a:graphic>
                </wp:inline>
              </w:drawing>
            </w:r>
          </w:p>
        </w:tc>
      </w:tr>
    </w:tbl>
    <w:p w:rsidR="0041417C" w:rsidRPr="00FE65A5" w:rsidRDefault="0041417C" w:rsidP="0041417C">
      <w:pPr>
        <w:shd w:val="clear" w:color="auto" w:fill="FFFFFF"/>
        <w:jc w:val="center"/>
        <w:rPr>
          <w:sz w:val="22"/>
          <w:szCs w:val="22"/>
          <w:lang w:val="lv-LV"/>
        </w:rPr>
      </w:pPr>
      <w:r w:rsidRPr="00FE65A5">
        <w:rPr>
          <w:iCs/>
          <w:color w:val="000000"/>
          <w:spacing w:val="-2"/>
          <w:sz w:val="22"/>
          <w:szCs w:val="22"/>
          <w:lang w:val="lv-LV"/>
        </w:rPr>
        <w:t>2.5. att.</w:t>
      </w:r>
      <w:r w:rsidRPr="00FE65A5">
        <w:rPr>
          <w:i/>
          <w:iCs/>
          <w:color w:val="000000"/>
          <w:spacing w:val="-2"/>
          <w:sz w:val="22"/>
          <w:szCs w:val="22"/>
          <w:lang w:val="lv-LV"/>
        </w:rPr>
        <w:t xml:space="preserve"> </w:t>
      </w:r>
      <w:r w:rsidRPr="00FE65A5">
        <w:rPr>
          <w:color w:val="000000"/>
          <w:spacing w:val="-2"/>
          <w:sz w:val="22"/>
          <w:szCs w:val="22"/>
          <w:lang w:val="lv-LV"/>
        </w:rPr>
        <w:t xml:space="preserve">Līdzstrāvas ģeneratora </w:t>
      </w:r>
      <w:r w:rsidRPr="00FE65A5">
        <w:rPr>
          <w:color w:val="000000"/>
          <w:spacing w:val="-1"/>
          <w:sz w:val="22"/>
          <w:szCs w:val="22"/>
          <w:lang w:val="lv-LV"/>
        </w:rPr>
        <w:t xml:space="preserve">darbības princips: </w:t>
      </w:r>
      <w:r w:rsidRPr="00FE65A5">
        <w:rPr>
          <w:i/>
          <w:color w:val="000000"/>
          <w:spacing w:val="-1"/>
          <w:sz w:val="22"/>
          <w:szCs w:val="22"/>
          <w:lang w:val="lv-LV"/>
        </w:rPr>
        <w:t>a</w:t>
      </w:r>
      <w:r w:rsidRPr="00FE65A5">
        <w:rPr>
          <w:color w:val="000000"/>
          <w:spacing w:val="-1"/>
          <w:sz w:val="22"/>
          <w:szCs w:val="22"/>
          <w:lang w:val="lv-LV"/>
        </w:rPr>
        <w:t xml:space="preserve"> </w:t>
      </w:r>
      <w:r w:rsidRPr="00FE65A5">
        <w:rPr>
          <w:color w:val="000000"/>
          <w:spacing w:val="-9"/>
          <w:sz w:val="22"/>
          <w:szCs w:val="22"/>
          <w:lang w:val="lv-LV"/>
        </w:rPr>
        <w:t>— EDS un strāva enkura tinumā;</w:t>
      </w:r>
    </w:p>
    <w:p w:rsidR="0041417C" w:rsidRPr="00FE65A5" w:rsidRDefault="0041417C" w:rsidP="0041417C">
      <w:pPr>
        <w:jc w:val="center"/>
        <w:rPr>
          <w:color w:val="000000"/>
          <w:spacing w:val="-11"/>
          <w:sz w:val="22"/>
          <w:szCs w:val="22"/>
          <w:lang w:val="lv-LV"/>
        </w:rPr>
      </w:pPr>
      <w:r w:rsidRPr="00FE65A5">
        <w:rPr>
          <w:color w:val="000000"/>
          <w:spacing w:val="-11"/>
          <w:sz w:val="22"/>
          <w:szCs w:val="22"/>
          <w:lang w:val="lv-LV"/>
        </w:rPr>
        <w:t xml:space="preserve"> </w:t>
      </w:r>
      <w:r w:rsidRPr="00FE65A5">
        <w:rPr>
          <w:i/>
          <w:color w:val="000000"/>
          <w:spacing w:val="-11"/>
          <w:sz w:val="22"/>
          <w:szCs w:val="22"/>
          <w:lang w:val="lv-LV"/>
        </w:rPr>
        <w:t>b</w:t>
      </w:r>
      <w:r w:rsidRPr="00FE65A5">
        <w:rPr>
          <w:color w:val="000000"/>
          <w:spacing w:val="-11"/>
          <w:sz w:val="22"/>
          <w:szCs w:val="22"/>
          <w:lang w:val="lv-LV"/>
        </w:rPr>
        <w:t xml:space="preserve"> - EDS un strāva enkura ārējā ķēdē </w:t>
      </w:r>
    </w:p>
    <w:p w:rsidR="0041417C" w:rsidRPr="00FE65A5" w:rsidRDefault="0041417C" w:rsidP="0041417C">
      <w:pPr>
        <w:spacing w:line="360" w:lineRule="auto"/>
        <w:jc w:val="center"/>
        <w:rPr>
          <w:color w:val="000000"/>
          <w:spacing w:val="-11"/>
          <w:sz w:val="16"/>
          <w:szCs w:val="16"/>
          <w:lang w:val="lv-LV"/>
        </w:rPr>
      </w:pPr>
    </w:p>
    <w:tbl>
      <w:tblPr>
        <w:tblW w:w="0" w:type="auto"/>
        <w:tblLook w:val="01E0" w:firstRow="1" w:lastRow="1" w:firstColumn="1" w:lastColumn="1" w:noHBand="0" w:noVBand="0"/>
      </w:tblPr>
      <w:tblGrid>
        <w:gridCol w:w="3464"/>
        <w:gridCol w:w="5256"/>
      </w:tblGrid>
      <w:tr w:rsidR="0041417C" w:rsidRPr="00FE65A5" w:rsidTr="0041417C">
        <w:tc>
          <w:tcPr>
            <w:tcW w:w="4071" w:type="dxa"/>
          </w:tcPr>
          <w:p w:rsidR="0041417C" w:rsidRPr="00FE65A5" w:rsidRDefault="0041417C" w:rsidP="0041417C">
            <w:pPr>
              <w:jc w:val="center"/>
              <w:rPr>
                <w:lang w:val="lv-LV"/>
              </w:rPr>
            </w:pPr>
            <w:r w:rsidRPr="00FE65A5">
              <w:rPr>
                <w:noProof/>
                <w:lang w:val="lv-LV" w:eastAsia="lv-LV"/>
              </w:rPr>
              <w:drawing>
                <wp:inline distT="0" distB="0" distL="0" distR="0">
                  <wp:extent cx="1967230" cy="1998980"/>
                  <wp:effectExtent l="1905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82" cstate="print"/>
                          <a:srcRect/>
                          <a:stretch>
                            <a:fillRect/>
                          </a:stretch>
                        </pic:blipFill>
                        <pic:spPr bwMode="auto">
                          <a:xfrm>
                            <a:off x="0" y="0"/>
                            <a:ext cx="1967230" cy="1998980"/>
                          </a:xfrm>
                          <a:prstGeom prst="rect">
                            <a:avLst/>
                          </a:prstGeom>
                          <a:noFill/>
                          <a:ln w="9525">
                            <a:noFill/>
                            <a:miter lim="800000"/>
                            <a:headEnd/>
                            <a:tailEnd/>
                          </a:ln>
                        </pic:spPr>
                      </pic:pic>
                    </a:graphicData>
                  </a:graphic>
                </wp:inline>
              </w:drawing>
            </w:r>
          </w:p>
        </w:tc>
        <w:tc>
          <w:tcPr>
            <w:tcW w:w="5216" w:type="dxa"/>
          </w:tcPr>
          <w:p w:rsidR="0041417C" w:rsidRPr="00FE65A5" w:rsidRDefault="0041417C" w:rsidP="0041417C">
            <w:pPr>
              <w:jc w:val="center"/>
              <w:rPr>
                <w:lang w:val="lv-LV"/>
              </w:rPr>
            </w:pPr>
          </w:p>
          <w:p w:rsidR="0041417C" w:rsidRPr="00FE65A5" w:rsidRDefault="0041417C" w:rsidP="0041417C">
            <w:pPr>
              <w:jc w:val="center"/>
              <w:rPr>
                <w:lang w:val="lv-LV"/>
              </w:rPr>
            </w:pPr>
          </w:p>
          <w:p w:rsidR="0041417C" w:rsidRPr="00FE65A5" w:rsidRDefault="0041417C" w:rsidP="0041417C">
            <w:pPr>
              <w:jc w:val="center"/>
              <w:rPr>
                <w:lang w:val="lv-LV"/>
              </w:rPr>
            </w:pPr>
            <w:r w:rsidRPr="00FE65A5">
              <w:rPr>
                <w:noProof/>
                <w:lang w:val="lv-LV" w:eastAsia="lv-LV"/>
              </w:rPr>
              <w:drawing>
                <wp:inline distT="0" distB="0" distL="0" distR="0">
                  <wp:extent cx="3179445" cy="1520190"/>
                  <wp:effectExtent l="19050" t="0" r="190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83" cstate="print"/>
                          <a:srcRect/>
                          <a:stretch>
                            <a:fillRect/>
                          </a:stretch>
                        </pic:blipFill>
                        <pic:spPr bwMode="auto">
                          <a:xfrm>
                            <a:off x="0" y="0"/>
                            <a:ext cx="3179445" cy="1520190"/>
                          </a:xfrm>
                          <a:prstGeom prst="rect">
                            <a:avLst/>
                          </a:prstGeom>
                          <a:noFill/>
                          <a:ln w="9525">
                            <a:noFill/>
                            <a:miter lim="800000"/>
                            <a:headEnd/>
                            <a:tailEnd/>
                          </a:ln>
                        </pic:spPr>
                      </pic:pic>
                    </a:graphicData>
                  </a:graphic>
                </wp:inline>
              </w:drawing>
            </w:r>
          </w:p>
        </w:tc>
      </w:tr>
      <w:tr w:rsidR="0041417C" w:rsidRPr="00BA405C" w:rsidTr="0041417C">
        <w:tc>
          <w:tcPr>
            <w:tcW w:w="4071" w:type="dxa"/>
          </w:tcPr>
          <w:p w:rsidR="0041417C" w:rsidRPr="00FE65A5" w:rsidRDefault="0041417C" w:rsidP="0041417C">
            <w:pPr>
              <w:jc w:val="center"/>
              <w:rPr>
                <w:sz w:val="22"/>
                <w:szCs w:val="22"/>
                <w:lang w:val="lv-LV"/>
              </w:rPr>
            </w:pPr>
            <w:r w:rsidRPr="00FE65A5">
              <w:rPr>
                <w:sz w:val="22"/>
                <w:szCs w:val="22"/>
                <w:lang w:val="lv-LV"/>
              </w:rPr>
              <w:t xml:space="preserve">2.6. att. Divu vijumu elementārs </w:t>
            </w:r>
            <w:r w:rsidRPr="00FE65A5">
              <w:rPr>
                <w:sz w:val="22"/>
                <w:szCs w:val="22"/>
                <w:lang w:val="lv-LV"/>
              </w:rPr>
              <w:lastRenderedPageBreak/>
              <w:t>līdzstrāvas ģenerators.</w:t>
            </w:r>
          </w:p>
        </w:tc>
        <w:tc>
          <w:tcPr>
            <w:tcW w:w="5216" w:type="dxa"/>
          </w:tcPr>
          <w:p w:rsidR="0041417C" w:rsidRPr="00FE65A5" w:rsidRDefault="0041417C" w:rsidP="0041417C">
            <w:pPr>
              <w:jc w:val="center"/>
              <w:rPr>
                <w:sz w:val="22"/>
                <w:szCs w:val="22"/>
                <w:lang w:val="lv-LV"/>
              </w:rPr>
            </w:pPr>
            <w:r w:rsidRPr="00FE65A5">
              <w:rPr>
                <w:sz w:val="22"/>
                <w:szCs w:val="22"/>
                <w:lang w:val="lv-LV"/>
              </w:rPr>
              <w:lastRenderedPageBreak/>
              <w:t xml:space="preserve">2.7. att. Divu vijumu elementāra līdzstrāvas </w:t>
            </w:r>
          </w:p>
          <w:p w:rsidR="0041417C" w:rsidRPr="00FE65A5" w:rsidRDefault="0041417C" w:rsidP="0041417C">
            <w:pPr>
              <w:jc w:val="center"/>
              <w:rPr>
                <w:sz w:val="22"/>
                <w:szCs w:val="22"/>
                <w:lang w:val="lv-LV"/>
              </w:rPr>
            </w:pPr>
            <w:r w:rsidRPr="00FE65A5">
              <w:rPr>
                <w:sz w:val="22"/>
                <w:szCs w:val="22"/>
                <w:lang w:val="lv-LV"/>
              </w:rPr>
              <w:lastRenderedPageBreak/>
              <w:t>ģeneratora EDS uz sukām.</w:t>
            </w:r>
          </w:p>
        </w:tc>
      </w:tr>
    </w:tbl>
    <w:p w:rsidR="0041417C" w:rsidRPr="00FE65A5" w:rsidRDefault="0041417C" w:rsidP="0041417C">
      <w:pPr>
        <w:pStyle w:val="Style2"/>
        <w:widowControl/>
        <w:spacing w:line="360" w:lineRule="auto"/>
        <w:ind w:firstLine="397"/>
        <w:rPr>
          <w:rStyle w:val="FontStyle19"/>
          <w:sz w:val="16"/>
          <w:szCs w:val="16"/>
        </w:rPr>
      </w:pPr>
    </w:p>
    <w:tbl>
      <w:tblPr>
        <w:tblW w:w="0" w:type="auto"/>
        <w:tblLook w:val="01E0" w:firstRow="1" w:lastRow="1" w:firstColumn="1" w:lastColumn="1" w:noHBand="0" w:noVBand="0"/>
      </w:tblPr>
      <w:tblGrid>
        <w:gridCol w:w="4463"/>
        <w:gridCol w:w="4257"/>
      </w:tblGrid>
      <w:tr w:rsidR="0041417C" w:rsidRPr="00FE65A5" w:rsidTr="0041417C">
        <w:tc>
          <w:tcPr>
            <w:tcW w:w="4644" w:type="dxa"/>
          </w:tcPr>
          <w:p w:rsidR="0041417C" w:rsidRPr="00FE65A5" w:rsidRDefault="0041417C" w:rsidP="0041417C">
            <w:pPr>
              <w:jc w:val="center"/>
              <w:rPr>
                <w:sz w:val="22"/>
                <w:szCs w:val="22"/>
                <w:lang w:val="lv-LV"/>
              </w:rPr>
            </w:pPr>
          </w:p>
          <w:p w:rsidR="0041417C" w:rsidRPr="00FE65A5" w:rsidRDefault="0041417C" w:rsidP="0041417C">
            <w:pPr>
              <w:jc w:val="center"/>
              <w:rPr>
                <w:sz w:val="22"/>
                <w:szCs w:val="22"/>
                <w:lang w:val="lv-LV"/>
              </w:rPr>
            </w:pPr>
          </w:p>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2434590" cy="1127125"/>
                  <wp:effectExtent l="19050" t="0" r="381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84" cstate="print"/>
                          <a:srcRect/>
                          <a:stretch>
                            <a:fillRect/>
                          </a:stretch>
                        </pic:blipFill>
                        <pic:spPr bwMode="auto">
                          <a:xfrm>
                            <a:off x="0" y="0"/>
                            <a:ext cx="2434590" cy="1127125"/>
                          </a:xfrm>
                          <a:prstGeom prst="rect">
                            <a:avLst/>
                          </a:prstGeom>
                          <a:noFill/>
                          <a:ln w="9525">
                            <a:noFill/>
                            <a:miter lim="800000"/>
                            <a:headEnd/>
                            <a:tailEnd/>
                          </a:ln>
                        </pic:spPr>
                      </pic:pic>
                    </a:graphicData>
                  </a:graphic>
                </wp:inline>
              </w:drawing>
            </w:r>
          </w:p>
          <w:p w:rsidR="0041417C" w:rsidRPr="00FE65A5" w:rsidRDefault="0041417C" w:rsidP="0041417C">
            <w:pPr>
              <w:jc w:val="center"/>
              <w:rPr>
                <w:sz w:val="22"/>
                <w:szCs w:val="22"/>
                <w:lang w:val="lv-LV"/>
              </w:rPr>
            </w:pPr>
          </w:p>
          <w:p w:rsidR="0041417C" w:rsidRPr="00FE65A5" w:rsidRDefault="0041417C" w:rsidP="0041417C">
            <w:pPr>
              <w:shd w:val="clear" w:color="auto" w:fill="FFFFFF"/>
              <w:jc w:val="center"/>
              <w:rPr>
                <w:sz w:val="22"/>
                <w:szCs w:val="22"/>
                <w:lang w:val="lv-LV"/>
              </w:rPr>
            </w:pPr>
            <w:r w:rsidRPr="00FE65A5">
              <w:rPr>
                <w:iCs/>
                <w:color w:val="000000"/>
                <w:spacing w:val="-2"/>
                <w:sz w:val="22"/>
                <w:szCs w:val="22"/>
                <w:lang w:val="lv-LV"/>
              </w:rPr>
              <w:t>2.8.</w:t>
            </w:r>
            <w:r w:rsidRPr="00FE65A5">
              <w:rPr>
                <w:i/>
                <w:iCs/>
                <w:color w:val="000000"/>
                <w:spacing w:val="-2"/>
                <w:sz w:val="22"/>
                <w:szCs w:val="22"/>
                <w:lang w:val="lv-LV"/>
              </w:rPr>
              <w:t xml:space="preserve"> att. </w:t>
            </w:r>
            <w:r w:rsidRPr="00FE65A5">
              <w:rPr>
                <w:color w:val="000000"/>
                <w:spacing w:val="-2"/>
                <w:sz w:val="22"/>
                <w:szCs w:val="22"/>
                <w:lang w:val="lv-LV"/>
              </w:rPr>
              <w:t>Iztaisnotas strāvas grafiks</w:t>
            </w:r>
          </w:p>
          <w:p w:rsidR="0041417C" w:rsidRPr="00FE65A5" w:rsidRDefault="0041417C" w:rsidP="0041417C">
            <w:pPr>
              <w:jc w:val="center"/>
              <w:rPr>
                <w:color w:val="000000"/>
                <w:spacing w:val="6"/>
                <w:sz w:val="22"/>
                <w:szCs w:val="22"/>
                <w:lang w:val="lv-LV"/>
              </w:rPr>
            </w:pPr>
          </w:p>
        </w:tc>
        <w:tc>
          <w:tcPr>
            <w:tcW w:w="4643" w:type="dxa"/>
          </w:tcPr>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2030730" cy="1541780"/>
                  <wp:effectExtent l="19050" t="0" r="762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85" cstate="print">
                            <a:lum bright="-14000" contrast="40000"/>
                            <a:grayscl/>
                          </a:blip>
                          <a:srcRect/>
                          <a:stretch>
                            <a:fillRect/>
                          </a:stretch>
                        </pic:blipFill>
                        <pic:spPr bwMode="auto">
                          <a:xfrm>
                            <a:off x="0" y="0"/>
                            <a:ext cx="2030730" cy="1541780"/>
                          </a:xfrm>
                          <a:prstGeom prst="rect">
                            <a:avLst/>
                          </a:prstGeom>
                          <a:noFill/>
                          <a:ln w="9525">
                            <a:noFill/>
                            <a:miter lim="800000"/>
                            <a:headEnd/>
                            <a:tailEnd/>
                          </a:ln>
                        </pic:spPr>
                      </pic:pic>
                    </a:graphicData>
                  </a:graphic>
                </wp:inline>
              </w:drawing>
            </w:r>
          </w:p>
          <w:p w:rsidR="0041417C" w:rsidRPr="00FE65A5" w:rsidRDefault="0041417C" w:rsidP="0041417C">
            <w:pPr>
              <w:jc w:val="center"/>
              <w:rPr>
                <w:color w:val="000000"/>
                <w:spacing w:val="6"/>
                <w:sz w:val="22"/>
                <w:szCs w:val="22"/>
                <w:lang w:val="lv-LV"/>
              </w:rPr>
            </w:pPr>
          </w:p>
          <w:p w:rsidR="00162A5E" w:rsidRPr="00FE65A5" w:rsidRDefault="0041417C" w:rsidP="00162A5E">
            <w:pPr>
              <w:jc w:val="center"/>
              <w:rPr>
                <w:color w:val="000000"/>
                <w:spacing w:val="10"/>
                <w:sz w:val="22"/>
                <w:szCs w:val="22"/>
                <w:lang w:val="lv-LV"/>
              </w:rPr>
            </w:pPr>
            <w:r w:rsidRPr="00FE65A5">
              <w:rPr>
                <w:iCs/>
                <w:color w:val="000000"/>
                <w:sz w:val="22"/>
                <w:szCs w:val="22"/>
                <w:lang w:val="lv-LV"/>
              </w:rPr>
              <w:t>2.9.</w:t>
            </w:r>
            <w:r w:rsidRPr="00FE65A5">
              <w:rPr>
                <w:i/>
                <w:iCs/>
                <w:color w:val="000000"/>
                <w:sz w:val="22"/>
                <w:szCs w:val="22"/>
                <w:lang w:val="lv-LV"/>
              </w:rPr>
              <w:t xml:space="preserve"> att. L</w:t>
            </w:r>
            <w:r w:rsidRPr="00FE65A5">
              <w:rPr>
                <w:color w:val="000000"/>
                <w:sz w:val="22"/>
                <w:szCs w:val="22"/>
                <w:lang w:val="lv-LV"/>
              </w:rPr>
              <w:t xml:space="preserve">īdzstrāvas mašīnas konstruktīvā </w:t>
            </w:r>
            <w:r w:rsidRPr="00FE65A5">
              <w:rPr>
                <w:color w:val="000000"/>
                <w:spacing w:val="-3"/>
                <w:sz w:val="22"/>
                <w:szCs w:val="22"/>
                <w:lang w:val="lv-LV"/>
              </w:rPr>
              <w:t xml:space="preserve">shēma: </w:t>
            </w:r>
            <w:r w:rsidRPr="00FE65A5">
              <w:rPr>
                <w:color w:val="000000"/>
                <w:spacing w:val="-5"/>
                <w:sz w:val="22"/>
                <w:szCs w:val="22"/>
                <w:lang w:val="lv-LV"/>
              </w:rPr>
              <w:t xml:space="preserve">1 — statne; 2 — galvenie poli; 3 — enkura serde; </w:t>
            </w:r>
            <w:r w:rsidRPr="00FE65A5">
              <w:rPr>
                <w:color w:val="000000"/>
                <w:spacing w:val="10"/>
                <w:sz w:val="22"/>
                <w:szCs w:val="22"/>
                <w:lang w:val="lv-LV"/>
              </w:rPr>
              <w:t xml:space="preserve">4 — kolektors; 5 — vārpsta; </w:t>
            </w:r>
          </w:p>
          <w:p w:rsidR="0041417C" w:rsidRPr="00FE65A5" w:rsidRDefault="0041417C" w:rsidP="00162A5E">
            <w:pPr>
              <w:jc w:val="center"/>
              <w:rPr>
                <w:color w:val="000000"/>
                <w:spacing w:val="6"/>
                <w:sz w:val="22"/>
                <w:szCs w:val="22"/>
                <w:lang w:val="lv-LV"/>
              </w:rPr>
            </w:pPr>
            <w:r w:rsidRPr="00FE65A5">
              <w:rPr>
                <w:color w:val="000000"/>
                <w:spacing w:val="10"/>
                <w:sz w:val="22"/>
                <w:szCs w:val="22"/>
                <w:lang w:val="lv-LV"/>
              </w:rPr>
              <w:t xml:space="preserve">6 — gultnis; </w:t>
            </w:r>
            <w:r w:rsidRPr="00FE65A5">
              <w:rPr>
                <w:color w:val="000000"/>
                <w:spacing w:val="-2"/>
                <w:sz w:val="22"/>
                <w:szCs w:val="22"/>
                <w:lang w:val="lv-LV"/>
              </w:rPr>
              <w:t>7 — gultņa vairogs; 8 — ventilators</w:t>
            </w:r>
          </w:p>
        </w:tc>
      </w:tr>
    </w:tbl>
    <w:p w:rsidR="0041417C" w:rsidRPr="00FE65A5" w:rsidRDefault="0041417C" w:rsidP="0041417C">
      <w:pPr>
        <w:spacing w:line="360" w:lineRule="auto"/>
        <w:ind w:firstLine="397"/>
        <w:jc w:val="both"/>
        <w:rPr>
          <w:sz w:val="16"/>
          <w:szCs w:val="16"/>
          <w:lang w:val="lv-LV"/>
        </w:rPr>
      </w:pPr>
    </w:p>
    <w:tbl>
      <w:tblPr>
        <w:tblW w:w="0" w:type="auto"/>
        <w:jc w:val="center"/>
        <w:tblLook w:val="04A0" w:firstRow="1" w:lastRow="0" w:firstColumn="1" w:lastColumn="0" w:noHBand="0" w:noVBand="1"/>
      </w:tblPr>
      <w:tblGrid>
        <w:gridCol w:w="8720"/>
      </w:tblGrid>
      <w:tr w:rsidR="0041417C" w:rsidRPr="00FE65A5" w:rsidTr="0041417C">
        <w:trPr>
          <w:jc w:val="center"/>
        </w:trPr>
        <w:tc>
          <w:tcPr>
            <w:tcW w:w="9287" w:type="dxa"/>
          </w:tcPr>
          <w:p w:rsidR="0041417C" w:rsidRPr="00FE65A5" w:rsidRDefault="0041417C" w:rsidP="0041417C">
            <w:pPr>
              <w:jc w:val="center"/>
              <w:rPr>
                <w:sz w:val="22"/>
                <w:szCs w:val="22"/>
                <w:lang w:val="lv-LV"/>
              </w:rPr>
            </w:pPr>
            <w:r w:rsidRPr="00FE65A5">
              <w:rPr>
                <w:rFonts w:ascii="Arial" w:hAnsi="Arial" w:cs="Arial"/>
                <w:noProof/>
                <w:color w:val="000000"/>
                <w:sz w:val="22"/>
                <w:szCs w:val="22"/>
                <w:lang w:val="lv-LV" w:eastAsia="lv-LV"/>
              </w:rPr>
              <w:drawing>
                <wp:inline distT="0" distB="0" distL="0" distR="0">
                  <wp:extent cx="3689350" cy="2870835"/>
                  <wp:effectExtent l="19050" t="0" r="635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86" cstate="print">
                            <a:lum bright="-20000" contrast="40000"/>
                          </a:blip>
                          <a:srcRect/>
                          <a:stretch>
                            <a:fillRect/>
                          </a:stretch>
                        </pic:blipFill>
                        <pic:spPr bwMode="auto">
                          <a:xfrm>
                            <a:off x="0" y="0"/>
                            <a:ext cx="3689350" cy="2870835"/>
                          </a:xfrm>
                          <a:prstGeom prst="rect">
                            <a:avLst/>
                          </a:prstGeom>
                          <a:noFill/>
                          <a:ln w="9525">
                            <a:noFill/>
                            <a:miter lim="800000"/>
                            <a:headEnd/>
                            <a:tailEnd/>
                          </a:ln>
                        </pic:spPr>
                      </pic:pic>
                    </a:graphicData>
                  </a:graphic>
                </wp:inline>
              </w:drawing>
            </w:r>
          </w:p>
        </w:tc>
      </w:tr>
    </w:tbl>
    <w:p w:rsidR="0041417C" w:rsidRPr="00FE65A5" w:rsidRDefault="0041417C" w:rsidP="0041417C">
      <w:pPr>
        <w:ind w:firstLine="397"/>
        <w:jc w:val="center"/>
        <w:rPr>
          <w:color w:val="000000"/>
          <w:sz w:val="22"/>
          <w:szCs w:val="22"/>
          <w:lang w:val="lv-LV"/>
        </w:rPr>
      </w:pPr>
      <w:r w:rsidRPr="00FE65A5">
        <w:rPr>
          <w:color w:val="000000"/>
          <w:sz w:val="22"/>
          <w:szCs w:val="22"/>
          <w:lang w:val="lv-LV"/>
        </w:rPr>
        <w:t xml:space="preserve">2.10 a. att. Līdzstrāvas mašīnas uzbūve: 1 – ass; 2 – aizmugures gultņa vāks; 3 – kolektors; </w:t>
      </w:r>
    </w:p>
    <w:p w:rsidR="0041417C" w:rsidRPr="00FE65A5" w:rsidRDefault="0041417C" w:rsidP="0041417C">
      <w:pPr>
        <w:ind w:firstLine="397"/>
        <w:jc w:val="center"/>
        <w:rPr>
          <w:color w:val="000000"/>
          <w:sz w:val="22"/>
          <w:szCs w:val="22"/>
          <w:lang w:val="lv-LV"/>
        </w:rPr>
      </w:pPr>
      <w:r w:rsidRPr="00FE65A5">
        <w:rPr>
          <w:color w:val="000000"/>
          <w:sz w:val="22"/>
          <w:szCs w:val="22"/>
          <w:lang w:val="lv-LV"/>
        </w:rPr>
        <w:t xml:space="preserve">4 – sukas; 5 – enkura serdenis; 6 – galvenā pola serdenis; 7 – ierosmes tinums; 8 – statne; </w:t>
      </w:r>
    </w:p>
    <w:p w:rsidR="0041417C" w:rsidRPr="00FE65A5" w:rsidRDefault="0041417C" w:rsidP="0041417C">
      <w:pPr>
        <w:ind w:firstLine="397"/>
        <w:jc w:val="center"/>
        <w:rPr>
          <w:lang w:val="lv-LV"/>
        </w:rPr>
      </w:pPr>
      <w:r w:rsidRPr="00FE65A5">
        <w:rPr>
          <w:color w:val="000000"/>
          <w:sz w:val="22"/>
          <w:szCs w:val="22"/>
          <w:lang w:val="lv-LV"/>
        </w:rPr>
        <w:t>9 – priekšējā gultņa vāks; 10 – ventilators; 11 – stiprinājuma pēdas; 12 - gultņi.</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Apskatīsim tās atsevišķus mezglus.</w:t>
      </w:r>
    </w:p>
    <w:p w:rsidR="0041417C" w:rsidRPr="00FE65A5" w:rsidRDefault="0041417C" w:rsidP="0041417C">
      <w:pPr>
        <w:spacing w:line="360" w:lineRule="auto"/>
        <w:ind w:firstLine="397"/>
        <w:jc w:val="both"/>
        <w:rPr>
          <w:sz w:val="24"/>
          <w:szCs w:val="24"/>
          <w:lang w:val="lv-LV"/>
        </w:rPr>
      </w:pPr>
      <w:r w:rsidRPr="00FE65A5">
        <w:rPr>
          <w:b/>
          <w:sz w:val="24"/>
          <w:szCs w:val="24"/>
          <w:lang w:val="lv-LV"/>
        </w:rPr>
        <w:t>Statne.</w:t>
      </w:r>
      <w:r w:rsidRPr="00FE65A5">
        <w:rPr>
          <w:sz w:val="24"/>
          <w:szCs w:val="24"/>
          <w:lang w:val="lv-LV"/>
        </w:rPr>
        <w:t xml:space="preserve"> Statne (2.11. att.) kalpo polu un gul</w:t>
      </w:r>
      <w:r w:rsidRPr="00FE65A5">
        <w:rPr>
          <w:sz w:val="24"/>
          <w:szCs w:val="24"/>
          <w:lang w:val="lv-LV"/>
        </w:rPr>
        <w:softHyphen/>
        <w:t>tņu vairogu stiprināšanai. Turklāt caur statni no</w:t>
      </w:r>
      <w:r w:rsidRPr="00FE65A5">
        <w:rPr>
          <w:sz w:val="24"/>
          <w:szCs w:val="24"/>
          <w:lang w:val="lv-LV"/>
        </w:rPr>
        <w:softHyphen/>
        <w:t>slēdzas mašīnas galvenā magnētiskā plūsma. Tā</w:t>
      </w:r>
      <w:r w:rsidRPr="00FE65A5">
        <w:rPr>
          <w:sz w:val="24"/>
          <w:szCs w:val="24"/>
          <w:lang w:val="lv-LV"/>
        </w:rPr>
        <w:softHyphen/>
        <w:t>pēc statni izgatavo no tērauda, t.i., no materiāla ar pietiekamu mehānisko stiprību un augstu magnētisko caurlaidību. Mašīnas stiprināšanai pie pamatnes ir izveidotas ķetnas. Statnes virs</w:t>
      </w:r>
      <w:r w:rsidRPr="00FE65A5">
        <w:rPr>
          <w:sz w:val="24"/>
          <w:szCs w:val="24"/>
          <w:lang w:val="lv-LV"/>
        </w:rPr>
        <w:softHyphen/>
        <w:t>pusē ir osskrūve mašīnas pacelšanai.</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Mazas un vidējas jaudas mašīnām statne izveidota kā vesela tērauda lējuma konstrukcija vai sametināta no lokšņu tērauda. Lielās mašīnās statni veido no </w:t>
      </w:r>
      <w:r w:rsidRPr="00FE65A5">
        <w:rPr>
          <w:sz w:val="24"/>
          <w:szCs w:val="24"/>
          <w:lang w:val="lv-LV"/>
        </w:rPr>
        <w:lastRenderedPageBreak/>
        <w:t>atsevišķiem elementiem, kas at</w:t>
      </w:r>
      <w:r w:rsidRPr="00FE65A5">
        <w:rPr>
          <w:sz w:val="24"/>
          <w:szCs w:val="24"/>
          <w:lang w:val="lv-LV"/>
        </w:rPr>
        <w:softHyphen/>
        <w:t>vieglo montāžu un transportēšanu.</w:t>
      </w:r>
    </w:p>
    <w:tbl>
      <w:tblPr>
        <w:tblW w:w="0" w:type="auto"/>
        <w:tblLook w:val="01E0" w:firstRow="1" w:lastRow="1" w:firstColumn="1" w:lastColumn="1" w:noHBand="0" w:noVBand="0"/>
      </w:tblPr>
      <w:tblGrid>
        <w:gridCol w:w="4323"/>
        <w:gridCol w:w="4397"/>
      </w:tblGrid>
      <w:tr w:rsidR="0041417C" w:rsidRPr="00BA405C" w:rsidTr="00162A5E">
        <w:tc>
          <w:tcPr>
            <w:tcW w:w="4323" w:type="dxa"/>
          </w:tcPr>
          <w:p w:rsidR="0041417C" w:rsidRPr="00FE65A5" w:rsidRDefault="0041417C" w:rsidP="0041417C">
            <w:pPr>
              <w:jc w:val="center"/>
              <w:rPr>
                <w:sz w:val="22"/>
                <w:szCs w:val="22"/>
                <w:lang w:val="lv-LV"/>
              </w:rPr>
            </w:pPr>
          </w:p>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1637665" cy="1595120"/>
                  <wp:effectExtent l="19050" t="0" r="63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87" cstate="print">
                            <a:lum bright="-36000" contrast="82000"/>
                            <a:grayscl/>
                          </a:blip>
                          <a:srcRect/>
                          <a:stretch>
                            <a:fillRect/>
                          </a:stretch>
                        </pic:blipFill>
                        <pic:spPr bwMode="auto">
                          <a:xfrm>
                            <a:off x="0" y="0"/>
                            <a:ext cx="1637665" cy="1595120"/>
                          </a:xfrm>
                          <a:prstGeom prst="rect">
                            <a:avLst/>
                          </a:prstGeom>
                          <a:noFill/>
                          <a:ln w="9525">
                            <a:noFill/>
                            <a:miter lim="800000"/>
                            <a:headEnd/>
                            <a:tailEnd/>
                          </a:ln>
                        </pic:spPr>
                      </pic:pic>
                    </a:graphicData>
                  </a:graphic>
                </wp:inline>
              </w:drawing>
            </w:r>
          </w:p>
          <w:p w:rsidR="0041417C" w:rsidRPr="00FE65A5" w:rsidRDefault="0041417C" w:rsidP="0041417C">
            <w:pPr>
              <w:jc w:val="center"/>
              <w:rPr>
                <w:color w:val="000000"/>
                <w:spacing w:val="6"/>
                <w:sz w:val="22"/>
                <w:szCs w:val="22"/>
                <w:lang w:val="lv-LV"/>
              </w:rPr>
            </w:pPr>
            <w:r w:rsidRPr="00FE65A5">
              <w:rPr>
                <w:iCs/>
                <w:color w:val="000000"/>
                <w:spacing w:val="6"/>
                <w:sz w:val="22"/>
                <w:szCs w:val="22"/>
                <w:lang w:val="lv-LV"/>
              </w:rPr>
              <w:t>2.11.</w:t>
            </w:r>
            <w:r w:rsidRPr="00FE65A5">
              <w:rPr>
                <w:i/>
                <w:iCs/>
                <w:color w:val="000000"/>
                <w:spacing w:val="6"/>
                <w:sz w:val="22"/>
                <w:szCs w:val="22"/>
                <w:lang w:val="lv-LV"/>
              </w:rPr>
              <w:t xml:space="preserve"> att. </w:t>
            </w:r>
            <w:r w:rsidRPr="00FE65A5">
              <w:rPr>
                <w:color w:val="000000"/>
                <w:spacing w:val="6"/>
                <w:sz w:val="22"/>
                <w:szCs w:val="22"/>
                <w:lang w:val="lv-LV"/>
              </w:rPr>
              <w:t>Līdzstrāvas mašīnas statne</w:t>
            </w:r>
          </w:p>
        </w:tc>
        <w:tc>
          <w:tcPr>
            <w:tcW w:w="4397" w:type="dxa"/>
          </w:tcPr>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1903095" cy="1392555"/>
                  <wp:effectExtent l="19050" t="0" r="190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88" cstate="print">
                            <a:lum bright="-36000" contrast="82000"/>
                            <a:grayscl/>
                          </a:blip>
                          <a:srcRect/>
                          <a:stretch>
                            <a:fillRect/>
                          </a:stretch>
                        </pic:blipFill>
                        <pic:spPr bwMode="auto">
                          <a:xfrm>
                            <a:off x="0" y="0"/>
                            <a:ext cx="1903095" cy="1392555"/>
                          </a:xfrm>
                          <a:prstGeom prst="rect">
                            <a:avLst/>
                          </a:prstGeom>
                          <a:noFill/>
                          <a:ln w="9525">
                            <a:noFill/>
                            <a:miter lim="800000"/>
                            <a:headEnd/>
                            <a:tailEnd/>
                          </a:ln>
                        </pic:spPr>
                      </pic:pic>
                    </a:graphicData>
                  </a:graphic>
                </wp:inline>
              </w:drawing>
            </w:r>
          </w:p>
          <w:p w:rsidR="0041417C" w:rsidRPr="00FE65A5" w:rsidRDefault="0041417C" w:rsidP="0041417C">
            <w:pPr>
              <w:shd w:val="clear" w:color="auto" w:fill="FFFFFF"/>
              <w:jc w:val="center"/>
              <w:rPr>
                <w:iCs/>
                <w:color w:val="000000"/>
                <w:spacing w:val="5"/>
                <w:sz w:val="22"/>
                <w:szCs w:val="22"/>
                <w:lang w:val="lv-LV"/>
              </w:rPr>
            </w:pPr>
          </w:p>
          <w:p w:rsidR="0041417C" w:rsidRPr="00FE65A5" w:rsidRDefault="0041417C" w:rsidP="0041417C">
            <w:pPr>
              <w:jc w:val="center"/>
              <w:rPr>
                <w:color w:val="000000"/>
                <w:spacing w:val="6"/>
                <w:sz w:val="22"/>
                <w:szCs w:val="22"/>
                <w:lang w:val="lv-LV"/>
              </w:rPr>
            </w:pPr>
            <w:r w:rsidRPr="00FE65A5">
              <w:rPr>
                <w:iCs/>
                <w:color w:val="000000"/>
                <w:spacing w:val="5"/>
                <w:sz w:val="22"/>
                <w:szCs w:val="22"/>
                <w:lang w:val="lv-LV"/>
              </w:rPr>
              <w:t>2.12.</w:t>
            </w:r>
            <w:r w:rsidRPr="00FE65A5">
              <w:rPr>
                <w:i/>
                <w:iCs/>
                <w:color w:val="000000"/>
                <w:spacing w:val="5"/>
                <w:sz w:val="22"/>
                <w:szCs w:val="22"/>
                <w:lang w:val="lv-LV"/>
              </w:rPr>
              <w:t xml:space="preserve"> att. </w:t>
            </w:r>
            <w:r w:rsidRPr="00FE65A5">
              <w:rPr>
                <w:color w:val="000000"/>
                <w:spacing w:val="5"/>
                <w:sz w:val="22"/>
                <w:szCs w:val="22"/>
                <w:lang w:val="lv-LV"/>
              </w:rPr>
              <w:t xml:space="preserve">Galvenais pols: </w:t>
            </w:r>
            <w:r w:rsidRPr="00FE65A5">
              <w:rPr>
                <w:color w:val="000000"/>
                <w:spacing w:val="-3"/>
                <w:sz w:val="22"/>
                <w:szCs w:val="22"/>
                <w:lang w:val="lv-LV"/>
              </w:rPr>
              <w:t>1 — statne; 2 — ierosmes spoles; 3 — polu uzgalis; 4 - pola serde</w:t>
            </w:r>
          </w:p>
        </w:tc>
      </w:tr>
    </w:tbl>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b/>
          <w:sz w:val="24"/>
          <w:szCs w:val="24"/>
          <w:lang w:val="lv-LV"/>
        </w:rPr>
        <w:t>Galvenie poli</w:t>
      </w:r>
      <w:r w:rsidRPr="00FE65A5">
        <w:rPr>
          <w:sz w:val="24"/>
          <w:szCs w:val="24"/>
          <w:lang w:val="lv-LV"/>
        </w:rPr>
        <w:t>. Līdzstrāvas mašīnās magnē</w:t>
      </w:r>
      <w:r w:rsidRPr="00FE65A5">
        <w:rPr>
          <w:sz w:val="24"/>
          <w:szCs w:val="24"/>
          <w:lang w:val="lv-LV"/>
        </w:rPr>
        <w:softHyphen/>
        <w:t>tisko plūsmu rada ierosmes tinuma magnetizējo</w:t>
      </w:r>
      <w:r w:rsidRPr="00FE65A5">
        <w:rPr>
          <w:sz w:val="24"/>
          <w:szCs w:val="24"/>
          <w:lang w:val="lv-LV"/>
        </w:rPr>
        <w:softHyphen/>
        <w:t>šais spēks (MS). Ierosmes tinums sastāv no spo</w:t>
      </w:r>
      <w:r w:rsidRPr="00FE65A5">
        <w:rPr>
          <w:sz w:val="24"/>
          <w:szCs w:val="24"/>
          <w:lang w:val="lv-LV"/>
        </w:rPr>
        <w:softHyphen/>
        <w:t>lēm, kas novietotas uz galveno polu serdes (2.12. att.). Serde izveidota no 1-2 mm biezām tērauda loksnēm, kas sapresētas un savilktas ar tapskrūvēm. Šāda konstrukcija samazina zu</w:t>
      </w:r>
      <w:r w:rsidRPr="00FE65A5">
        <w:rPr>
          <w:sz w:val="24"/>
          <w:szCs w:val="24"/>
          <w:lang w:val="lv-LV"/>
        </w:rPr>
        <w:softHyphen/>
        <w:t>dumus serdē un silšanu no virpuļstrāvām, ku</w:t>
      </w:r>
      <w:r w:rsidRPr="00FE65A5">
        <w:rPr>
          <w:sz w:val="24"/>
          <w:szCs w:val="24"/>
          <w:lang w:val="lv-LV"/>
        </w:rPr>
        <w:softHyphen/>
        <w:t>ras izsauc magnētiskās indukcijas pulsācija polu uzgaļos, enkuram griežoties.</w:t>
      </w:r>
    </w:p>
    <w:p w:rsidR="0041417C" w:rsidRPr="00FE65A5" w:rsidRDefault="0041417C" w:rsidP="0041417C">
      <w:pPr>
        <w:spacing w:line="360" w:lineRule="auto"/>
        <w:ind w:firstLine="397"/>
        <w:jc w:val="both"/>
        <w:rPr>
          <w:sz w:val="24"/>
          <w:szCs w:val="24"/>
          <w:lang w:val="lv-LV"/>
        </w:rPr>
      </w:pPr>
      <w:r w:rsidRPr="00FE65A5">
        <w:rPr>
          <w:sz w:val="24"/>
          <w:szCs w:val="24"/>
          <w:lang w:val="lv-LV"/>
        </w:rPr>
        <w:t>Polus piestiprina statnei ar bultskrūvēm vai tapskrūvēm. Ierosmes tinuma spolēs iz</w:t>
      </w:r>
      <w:r w:rsidRPr="00FE65A5">
        <w:rPr>
          <w:sz w:val="24"/>
          <w:szCs w:val="24"/>
          <w:lang w:val="lv-LV"/>
        </w:rPr>
        <w:softHyphen/>
        <w:t>manto vara vadus, ko uztin uz karkasa. Daž</w:t>
      </w:r>
      <w:r w:rsidRPr="00FE65A5">
        <w:rPr>
          <w:sz w:val="24"/>
          <w:szCs w:val="24"/>
          <w:lang w:val="lv-LV"/>
        </w:rPr>
        <w:softHyphen/>
        <w:t>reiz spoles sadala vairākās daļās, atstājot starp tām ventilācijas kanālus.</w:t>
      </w:r>
    </w:p>
    <w:p w:rsidR="0041417C" w:rsidRPr="00FE65A5" w:rsidRDefault="0041417C" w:rsidP="0041417C">
      <w:pPr>
        <w:spacing w:line="360" w:lineRule="auto"/>
        <w:ind w:firstLine="397"/>
        <w:jc w:val="both"/>
        <w:rPr>
          <w:sz w:val="24"/>
          <w:szCs w:val="24"/>
          <w:lang w:val="lv-LV"/>
        </w:rPr>
      </w:pPr>
      <w:r w:rsidRPr="00FE65A5">
        <w:rPr>
          <w:b/>
          <w:sz w:val="24"/>
          <w:szCs w:val="24"/>
          <w:lang w:val="lv-LV"/>
        </w:rPr>
        <w:t>Papildpoli.</w:t>
      </w:r>
      <w:r w:rsidRPr="00FE65A5">
        <w:rPr>
          <w:sz w:val="24"/>
          <w:szCs w:val="24"/>
          <w:lang w:val="lv-LV"/>
        </w:rPr>
        <w:t xml:space="preserve"> Papildpolus parasti izmanto mašīnās ar jaudu, kas lielāka par 1 kW. To lie</w:t>
      </w:r>
      <w:r w:rsidRPr="00FE65A5">
        <w:rPr>
          <w:sz w:val="24"/>
          <w:szCs w:val="24"/>
          <w:lang w:val="lv-LV"/>
        </w:rPr>
        <w:softHyphen/>
        <w:t>tošanas mērķis — samazināt dzirksteļošanu zem sukām.</w:t>
      </w:r>
    </w:p>
    <w:tbl>
      <w:tblPr>
        <w:tblW w:w="9185" w:type="dxa"/>
        <w:jc w:val="center"/>
        <w:tblLook w:val="01E0" w:firstRow="1" w:lastRow="1" w:firstColumn="1" w:lastColumn="1" w:noHBand="0" w:noVBand="0"/>
      </w:tblPr>
      <w:tblGrid>
        <w:gridCol w:w="4245"/>
        <w:gridCol w:w="4940"/>
      </w:tblGrid>
      <w:tr w:rsidR="0041417C" w:rsidRPr="00BA405C" w:rsidTr="0041417C">
        <w:trPr>
          <w:jc w:val="center"/>
        </w:trPr>
        <w:tc>
          <w:tcPr>
            <w:tcW w:w="4245" w:type="dxa"/>
            <w:vAlign w:val="center"/>
          </w:tcPr>
          <w:p w:rsidR="0041417C" w:rsidRPr="00FE65A5" w:rsidRDefault="0041417C" w:rsidP="0041417C">
            <w:pPr>
              <w:spacing w:line="360" w:lineRule="auto"/>
              <w:jc w:val="center"/>
              <w:rPr>
                <w:i/>
                <w:iCs/>
                <w:color w:val="000000"/>
                <w:spacing w:val="-3"/>
                <w:sz w:val="22"/>
                <w:szCs w:val="22"/>
                <w:lang w:val="lv-LV"/>
              </w:rPr>
            </w:pPr>
            <w:r w:rsidRPr="00FE65A5">
              <w:rPr>
                <w:noProof/>
                <w:sz w:val="22"/>
                <w:szCs w:val="22"/>
                <w:lang w:val="lv-LV" w:eastAsia="lv-LV"/>
              </w:rPr>
              <w:drawing>
                <wp:inline distT="0" distB="0" distL="0" distR="0">
                  <wp:extent cx="2232660" cy="1765300"/>
                  <wp:effectExtent l="1905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89" cstate="print">
                            <a:lum bright="-14000" contrast="40000"/>
                            <a:grayscl/>
                          </a:blip>
                          <a:srcRect/>
                          <a:stretch>
                            <a:fillRect/>
                          </a:stretch>
                        </pic:blipFill>
                        <pic:spPr bwMode="auto">
                          <a:xfrm>
                            <a:off x="0" y="0"/>
                            <a:ext cx="2232660" cy="1765300"/>
                          </a:xfrm>
                          <a:prstGeom prst="rect">
                            <a:avLst/>
                          </a:prstGeom>
                          <a:noFill/>
                          <a:ln w="9525">
                            <a:noFill/>
                            <a:miter lim="800000"/>
                            <a:headEnd/>
                            <a:tailEnd/>
                          </a:ln>
                        </pic:spPr>
                      </pic:pic>
                    </a:graphicData>
                  </a:graphic>
                </wp:inline>
              </w:drawing>
            </w:r>
          </w:p>
          <w:p w:rsidR="0041417C" w:rsidRPr="00FE65A5" w:rsidRDefault="0041417C" w:rsidP="0041417C">
            <w:pPr>
              <w:spacing w:line="360" w:lineRule="auto"/>
              <w:jc w:val="center"/>
              <w:rPr>
                <w:color w:val="000000"/>
                <w:spacing w:val="6"/>
                <w:sz w:val="22"/>
                <w:szCs w:val="22"/>
                <w:lang w:val="lv-LV"/>
              </w:rPr>
            </w:pPr>
            <w:r w:rsidRPr="00FE65A5">
              <w:rPr>
                <w:iCs/>
                <w:color w:val="000000"/>
                <w:spacing w:val="-3"/>
                <w:sz w:val="22"/>
                <w:szCs w:val="22"/>
                <w:lang w:val="lv-LV"/>
              </w:rPr>
              <w:t>2.13. att.</w:t>
            </w:r>
            <w:r w:rsidRPr="00FE65A5">
              <w:rPr>
                <w:i/>
                <w:iCs/>
                <w:color w:val="000000"/>
                <w:spacing w:val="-3"/>
                <w:sz w:val="22"/>
                <w:szCs w:val="22"/>
                <w:lang w:val="lv-LV"/>
              </w:rPr>
              <w:t xml:space="preserve"> </w:t>
            </w:r>
            <w:r w:rsidRPr="00FE65A5">
              <w:rPr>
                <w:color w:val="000000"/>
                <w:spacing w:val="-3"/>
                <w:sz w:val="22"/>
                <w:szCs w:val="22"/>
                <w:lang w:val="lv-LV"/>
              </w:rPr>
              <w:t>Papildpols</w:t>
            </w:r>
          </w:p>
        </w:tc>
        <w:tc>
          <w:tcPr>
            <w:tcW w:w="4940" w:type="dxa"/>
          </w:tcPr>
          <w:p w:rsidR="0041417C" w:rsidRPr="00FE65A5" w:rsidRDefault="0041417C" w:rsidP="0041417C">
            <w:pPr>
              <w:spacing w:line="360" w:lineRule="auto"/>
              <w:ind w:firstLine="397"/>
              <w:jc w:val="both"/>
              <w:rPr>
                <w:sz w:val="24"/>
                <w:szCs w:val="24"/>
                <w:lang w:val="lv-LV"/>
              </w:rPr>
            </w:pPr>
            <w:r w:rsidRPr="00FE65A5">
              <w:rPr>
                <w:b/>
                <w:sz w:val="24"/>
                <w:szCs w:val="24"/>
                <w:lang w:val="lv-LV"/>
              </w:rPr>
              <w:t xml:space="preserve">Papildpols </w:t>
            </w:r>
            <w:r w:rsidRPr="00FE65A5">
              <w:rPr>
                <w:sz w:val="24"/>
                <w:szCs w:val="24"/>
                <w:lang w:val="lv-LV"/>
              </w:rPr>
              <w:t>(2.13. att.) sastāv no serdes 1 un spoles 2. Serde izgatavota kā monolīta tē</w:t>
            </w:r>
            <w:r w:rsidRPr="00FE65A5">
              <w:rPr>
                <w:sz w:val="24"/>
                <w:szCs w:val="24"/>
                <w:lang w:val="lv-LV"/>
              </w:rPr>
              <w:softHyphen/>
              <w:t>rauda konstrukcija. Indukciju papildpolu serdē izvēlas samērā mazu, tāpēc virpuļstrāvas tajā praktiski neinducējas. Papīldpolus novieto starp galvenajiem poliem, un tos stiprina pie statnes ar bultskrūvēm. Spoli veido no izolēta vara vada ar tādu šķērsgriezumu, kas aprē</w:t>
            </w:r>
            <w:r w:rsidRPr="00FE65A5">
              <w:rPr>
                <w:sz w:val="24"/>
                <w:szCs w:val="24"/>
                <w:lang w:val="lv-LV"/>
              </w:rPr>
              <w:softHyphen/>
              <w:t>ķināts mašīnas darba strāvai, jo papildpolu ti</w:t>
            </w:r>
            <w:r w:rsidRPr="00FE65A5">
              <w:rPr>
                <w:sz w:val="24"/>
                <w:szCs w:val="24"/>
                <w:lang w:val="lv-LV"/>
              </w:rPr>
              <w:softHyphen/>
              <w:t>nums tiek slēgts virknē ar enkura tinumu.</w:t>
            </w:r>
          </w:p>
        </w:tc>
      </w:tr>
    </w:tbl>
    <w:p w:rsidR="0041417C" w:rsidRPr="00FE65A5" w:rsidRDefault="0041417C" w:rsidP="0041417C">
      <w:pPr>
        <w:spacing w:line="360" w:lineRule="auto"/>
        <w:ind w:firstLine="397"/>
        <w:jc w:val="both"/>
        <w:rPr>
          <w:sz w:val="24"/>
          <w:szCs w:val="24"/>
          <w:lang w:val="lv-LV"/>
        </w:rPr>
      </w:pPr>
      <w:r w:rsidRPr="00FE65A5">
        <w:rPr>
          <w:b/>
          <w:sz w:val="24"/>
          <w:szCs w:val="24"/>
          <w:lang w:val="lv-LV"/>
        </w:rPr>
        <w:t>Enkurs.</w:t>
      </w:r>
      <w:r w:rsidRPr="00FE65A5">
        <w:rPr>
          <w:sz w:val="24"/>
          <w:szCs w:val="24"/>
          <w:lang w:val="lv-LV"/>
        </w:rPr>
        <w:t xml:space="preserve"> Līdzstrāvas mašīnas enkurs sa</w:t>
      </w:r>
      <w:r w:rsidRPr="00FE65A5">
        <w:rPr>
          <w:sz w:val="24"/>
          <w:szCs w:val="24"/>
          <w:lang w:val="lv-LV"/>
        </w:rPr>
        <w:softHyphen/>
        <w:t>stāv no vārpstas, serdes, tinuma un kolektora.</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Serdi (2.14. att.) veido no štancētām elektrotehniskā tērauda loksnēm (2.15. att.). </w:t>
      </w:r>
      <w:r w:rsidRPr="00FE65A5">
        <w:rPr>
          <w:sz w:val="24"/>
          <w:szCs w:val="24"/>
          <w:lang w:val="lv-LV"/>
        </w:rPr>
        <w:lastRenderedPageBreak/>
        <w:t>Lokšņu biezums ir 0,35-0,5 mm. Loksnes izolē vienu no otras. Parasti to dara, virsmas lakojot. Lokšņu paketi saspiestā stāvoklī uz vārpstas notur ar piespiedplāksnēm. Šāda ser</w:t>
      </w:r>
      <w:r w:rsidRPr="00FE65A5">
        <w:rPr>
          <w:sz w:val="24"/>
          <w:szCs w:val="24"/>
          <w:lang w:val="lv-LV"/>
        </w:rPr>
        <w:softHyphen/>
        <w:t>des konstrukcija ļauj samazināt enerģijas zu</w:t>
      </w:r>
      <w:r w:rsidRPr="00FE65A5">
        <w:rPr>
          <w:sz w:val="24"/>
          <w:szCs w:val="24"/>
          <w:lang w:val="lv-LV"/>
        </w:rPr>
        <w:softHyphen/>
        <w:t>dumus no virpuļstrāvām, kuras rodas no serdes pārmagnetizēšanas, tai rotējot magnētiskajā laukā. Lai uzlabotu mašīnas dzesēšanu, jau lokšņu štancēšanas laikā serdē izveido ventilācijas kanālus. Enkura tinumu novieto serdes rievās (2.16. att.).</w:t>
      </w:r>
    </w:p>
    <w:p w:rsidR="0041417C" w:rsidRPr="00FE65A5" w:rsidRDefault="0041417C" w:rsidP="0041417C">
      <w:pPr>
        <w:spacing w:line="360" w:lineRule="auto"/>
        <w:ind w:firstLine="397"/>
        <w:jc w:val="both"/>
        <w:rPr>
          <w:sz w:val="24"/>
          <w:szCs w:val="24"/>
          <w:lang w:val="lv-LV"/>
        </w:rPr>
      </w:pPr>
      <w:r w:rsidRPr="00FE65A5">
        <w:rPr>
          <w:sz w:val="24"/>
          <w:szCs w:val="24"/>
          <w:lang w:val="lv-LV"/>
        </w:rPr>
        <w:t>Enkura tinumu veido no apaļiem vai taisnstūrveida vara vadiem, tos rūpīgi izo</w:t>
      </w:r>
      <w:r w:rsidRPr="00FE65A5">
        <w:rPr>
          <w:sz w:val="24"/>
          <w:szCs w:val="24"/>
          <w:lang w:val="lv-LV"/>
        </w:rPr>
        <w:softHyphen/>
        <w:t>lējot no serdes. Rievas var būt atvērtas (2.17. att., a) vai pusaizvērtas (2.17. att., b). Atvērtās rievas lieto vidējas un lielas jaudas, bet pusaizvērtās — mazas jaudas ma</w:t>
      </w:r>
      <w:r w:rsidRPr="00FE65A5">
        <w:rPr>
          <w:sz w:val="24"/>
          <w:szCs w:val="24"/>
          <w:lang w:val="lv-LV"/>
        </w:rPr>
        <w:softHyphen/>
        <w:t>šīnām. Enkura tinums sastāv no sekcijām, kuru galus piestiprina (parasti pielodē) pie kolektora plāksnītēm.</w:t>
      </w:r>
    </w:p>
    <w:p w:rsidR="0041417C" w:rsidRPr="00FE65A5" w:rsidRDefault="0041417C" w:rsidP="0041417C">
      <w:pPr>
        <w:spacing w:line="360" w:lineRule="auto"/>
        <w:ind w:firstLine="397"/>
        <w:jc w:val="both"/>
        <w:rPr>
          <w:sz w:val="24"/>
          <w:szCs w:val="24"/>
          <w:lang w:val="lv-LV"/>
        </w:rPr>
      </w:pPr>
      <w:r w:rsidRPr="00FE65A5">
        <w:rPr>
          <w:sz w:val="24"/>
          <w:szCs w:val="24"/>
          <w:lang w:val="lv-LV"/>
        </w:rPr>
        <w:t>Vadu nostiprināšanai rievas izmanto getinaksa vai tekstolīta ķīļus (2.17. att.). Mazas jaudas mašīnās ķīļus nelieto, bet to lomu veic bandāža. Lai bandāža neizvirzītos ārpus enkura izmēriem, to novieto speci</w:t>
      </w:r>
      <w:r w:rsidRPr="00FE65A5">
        <w:rPr>
          <w:sz w:val="24"/>
          <w:szCs w:val="24"/>
          <w:lang w:val="lv-LV"/>
        </w:rPr>
        <w:softHyphen/>
        <w:t>ālās gropēs uz enkura virsmas (2.14. att.). Bandāžai parasti lieto tērauda stiepli, to tieši uztinot uz enkura virsmas.</w:t>
      </w:r>
    </w:p>
    <w:p w:rsidR="0041417C" w:rsidRPr="00FE65A5" w:rsidRDefault="0041417C" w:rsidP="0041417C">
      <w:pPr>
        <w:spacing w:line="360" w:lineRule="auto"/>
        <w:ind w:firstLine="397"/>
        <w:rPr>
          <w:sz w:val="16"/>
          <w:szCs w:val="16"/>
          <w:lang w:val="lv-LV"/>
        </w:rPr>
      </w:pPr>
    </w:p>
    <w:tbl>
      <w:tblPr>
        <w:tblW w:w="0" w:type="auto"/>
        <w:tblLook w:val="01E0" w:firstRow="1" w:lastRow="1" w:firstColumn="1" w:lastColumn="1" w:noHBand="0" w:noVBand="0"/>
      </w:tblPr>
      <w:tblGrid>
        <w:gridCol w:w="5788"/>
        <w:gridCol w:w="2932"/>
      </w:tblGrid>
      <w:tr w:rsidR="0041417C" w:rsidRPr="00BA405C" w:rsidTr="0041417C">
        <w:tc>
          <w:tcPr>
            <w:tcW w:w="6098" w:type="dxa"/>
          </w:tcPr>
          <w:p w:rsidR="0041417C" w:rsidRPr="00FE65A5" w:rsidRDefault="0041417C" w:rsidP="0041417C">
            <w:pPr>
              <w:jc w:val="center"/>
              <w:rPr>
                <w:lang w:val="lv-LV"/>
              </w:rPr>
            </w:pPr>
            <w:r w:rsidRPr="00FE65A5">
              <w:rPr>
                <w:noProof/>
                <w:lang w:val="lv-LV" w:eastAsia="lv-LV"/>
              </w:rPr>
              <w:drawing>
                <wp:inline distT="0" distB="0" distL="0" distR="0">
                  <wp:extent cx="3094355" cy="1743710"/>
                  <wp:effectExtent l="1905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90" cstate="print">
                            <a:lum bright="-32000" contrast="82000"/>
                            <a:grayscl/>
                          </a:blip>
                          <a:srcRect/>
                          <a:stretch>
                            <a:fillRect/>
                          </a:stretch>
                        </pic:blipFill>
                        <pic:spPr bwMode="auto">
                          <a:xfrm>
                            <a:off x="0" y="0"/>
                            <a:ext cx="3094355" cy="1743710"/>
                          </a:xfrm>
                          <a:prstGeom prst="rect">
                            <a:avLst/>
                          </a:prstGeom>
                          <a:noFill/>
                          <a:ln w="9525">
                            <a:noFill/>
                            <a:miter lim="800000"/>
                            <a:headEnd/>
                            <a:tailEnd/>
                          </a:ln>
                        </pic:spPr>
                      </pic:pic>
                    </a:graphicData>
                  </a:graphic>
                </wp:inline>
              </w:drawing>
            </w:r>
          </w:p>
          <w:p w:rsidR="0041417C" w:rsidRPr="00FE65A5" w:rsidRDefault="0041417C" w:rsidP="0041417C">
            <w:pPr>
              <w:jc w:val="center"/>
              <w:rPr>
                <w:lang w:val="lv-LV"/>
              </w:rPr>
            </w:pPr>
          </w:p>
          <w:p w:rsidR="0041417C" w:rsidRPr="00FE65A5" w:rsidRDefault="0041417C" w:rsidP="0041417C">
            <w:pPr>
              <w:jc w:val="center"/>
              <w:rPr>
                <w:lang w:val="lv-LV"/>
              </w:rPr>
            </w:pPr>
            <w:r w:rsidRPr="00FE65A5">
              <w:rPr>
                <w:iCs/>
                <w:color w:val="000000"/>
                <w:spacing w:val="-2"/>
                <w:lang w:val="lv-LV"/>
              </w:rPr>
              <w:t>2.14.</w:t>
            </w:r>
            <w:r w:rsidRPr="00FE65A5">
              <w:rPr>
                <w:i/>
                <w:iCs/>
                <w:color w:val="000000"/>
                <w:spacing w:val="-2"/>
                <w:lang w:val="lv-LV"/>
              </w:rPr>
              <w:t xml:space="preserve"> att. </w:t>
            </w:r>
            <w:r w:rsidRPr="00FE65A5">
              <w:rPr>
                <w:color w:val="000000"/>
                <w:spacing w:val="-2"/>
                <w:lang w:val="lv-LV"/>
              </w:rPr>
              <w:t>Enkurs bez tinuma</w:t>
            </w:r>
          </w:p>
        </w:tc>
        <w:tc>
          <w:tcPr>
            <w:tcW w:w="3189" w:type="dxa"/>
          </w:tcPr>
          <w:p w:rsidR="0041417C" w:rsidRPr="00FE65A5" w:rsidRDefault="0041417C" w:rsidP="0041417C">
            <w:pPr>
              <w:jc w:val="center"/>
              <w:rPr>
                <w:lang w:val="lv-LV"/>
              </w:rPr>
            </w:pPr>
            <w:r w:rsidRPr="00FE65A5">
              <w:rPr>
                <w:noProof/>
                <w:lang w:val="lv-LV" w:eastAsia="lv-LV"/>
              </w:rPr>
              <w:drawing>
                <wp:inline distT="0" distB="0" distL="0" distR="0">
                  <wp:extent cx="1350645" cy="1552575"/>
                  <wp:effectExtent l="19050" t="0" r="190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91" cstate="print">
                            <a:lum bright="-28000" contrast="68000"/>
                            <a:grayscl/>
                          </a:blip>
                          <a:srcRect/>
                          <a:stretch>
                            <a:fillRect/>
                          </a:stretch>
                        </pic:blipFill>
                        <pic:spPr bwMode="auto">
                          <a:xfrm>
                            <a:off x="0" y="0"/>
                            <a:ext cx="1350645" cy="1552575"/>
                          </a:xfrm>
                          <a:prstGeom prst="rect">
                            <a:avLst/>
                          </a:prstGeom>
                          <a:noFill/>
                          <a:ln w="9525">
                            <a:noFill/>
                            <a:miter lim="800000"/>
                            <a:headEnd/>
                            <a:tailEnd/>
                          </a:ln>
                        </pic:spPr>
                      </pic:pic>
                    </a:graphicData>
                  </a:graphic>
                </wp:inline>
              </w:drawing>
            </w:r>
          </w:p>
          <w:p w:rsidR="0041417C" w:rsidRPr="00FE65A5" w:rsidRDefault="0041417C" w:rsidP="0041417C">
            <w:pPr>
              <w:shd w:val="clear" w:color="auto" w:fill="FFFFFF"/>
              <w:jc w:val="center"/>
              <w:rPr>
                <w:i/>
                <w:iCs/>
                <w:color w:val="000000"/>
                <w:spacing w:val="-1"/>
                <w:lang w:val="lv-LV"/>
              </w:rPr>
            </w:pPr>
          </w:p>
          <w:p w:rsidR="00162A5E" w:rsidRPr="00FE65A5" w:rsidRDefault="0041417C" w:rsidP="0041417C">
            <w:pPr>
              <w:jc w:val="center"/>
              <w:rPr>
                <w:color w:val="000000"/>
                <w:spacing w:val="-1"/>
                <w:lang w:val="lv-LV"/>
              </w:rPr>
            </w:pPr>
            <w:r w:rsidRPr="00FE65A5">
              <w:rPr>
                <w:iCs/>
                <w:color w:val="000000"/>
                <w:spacing w:val="-1"/>
                <w:lang w:val="lv-LV"/>
              </w:rPr>
              <w:t>2.15.</w:t>
            </w:r>
            <w:r w:rsidRPr="00FE65A5">
              <w:rPr>
                <w:i/>
                <w:iCs/>
                <w:color w:val="000000"/>
                <w:spacing w:val="-1"/>
                <w:lang w:val="lv-LV"/>
              </w:rPr>
              <w:t xml:space="preserve"> att. </w:t>
            </w:r>
            <w:r w:rsidRPr="00FE65A5">
              <w:rPr>
                <w:color w:val="000000"/>
                <w:spacing w:val="-1"/>
                <w:lang w:val="lv-LV"/>
              </w:rPr>
              <w:t xml:space="preserve">Enkura serdes loksne: </w:t>
            </w:r>
          </w:p>
          <w:p w:rsidR="0041417C" w:rsidRPr="00FE65A5" w:rsidRDefault="0041417C" w:rsidP="0041417C">
            <w:pPr>
              <w:jc w:val="center"/>
              <w:rPr>
                <w:lang w:val="lv-LV"/>
              </w:rPr>
            </w:pPr>
            <w:r w:rsidRPr="00FE65A5">
              <w:rPr>
                <w:color w:val="000000"/>
                <w:spacing w:val="-12"/>
                <w:lang w:val="lv-LV"/>
              </w:rPr>
              <w:t>1 — tērauds; 2 — izolācija</w:t>
            </w:r>
          </w:p>
        </w:tc>
      </w:tr>
    </w:tbl>
    <w:p w:rsidR="0041417C" w:rsidRPr="00FE65A5" w:rsidRDefault="0041417C" w:rsidP="0041417C">
      <w:pPr>
        <w:spacing w:line="360" w:lineRule="auto"/>
        <w:ind w:firstLine="397"/>
        <w:jc w:val="both"/>
        <w:rPr>
          <w:sz w:val="24"/>
          <w:szCs w:val="24"/>
          <w:lang w:val="lv-LV"/>
        </w:rPr>
      </w:pPr>
      <w:r w:rsidRPr="00FE65A5">
        <w:rPr>
          <w:sz w:val="24"/>
          <w:szCs w:val="24"/>
          <w:lang w:val="lv-LV"/>
        </w:rPr>
        <w:t>Tinuma frontālo savienojumu stiprināšanai tāpat izmanto stieples bandāžu. Kolektors. Līdzstrāvas mašīnas kolektoru (2.14. att.) izgatavo no auksti vel</w:t>
      </w:r>
      <w:r w:rsidRPr="00FE65A5">
        <w:rPr>
          <w:sz w:val="24"/>
          <w:szCs w:val="24"/>
          <w:lang w:val="lv-LV"/>
        </w:rPr>
        <w:softHyphen/>
        <w:t>mēta vara plāksnītēm. Lai izolētu tās vienu no otras, parasti izmanto mikanītu. Pie plāksnītes izciļņiem pielodē enkura tinuma sekciju galus. Kolektora plāksnīšu apak</w:t>
      </w:r>
      <w:r w:rsidRPr="00FE65A5">
        <w:rPr>
          <w:sz w:val="24"/>
          <w:szCs w:val="24"/>
          <w:lang w:val="lv-LV"/>
        </w:rPr>
        <w:softHyphen/>
        <w:t>šējai malai ir bezdelīgas astes forma. Tāda konstrukcija tiek izmantota plāksnīšu no</w:t>
      </w:r>
      <w:r w:rsidRPr="00FE65A5">
        <w:rPr>
          <w:sz w:val="24"/>
          <w:szCs w:val="24"/>
          <w:lang w:val="lv-LV"/>
        </w:rPr>
        <w:softHyphen/>
        <w:t>stiprināšanai ar piespiedgredzeniem.</w:t>
      </w:r>
    </w:p>
    <w:p w:rsidR="0041417C" w:rsidRPr="00FE65A5" w:rsidRDefault="0041417C" w:rsidP="0041417C">
      <w:pPr>
        <w:spacing w:line="360" w:lineRule="auto"/>
        <w:ind w:firstLine="397"/>
        <w:jc w:val="both"/>
        <w:rPr>
          <w:sz w:val="24"/>
          <w:szCs w:val="24"/>
          <w:lang w:val="lv-LV"/>
        </w:rPr>
      </w:pPr>
      <w:r w:rsidRPr="00FE65A5">
        <w:rPr>
          <w:sz w:val="24"/>
          <w:szCs w:val="24"/>
          <w:lang w:val="lv-LV"/>
        </w:rPr>
        <w:t>Plāksnīšu izolācijai no gredzeniem parasti arī izmanto mikanītu. Lai mikanīta plāksnītes, kas atrodas starp kolektora plāksnītēm, neizvirzītos ārpus plāksnītēm, tām nodilstot, un neizraisītu suku vibrāciju un pastprinātu dzirksteļošanu, starp plāk</w:t>
      </w:r>
      <w:r w:rsidRPr="00FE65A5">
        <w:rPr>
          <w:sz w:val="24"/>
          <w:szCs w:val="24"/>
          <w:lang w:val="lv-LV"/>
        </w:rPr>
        <w:softHyphen/>
        <w:t>snītēm frēzē līdz 1,5 mm dziļas gropes (2.19. att.).</w:t>
      </w:r>
    </w:p>
    <w:p w:rsidR="0041417C" w:rsidRPr="00FE65A5" w:rsidRDefault="0041417C" w:rsidP="0041417C">
      <w:pPr>
        <w:spacing w:line="360" w:lineRule="auto"/>
        <w:ind w:firstLine="397"/>
        <w:jc w:val="both"/>
        <w:rPr>
          <w:sz w:val="24"/>
          <w:szCs w:val="24"/>
          <w:lang w:val="lv-LV"/>
        </w:rPr>
      </w:pPr>
      <w:r w:rsidRPr="00FE65A5">
        <w:rPr>
          <w:sz w:val="24"/>
          <w:szCs w:val="24"/>
          <w:lang w:val="lv-LV"/>
        </w:rPr>
        <w:lastRenderedPageBreak/>
        <w:t>Mazas jaudas mašīnām kolektora plāksnītes iepresē plastmasas korpusā (2.20. att.).</w:t>
      </w:r>
    </w:p>
    <w:p w:rsidR="0041417C" w:rsidRPr="00FE65A5" w:rsidRDefault="0041417C" w:rsidP="0041417C">
      <w:pPr>
        <w:spacing w:line="360" w:lineRule="auto"/>
        <w:ind w:firstLine="397"/>
        <w:jc w:val="both"/>
        <w:rPr>
          <w:sz w:val="24"/>
          <w:szCs w:val="24"/>
          <w:lang w:val="lv-LV"/>
        </w:rPr>
      </w:pPr>
      <w:r w:rsidRPr="00FE65A5">
        <w:rPr>
          <w:sz w:val="24"/>
          <w:szCs w:val="24"/>
          <w:lang w:val="lv-LV"/>
        </w:rPr>
        <w:t>Plastmasa šajā gadījumā kalpo gan plāksnīšu nostiprināšanai, gan kā izolācijas materiāls. Tādas konstrukcijas izgatavo</w:t>
      </w:r>
      <w:r w:rsidRPr="00FE65A5">
        <w:rPr>
          <w:sz w:val="24"/>
          <w:szCs w:val="24"/>
          <w:lang w:val="lv-LV"/>
        </w:rPr>
        <w:softHyphen/>
        <w:t>šana ir visai vienkārša, bet to var izmantot tikai rotācijas frekvencēm līdz 10000 min-1.</w:t>
      </w:r>
    </w:p>
    <w:p w:rsidR="0041417C" w:rsidRPr="00FE65A5" w:rsidRDefault="0041417C" w:rsidP="0041417C">
      <w:pPr>
        <w:shd w:val="clear" w:color="auto" w:fill="FFFFFF"/>
        <w:spacing w:line="360" w:lineRule="auto"/>
        <w:rPr>
          <w:sz w:val="24"/>
          <w:szCs w:val="24"/>
          <w:lang w:val="lv-LV"/>
        </w:rPr>
      </w:pPr>
    </w:p>
    <w:tbl>
      <w:tblPr>
        <w:tblW w:w="0" w:type="auto"/>
        <w:tblLook w:val="01E0" w:firstRow="1" w:lastRow="1" w:firstColumn="1" w:lastColumn="1" w:noHBand="0" w:noVBand="0"/>
      </w:tblPr>
      <w:tblGrid>
        <w:gridCol w:w="4341"/>
        <w:gridCol w:w="4379"/>
      </w:tblGrid>
      <w:tr w:rsidR="0041417C" w:rsidRPr="00BA405C" w:rsidTr="0041417C">
        <w:tc>
          <w:tcPr>
            <w:tcW w:w="4645" w:type="dxa"/>
          </w:tcPr>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2169160" cy="1892300"/>
                  <wp:effectExtent l="19050" t="0" r="254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92" cstate="print">
                            <a:lum bright="-36000" contrast="82000"/>
                            <a:grayscl/>
                          </a:blip>
                          <a:srcRect/>
                          <a:stretch>
                            <a:fillRect/>
                          </a:stretch>
                        </pic:blipFill>
                        <pic:spPr bwMode="auto">
                          <a:xfrm>
                            <a:off x="0" y="0"/>
                            <a:ext cx="2169160" cy="1892300"/>
                          </a:xfrm>
                          <a:prstGeom prst="rect">
                            <a:avLst/>
                          </a:prstGeom>
                          <a:noFill/>
                          <a:ln w="9525">
                            <a:noFill/>
                            <a:miter lim="800000"/>
                            <a:headEnd/>
                            <a:tailEnd/>
                          </a:ln>
                        </pic:spPr>
                      </pic:pic>
                    </a:graphicData>
                  </a:graphic>
                </wp:inline>
              </w:drawing>
            </w:r>
          </w:p>
          <w:p w:rsidR="0041417C" w:rsidRPr="00FE65A5" w:rsidRDefault="0041417C" w:rsidP="0041417C">
            <w:pPr>
              <w:shd w:val="clear" w:color="auto" w:fill="FFFFFF"/>
              <w:jc w:val="center"/>
              <w:rPr>
                <w:i/>
                <w:iCs/>
                <w:color w:val="000000"/>
                <w:spacing w:val="-2"/>
                <w:sz w:val="22"/>
                <w:szCs w:val="22"/>
                <w:lang w:val="lv-LV"/>
              </w:rPr>
            </w:pPr>
          </w:p>
          <w:p w:rsidR="0041417C" w:rsidRPr="00FE65A5" w:rsidRDefault="0041417C" w:rsidP="0041417C">
            <w:pPr>
              <w:shd w:val="clear" w:color="auto" w:fill="FFFFFF"/>
              <w:jc w:val="center"/>
              <w:rPr>
                <w:sz w:val="22"/>
                <w:szCs w:val="22"/>
                <w:lang w:val="lv-LV"/>
              </w:rPr>
            </w:pPr>
            <w:r w:rsidRPr="00FE65A5">
              <w:rPr>
                <w:iCs/>
                <w:color w:val="000000"/>
                <w:spacing w:val="-2"/>
                <w:sz w:val="22"/>
                <w:szCs w:val="22"/>
                <w:lang w:val="lv-LV"/>
              </w:rPr>
              <w:t>2.16.</w:t>
            </w:r>
            <w:r w:rsidRPr="00FE65A5">
              <w:rPr>
                <w:i/>
                <w:iCs/>
                <w:color w:val="000000"/>
                <w:spacing w:val="-2"/>
                <w:sz w:val="22"/>
                <w:szCs w:val="22"/>
                <w:lang w:val="lv-LV"/>
              </w:rPr>
              <w:t xml:space="preserve"> att. </w:t>
            </w:r>
            <w:r w:rsidRPr="00FE65A5">
              <w:rPr>
                <w:color w:val="000000"/>
                <w:spacing w:val="-2"/>
                <w:sz w:val="22"/>
                <w:szCs w:val="22"/>
                <w:lang w:val="lv-LV"/>
              </w:rPr>
              <w:t>Enkura tinuma novietojums rievas</w:t>
            </w:r>
          </w:p>
          <w:p w:rsidR="0041417C" w:rsidRPr="00FE65A5" w:rsidRDefault="0041417C" w:rsidP="0041417C">
            <w:pPr>
              <w:jc w:val="center"/>
              <w:rPr>
                <w:sz w:val="22"/>
                <w:szCs w:val="22"/>
                <w:lang w:val="lv-LV"/>
              </w:rPr>
            </w:pPr>
          </w:p>
        </w:tc>
        <w:tc>
          <w:tcPr>
            <w:tcW w:w="4645" w:type="dxa"/>
          </w:tcPr>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2243455" cy="1956435"/>
                  <wp:effectExtent l="19050" t="0" r="444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93" cstate="print">
                            <a:lum bright="-30000" contrast="82000"/>
                            <a:grayscl/>
                          </a:blip>
                          <a:srcRect/>
                          <a:stretch>
                            <a:fillRect/>
                          </a:stretch>
                        </pic:blipFill>
                        <pic:spPr bwMode="auto">
                          <a:xfrm>
                            <a:off x="0" y="0"/>
                            <a:ext cx="2243455" cy="1956435"/>
                          </a:xfrm>
                          <a:prstGeom prst="rect">
                            <a:avLst/>
                          </a:prstGeom>
                          <a:noFill/>
                          <a:ln w="9525">
                            <a:noFill/>
                            <a:miter lim="800000"/>
                            <a:headEnd/>
                            <a:tailEnd/>
                          </a:ln>
                        </pic:spPr>
                      </pic:pic>
                    </a:graphicData>
                  </a:graphic>
                </wp:inline>
              </w:drawing>
            </w:r>
          </w:p>
          <w:p w:rsidR="0041417C" w:rsidRPr="00FE65A5" w:rsidRDefault="0041417C" w:rsidP="0041417C">
            <w:pPr>
              <w:shd w:val="clear" w:color="auto" w:fill="FFFFFF"/>
              <w:jc w:val="center"/>
              <w:rPr>
                <w:sz w:val="22"/>
                <w:szCs w:val="22"/>
                <w:lang w:val="lv-LV"/>
              </w:rPr>
            </w:pPr>
            <w:r w:rsidRPr="00FE65A5">
              <w:rPr>
                <w:iCs/>
                <w:color w:val="000000"/>
                <w:spacing w:val="-1"/>
                <w:sz w:val="22"/>
                <w:szCs w:val="22"/>
                <w:lang w:val="lv-LV"/>
              </w:rPr>
              <w:t>2.17.</w:t>
            </w:r>
            <w:r w:rsidRPr="00FE65A5">
              <w:rPr>
                <w:i/>
                <w:iCs/>
                <w:color w:val="000000"/>
                <w:spacing w:val="-1"/>
                <w:sz w:val="22"/>
                <w:szCs w:val="22"/>
                <w:lang w:val="lv-LV"/>
              </w:rPr>
              <w:t xml:space="preserve"> att. </w:t>
            </w:r>
            <w:r w:rsidRPr="00FE65A5">
              <w:rPr>
                <w:color w:val="000000"/>
                <w:spacing w:val="-1"/>
                <w:sz w:val="22"/>
                <w:szCs w:val="22"/>
                <w:lang w:val="lv-LV"/>
              </w:rPr>
              <w:t xml:space="preserve">Enkura rievas: </w:t>
            </w:r>
            <w:r w:rsidRPr="00FE65A5">
              <w:rPr>
                <w:color w:val="000000"/>
                <w:spacing w:val="1"/>
                <w:sz w:val="22"/>
                <w:szCs w:val="22"/>
                <w:lang w:val="lv-LV"/>
              </w:rPr>
              <w:t xml:space="preserve">1 — ķīlis; 2 — eleklrokartons; 3 — tinuma vadi; </w:t>
            </w:r>
            <w:r w:rsidRPr="00FE65A5">
              <w:rPr>
                <w:color w:val="000000"/>
                <w:spacing w:val="-3"/>
                <w:sz w:val="22"/>
                <w:szCs w:val="22"/>
                <w:lang w:val="lv-LV"/>
              </w:rPr>
              <w:t>4 — izolācijas lente</w:t>
            </w:r>
          </w:p>
        </w:tc>
      </w:tr>
    </w:tbl>
    <w:p w:rsidR="0041417C" w:rsidRPr="00FE65A5" w:rsidRDefault="0041417C" w:rsidP="0041417C">
      <w:pPr>
        <w:spacing w:line="360" w:lineRule="auto"/>
        <w:ind w:firstLine="397"/>
        <w:jc w:val="both"/>
        <w:rPr>
          <w:sz w:val="16"/>
          <w:szCs w:val="16"/>
          <w:lang w:val="lv-LV"/>
        </w:rPr>
      </w:pPr>
    </w:p>
    <w:tbl>
      <w:tblPr>
        <w:tblW w:w="0" w:type="auto"/>
        <w:tblLook w:val="01E0" w:firstRow="1" w:lastRow="1" w:firstColumn="1" w:lastColumn="1" w:noHBand="0" w:noVBand="0"/>
      </w:tblPr>
      <w:tblGrid>
        <w:gridCol w:w="4279"/>
        <w:gridCol w:w="4441"/>
      </w:tblGrid>
      <w:tr w:rsidR="0041417C" w:rsidRPr="00BA405C" w:rsidTr="0041417C">
        <w:tc>
          <w:tcPr>
            <w:tcW w:w="4643" w:type="dxa"/>
          </w:tcPr>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2094865" cy="2392045"/>
                  <wp:effectExtent l="19050" t="0" r="63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94" cstate="print">
                            <a:lum bright="-32000" contrast="68000"/>
                            <a:grayscl/>
                          </a:blip>
                          <a:srcRect/>
                          <a:stretch>
                            <a:fillRect/>
                          </a:stretch>
                        </pic:blipFill>
                        <pic:spPr bwMode="auto">
                          <a:xfrm>
                            <a:off x="0" y="0"/>
                            <a:ext cx="2094865" cy="2392045"/>
                          </a:xfrm>
                          <a:prstGeom prst="rect">
                            <a:avLst/>
                          </a:prstGeom>
                          <a:noFill/>
                          <a:ln w="9525">
                            <a:noFill/>
                            <a:miter lim="800000"/>
                            <a:headEnd/>
                            <a:tailEnd/>
                          </a:ln>
                        </pic:spPr>
                      </pic:pic>
                    </a:graphicData>
                  </a:graphic>
                </wp:inline>
              </w:drawing>
            </w:r>
          </w:p>
          <w:p w:rsidR="0041417C" w:rsidRPr="00FE65A5" w:rsidRDefault="0041417C" w:rsidP="0041417C">
            <w:pPr>
              <w:shd w:val="clear" w:color="auto" w:fill="FFFFFF"/>
              <w:jc w:val="center"/>
              <w:rPr>
                <w:i/>
                <w:iCs/>
                <w:color w:val="000000"/>
                <w:spacing w:val="-2"/>
                <w:sz w:val="22"/>
                <w:szCs w:val="22"/>
                <w:lang w:val="lv-LV"/>
              </w:rPr>
            </w:pPr>
          </w:p>
          <w:p w:rsidR="0041417C" w:rsidRPr="00FE65A5" w:rsidRDefault="0041417C" w:rsidP="0041417C">
            <w:pPr>
              <w:shd w:val="clear" w:color="auto" w:fill="FFFFFF"/>
              <w:jc w:val="center"/>
              <w:rPr>
                <w:sz w:val="22"/>
                <w:szCs w:val="22"/>
                <w:lang w:val="lv-LV"/>
              </w:rPr>
            </w:pPr>
            <w:r w:rsidRPr="00FE65A5">
              <w:rPr>
                <w:iCs/>
                <w:color w:val="000000"/>
                <w:spacing w:val="-2"/>
                <w:sz w:val="22"/>
                <w:szCs w:val="22"/>
                <w:lang w:val="lv-LV"/>
              </w:rPr>
              <w:t xml:space="preserve">2.18. </w:t>
            </w:r>
            <w:r w:rsidRPr="00FE65A5">
              <w:rPr>
                <w:i/>
                <w:iCs/>
                <w:color w:val="000000"/>
                <w:spacing w:val="-2"/>
                <w:sz w:val="22"/>
                <w:szCs w:val="22"/>
                <w:lang w:val="lv-LV"/>
              </w:rPr>
              <w:t xml:space="preserve">att. </w:t>
            </w:r>
            <w:r w:rsidRPr="00FE65A5">
              <w:rPr>
                <w:color w:val="000000"/>
                <w:spacing w:val="-2"/>
                <w:sz w:val="22"/>
                <w:szCs w:val="22"/>
                <w:lang w:val="lv-LV"/>
              </w:rPr>
              <w:t>Kolektora uzbūve:</w:t>
            </w:r>
          </w:p>
          <w:p w:rsidR="0041417C" w:rsidRPr="00FE65A5" w:rsidRDefault="0041417C" w:rsidP="0041417C">
            <w:pPr>
              <w:jc w:val="center"/>
              <w:rPr>
                <w:sz w:val="22"/>
                <w:szCs w:val="22"/>
                <w:lang w:val="lv-LV"/>
              </w:rPr>
            </w:pPr>
            <w:r w:rsidRPr="00FE65A5">
              <w:rPr>
                <w:color w:val="000000"/>
                <w:spacing w:val="4"/>
                <w:sz w:val="22"/>
                <w:szCs w:val="22"/>
                <w:lang w:val="lv-LV"/>
              </w:rPr>
              <w:t xml:space="preserve">1   —  kolektora  korpuss;  2  —  bultskrūve;    </w:t>
            </w:r>
            <w:r w:rsidRPr="00FE65A5">
              <w:rPr>
                <w:color w:val="000000"/>
                <w:spacing w:val="-2"/>
                <w:sz w:val="22"/>
                <w:szCs w:val="22"/>
                <w:lang w:val="lv-LV"/>
              </w:rPr>
              <w:t>3 — piespiedgredzens; 4 — izolācija (mikanīts);   5 — bezdelīgas aste; 6 — plāksnīte</w:t>
            </w:r>
          </w:p>
        </w:tc>
        <w:tc>
          <w:tcPr>
            <w:tcW w:w="4644" w:type="dxa"/>
          </w:tcPr>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2402840" cy="1127125"/>
                  <wp:effectExtent l="1905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95" cstate="print">
                            <a:lum bright="-24000" contrast="68000"/>
                            <a:grayscl/>
                          </a:blip>
                          <a:srcRect/>
                          <a:stretch>
                            <a:fillRect/>
                          </a:stretch>
                        </pic:blipFill>
                        <pic:spPr bwMode="auto">
                          <a:xfrm>
                            <a:off x="0" y="0"/>
                            <a:ext cx="2402840" cy="1127125"/>
                          </a:xfrm>
                          <a:prstGeom prst="rect">
                            <a:avLst/>
                          </a:prstGeom>
                          <a:noFill/>
                          <a:ln w="9525">
                            <a:noFill/>
                            <a:miter lim="800000"/>
                            <a:headEnd/>
                            <a:tailEnd/>
                          </a:ln>
                        </pic:spPr>
                      </pic:pic>
                    </a:graphicData>
                  </a:graphic>
                </wp:inline>
              </w:drawing>
            </w:r>
          </w:p>
          <w:p w:rsidR="0041417C" w:rsidRPr="00FE65A5" w:rsidRDefault="0041417C" w:rsidP="0041417C">
            <w:pPr>
              <w:shd w:val="clear" w:color="auto" w:fill="FFFFFF"/>
              <w:jc w:val="center"/>
              <w:rPr>
                <w:i/>
                <w:iCs/>
                <w:color w:val="000000"/>
                <w:spacing w:val="-3"/>
                <w:sz w:val="22"/>
                <w:szCs w:val="22"/>
                <w:lang w:val="lv-LV"/>
              </w:rPr>
            </w:pPr>
          </w:p>
          <w:p w:rsidR="0041417C" w:rsidRPr="00FE65A5" w:rsidRDefault="0041417C" w:rsidP="0041417C">
            <w:pPr>
              <w:shd w:val="clear" w:color="auto" w:fill="FFFFFF"/>
              <w:jc w:val="center"/>
              <w:rPr>
                <w:sz w:val="22"/>
                <w:szCs w:val="22"/>
                <w:lang w:val="lv-LV"/>
              </w:rPr>
            </w:pPr>
            <w:r w:rsidRPr="00FE65A5">
              <w:rPr>
                <w:iCs/>
                <w:color w:val="000000"/>
                <w:spacing w:val="-3"/>
                <w:sz w:val="22"/>
                <w:szCs w:val="22"/>
                <w:lang w:val="lv-LV"/>
              </w:rPr>
              <w:t>2.19.</w:t>
            </w:r>
            <w:r w:rsidRPr="00FE65A5">
              <w:rPr>
                <w:i/>
                <w:iCs/>
                <w:color w:val="000000"/>
                <w:spacing w:val="-3"/>
                <w:sz w:val="22"/>
                <w:szCs w:val="22"/>
                <w:lang w:val="lv-LV"/>
              </w:rPr>
              <w:t xml:space="preserve"> att. </w:t>
            </w:r>
            <w:r w:rsidRPr="00FE65A5">
              <w:rPr>
                <w:color w:val="000000"/>
                <w:spacing w:val="-3"/>
                <w:sz w:val="22"/>
                <w:szCs w:val="22"/>
                <w:lang w:val="lv-LV"/>
              </w:rPr>
              <w:t xml:space="preserve">Kolektora plāksnīšu (1) un izolācijas </w:t>
            </w:r>
            <w:r w:rsidRPr="00FE65A5">
              <w:rPr>
                <w:color w:val="000000"/>
                <w:spacing w:val="-1"/>
                <w:sz w:val="22"/>
                <w:szCs w:val="22"/>
                <w:lang w:val="lv-LV"/>
              </w:rPr>
              <w:t>starpliku (2) novietojums</w:t>
            </w:r>
          </w:p>
          <w:p w:rsidR="0041417C" w:rsidRPr="00FE65A5" w:rsidRDefault="0041417C" w:rsidP="0041417C">
            <w:pPr>
              <w:jc w:val="center"/>
              <w:rPr>
                <w:sz w:val="22"/>
                <w:szCs w:val="22"/>
                <w:lang w:val="lv-LV"/>
              </w:rPr>
            </w:pPr>
          </w:p>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1201420" cy="914400"/>
                  <wp:effectExtent l="1905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96" cstate="print">
                            <a:lum bright="-32000" contrast="68000"/>
                            <a:grayscl/>
                          </a:blip>
                          <a:srcRect/>
                          <a:stretch>
                            <a:fillRect/>
                          </a:stretch>
                        </pic:blipFill>
                        <pic:spPr bwMode="auto">
                          <a:xfrm>
                            <a:off x="0" y="0"/>
                            <a:ext cx="1201420" cy="914400"/>
                          </a:xfrm>
                          <a:prstGeom prst="rect">
                            <a:avLst/>
                          </a:prstGeom>
                          <a:noFill/>
                          <a:ln w="9525">
                            <a:noFill/>
                            <a:miter lim="800000"/>
                            <a:headEnd/>
                            <a:tailEnd/>
                          </a:ln>
                        </pic:spPr>
                      </pic:pic>
                    </a:graphicData>
                  </a:graphic>
                </wp:inline>
              </w:drawing>
            </w:r>
          </w:p>
          <w:p w:rsidR="0041417C" w:rsidRPr="00FE65A5" w:rsidRDefault="0041417C" w:rsidP="0041417C">
            <w:pPr>
              <w:shd w:val="clear" w:color="auto" w:fill="FFFFFF"/>
              <w:jc w:val="center"/>
              <w:rPr>
                <w:i/>
                <w:iCs/>
                <w:color w:val="000000"/>
                <w:spacing w:val="-1"/>
                <w:sz w:val="16"/>
                <w:szCs w:val="16"/>
                <w:lang w:val="lv-LV"/>
              </w:rPr>
            </w:pPr>
          </w:p>
          <w:p w:rsidR="0041417C" w:rsidRPr="00FE65A5" w:rsidRDefault="0041417C" w:rsidP="0041417C">
            <w:pPr>
              <w:jc w:val="center"/>
              <w:rPr>
                <w:color w:val="000000"/>
                <w:spacing w:val="-1"/>
                <w:sz w:val="22"/>
                <w:szCs w:val="22"/>
                <w:lang w:val="lv-LV"/>
              </w:rPr>
            </w:pPr>
            <w:r w:rsidRPr="00FE65A5">
              <w:rPr>
                <w:iCs/>
                <w:color w:val="000000"/>
                <w:spacing w:val="-1"/>
                <w:sz w:val="22"/>
                <w:szCs w:val="22"/>
                <w:lang w:val="lv-LV"/>
              </w:rPr>
              <w:t>2.20.</w:t>
            </w:r>
            <w:r w:rsidRPr="00FE65A5">
              <w:rPr>
                <w:i/>
                <w:iCs/>
                <w:color w:val="000000"/>
                <w:spacing w:val="-1"/>
                <w:sz w:val="22"/>
                <w:szCs w:val="22"/>
                <w:lang w:val="lv-LV"/>
              </w:rPr>
              <w:t xml:space="preserve"> att. </w:t>
            </w:r>
            <w:r w:rsidRPr="00FE65A5">
              <w:rPr>
                <w:color w:val="000000"/>
                <w:spacing w:val="-1"/>
                <w:sz w:val="22"/>
                <w:szCs w:val="22"/>
                <w:lang w:val="lv-LV"/>
              </w:rPr>
              <w:t xml:space="preserve">Kolektors ar plastmasas korpusu: </w:t>
            </w:r>
          </w:p>
          <w:p w:rsidR="0041417C" w:rsidRPr="00FE65A5" w:rsidRDefault="0041417C" w:rsidP="0041417C">
            <w:pPr>
              <w:jc w:val="center"/>
              <w:rPr>
                <w:color w:val="000000"/>
                <w:spacing w:val="-7"/>
                <w:sz w:val="22"/>
                <w:szCs w:val="22"/>
                <w:lang w:val="lv-LV"/>
              </w:rPr>
            </w:pPr>
            <w:r w:rsidRPr="00FE65A5">
              <w:rPr>
                <w:color w:val="000000"/>
                <w:spacing w:val="-7"/>
                <w:sz w:val="22"/>
                <w:szCs w:val="22"/>
                <w:lang w:val="lv-LV"/>
              </w:rPr>
              <w:t xml:space="preserve">1 — kolektora plāksnīte; 2 — plastmasa; </w:t>
            </w:r>
          </w:p>
          <w:p w:rsidR="0041417C" w:rsidRPr="00FE65A5" w:rsidRDefault="0041417C" w:rsidP="0041417C">
            <w:pPr>
              <w:jc w:val="center"/>
              <w:rPr>
                <w:sz w:val="22"/>
                <w:szCs w:val="22"/>
                <w:lang w:val="lv-LV"/>
              </w:rPr>
            </w:pPr>
            <w:r w:rsidRPr="00FE65A5">
              <w:rPr>
                <w:color w:val="000000"/>
                <w:spacing w:val="-9"/>
                <w:sz w:val="22"/>
                <w:szCs w:val="22"/>
                <w:lang w:val="lv-LV"/>
              </w:rPr>
              <w:t>3 — tērauda bukse</w:t>
            </w:r>
          </w:p>
        </w:tc>
      </w:tr>
    </w:tbl>
    <w:p w:rsidR="0041417C" w:rsidRPr="00FE65A5" w:rsidRDefault="0041417C" w:rsidP="0041417C">
      <w:pPr>
        <w:shd w:val="clear" w:color="auto" w:fill="FFFFFF"/>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b/>
          <w:sz w:val="24"/>
          <w:szCs w:val="24"/>
          <w:lang w:val="lv-LV"/>
        </w:rPr>
        <w:t>Suku mezgls.</w:t>
      </w:r>
      <w:r w:rsidRPr="00FE65A5">
        <w:rPr>
          <w:sz w:val="24"/>
          <w:szCs w:val="24"/>
          <w:lang w:val="lv-LV"/>
        </w:rPr>
        <w:t xml:space="preserve"> Suku mezgls sastāv no suku traversas (2.21. att.) un suktura (2.22. att.). </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Traversa parasti piestiprināta pie gultņu vairoga un tikai lielas jaudas mašīnās pie statnes. Pirksti, uz kuriem piestiprināts sukturis, tiek izolēti no traversas. Uz katra </w:t>
      </w:r>
      <w:r w:rsidRPr="00FE65A5">
        <w:rPr>
          <w:sz w:val="24"/>
          <w:szCs w:val="24"/>
          <w:lang w:val="lv-LV"/>
        </w:rPr>
        <w:lastRenderedPageBreak/>
        <w:t>pirksta novieto sukturu komplektu. Pirkstu skaits parasti ir vienāds ar galveno polu skaitu. Sukturis sastāv no aptveres 1, kurā novieto sukas 3, un suku piespie</w:t>
      </w:r>
      <w:r w:rsidRPr="00FE65A5">
        <w:rPr>
          <w:sz w:val="24"/>
          <w:szCs w:val="24"/>
          <w:lang w:val="lv-LV"/>
        </w:rPr>
        <w:softHyphen/>
        <w:t>šanas mehānisma 2. Visas vienas polaritātes sukas savieno savā starpā ar kopni, kuru pievieno mašīnas izvadiem. Viens no līdzstrāvas mašīnas drošas darbības sva</w:t>
      </w:r>
      <w:r w:rsidRPr="00FE65A5">
        <w:rPr>
          <w:sz w:val="24"/>
          <w:szCs w:val="24"/>
          <w:lang w:val="lv-LV"/>
        </w:rPr>
        <w:softHyphen/>
        <w:t>rīgākiem nosacījumiem ir labs kontakts starp sukām un kolektoru. Tāpēc suku mezgls ir viens no nozīmīgākajiem mašīnā. Atsperēm, kas piespiež sukas pie kolek</w:t>
      </w:r>
      <w:r w:rsidRPr="00FE65A5">
        <w:rPr>
          <w:sz w:val="24"/>
          <w:szCs w:val="24"/>
          <w:lang w:val="lv-LV"/>
        </w:rPr>
        <w:softHyphen/>
        <w:t>tora, jābūt attiecīgi noregulētām, jo pārmērīgs spiediens izsauc paātrinātu suku no</w:t>
      </w:r>
      <w:r w:rsidRPr="00FE65A5">
        <w:rPr>
          <w:sz w:val="24"/>
          <w:szCs w:val="24"/>
          <w:lang w:val="lv-LV"/>
        </w:rPr>
        <w:softHyphen/>
        <w:t>dilumu, bet nepietiekams — pastiprinātu dzirksteļošanu.</w:t>
      </w:r>
    </w:p>
    <w:tbl>
      <w:tblPr>
        <w:tblW w:w="0" w:type="auto"/>
        <w:tblLook w:val="01E0" w:firstRow="1" w:lastRow="1" w:firstColumn="1" w:lastColumn="1" w:noHBand="0" w:noVBand="0"/>
      </w:tblPr>
      <w:tblGrid>
        <w:gridCol w:w="4361"/>
        <w:gridCol w:w="4359"/>
      </w:tblGrid>
      <w:tr w:rsidR="0041417C" w:rsidRPr="00FE65A5" w:rsidTr="00683746">
        <w:tc>
          <w:tcPr>
            <w:tcW w:w="4644" w:type="dxa"/>
          </w:tcPr>
          <w:p w:rsidR="0041417C" w:rsidRPr="00FE65A5" w:rsidRDefault="0041417C" w:rsidP="0041417C">
            <w:pPr>
              <w:jc w:val="center"/>
              <w:rPr>
                <w:i/>
                <w:iCs/>
                <w:color w:val="000000"/>
                <w:spacing w:val="-1"/>
                <w:sz w:val="22"/>
                <w:szCs w:val="22"/>
                <w:lang w:val="lv-LV"/>
              </w:rPr>
            </w:pPr>
            <w:r w:rsidRPr="00FE65A5">
              <w:rPr>
                <w:noProof/>
                <w:sz w:val="22"/>
                <w:szCs w:val="22"/>
                <w:lang w:val="lv-LV" w:eastAsia="lv-LV"/>
              </w:rPr>
              <w:drawing>
                <wp:inline distT="0" distB="0" distL="0" distR="0">
                  <wp:extent cx="1871345" cy="1828800"/>
                  <wp:effectExtent l="1905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97" cstate="print">
                            <a:lum bright="-32000" contrast="68000"/>
                            <a:grayscl/>
                          </a:blip>
                          <a:srcRect/>
                          <a:stretch>
                            <a:fillRect/>
                          </a:stretch>
                        </pic:blipFill>
                        <pic:spPr bwMode="auto">
                          <a:xfrm>
                            <a:off x="0" y="0"/>
                            <a:ext cx="1871345" cy="1828800"/>
                          </a:xfrm>
                          <a:prstGeom prst="rect">
                            <a:avLst/>
                          </a:prstGeom>
                          <a:noFill/>
                          <a:ln w="9525">
                            <a:noFill/>
                            <a:miter lim="800000"/>
                            <a:headEnd/>
                            <a:tailEnd/>
                          </a:ln>
                        </pic:spPr>
                      </pic:pic>
                    </a:graphicData>
                  </a:graphic>
                </wp:inline>
              </w:drawing>
            </w:r>
          </w:p>
          <w:p w:rsidR="0041417C" w:rsidRPr="00FE65A5" w:rsidRDefault="0041417C" w:rsidP="0041417C">
            <w:pPr>
              <w:shd w:val="clear" w:color="auto" w:fill="FFFFFF"/>
              <w:jc w:val="center"/>
              <w:rPr>
                <w:iCs/>
                <w:color w:val="000000"/>
                <w:spacing w:val="-1"/>
                <w:sz w:val="22"/>
                <w:szCs w:val="22"/>
                <w:lang w:val="lv-LV"/>
              </w:rPr>
            </w:pPr>
          </w:p>
          <w:p w:rsidR="0041417C" w:rsidRPr="00FE65A5" w:rsidRDefault="0041417C" w:rsidP="0041417C">
            <w:pPr>
              <w:shd w:val="clear" w:color="auto" w:fill="FFFFFF"/>
              <w:jc w:val="center"/>
              <w:rPr>
                <w:sz w:val="22"/>
                <w:szCs w:val="22"/>
                <w:lang w:val="lv-LV"/>
              </w:rPr>
            </w:pPr>
            <w:r w:rsidRPr="00FE65A5">
              <w:rPr>
                <w:iCs/>
                <w:color w:val="000000"/>
                <w:spacing w:val="-1"/>
                <w:sz w:val="22"/>
                <w:szCs w:val="22"/>
                <w:lang w:val="lv-LV"/>
              </w:rPr>
              <w:t>2.21. att.</w:t>
            </w:r>
            <w:r w:rsidRPr="00FE65A5">
              <w:rPr>
                <w:i/>
                <w:iCs/>
                <w:color w:val="000000"/>
                <w:spacing w:val="-1"/>
                <w:sz w:val="22"/>
                <w:szCs w:val="22"/>
                <w:lang w:val="lv-LV"/>
              </w:rPr>
              <w:t xml:space="preserve"> </w:t>
            </w:r>
            <w:r w:rsidRPr="00FE65A5">
              <w:rPr>
                <w:color w:val="000000"/>
                <w:spacing w:val="-1"/>
                <w:sz w:val="22"/>
                <w:szCs w:val="22"/>
                <w:lang w:val="lv-LV"/>
              </w:rPr>
              <w:t>Suktura traversa</w:t>
            </w:r>
          </w:p>
          <w:p w:rsidR="0041417C" w:rsidRPr="00FE65A5" w:rsidRDefault="0041417C" w:rsidP="0041417C">
            <w:pPr>
              <w:jc w:val="center"/>
              <w:rPr>
                <w:lang w:val="lv-LV"/>
              </w:rPr>
            </w:pPr>
          </w:p>
        </w:tc>
        <w:tc>
          <w:tcPr>
            <w:tcW w:w="4643" w:type="dxa"/>
          </w:tcPr>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1860550" cy="1711960"/>
                  <wp:effectExtent l="19050" t="0" r="635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98" cstate="print">
                            <a:lum bright="-32000" contrast="68000"/>
                            <a:grayscl/>
                          </a:blip>
                          <a:srcRect/>
                          <a:stretch>
                            <a:fillRect/>
                          </a:stretch>
                        </pic:blipFill>
                        <pic:spPr bwMode="auto">
                          <a:xfrm>
                            <a:off x="0" y="0"/>
                            <a:ext cx="1860550" cy="1711960"/>
                          </a:xfrm>
                          <a:prstGeom prst="rect">
                            <a:avLst/>
                          </a:prstGeom>
                          <a:noFill/>
                          <a:ln w="9525">
                            <a:noFill/>
                            <a:miter lim="800000"/>
                            <a:headEnd/>
                            <a:tailEnd/>
                          </a:ln>
                        </pic:spPr>
                      </pic:pic>
                    </a:graphicData>
                  </a:graphic>
                </wp:inline>
              </w:drawing>
            </w:r>
          </w:p>
          <w:p w:rsidR="0041417C" w:rsidRPr="00FE65A5" w:rsidRDefault="0041417C" w:rsidP="0041417C">
            <w:pPr>
              <w:shd w:val="clear" w:color="auto" w:fill="FFFFFF"/>
              <w:jc w:val="center"/>
              <w:rPr>
                <w:i/>
                <w:iCs/>
                <w:color w:val="000000"/>
                <w:spacing w:val="1"/>
                <w:sz w:val="22"/>
                <w:szCs w:val="22"/>
                <w:lang w:val="lv-LV"/>
              </w:rPr>
            </w:pPr>
          </w:p>
          <w:p w:rsidR="0041417C" w:rsidRPr="00FE65A5" w:rsidRDefault="0041417C" w:rsidP="0041417C">
            <w:pPr>
              <w:shd w:val="clear" w:color="auto" w:fill="FFFFFF"/>
              <w:jc w:val="center"/>
              <w:rPr>
                <w:sz w:val="22"/>
                <w:szCs w:val="22"/>
                <w:lang w:val="lv-LV"/>
              </w:rPr>
            </w:pPr>
            <w:r w:rsidRPr="00FE65A5">
              <w:rPr>
                <w:iCs/>
                <w:color w:val="000000"/>
                <w:spacing w:val="1"/>
                <w:sz w:val="22"/>
                <w:szCs w:val="22"/>
                <w:lang w:val="lv-LV"/>
              </w:rPr>
              <w:t>2.22. att.</w:t>
            </w:r>
            <w:r w:rsidRPr="00FE65A5">
              <w:rPr>
                <w:i/>
                <w:iCs/>
                <w:color w:val="000000"/>
                <w:spacing w:val="1"/>
                <w:sz w:val="22"/>
                <w:szCs w:val="22"/>
                <w:lang w:val="lv-LV"/>
              </w:rPr>
              <w:t xml:space="preserve"> </w:t>
            </w:r>
            <w:r w:rsidRPr="00FE65A5">
              <w:rPr>
                <w:color w:val="000000"/>
                <w:spacing w:val="1"/>
                <w:sz w:val="22"/>
                <w:szCs w:val="22"/>
                <w:lang w:val="lv-LV"/>
              </w:rPr>
              <w:t>Sukturis</w:t>
            </w:r>
          </w:p>
          <w:p w:rsidR="0041417C" w:rsidRPr="00FE65A5" w:rsidRDefault="0041417C" w:rsidP="0041417C">
            <w:pPr>
              <w:jc w:val="center"/>
              <w:rPr>
                <w:sz w:val="22"/>
                <w:szCs w:val="22"/>
                <w:lang w:val="lv-LV"/>
              </w:rPr>
            </w:pPr>
          </w:p>
        </w:tc>
      </w:tr>
    </w:tbl>
    <w:p w:rsidR="0041417C" w:rsidRPr="00FE65A5" w:rsidRDefault="0041417C" w:rsidP="0041417C">
      <w:pPr>
        <w:spacing w:line="360" w:lineRule="auto"/>
        <w:ind w:firstLine="397"/>
        <w:jc w:val="both"/>
        <w:rPr>
          <w:sz w:val="24"/>
          <w:szCs w:val="24"/>
          <w:lang w:val="lv-LV"/>
        </w:rPr>
      </w:pPr>
      <w:r w:rsidRPr="00FE65A5">
        <w:rPr>
          <w:sz w:val="24"/>
          <w:szCs w:val="24"/>
          <w:lang w:val="lv-LV"/>
        </w:rPr>
        <w:t>Bez minētajām detaļām mašīnā ir divi  gultņu vairogi.  Līdzstrāvas mašīnās parasti izmanto lodīšu vai rullīšu ritgultņus, un tikai retos gadījumos, piemēram, lai samazinātu troksni, izmanto slīdgultņus.</w:t>
      </w:r>
    </w:p>
    <w:p w:rsidR="0041417C" w:rsidRPr="00FE65A5" w:rsidRDefault="0041417C" w:rsidP="0041417C">
      <w:pPr>
        <w:spacing w:line="360" w:lineRule="auto"/>
        <w:ind w:firstLine="397"/>
        <w:jc w:val="both"/>
        <w:rPr>
          <w:sz w:val="24"/>
          <w:szCs w:val="24"/>
          <w:lang w:val="lv-LV"/>
        </w:rPr>
      </w:pPr>
    </w:p>
    <w:tbl>
      <w:tblPr>
        <w:tblW w:w="9072" w:type="dxa"/>
        <w:jc w:val="center"/>
        <w:tblLook w:val="01E0" w:firstRow="1" w:lastRow="1" w:firstColumn="1" w:lastColumn="1" w:noHBand="0" w:noVBand="0"/>
      </w:tblPr>
      <w:tblGrid>
        <w:gridCol w:w="6205"/>
        <w:gridCol w:w="2867"/>
      </w:tblGrid>
      <w:tr w:rsidR="0041417C" w:rsidRPr="00FE65A5" w:rsidTr="0041417C">
        <w:trPr>
          <w:jc w:val="center"/>
        </w:trPr>
        <w:tc>
          <w:tcPr>
            <w:tcW w:w="6408" w:type="dxa"/>
          </w:tcPr>
          <w:p w:rsidR="0041417C" w:rsidRPr="00FE65A5" w:rsidRDefault="0041417C" w:rsidP="0041417C">
            <w:pPr>
              <w:jc w:val="center"/>
              <w:rPr>
                <w:color w:val="000000"/>
                <w:spacing w:val="1"/>
                <w:lang w:val="lv-LV"/>
              </w:rPr>
            </w:pPr>
            <w:r w:rsidRPr="00FE65A5">
              <w:rPr>
                <w:noProof/>
                <w:lang w:val="lv-LV" w:eastAsia="lv-LV"/>
              </w:rPr>
              <w:drawing>
                <wp:inline distT="0" distB="0" distL="0" distR="0">
                  <wp:extent cx="3646805" cy="2573020"/>
                  <wp:effectExtent l="1905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99" cstate="print">
                            <a:lum bright="-20000" contrast="76000"/>
                            <a:grayscl/>
                          </a:blip>
                          <a:srcRect/>
                          <a:stretch>
                            <a:fillRect/>
                          </a:stretch>
                        </pic:blipFill>
                        <pic:spPr bwMode="auto">
                          <a:xfrm>
                            <a:off x="0" y="0"/>
                            <a:ext cx="3646805" cy="2573020"/>
                          </a:xfrm>
                          <a:prstGeom prst="rect">
                            <a:avLst/>
                          </a:prstGeom>
                          <a:noFill/>
                          <a:ln w="9525">
                            <a:noFill/>
                            <a:miter lim="800000"/>
                            <a:headEnd/>
                            <a:tailEnd/>
                          </a:ln>
                        </pic:spPr>
                      </pic:pic>
                    </a:graphicData>
                  </a:graphic>
                </wp:inline>
              </w:drawing>
            </w:r>
          </w:p>
        </w:tc>
        <w:tc>
          <w:tcPr>
            <w:tcW w:w="3063" w:type="dxa"/>
          </w:tcPr>
          <w:p w:rsidR="0041417C" w:rsidRPr="00FE65A5" w:rsidRDefault="0041417C" w:rsidP="0041417C">
            <w:pPr>
              <w:rPr>
                <w:b/>
                <w:i/>
                <w:lang w:val="lv-LV"/>
              </w:rPr>
            </w:pPr>
            <w:r w:rsidRPr="00FE65A5">
              <w:rPr>
                <w:b/>
                <w:i/>
                <w:lang w:val="lv-LV"/>
              </w:rPr>
              <w:t xml:space="preserve">     b)</w:t>
            </w:r>
          </w:p>
          <w:p w:rsidR="0041417C" w:rsidRPr="00FE65A5" w:rsidRDefault="0041417C" w:rsidP="0041417C">
            <w:pPr>
              <w:jc w:val="center"/>
              <w:rPr>
                <w:color w:val="000000"/>
                <w:spacing w:val="1"/>
                <w:lang w:val="lv-LV"/>
              </w:rPr>
            </w:pPr>
            <w:r w:rsidRPr="00FE65A5">
              <w:rPr>
                <w:noProof/>
                <w:lang w:val="lv-LV" w:eastAsia="lv-LV"/>
              </w:rPr>
              <w:drawing>
                <wp:inline distT="0" distB="0" distL="0" distR="0">
                  <wp:extent cx="1530985" cy="2402840"/>
                  <wp:effectExtent l="1905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00" cstate="print">
                            <a:lum bright="-36000" contrast="76000"/>
                            <a:grayscl/>
                          </a:blip>
                          <a:srcRect/>
                          <a:stretch>
                            <a:fillRect/>
                          </a:stretch>
                        </pic:blipFill>
                        <pic:spPr bwMode="auto">
                          <a:xfrm>
                            <a:off x="0" y="0"/>
                            <a:ext cx="1530985" cy="2402840"/>
                          </a:xfrm>
                          <a:prstGeom prst="rect">
                            <a:avLst/>
                          </a:prstGeom>
                          <a:noFill/>
                          <a:ln w="9525">
                            <a:noFill/>
                            <a:miter lim="800000"/>
                            <a:headEnd/>
                            <a:tailEnd/>
                          </a:ln>
                        </pic:spPr>
                      </pic:pic>
                    </a:graphicData>
                  </a:graphic>
                </wp:inline>
              </w:drawing>
            </w:r>
          </w:p>
        </w:tc>
      </w:tr>
    </w:tbl>
    <w:p w:rsidR="0041417C" w:rsidRPr="00FE65A5" w:rsidRDefault="0041417C" w:rsidP="0041417C">
      <w:pPr>
        <w:rPr>
          <w:color w:val="000000"/>
          <w:spacing w:val="1"/>
          <w:lang w:val="lv-LV"/>
        </w:rPr>
      </w:pPr>
    </w:p>
    <w:p w:rsidR="0041417C" w:rsidRPr="00FE65A5" w:rsidRDefault="0041417C" w:rsidP="0041417C">
      <w:pPr>
        <w:shd w:val="clear" w:color="auto" w:fill="FFFFFF"/>
        <w:jc w:val="center"/>
        <w:rPr>
          <w:lang w:val="lv-LV"/>
        </w:rPr>
      </w:pPr>
      <w:r w:rsidRPr="00FE65A5">
        <w:rPr>
          <w:color w:val="000000"/>
          <w:spacing w:val="5"/>
          <w:lang w:val="lv-LV"/>
        </w:rPr>
        <w:t xml:space="preserve">2.23. att. Līdzstrāvas mašīnas dzesēšana ar pašventilāciju </w:t>
      </w:r>
      <w:r w:rsidRPr="00FE65A5">
        <w:rPr>
          <w:i/>
          <w:iCs/>
          <w:color w:val="000000"/>
          <w:spacing w:val="5"/>
          <w:lang w:val="lv-LV"/>
        </w:rPr>
        <w:t xml:space="preserve">(a) </w:t>
      </w:r>
      <w:r w:rsidRPr="00FE65A5">
        <w:rPr>
          <w:color w:val="000000"/>
          <w:spacing w:val="5"/>
          <w:lang w:val="lv-LV"/>
        </w:rPr>
        <w:t xml:space="preserve">un neatkarīgu ventilāciju </w:t>
      </w:r>
      <w:r w:rsidRPr="00FE65A5">
        <w:rPr>
          <w:i/>
          <w:iCs/>
          <w:color w:val="000000"/>
          <w:spacing w:val="5"/>
          <w:lang w:val="lv-LV"/>
        </w:rPr>
        <w:t>(b):</w:t>
      </w:r>
      <w:r w:rsidRPr="00FE65A5">
        <w:rPr>
          <w:i/>
          <w:iCs/>
          <w:color w:val="000000"/>
          <w:spacing w:val="4"/>
          <w:lang w:val="lv-LV"/>
        </w:rPr>
        <w:t xml:space="preserve">1 - </w:t>
      </w:r>
      <w:r w:rsidRPr="00FE65A5">
        <w:rPr>
          <w:color w:val="000000"/>
          <w:spacing w:val="4"/>
          <w:lang w:val="lv-LV"/>
        </w:rPr>
        <w:t xml:space="preserve">gaisa ieplūde; </w:t>
      </w:r>
      <w:r w:rsidRPr="00FE65A5">
        <w:rPr>
          <w:i/>
          <w:iCs/>
          <w:color w:val="000000"/>
          <w:spacing w:val="4"/>
          <w:lang w:val="lv-LV"/>
        </w:rPr>
        <w:t xml:space="preserve">2 - </w:t>
      </w:r>
      <w:r w:rsidRPr="00FE65A5">
        <w:rPr>
          <w:color w:val="000000"/>
          <w:spacing w:val="4"/>
          <w:lang w:val="lv-LV"/>
        </w:rPr>
        <w:t xml:space="preserve">gaisa izplūde; </w:t>
      </w:r>
      <w:r w:rsidRPr="00FE65A5">
        <w:rPr>
          <w:i/>
          <w:iCs/>
          <w:color w:val="000000"/>
          <w:spacing w:val="4"/>
          <w:lang w:val="lv-LV"/>
        </w:rPr>
        <w:t xml:space="preserve">3 - </w:t>
      </w:r>
      <w:r w:rsidRPr="00FE65A5">
        <w:rPr>
          <w:color w:val="000000"/>
          <w:spacing w:val="4"/>
          <w:lang w:val="lv-LV"/>
        </w:rPr>
        <w:t xml:space="preserve">ventilators; </w:t>
      </w:r>
      <w:r w:rsidRPr="00FE65A5">
        <w:rPr>
          <w:i/>
          <w:iCs/>
          <w:color w:val="000000"/>
          <w:spacing w:val="4"/>
          <w:lang w:val="lv-LV"/>
        </w:rPr>
        <w:t xml:space="preserve">4 - </w:t>
      </w:r>
      <w:r w:rsidRPr="00FE65A5">
        <w:rPr>
          <w:color w:val="000000"/>
          <w:spacing w:val="4"/>
          <w:lang w:val="lv-LV"/>
        </w:rPr>
        <w:t xml:space="preserve">enkura serde; 5 - </w:t>
      </w:r>
      <w:r w:rsidRPr="00FE65A5">
        <w:rPr>
          <w:bCs/>
          <w:color w:val="000000"/>
          <w:spacing w:val="4"/>
          <w:lang w:val="lv-LV"/>
        </w:rPr>
        <w:t>poli;</w:t>
      </w:r>
      <w:r w:rsidRPr="00FE65A5">
        <w:rPr>
          <w:b/>
          <w:bCs/>
          <w:color w:val="000000"/>
          <w:spacing w:val="4"/>
          <w:lang w:val="lv-LV"/>
        </w:rPr>
        <w:t xml:space="preserve"> </w:t>
      </w:r>
      <w:r w:rsidRPr="00FE65A5">
        <w:rPr>
          <w:i/>
          <w:iCs/>
          <w:color w:val="000000"/>
          <w:spacing w:val="4"/>
          <w:lang w:val="lv-LV"/>
        </w:rPr>
        <w:t xml:space="preserve">6 - </w:t>
      </w:r>
      <w:r w:rsidRPr="00FE65A5">
        <w:rPr>
          <w:color w:val="000000"/>
          <w:spacing w:val="4"/>
          <w:lang w:val="lv-LV"/>
        </w:rPr>
        <w:t xml:space="preserve">kolektors; </w:t>
      </w:r>
      <w:r w:rsidRPr="00FE65A5">
        <w:rPr>
          <w:color w:val="000000"/>
          <w:spacing w:val="1"/>
          <w:lang w:val="lv-LV"/>
        </w:rPr>
        <w:t>7 - neatkarīgs ventilators; 5 - gaisa vads; 9 - vilces elektrodzinējs.</w:t>
      </w:r>
    </w:p>
    <w:p w:rsidR="0041417C" w:rsidRPr="00FE65A5" w:rsidRDefault="0041417C" w:rsidP="0041417C">
      <w:pPr>
        <w:spacing w:line="360" w:lineRule="auto"/>
        <w:ind w:firstLine="397"/>
        <w:jc w:val="both"/>
        <w:rPr>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Mašīnas enkura, ierosmes un citu tinumu galus izvadu panelim vai kārbai, kuru novieto uz statnes vai mazas jaudas mašīnās – uz priekšējā gultņu vairoga (no kolektora puses).</w:t>
      </w:r>
    </w:p>
    <w:p w:rsidR="0041417C" w:rsidRPr="00FE65A5" w:rsidRDefault="0041417C" w:rsidP="0041417C">
      <w:pPr>
        <w:spacing w:line="360" w:lineRule="auto"/>
        <w:ind w:firstLine="397"/>
        <w:jc w:val="both"/>
        <w:rPr>
          <w:sz w:val="24"/>
          <w:szCs w:val="24"/>
          <w:lang w:val="lv-LV"/>
        </w:rPr>
      </w:pPr>
      <w:r w:rsidRPr="00FE65A5">
        <w:rPr>
          <w:sz w:val="24"/>
          <w:szCs w:val="24"/>
          <w:lang w:val="lv-LV"/>
        </w:rPr>
        <w:t>Līdzstrāvas elektriskās mašīnas var dzesēt ar pašventilāciju (2.23. att. a) vai neatkarīgu ventilāciju (2.23. att. b).</w:t>
      </w:r>
    </w:p>
    <w:p w:rsidR="0041417C" w:rsidRPr="00FE65A5" w:rsidRDefault="0041417C" w:rsidP="0041417C">
      <w:pPr>
        <w:spacing w:line="360" w:lineRule="auto"/>
        <w:ind w:firstLine="397"/>
        <w:rPr>
          <w:color w:val="000000"/>
          <w:spacing w:val="1"/>
          <w:sz w:val="24"/>
          <w:szCs w:val="24"/>
          <w:lang w:val="lv-LV"/>
        </w:rPr>
      </w:pPr>
    </w:p>
    <w:p w:rsidR="0041417C" w:rsidRPr="00FE65A5" w:rsidRDefault="0041417C" w:rsidP="0041417C">
      <w:pPr>
        <w:spacing w:line="360" w:lineRule="auto"/>
        <w:ind w:firstLine="397"/>
        <w:jc w:val="center"/>
        <w:rPr>
          <w:b/>
          <w:sz w:val="24"/>
          <w:szCs w:val="24"/>
          <w:lang w:val="lv-LV"/>
        </w:rPr>
      </w:pPr>
      <w:r w:rsidRPr="00FE65A5">
        <w:rPr>
          <w:b/>
          <w:sz w:val="24"/>
          <w:szCs w:val="24"/>
          <w:lang w:val="lv-LV"/>
        </w:rPr>
        <w:t>2.2. LĪDZSTRĀVAS MAŠĪNAS ENKURA TINUMS</w:t>
      </w:r>
    </w:p>
    <w:p w:rsidR="0041417C" w:rsidRPr="00FE65A5" w:rsidRDefault="0041417C" w:rsidP="0041417C">
      <w:pPr>
        <w:spacing w:line="360" w:lineRule="auto"/>
        <w:ind w:firstLine="397"/>
        <w:jc w:val="center"/>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Tagad līdzstrāvas mašīnām ir tikai cilindrveida en</w:t>
      </w:r>
      <w:r w:rsidRPr="00FE65A5">
        <w:rPr>
          <w:sz w:val="24"/>
          <w:szCs w:val="24"/>
          <w:lang w:val="lv-LV"/>
        </w:rPr>
        <w:softHyphen/>
        <w:t>kuri (2.14. att.). Enkura tinuma elements ir sekcija, ko izgatavo no izolēta vara vada ar apaļu vai taisnstūrveida šķērsgriezumu. Sekcija sastāv no viena vai vairākiem vijumiem. Sekcijas posmu, kas at</w:t>
      </w:r>
      <w:r w:rsidRPr="00FE65A5">
        <w:rPr>
          <w:sz w:val="24"/>
          <w:szCs w:val="24"/>
          <w:lang w:val="lv-LV"/>
        </w:rPr>
        <w:softHyphen/>
        <w:t>rodas enkura rievā, sauc par sekcijas aktīvo malu, jo tajā, enkuram rotējot, inducējas EDS, bet posmus ārpus enkura — par frontālajiem savienojumiem, jo tajos neinducējas EDS.</w:t>
      </w:r>
    </w:p>
    <w:p w:rsidR="0041417C" w:rsidRPr="00FE65A5" w:rsidRDefault="0041417C" w:rsidP="0041417C">
      <w:pPr>
        <w:spacing w:line="360" w:lineRule="auto"/>
        <w:ind w:firstLine="397"/>
        <w:jc w:val="both"/>
        <w:rPr>
          <w:sz w:val="24"/>
          <w:szCs w:val="24"/>
          <w:lang w:val="lv-LV"/>
        </w:rPr>
      </w:pPr>
      <w:r w:rsidRPr="00FE65A5">
        <w:rPr>
          <w:sz w:val="24"/>
          <w:szCs w:val="24"/>
          <w:lang w:val="lv-LV"/>
        </w:rPr>
        <w:t>Mazas un vidējas jaudas mašīnās ar daudzām sekcijām un ar samērā mazu enkura rievu skaitu divas, trīs vai vairākas sek</w:t>
      </w:r>
      <w:r w:rsidRPr="00FE65A5">
        <w:rPr>
          <w:sz w:val="24"/>
          <w:szCs w:val="24"/>
          <w:lang w:val="lv-LV"/>
        </w:rPr>
        <w:softHyphen/>
        <w:t>cijas apvieno spolē ar kopēju izolāciju pret rievu. Katru spo</w:t>
      </w:r>
      <w:r w:rsidRPr="00FE65A5">
        <w:rPr>
          <w:sz w:val="24"/>
          <w:szCs w:val="24"/>
          <w:lang w:val="lv-LV"/>
        </w:rPr>
        <w:softHyphen/>
        <w:t>les aktīvo malu ievieto savā rievā (2.24. att.); šādu tinumu sauc par spoļu tinumu.</w:t>
      </w:r>
    </w:p>
    <w:p w:rsidR="0041417C" w:rsidRPr="00FE65A5" w:rsidRDefault="0041417C" w:rsidP="0041417C">
      <w:pPr>
        <w:spacing w:line="360" w:lineRule="auto"/>
        <w:ind w:firstLine="397"/>
        <w:jc w:val="both"/>
        <w:rPr>
          <w:sz w:val="16"/>
          <w:szCs w:val="16"/>
          <w:lang w:val="lv-LV"/>
        </w:rPr>
      </w:pPr>
    </w:p>
    <w:tbl>
      <w:tblPr>
        <w:tblW w:w="0" w:type="auto"/>
        <w:tblLook w:val="01E0" w:firstRow="1" w:lastRow="1" w:firstColumn="1" w:lastColumn="1" w:noHBand="0" w:noVBand="0"/>
      </w:tblPr>
      <w:tblGrid>
        <w:gridCol w:w="2416"/>
        <w:gridCol w:w="2493"/>
        <w:gridCol w:w="3811"/>
      </w:tblGrid>
      <w:tr w:rsidR="0041417C" w:rsidRPr="00FE65A5" w:rsidTr="0041417C">
        <w:tc>
          <w:tcPr>
            <w:tcW w:w="2518" w:type="dxa"/>
            <w:vAlign w:val="center"/>
          </w:tcPr>
          <w:p w:rsidR="0041417C" w:rsidRPr="00FE65A5" w:rsidRDefault="0041417C" w:rsidP="0041417C">
            <w:pPr>
              <w:jc w:val="center"/>
              <w:rPr>
                <w:b/>
                <w:i/>
                <w:sz w:val="22"/>
                <w:szCs w:val="22"/>
                <w:lang w:val="lv-LV"/>
              </w:rPr>
            </w:pPr>
            <w:r w:rsidRPr="00FE65A5">
              <w:rPr>
                <w:b/>
                <w:i/>
                <w:sz w:val="22"/>
                <w:szCs w:val="22"/>
                <w:lang w:val="lv-LV"/>
              </w:rPr>
              <w:t xml:space="preserve">a </w:t>
            </w:r>
            <w:r w:rsidRPr="00FE65A5">
              <w:rPr>
                <w:b/>
                <w:i/>
                <w:noProof/>
                <w:sz w:val="22"/>
                <w:szCs w:val="22"/>
                <w:lang w:val="lv-LV" w:eastAsia="lv-LV"/>
              </w:rPr>
              <w:drawing>
                <wp:inline distT="0" distB="0" distL="0" distR="0">
                  <wp:extent cx="1180465" cy="1233170"/>
                  <wp:effectExtent l="19050" t="0" r="63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01" cstate="print">
                            <a:lum bright="-20000" contrast="54000"/>
                            <a:grayscl/>
                          </a:blip>
                          <a:srcRect/>
                          <a:stretch>
                            <a:fillRect/>
                          </a:stretch>
                        </pic:blipFill>
                        <pic:spPr bwMode="auto">
                          <a:xfrm>
                            <a:off x="0" y="0"/>
                            <a:ext cx="1180465" cy="1233170"/>
                          </a:xfrm>
                          <a:prstGeom prst="rect">
                            <a:avLst/>
                          </a:prstGeom>
                          <a:noFill/>
                          <a:ln w="9525">
                            <a:noFill/>
                            <a:miter lim="800000"/>
                            <a:headEnd/>
                            <a:tailEnd/>
                          </a:ln>
                        </pic:spPr>
                      </pic:pic>
                    </a:graphicData>
                  </a:graphic>
                </wp:inline>
              </w:drawing>
            </w:r>
          </w:p>
        </w:tc>
        <w:tc>
          <w:tcPr>
            <w:tcW w:w="2552" w:type="dxa"/>
            <w:vAlign w:val="center"/>
          </w:tcPr>
          <w:p w:rsidR="0041417C" w:rsidRPr="00FE65A5" w:rsidRDefault="0041417C" w:rsidP="0041417C">
            <w:pPr>
              <w:jc w:val="center"/>
              <w:rPr>
                <w:b/>
                <w:i/>
                <w:sz w:val="22"/>
                <w:szCs w:val="22"/>
                <w:lang w:val="lv-LV"/>
              </w:rPr>
            </w:pPr>
            <w:r w:rsidRPr="00FE65A5">
              <w:rPr>
                <w:b/>
                <w:i/>
                <w:noProof/>
                <w:sz w:val="22"/>
                <w:szCs w:val="22"/>
                <w:lang w:val="lv-LV" w:eastAsia="lv-LV"/>
              </w:rPr>
              <w:drawing>
                <wp:inline distT="0" distB="0" distL="0" distR="0">
                  <wp:extent cx="1212215" cy="1233170"/>
                  <wp:effectExtent l="19050" t="0" r="698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02" cstate="print">
                            <a:lum bright="-20000" contrast="54000"/>
                            <a:grayscl/>
                          </a:blip>
                          <a:srcRect/>
                          <a:stretch>
                            <a:fillRect/>
                          </a:stretch>
                        </pic:blipFill>
                        <pic:spPr bwMode="auto">
                          <a:xfrm>
                            <a:off x="0" y="0"/>
                            <a:ext cx="1212215" cy="1233170"/>
                          </a:xfrm>
                          <a:prstGeom prst="rect">
                            <a:avLst/>
                          </a:prstGeom>
                          <a:noFill/>
                          <a:ln w="9525">
                            <a:noFill/>
                            <a:miter lim="800000"/>
                            <a:headEnd/>
                            <a:tailEnd/>
                          </a:ln>
                        </pic:spPr>
                      </pic:pic>
                    </a:graphicData>
                  </a:graphic>
                </wp:inline>
              </w:drawing>
            </w:r>
          </w:p>
        </w:tc>
        <w:tc>
          <w:tcPr>
            <w:tcW w:w="4217" w:type="dxa"/>
            <w:vMerge w:val="restart"/>
            <w:vAlign w:val="center"/>
          </w:tcPr>
          <w:p w:rsidR="0041417C" w:rsidRPr="00FE65A5" w:rsidRDefault="0041417C" w:rsidP="0041417C">
            <w:pPr>
              <w:jc w:val="center"/>
              <w:rPr>
                <w:b/>
                <w:i/>
                <w:sz w:val="22"/>
                <w:szCs w:val="22"/>
                <w:lang w:val="lv-LV"/>
              </w:rPr>
            </w:pPr>
            <w:r w:rsidRPr="00FE65A5">
              <w:rPr>
                <w:noProof/>
                <w:spacing w:val="60"/>
                <w:sz w:val="24"/>
                <w:szCs w:val="24"/>
                <w:lang w:val="lv-LV" w:eastAsia="lv-LV"/>
              </w:rPr>
              <w:drawing>
                <wp:inline distT="0" distB="0" distL="0" distR="0">
                  <wp:extent cx="1480141" cy="1740386"/>
                  <wp:effectExtent l="19050" t="0" r="5759"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03" cstate="print">
                            <a:lum bright="-14000" contrast="54000"/>
                            <a:grayscl/>
                          </a:blip>
                          <a:srcRect/>
                          <a:stretch>
                            <a:fillRect/>
                          </a:stretch>
                        </pic:blipFill>
                        <pic:spPr bwMode="auto">
                          <a:xfrm>
                            <a:off x="0" y="0"/>
                            <a:ext cx="1482612" cy="1743291"/>
                          </a:xfrm>
                          <a:prstGeom prst="rect">
                            <a:avLst/>
                          </a:prstGeom>
                          <a:noFill/>
                          <a:ln w="9525">
                            <a:noFill/>
                            <a:miter lim="800000"/>
                            <a:headEnd/>
                            <a:tailEnd/>
                          </a:ln>
                        </pic:spPr>
                      </pic:pic>
                    </a:graphicData>
                  </a:graphic>
                </wp:inline>
              </w:drawing>
            </w:r>
          </w:p>
        </w:tc>
      </w:tr>
      <w:tr w:rsidR="0041417C" w:rsidRPr="00FE65A5" w:rsidTr="0041417C">
        <w:tc>
          <w:tcPr>
            <w:tcW w:w="2518" w:type="dxa"/>
            <w:vAlign w:val="center"/>
          </w:tcPr>
          <w:p w:rsidR="0041417C" w:rsidRPr="00FE65A5" w:rsidRDefault="0041417C" w:rsidP="0041417C">
            <w:pPr>
              <w:jc w:val="center"/>
              <w:rPr>
                <w:b/>
                <w:i/>
                <w:sz w:val="22"/>
                <w:szCs w:val="22"/>
                <w:lang w:val="lv-LV"/>
              </w:rPr>
            </w:pPr>
            <w:r w:rsidRPr="00FE65A5">
              <w:rPr>
                <w:b/>
                <w:i/>
                <w:sz w:val="22"/>
                <w:szCs w:val="22"/>
                <w:lang w:val="lv-LV"/>
              </w:rPr>
              <w:t xml:space="preserve">b </w:t>
            </w:r>
            <w:r w:rsidRPr="00FE65A5">
              <w:rPr>
                <w:b/>
                <w:i/>
                <w:noProof/>
                <w:sz w:val="22"/>
                <w:szCs w:val="22"/>
                <w:lang w:val="lv-LV" w:eastAsia="lv-LV"/>
              </w:rPr>
              <w:drawing>
                <wp:inline distT="0" distB="0" distL="0" distR="0">
                  <wp:extent cx="1180465" cy="1233170"/>
                  <wp:effectExtent l="19050" t="0" r="63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04" cstate="print"/>
                          <a:srcRect/>
                          <a:stretch>
                            <a:fillRect/>
                          </a:stretch>
                        </pic:blipFill>
                        <pic:spPr bwMode="auto">
                          <a:xfrm>
                            <a:off x="0" y="0"/>
                            <a:ext cx="1180465" cy="1233170"/>
                          </a:xfrm>
                          <a:prstGeom prst="rect">
                            <a:avLst/>
                          </a:prstGeom>
                          <a:noFill/>
                          <a:ln w="9525">
                            <a:noFill/>
                            <a:miter lim="800000"/>
                            <a:headEnd/>
                            <a:tailEnd/>
                          </a:ln>
                        </pic:spPr>
                      </pic:pic>
                    </a:graphicData>
                  </a:graphic>
                </wp:inline>
              </w:drawing>
            </w:r>
          </w:p>
        </w:tc>
        <w:tc>
          <w:tcPr>
            <w:tcW w:w="2552" w:type="dxa"/>
            <w:vAlign w:val="center"/>
          </w:tcPr>
          <w:p w:rsidR="0041417C" w:rsidRPr="00FE65A5" w:rsidRDefault="0041417C" w:rsidP="0041417C">
            <w:pPr>
              <w:jc w:val="center"/>
              <w:rPr>
                <w:b/>
                <w:i/>
                <w:sz w:val="22"/>
                <w:szCs w:val="22"/>
                <w:lang w:val="lv-LV"/>
              </w:rPr>
            </w:pPr>
            <w:r w:rsidRPr="00FE65A5">
              <w:rPr>
                <w:b/>
                <w:i/>
                <w:noProof/>
                <w:sz w:val="22"/>
                <w:szCs w:val="22"/>
                <w:lang w:val="lv-LV" w:eastAsia="lv-LV"/>
              </w:rPr>
              <w:drawing>
                <wp:inline distT="0" distB="0" distL="0" distR="0">
                  <wp:extent cx="1308100" cy="1201420"/>
                  <wp:effectExtent l="1905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05" cstate="print">
                            <a:lum bright="-20000" contrast="54000"/>
                            <a:grayscl/>
                          </a:blip>
                          <a:srcRect/>
                          <a:stretch>
                            <a:fillRect/>
                          </a:stretch>
                        </pic:blipFill>
                        <pic:spPr bwMode="auto">
                          <a:xfrm>
                            <a:off x="0" y="0"/>
                            <a:ext cx="1308100" cy="1201420"/>
                          </a:xfrm>
                          <a:prstGeom prst="rect">
                            <a:avLst/>
                          </a:prstGeom>
                          <a:noFill/>
                          <a:ln w="9525">
                            <a:noFill/>
                            <a:miter lim="800000"/>
                            <a:headEnd/>
                            <a:tailEnd/>
                          </a:ln>
                        </pic:spPr>
                      </pic:pic>
                    </a:graphicData>
                  </a:graphic>
                </wp:inline>
              </w:drawing>
            </w:r>
          </w:p>
        </w:tc>
        <w:tc>
          <w:tcPr>
            <w:tcW w:w="4217" w:type="dxa"/>
            <w:vMerge/>
            <w:vAlign w:val="center"/>
          </w:tcPr>
          <w:p w:rsidR="0041417C" w:rsidRPr="00FE65A5" w:rsidRDefault="0041417C" w:rsidP="0041417C">
            <w:pPr>
              <w:jc w:val="center"/>
              <w:rPr>
                <w:b/>
                <w:i/>
                <w:sz w:val="22"/>
                <w:szCs w:val="22"/>
                <w:lang w:val="lv-LV"/>
              </w:rPr>
            </w:pPr>
          </w:p>
        </w:tc>
      </w:tr>
      <w:tr w:rsidR="0041417C" w:rsidRPr="00BA405C" w:rsidTr="0041417C">
        <w:tc>
          <w:tcPr>
            <w:tcW w:w="5070" w:type="dxa"/>
            <w:gridSpan w:val="2"/>
          </w:tcPr>
          <w:p w:rsidR="0041417C" w:rsidRPr="00FE65A5" w:rsidRDefault="0041417C" w:rsidP="00683746">
            <w:pPr>
              <w:jc w:val="center"/>
              <w:rPr>
                <w:sz w:val="22"/>
                <w:szCs w:val="22"/>
                <w:lang w:val="lv-LV"/>
              </w:rPr>
            </w:pPr>
            <w:r w:rsidRPr="00FE65A5">
              <w:rPr>
                <w:sz w:val="22"/>
                <w:szCs w:val="22"/>
                <w:lang w:val="lv-LV"/>
              </w:rPr>
              <w:t>2.24. att. Spoles novietojums enkura rievās:</w:t>
            </w:r>
          </w:p>
          <w:p w:rsidR="0041417C" w:rsidRPr="00FE65A5" w:rsidRDefault="0041417C" w:rsidP="00683746">
            <w:pPr>
              <w:jc w:val="center"/>
              <w:rPr>
                <w:sz w:val="22"/>
                <w:szCs w:val="22"/>
                <w:lang w:val="lv-LV"/>
              </w:rPr>
            </w:pPr>
            <w:r w:rsidRPr="00FE65A5">
              <w:rPr>
                <w:sz w:val="22"/>
                <w:szCs w:val="22"/>
                <w:lang w:val="lv-LV"/>
              </w:rPr>
              <w:t>a – vienslāņa tinums; b - divslāņu tinums.</w:t>
            </w:r>
          </w:p>
        </w:tc>
        <w:tc>
          <w:tcPr>
            <w:tcW w:w="4217" w:type="dxa"/>
          </w:tcPr>
          <w:p w:rsidR="0041417C" w:rsidRPr="00FE65A5" w:rsidRDefault="0041417C" w:rsidP="00683746">
            <w:pPr>
              <w:jc w:val="center"/>
              <w:rPr>
                <w:sz w:val="22"/>
                <w:szCs w:val="22"/>
                <w:lang w:val="lv-LV"/>
              </w:rPr>
            </w:pPr>
            <w:r w:rsidRPr="00FE65A5">
              <w:rPr>
                <w:sz w:val="22"/>
                <w:szCs w:val="22"/>
                <w:lang w:val="lv-LV"/>
              </w:rPr>
              <w:t>2.25. att. Enkura rievu veidi (a un b) un tinuma nostiprinājums ar ķīli (c).</w:t>
            </w:r>
          </w:p>
        </w:tc>
      </w:tr>
    </w:tbl>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Ja spoļu aktīvās malas enkura rievas ievieto tikai viena kārta, tad tinumu sauc par vienslāņa tinumu.</w:t>
      </w:r>
    </w:p>
    <w:p w:rsidR="0041417C" w:rsidRPr="00FE65A5" w:rsidRDefault="0041417C" w:rsidP="0041417C">
      <w:pPr>
        <w:spacing w:line="360" w:lineRule="auto"/>
        <w:ind w:firstLine="397"/>
        <w:jc w:val="both"/>
        <w:rPr>
          <w:sz w:val="24"/>
          <w:szCs w:val="24"/>
          <w:lang w:val="lv-LV"/>
        </w:rPr>
      </w:pPr>
      <w:r w:rsidRPr="00FE65A5">
        <w:rPr>
          <w:sz w:val="24"/>
          <w:szCs w:val="24"/>
          <w:lang w:val="lv-LV"/>
        </w:rPr>
        <w:lastRenderedPageBreak/>
        <w:t>Tagad izmanto gandrīz tikai divs1āņu tinumu, t. i., tādu, kur katra rieva ievietotas divu spoļu malas viena virs otras divos slāņos (2.24. att. b). Divslāņu tinumā katras sekcijas viena aktīvā mala atrodas rievas augšpusē, bet otra — rievas dibenā.</w:t>
      </w:r>
    </w:p>
    <w:p w:rsidR="0041417C" w:rsidRPr="00FE65A5" w:rsidRDefault="0041417C" w:rsidP="0041417C">
      <w:pPr>
        <w:spacing w:line="360" w:lineRule="auto"/>
        <w:ind w:firstLine="397"/>
        <w:jc w:val="both"/>
        <w:rPr>
          <w:sz w:val="24"/>
          <w:szCs w:val="24"/>
          <w:lang w:val="lv-LV"/>
        </w:rPr>
      </w:pPr>
      <w:r w:rsidRPr="00FE65A5">
        <w:rPr>
          <w:sz w:val="24"/>
          <w:szCs w:val="24"/>
          <w:lang w:val="lv-LV"/>
        </w:rPr>
        <w:t>Spoļu malas vaļējās rievās vai nu nostiprina ar koka, getinaksa vai tekstolīta ķīļiem (2.25. att. c), vai arī enkura virsmas atsevišķus posmus notin ar neferomagnētiska tērauda stiep</w:t>
      </w:r>
      <w:r w:rsidRPr="00FE65A5">
        <w:rPr>
          <w:sz w:val="24"/>
          <w:szCs w:val="24"/>
          <w:lang w:val="lv-LV"/>
        </w:rPr>
        <w:softHyphen/>
        <w:t>les bandāžu.</w:t>
      </w:r>
    </w:p>
    <w:p w:rsidR="0041417C" w:rsidRPr="00FE65A5" w:rsidRDefault="0041417C" w:rsidP="0041417C">
      <w:pPr>
        <w:spacing w:line="360" w:lineRule="auto"/>
        <w:jc w:val="both"/>
        <w:rPr>
          <w:sz w:val="24"/>
          <w:szCs w:val="24"/>
          <w:lang w:val="lv-LV"/>
        </w:rPr>
      </w:pPr>
      <w:r w:rsidRPr="00FE65A5">
        <w:rPr>
          <w:sz w:val="24"/>
          <w:szCs w:val="24"/>
          <w:lang w:val="lv-LV"/>
        </w:rPr>
        <w:t>Tinuma sekcijas noteiktā kārtībā izvietotas enkura rievās; sek</w:t>
      </w:r>
      <w:r w:rsidRPr="00FE65A5">
        <w:rPr>
          <w:sz w:val="24"/>
          <w:szCs w:val="24"/>
          <w:lang w:val="lv-LV"/>
        </w:rPr>
        <w:softHyphen/>
        <w:t>ciju sākumi un beigas arī no-teiktā kārtībā pievienoti kolektora plāksnītēm. Izveidojas noslēgts enkura tinums, t. i., pie katras kolektora plāksnītes pievienotas vienas sekcijas beigas un nāko</w:t>
      </w:r>
      <w:r w:rsidRPr="00FE65A5">
        <w:rPr>
          <w:sz w:val="24"/>
          <w:szCs w:val="24"/>
          <w:lang w:val="lv-LV"/>
        </w:rPr>
        <w:softHyphen/>
        <w:t>šas sekcijas sākums. Tādēļ līdzstrāvas mašīnas kolektoram ir tik</w:t>
      </w:r>
      <w:r w:rsidRPr="00FE65A5">
        <w:rPr>
          <w:sz w:val="24"/>
          <w:szCs w:val="24"/>
          <w:lang w:val="lv-LV"/>
        </w:rPr>
        <w:softHyphen/>
        <w:t>pat plāksnīšu, cik sekciju enkura tinumam.</w:t>
      </w:r>
    </w:p>
    <w:p w:rsidR="0041417C" w:rsidRPr="00FE65A5" w:rsidRDefault="0041417C" w:rsidP="0041417C">
      <w:pPr>
        <w:spacing w:line="360" w:lineRule="auto"/>
        <w:ind w:firstLine="397"/>
        <w:jc w:val="both"/>
        <w:rPr>
          <w:sz w:val="24"/>
          <w:szCs w:val="24"/>
          <w:lang w:val="lv-LV"/>
        </w:rPr>
      </w:pPr>
      <w:r w:rsidRPr="00FE65A5">
        <w:rPr>
          <w:sz w:val="24"/>
          <w:szCs w:val="24"/>
          <w:lang w:val="lv-LV"/>
        </w:rPr>
        <w:t>Vienas sekcijas aktīvās malas jānovieto zem dažāda nosau</w:t>
      </w:r>
      <w:r w:rsidRPr="00FE65A5">
        <w:rPr>
          <w:sz w:val="24"/>
          <w:szCs w:val="24"/>
          <w:lang w:val="lv-LV"/>
        </w:rPr>
        <w:softHyphen/>
        <w:t>kuma poliem, lai sekciju malās inducētie EDS summētos, t. i., attālumam starp sekcijas aktīvajām malām jābūt aptuveni vienā</w:t>
      </w:r>
      <w:r w:rsidRPr="00FE65A5">
        <w:rPr>
          <w:sz w:val="24"/>
          <w:szCs w:val="24"/>
          <w:lang w:val="lv-LV"/>
        </w:rPr>
        <w:softHyphen/>
        <w:t>dam ar polu dalījumu %, kas mērīts pa enkura virsmas aploci (% — vienam polam atbilstošais enkura aploces garums, izteikts ar enkura rievu skaitu).</w:t>
      </w:r>
    </w:p>
    <w:p w:rsidR="0041417C" w:rsidRPr="00FE65A5" w:rsidRDefault="0041417C" w:rsidP="0041417C">
      <w:pPr>
        <w:spacing w:line="360" w:lineRule="auto"/>
        <w:ind w:firstLine="397"/>
        <w:jc w:val="both"/>
        <w:rPr>
          <w:sz w:val="24"/>
          <w:szCs w:val="24"/>
          <w:lang w:val="lv-LV"/>
        </w:rPr>
      </w:pPr>
      <w:r w:rsidRPr="00FE65A5">
        <w:rPr>
          <w:sz w:val="24"/>
          <w:szCs w:val="24"/>
          <w:lang w:val="lv-LV"/>
        </w:rPr>
        <w:t>Atkarībā no tā, kādā kārtībā enkura tinuma sekcijas izvieto</w:t>
      </w:r>
      <w:r w:rsidRPr="00FE65A5">
        <w:rPr>
          <w:sz w:val="24"/>
          <w:szCs w:val="24"/>
          <w:lang w:val="lv-LV"/>
        </w:rPr>
        <w:softHyphen/>
        <w:t>tas rievās un kādā kārtībā sekciju gali pievienoti kolektora plāk</w:t>
      </w:r>
      <w:r w:rsidRPr="00FE65A5">
        <w:rPr>
          <w:sz w:val="24"/>
          <w:szCs w:val="24"/>
          <w:lang w:val="lv-LV"/>
        </w:rPr>
        <w:softHyphen/>
        <w:t>snītēm, izšķir cilpas tinumu un viļņa tinumu (lieto arī vēl cita veida tinumus).</w:t>
      </w:r>
    </w:p>
    <w:p w:rsidR="0041417C" w:rsidRPr="00FE65A5" w:rsidRDefault="0041417C" w:rsidP="0041417C">
      <w:pPr>
        <w:spacing w:line="360" w:lineRule="auto"/>
        <w:ind w:firstLine="397"/>
        <w:jc w:val="both"/>
        <w:rPr>
          <w:sz w:val="24"/>
          <w:szCs w:val="24"/>
          <w:lang w:val="lv-LV"/>
        </w:rPr>
      </w:pPr>
      <w:r w:rsidRPr="00FE65A5">
        <w:rPr>
          <w:sz w:val="24"/>
          <w:szCs w:val="24"/>
          <w:lang w:val="lv-LV"/>
        </w:rPr>
        <w:t>Cilpas tinumam raksturīgs tas, ka virknē savienoto bla</w:t>
      </w:r>
      <w:r w:rsidRPr="00FE65A5">
        <w:rPr>
          <w:sz w:val="24"/>
          <w:szCs w:val="24"/>
          <w:lang w:val="lv-LV"/>
        </w:rPr>
        <w:softHyphen/>
        <w:t>kus sekciju attiecīgās malas atrodas zem viena un tā paša pola.</w:t>
      </w:r>
    </w:p>
    <w:p w:rsidR="0041417C" w:rsidRPr="00FE65A5" w:rsidRDefault="0041417C" w:rsidP="0041417C">
      <w:pPr>
        <w:spacing w:line="360" w:lineRule="auto"/>
        <w:ind w:firstLine="397"/>
        <w:jc w:val="both"/>
        <w:rPr>
          <w:sz w:val="24"/>
          <w:szCs w:val="24"/>
          <w:lang w:val="lv-LV"/>
        </w:rPr>
      </w:pPr>
      <w:r w:rsidRPr="00FE65A5">
        <w:rPr>
          <w:sz w:val="24"/>
          <w:szCs w:val="24"/>
          <w:lang w:val="lv-LV"/>
        </w:rPr>
        <w:t>Cilpas tinuma izveidojuma princips parādīts 2.26. attēlā, kur vienvijuma sekcijas zīmētas virs polu kurpēm N un S (virs «polu izklājuma»). Sekciju izvietojums veido cilpas.</w:t>
      </w:r>
    </w:p>
    <w:p w:rsidR="0041417C" w:rsidRPr="00FE65A5" w:rsidRDefault="0041417C" w:rsidP="0041417C">
      <w:pPr>
        <w:pStyle w:val="Style7"/>
        <w:widowControl/>
        <w:spacing w:line="360" w:lineRule="auto"/>
        <w:ind w:firstLine="397"/>
        <w:rPr>
          <w:rStyle w:val="FontStyle14"/>
          <w:color w:val="000000"/>
          <w:spacing w:val="-8"/>
          <w:w w:val="103"/>
          <w:sz w:val="24"/>
          <w:szCs w:val="24"/>
        </w:rPr>
      </w:pPr>
      <w:r w:rsidRPr="00FE65A5">
        <w:rPr>
          <w:rStyle w:val="FontStyle14"/>
          <w:color w:val="000000"/>
          <w:spacing w:val="-8"/>
          <w:w w:val="103"/>
          <w:sz w:val="24"/>
          <w:szCs w:val="24"/>
        </w:rPr>
        <w:t xml:space="preserve">Lai tinuma sekcijas varētu pareizi izvietot rievās </w:t>
      </w:r>
      <w:r w:rsidRPr="00FE65A5">
        <w:rPr>
          <w:rStyle w:val="FontStyle17"/>
          <w:color w:val="000000"/>
          <w:spacing w:val="-8"/>
          <w:w w:val="103"/>
          <w:sz w:val="24"/>
          <w:szCs w:val="24"/>
        </w:rPr>
        <w:t xml:space="preserve">un </w:t>
      </w:r>
      <w:r w:rsidRPr="00FE65A5">
        <w:rPr>
          <w:rStyle w:val="FontStyle14"/>
          <w:color w:val="000000"/>
          <w:spacing w:val="-8"/>
          <w:w w:val="103"/>
          <w:sz w:val="24"/>
          <w:szCs w:val="24"/>
        </w:rPr>
        <w:t>pareizi saslēgt, tad lieto jēdzienu tinuma solis.</w:t>
      </w:r>
    </w:p>
    <w:p w:rsidR="0041417C" w:rsidRPr="00FE65A5" w:rsidRDefault="0041417C" w:rsidP="0041417C">
      <w:pPr>
        <w:spacing w:line="360" w:lineRule="auto"/>
        <w:ind w:firstLine="397"/>
        <w:jc w:val="both"/>
        <w:rPr>
          <w:color w:val="000000"/>
          <w:spacing w:val="-8"/>
          <w:w w:val="103"/>
          <w:sz w:val="24"/>
          <w:szCs w:val="24"/>
          <w:lang w:val="lv-LV"/>
        </w:rPr>
      </w:pPr>
      <w:r w:rsidRPr="00FE65A5">
        <w:rPr>
          <w:color w:val="000000"/>
          <w:spacing w:val="-8"/>
          <w:w w:val="103"/>
          <w:sz w:val="24"/>
          <w:szCs w:val="24"/>
          <w:lang w:val="lv-LV"/>
        </w:rPr>
        <w:t>Ar rievu skaitu izteiktu attālumu starp sekcijas aktīvajām malām enkurā sauc par tinuma pirmo soli y</w:t>
      </w:r>
      <w:r w:rsidRPr="00FE65A5">
        <w:rPr>
          <w:color w:val="000000"/>
          <w:spacing w:val="-8"/>
          <w:w w:val="103"/>
          <w:sz w:val="24"/>
          <w:szCs w:val="24"/>
          <w:vertAlign w:val="subscript"/>
          <w:lang w:val="lv-LV"/>
        </w:rPr>
        <w:t>1</w:t>
      </w:r>
      <w:r w:rsidRPr="00FE65A5">
        <w:rPr>
          <w:color w:val="000000"/>
          <w:spacing w:val="-8"/>
          <w:w w:val="103"/>
          <w:sz w:val="24"/>
          <w:szCs w:val="24"/>
          <w:lang w:val="lv-LV"/>
        </w:rPr>
        <w:t>. Izsakot polu dalī</w:t>
      </w:r>
      <w:r w:rsidRPr="00FE65A5">
        <w:rPr>
          <w:color w:val="000000"/>
          <w:spacing w:val="-8"/>
          <w:w w:val="103"/>
          <w:sz w:val="24"/>
          <w:szCs w:val="24"/>
          <w:lang w:val="lv-LV"/>
        </w:rPr>
        <w:softHyphen/>
        <w:t>jumu τ ar enkura rievu skaitu Z, dabū, ka</w:t>
      </w:r>
    </w:p>
    <w:p w:rsidR="0041417C" w:rsidRPr="00FE65A5" w:rsidRDefault="0041417C" w:rsidP="0041417C">
      <w:pPr>
        <w:pStyle w:val="Style9"/>
        <w:widowControl/>
        <w:spacing w:line="360" w:lineRule="auto"/>
        <w:ind w:left="2880" w:firstLine="720"/>
        <w:jc w:val="both"/>
        <w:rPr>
          <w:color w:val="000000"/>
          <w:spacing w:val="-8"/>
          <w:w w:val="103"/>
        </w:rPr>
      </w:pPr>
      <w:r w:rsidRPr="00FE65A5">
        <w:rPr>
          <w:color w:val="000000"/>
          <w:spacing w:val="-8"/>
          <w:w w:val="103"/>
        </w:rPr>
        <w:object w:dxaOrig="840" w:dyaOrig="660">
          <v:shape id="_x0000_i1046" type="#_x0000_t75" style="width:42pt;height:32.25pt" o:ole="">
            <v:imagedata r:id="rId106" o:title=""/>
          </v:shape>
          <o:OLEObject Type="Embed" ProgID="Equation.3" ShapeID="_x0000_i1046" DrawAspect="Content" ObjectID="_1399887898" r:id="rId107"/>
        </w:object>
      </w:r>
      <w:r w:rsidRPr="00FE65A5">
        <w:rPr>
          <w:color w:val="000000"/>
          <w:spacing w:val="-8"/>
          <w:w w:val="103"/>
        </w:rPr>
        <w:t xml:space="preserve"> </w:t>
      </w:r>
      <w:r w:rsidRPr="00FE65A5">
        <w:rPr>
          <w:color w:val="000000"/>
          <w:spacing w:val="-8"/>
          <w:w w:val="103"/>
        </w:rPr>
        <w:tab/>
      </w:r>
      <w:r w:rsidRPr="00FE65A5">
        <w:rPr>
          <w:color w:val="000000"/>
          <w:spacing w:val="-8"/>
          <w:w w:val="103"/>
        </w:rPr>
        <w:tab/>
      </w:r>
      <w:r w:rsidRPr="00FE65A5">
        <w:rPr>
          <w:color w:val="000000"/>
          <w:spacing w:val="-8"/>
          <w:w w:val="103"/>
        </w:rPr>
        <w:tab/>
      </w:r>
      <w:r w:rsidRPr="00FE65A5">
        <w:rPr>
          <w:color w:val="000000"/>
          <w:spacing w:val="-8"/>
          <w:w w:val="103"/>
        </w:rPr>
        <w:tab/>
      </w:r>
      <w:r w:rsidRPr="00FE65A5">
        <w:rPr>
          <w:color w:val="000000"/>
          <w:spacing w:val="-8"/>
          <w:w w:val="103"/>
        </w:rPr>
        <w:tab/>
        <w:t xml:space="preserve">(2.4.) </w:t>
      </w:r>
    </w:p>
    <w:p w:rsidR="0041417C" w:rsidRPr="00FE65A5" w:rsidRDefault="0041417C" w:rsidP="0041417C">
      <w:pPr>
        <w:pStyle w:val="Style10"/>
        <w:widowControl/>
        <w:spacing w:line="360" w:lineRule="auto"/>
        <w:jc w:val="both"/>
        <w:rPr>
          <w:rStyle w:val="FontStyle14"/>
          <w:color w:val="000000"/>
          <w:spacing w:val="-8"/>
          <w:w w:val="103"/>
          <w:sz w:val="24"/>
          <w:szCs w:val="24"/>
        </w:rPr>
      </w:pPr>
      <w:r w:rsidRPr="00FE65A5">
        <w:rPr>
          <w:rStyle w:val="FontStyle14"/>
          <w:color w:val="000000"/>
          <w:spacing w:val="-8"/>
          <w:w w:val="103"/>
          <w:sz w:val="24"/>
          <w:szCs w:val="24"/>
        </w:rPr>
        <w:t xml:space="preserve">kur </w:t>
      </w:r>
      <w:r w:rsidRPr="00FE65A5">
        <w:rPr>
          <w:color w:val="000000"/>
          <w:spacing w:val="-8"/>
          <w:w w:val="103"/>
        </w:rPr>
        <w:t>2p</w:t>
      </w:r>
      <w:r w:rsidRPr="00FE65A5">
        <w:rPr>
          <w:rStyle w:val="FontStyle15"/>
          <w:color w:val="000000"/>
          <w:spacing w:val="-8"/>
          <w:w w:val="103"/>
          <w:sz w:val="24"/>
          <w:szCs w:val="24"/>
        </w:rPr>
        <w:t xml:space="preserve"> </w:t>
      </w:r>
      <w:r w:rsidRPr="00FE65A5">
        <w:rPr>
          <w:rStyle w:val="FontStyle14"/>
          <w:color w:val="000000"/>
          <w:spacing w:val="-8"/>
          <w:w w:val="103"/>
          <w:sz w:val="24"/>
          <w:szCs w:val="24"/>
        </w:rPr>
        <w:t>— mašīnas polu skaits.</w:t>
      </w:r>
    </w:p>
    <w:p w:rsidR="00162A5E" w:rsidRPr="00FE65A5" w:rsidRDefault="00162A5E" w:rsidP="00162A5E">
      <w:pPr>
        <w:spacing w:line="360" w:lineRule="auto"/>
        <w:ind w:firstLine="397"/>
        <w:jc w:val="both"/>
        <w:rPr>
          <w:rStyle w:val="FontStyle14"/>
          <w:color w:val="000000"/>
          <w:spacing w:val="-8"/>
          <w:w w:val="103"/>
          <w:sz w:val="24"/>
          <w:szCs w:val="24"/>
          <w:lang w:val="lv-LV"/>
        </w:rPr>
      </w:pPr>
      <w:r w:rsidRPr="00FE65A5">
        <w:rPr>
          <w:rStyle w:val="FontStyle14"/>
          <w:color w:val="000000"/>
          <w:spacing w:val="-8"/>
          <w:w w:val="103"/>
          <w:sz w:val="24"/>
          <w:szCs w:val="24"/>
          <w:lang w:val="lv-LV"/>
        </w:rPr>
        <w:t>Kā jau atzīmēts, tinuma pirmais solis y</w:t>
      </w:r>
      <w:r w:rsidRPr="00FE65A5">
        <w:rPr>
          <w:rStyle w:val="FontStyle14"/>
          <w:color w:val="000000"/>
          <w:spacing w:val="-8"/>
          <w:w w:val="103"/>
          <w:sz w:val="24"/>
          <w:szCs w:val="24"/>
          <w:vertAlign w:val="subscript"/>
          <w:lang w:val="lv-LV"/>
        </w:rPr>
        <w:t>1</w:t>
      </w:r>
      <w:r w:rsidRPr="00FE65A5">
        <w:rPr>
          <w:rStyle w:val="FontStyle14"/>
          <w:color w:val="000000"/>
          <w:spacing w:val="-8"/>
          <w:w w:val="103"/>
          <w:sz w:val="24"/>
          <w:szCs w:val="24"/>
          <w:lang w:val="lv-LV"/>
        </w:rPr>
        <w:t xml:space="preserve"> ≈ τ vai </w:t>
      </w:r>
    </w:p>
    <w:p w:rsidR="00162A5E" w:rsidRPr="00FE65A5" w:rsidRDefault="00162A5E" w:rsidP="00162A5E">
      <w:pPr>
        <w:spacing w:line="360" w:lineRule="auto"/>
        <w:ind w:left="2880" w:firstLine="720"/>
        <w:rPr>
          <w:sz w:val="24"/>
          <w:szCs w:val="24"/>
          <w:lang w:val="lv-LV"/>
        </w:rPr>
      </w:pPr>
      <w:r w:rsidRPr="00FE65A5">
        <w:rPr>
          <w:color w:val="000000"/>
          <w:spacing w:val="-8"/>
          <w:w w:val="103"/>
          <w:sz w:val="24"/>
          <w:szCs w:val="24"/>
          <w:lang w:val="lv-LV"/>
        </w:rPr>
        <w:object w:dxaOrig="1240" w:dyaOrig="660">
          <v:shape id="_x0000_i1047" type="#_x0000_t75" style="width:62.25pt;height:32.25pt" o:ole="">
            <v:imagedata r:id="rId108" o:title=""/>
          </v:shape>
          <o:OLEObject Type="Embed" ProgID="Equation.3" ShapeID="_x0000_i1047" DrawAspect="Content" ObjectID="_1399887899" r:id="rId109"/>
        </w:object>
      </w:r>
      <w:r w:rsidRPr="00FE65A5">
        <w:rPr>
          <w:color w:val="000000"/>
          <w:spacing w:val="-8"/>
          <w:w w:val="103"/>
          <w:sz w:val="24"/>
          <w:szCs w:val="24"/>
          <w:lang w:val="lv-LV"/>
        </w:rPr>
        <w:t xml:space="preserve"> </w:t>
      </w:r>
      <w:r w:rsidRPr="00FE65A5">
        <w:rPr>
          <w:color w:val="000000"/>
          <w:spacing w:val="-8"/>
          <w:w w:val="103"/>
          <w:sz w:val="24"/>
          <w:szCs w:val="24"/>
          <w:lang w:val="lv-LV"/>
        </w:rPr>
        <w:tab/>
        <w:t xml:space="preserve"> </w:t>
      </w:r>
      <w:r w:rsidRPr="00FE65A5">
        <w:rPr>
          <w:color w:val="000000"/>
          <w:spacing w:val="-8"/>
          <w:w w:val="103"/>
          <w:sz w:val="24"/>
          <w:szCs w:val="24"/>
          <w:lang w:val="lv-LV"/>
        </w:rPr>
        <w:tab/>
      </w:r>
      <w:r w:rsidRPr="00FE65A5">
        <w:rPr>
          <w:color w:val="000000"/>
          <w:spacing w:val="-8"/>
          <w:w w:val="103"/>
          <w:sz w:val="24"/>
          <w:szCs w:val="24"/>
          <w:lang w:val="lv-LV"/>
        </w:rPr>
        <w:tab/>
      </w:r>
      <w:r w:rsidRPr="00FE65A5">
        <w:rPr>
          <w:color w:val="000000"/>
          <w:spacing w:val="-8"/>
          <w:w w:val="103"/>
          <w:sz w:val="24"/>
          <w:szCs w:val="24"/>
          <w:lang w:val="lv-LV"/>
        </w:rPr>
        <w:tab/>
      </w:r>
      <w:r w:rsidRPr="00FE65A5">
        <w:rPr>
          <w:color w:val="000000"/>
          <w:spacing w:val="-8"/>
          <w:w w:val="103"/>
          <w:sz w:val="24"/>
          <w:szCs w:val="24"/>
          <w:lang w:val="lv-LV"/>
        </w:rPr>
        <w:tab/>
        <w:t xml:space="preserve">(2.5) </w:t>
      </w:r>
    </w:p>
    <w:tbl>
      <w:tblPr>
        <w:tblW w:w="0" w:type="auto"/>
        <w:jc w:val="center"/>
        <w:tblLook w:val="01E0" w:firstRow="1" w:lastRow="1" w:firstColumn="1" w:lastColumn="1" w:noHBand="0" w:noVBand="0"/>
      </w:tblPr>
      <w:tblGrid>
        <w:gridCol w:w="3947"/>
        <w:gridCol w:w="4773"/>
      </w:tblGrid>
      <w:tr w:rsidR="0041417C" w:rsidRPr="00FE65A5" w:rsidTr="00DA6E8F">
        <w:trPr>
          <w:jc w:val="center"/>
        </w:trPr>
        <w:tc>
          <w:tcPr>
            <w:tcW w:w="3947" w:type="dxa"/>
          </w:tcPr>
          <w:p w:rsidR="0041417C" w:rsidRPr="00FE65A5" w:rsidRDefault="0041417C" w:rsidP="0041417C">
            <w:pPr>
              <w:pStyle w:val="Style7"/>
              <w:widowControl/>
              <w:spacing w:line="360" w:lineRule="auto"/>
              <w:ind w:firstLine="0"/>
              <w:jc w:val="center"/>
              <w:rPr>
                <w:rStyle w:val="FontStyle19"/>
                <w:sz w:val="22"/>
                <w:szCs w:val="22"/>
              </w:rPr>
            </w:pPr>
            <w:r w:rsidRPr="00FE65A5">
              <w:rPr>
                <w:noProof/>
                <w:sz w:val="22"/>
                <w:szCs w:val="22"/>
              </w:rPr>
              <w:lastRenderedPageBreak/>
              <w:drawing>
                <wp:inline distT="0" distB="0" distL="0" distR="0">
                  <wp:extent cx="1701165" cy="1499235"/>
                  <wp:effectExtent l="1905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10" cstate="print">
                            <a:lum bright="-32000" contrast="54000"/>
                            <a:grayscl/>
                          </a:blip>
                          <a:srcRect/>
                          <a:stretch>
                            <a:fillRect/>
                          </a:stretch>
                        </pic:blipFill>
                        <pic:spPr bwMode="auto">
                          <a:xfrm>
                            <a:off x="0" y="0"/>
                            <a:ext cx="1701165" cy="1499235"/>
                          </a:xfrm>
                          <a:prstGeom prst="rect">
                            <a:avLst/>
                          </a:prstGeom>
                          <a:noFill/>
                          <a:ln w="9525">
                            <a:noFill/>
                            <a:miter lim="800000"/>
                            <a:headEnd/>
                            <a:tailEnd/>
                          </a:ln>
                        </pic:spPr>
                      </pic:pic>
                    </a:graphicData>
                  </a:graphic>
                </wp:inline>
              </w:drawing>
            </w:r>
          </w:p>
        </w:tc>
        <w:tc>
          <w:tcPr>
            <w:tcW w:w="4773" w:type="dxa"/>
          </w:tcPr>
          <w:p w:rsidR="0041417C" w:rsidRPr="00FE65A5" w:rsidRDefault="0041417C" w:rsidP="0041417C">
            <w:pPr>
              <w:pStyle w:val="Style7"/>
              <w:widowControl/>
              <w:spacing w:line="360" w:lineRule="auto"/>
              <w:ind w:firstLine="0"/>
              <w:jc w:val="center"/>
              <w:rPr>
                <w:rStyle w:val="FontStyle14"/>
                <w:sz w:val="22"/>
                <w:szCs w:val="22"/>
              </w:rPr>
            </w:pPr>
            <w:r w:rsidRPr="00FE65A5">
              <w:rPr>
                <w:noProof/>
                <w:spacing w:val="10"/>
                <w:sz w:val="22"/>
                <w:szCs w:val="22"/>
              </w:rPr>
              <w:drawing>
                <wp:inline distT="0" distB="0" distL="0" distR="0">
                  <wp:extent cx="1818005" cy="1584325"/>
                  <wp:effectExtent l="1905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11" cstate="print">
                            <a:lum bright="-32000" contrast="54000"/>
                            <a:grayscl/>
                          </a:blip>
                          <a:srcRect/>
                          <a:stretch>
                            <a:fillRect/>
                          </a:stretch>
                        </pic:blipFill>
                        <pic:spPr bwMode="auto">
                          <a:xfrm>
                            <a:off x="0" y="0"/>
                            <a:ext cx="1818005" cy="1584325"/>
                          </a:xfrm>
                          <a:prstGeom prst="rect">
                            <a:avLst/>
                          </a:prstGeom>
                          <a:noFill/>
                          <a:ln w="9525">
                            <a:noFill/>
                            <a:miter lim="800000"/>
                            <a:headEnd/>
                            <a:tailEnd/>
                          </a:ln>
                        </pic:spPr>
                      </pic:pic>
                    </a:graphicData>
                  </a:graphic>
                </wp:inline>
              </w:drawing>
            </w:r>
          </w:p>
        </w:tc>
      </w:tr>
    </w:tbl>
    <w:p w:rsidR="0041417C" w:rsidRPr="00FE65A5" w:rsidRDefault="0041417C" w:rsidP="0041417C">
      <w:pPr>
        <w:pStyle w:val="Style7"/>
        <w:widowControl/>
        <w:spacing w:line="360" w:lineRule="auto"/>
        <w:ind w:firstLine="0"/>
        <w:jc w:val="center"/>
        <w:rPr>
          <w:rStyle w:val="FontStyle19"/>
          <w:i w:val="0"/>
          <w:sz w:val="22"/>
          <w:szCs w:val="22"/>
        </w:rPr>
      </w:pPr>
      <w:r w:rsidRPr="00FE65A5">
        <w:rPr>
          <w:rStyle w:val="FontStyle19"/>
          <w:i w:val="0"/>
          <w:sz w:val="22"/>
          <w:szCs w:val="22"/>
        </w:rPr>
        <w:t>2.26. att. Cilpas tinums</w:t>
      </w:r>
    </w:p>
    <w:p w:rsidR="0041417C" w:rsidRPr="00FE65A5" w:rsidRDefault="0041417C" w:rsidP="0041417C">
      <w:pPr>
        <w:pStyle w:val="Style7"/>
        <w:widowControl/>
        <w:spacing w:line="360" w:lineRule="auto"/>
        <w:ind w:firstLine="397"/>
        <w:rPr>
          <w:rStyle w:val="FontStyle14"/>
          <w:color w:val="000000"/>
          <w:spacing w:val="-8"/>
          <w:w w:val="103"/>
        </w:rPr>
      </w:pPr>
    </w:p>
    <w:p w:rsidR="0041417C" w:rsidRPr="00FE65A5" w:rsidRDefault="0041417C" w:rsidP="0041417C">
      <w:pPr>
        <w:pStyle w:val="Style7"/>
        <w:widowControl/>
        <w:spacing w:line="360" w:lineRule="auto"/>
        <w:ind w:firstLine="397"/>
        <w:rPr>
          <w:rStyle w:val="FontStyle14"/>
          <w:color w:val="000000"/>
          <w:spacing w:val="-8"/>
          <w:w w:val="103"/>
          <w:sz w:val="24"/>
          <w:szCs w:val="24"/>
        </w:rPr>
      </w:pPr>
      <w:r w:rsidRPr="00FE65A5">
        <w:rPr>
          <w:rStyle w:val="FontStyle14"/>
          <w:color w:val="000000"/>
          <w:spacing w:val="-8"/>
          <w:w w:val="103"/>
          <w:sz w:val="24"/>
          <w:szCs w:val="24"/>
        </w:rPr>
        <w:t xml:space="preserve">Lai tinuma sekcijas varētu pareizi izvietot rievās </w:t>
      </w:r>
      <w:r w:rsidRPr="00FE65A5">
        <w:rPr>
          <w:rStyle w:val="FontStyle17"/>
          <w:color w:val="000000"/>
          <w:spacing w:val="-8"/>
          <w:w w:val="103"/>
          <w:sz w:val="24"/>
          <w:szCs w:val="24"/>
        </w:rPr>
        <w:t xml:space="preserve">un </w:t>
      </w:r>
      <w:r w:rsidRPr="00FE65A5">
        <w:rPr>
          <w:rStyle w:val="FontStyle14"/>
          <w:color w:val="000000"/>
          <w:spacing w:val="-8"/>
          <w:w w:val="103"/>
          <w:sz w:val="24"/>
          <w:szCs w:val="24"/>
        </w:rPr>
        <w:t>pareizi saslēgt, tad lieto jēdzienu tinuma solis.</w:t>
      </w:r>
    </w:p>
    <w:p w:rsidR="0041417C" w:rsidRPr="00FE65A5" w:rsidRDefault="0041417C" w:rsidP="0041417C">
      <w:pPr>
        <w:spacing w:line="360" w:lineRule="auto"/>
        <w:ind w:firstLine="397"/>
        <w:jc w:val="both"/>
        <w:rPr>
          <w:color w:val="000000"/>
          <w:spacing w:val="-8"/>
          <w:w w:val="103"/>
          <w:sz w:val="24"/>
          <w:szCs w:val="24"/>
          <w:lang w:val="lv-LV"/>
        </w:rPr>
      </w:pPr>
      <w:r w:rsidRPr="00FE65A5">
        <w:rPr>
          <w:color w:val="000000"/>
          <w:spacing w:val="-8"/>
          <w:w w:val="103"/>
          <w:sz w:val="24"/>
          <w:szCs w:val="24"/>
          <w:lang w:val="lv-LV"/>
        </w:rPr>
        <w:t>Ar rievu skaitu izteiktu attālumu starp sekcijas aktīvajām malām enkurā sauc par tinuma pirmo soli y</w:t>
      </w:r>
      <w:r w:rsidRPr="00FE65A5">
        <w:rPr>
          <w:color w:val="000000"/>
          <w:spacing w:val="-8"/>
          <w:w w:val="103"/>
          <w:sz w:val="24"/>
          <w:szCs w:val="24"/>
          <w:vertAlign w:val="subscript"/>
          <w:lang w:val="lv-LV"/>
        </w:rPr>
        <w:t>1</w:t>
      </w:r>
      <w:r w:rsidRPr="00FE65A5">
        <w:rPr>
          <w:color w:val="000000"/>
          <w:spacing w:val="-8"/>
          <w:w w:val="103"/>
          <w:sz w:val="24"/>
          <w:szCs w:val="24"/>
          <w:lang w:val="lv-LV"/>
        </w:rPr>
        <w:t>. Izsakot polu dalī</w:t>
      </w:r>
      <w:r w:rsidRPr="00FE65A5">
        <w:rPr>
          <w:color w:val="000000"/>
          <w:spacing w:val="-8"/>
          <w:w w:val="103"/>
          <w:sz w:val="24"/>
          <w:szCs w:val="24"/>
          <w:lang w:val="lv-LV"/>
        </w:rPr>
        <w:softHyphen/>
        <w:t>jumu τ ar enkura rievu skaitu Z, dabū, ka</w:t>
      </w:r>
    </w:p>
    <w:p w:rsidR="0041417C" w:rsidRPr="00FE65A5" w:rsidRDefault="0041417C" w:rsidP="0041417C">
      <w:pPr>
        <w:pStyle w:val="Style9"/>
        <w:widowControl/>
        <w:spacing w:line="360" w:lineRule="auto"/>
        <w:ind w:firstLine="397"/>
        <w:jc w:val="center"/>
        <w:rPr>
          <w:color w:val="000000"/>
          <w:spacing w:val="-8"/>
          <w:w w:val="103"/>
        </w:rPr>
      </w:pPr>
      <w:r w:rsidRPr="00FE65A5">
        <w:rPr>
          <w:color w:val="000000"/>
          <w:spacing w:val="-8"/>
          <w:w w:val="103"/>
        </w:rPr>
        <w:t xml:space="preserve">                                                   </w:t>
      </w:r>
      <w:r w:rsidRPr="00FE65A5">
        <w:rPr>
          <w:color w:val="000000"/>
          <w:spacing w:val="-8"/>
          <w:w w:val="103"/>
        </w:rPr>
        <w:object w:dxaOrig="840" w:dyaOrig="660">
          <v:shape id="_x0000_i1048" type="#_x0000_t75" style="width:42pt;height:32.25pt" o:ole="">
            <v:imagedata r:id="rId106" o:title=""/>
          </v:shape>
          <o:OLEObject Type="Embed" ProgID="Equation.3" ShapeID="_x0000_i1048" DrawAspect="Content" ObjectID="_1399887900" r:id="rId112"/>
        </w:object>
      </w:r>
      <w:r w:rsidRPr="00FE65A5">
        <w:rPr>
          <w:color w:val="000000"/>
          <w:spacing w:val="-8"/>
          <w:w w:val="103"/>
        </w:rPr>
        <w:t xml:space="preserve"> </w:t>
      </w:r>
      <w:r w:rsidRPr="00FE65A5">
        <w:rPr>
          <w:color w:val="000000"/>
          <w:spacing w:val="-8"/>
          <w:w w:val="103"/>
        </w:rPr>
        <w:tab/>
      </w:r>
      <w:r w:rsidRPr="00FE65A5">
        <w:rPr>
          <w:color w:val="000000"/>
          <w:spacing w:val="-8"/>
          <w:w w:val="103"/>
        </w:rPr>
        <w:tab/>
        <w:t xml:space="preserve">                                </w:t>
      </w:r>
      <w:r w:rsidR="00162A5E" w:rsidRPr="00FE65A5">
        <w:rPr>
          <w:color w:val="000000"/>
          <w:spacing w:val="-8"/>
          <w:w w:val="103"/>
        </w:rPr>
        <w:t xml:space="preserve">      </w:t>
      </w:r>
      <w:r w:rsidRPr="00FE65A5">
        <w:rPr>
          <w:color w:val="000000"/>
          <w:spacing w:val="-8"/>
          <w:w w:val="103"/>
        </w:rPr>
        <w:t xml:space="preserve"> (2.6.)</w:t>
      </w:r>
    </w:p>
    <w:p w:rsidR="0041417C" w:rsidRPr="00FE65A5" w:rsidRDefault="0041417C" w:rsidP="0041417C">
      <w:pPr>
        <w:pStyle w:val="Style10"/>
        <w:widowControl/>
        <w:spacing w:line="360" w:lineRule="auto"/>
        <w:jc w:val="both"/>
        <w:rPr>
          <w:rStyle w:val="FontStyle14"/>
          <w:color w:val="000000"/>
          <w:spacing w:val="-8"/>
          <w:w w:val="103"/>
          <w:sz w:val="24"/>
          <w:szCs w:val="24"/>
        </w:rPr>
      </w:pPr>
      <w:r w:rsidRPr="00FE65A5">
        <w:rPr>
          <w:rStyle w:val="FontStyle14"/>
          <w:color w:val="000000"/>
          <w:spacing w:val="-8"/>
          <w:w w:val="103"/>
          <w:sz w:val="24"/>
          <w:szCs w:val="24"/>
        </w:rPr>
        <w:t xml:space="preserve">kur </w:t>
      </w:r>
      <w:r w:rsidRPr="00FE65A5">
        <w:rPr>
          <w:color w:val="000000"/>
          <w:spacing w:val="-8"/>
          <w:w w:val="103"/>
        </w:rPr>
        <w:t>2p</w:t>
      </w:r>
      <w:r w:rsidRPr="00FE65A5">
        <w:rPr>
          <w:rStyle w:val="FontStyle15"/>
          <w:color w:val="000000"/>
          <w:spacing w:val="-8"/>
          <w:w w:val="103"/>
          <w:sz w:val="24"/>
          <w:szCs w:val="24"/>
        </w:rPr>
        <w:t xml:space="preserve"> </w:t>
      </w:r>
      <w:r w:rsidRPr="00FE65A5">
        <w:rPr>
          <w:rStyle w:val="FontStyle14"/>
          <w:color w:val="000000"/>
          <w:spacing w:val="-8"/>
          <w:w w:val="103"/>
          <w:sz w:val="24"/>
          <w:szCs w:val="24"/>
        </w:rPr>
        <w:t>— mašīnas polu skaits.</w:t>
      </w:r>
    </w:p>
    <w:p w:rsidR="0041417C" w:rsidRPr="00FE65A5" w:rsidRDefault="0041417C" w:rsidP="0041417C">
      <w:pPr>
        <w:spacing w:line="360" w:lineRule="auto"/>
        <w:ind w:firstLine="397"/>
        <w:jc w:val="both"/>
        <w:rPr>
          <w:rStyle w:val="FontStyle14"/>
          <w:color w:val="000000"/>
          <w:spacing w:val="-8"/>
          <w:w w:val="103"/>
          <w:sz w:val="24"/>
          <w:szCs w:val="24"/>
          <w:lang w:val="lv-LV"/>
        </w:rPr>
      </w:pPr>
      <w:r w:rsidRPr="00FE65A5">
        <w:rPr>
          <w:rStyle w:val="FontStyle14"/>
          <w:color w:val="000000"/>
          <w:spacing w:val="-8"/>
          <w:w w:val="103"/>
          <w:sz w:val="24"/>
          <w:szCs w:val="24"/>
          <w:lang w:val="lv-LV"/>
        </w:rPr>
        <w:t>Kā jau atzīmēts, tinuma pirmais solis y</w:t>
      </w:r>
      <w:r w:rsidRPr="00FE65A5">
        <w:rPr>
          <w:rStyle w:val="FontStyle14"/>
          <w:color w:val="000000"/>
          <w:spacing w:val="-8"/>
          <w:w w:val="103"/>
          <w:sz w:val="24"/>
          <w:szCs w:val="24"/>
          <w:vertAlign w:val="subscript"/>
          <w:lang w:val="lv-LV"/>
        </w:rPr>
        <w:t>1</w:t>
      </w:r>
      <w:r w:rsidRPr="00FE65A5">
        <w:rPr>
          <w:rStyle w:val="FontStyle14"/>
          <w:color w:val="000000"/>
          <w:spacing w:val="-8"/>
          <w:w w:val="103"/>
          <w:sz w:val="24"/>
          <w:szCs w:val="24"/>
          <w:lang w:val="lv-LV"/>
        </w:rPr>
        <w:t xml:space="preserve"> ≈ τ vai</w:t>
      </w:r>
    </w:p>
    <w:p w:rsidR="0041417C" w:rsidRPr="00FE65A5" w:rsidRDefault="0041417C" w:rsidP="0041417C">
      <w:pPr>
        <w:pStyle w:val="Style2"/>
        <w:widowControl/>
        <w:spacing w:line="360" w:lineRule="auto"/>
        <w:ind w:firstLine="397"/>
        <w:rPr>
          <w:color w:val="000000"/>
          <w:spacing w:val="-8"/>
          <w:w w:val="103"/>
        </w:rPr>
      </w:pPr>
      <w:r w:rsidRPr="00FE65A5">
        <w:rPr>
          <w:color w:val="000000"/>
          <w:spacing w:val="-8"/>
          <w:w w:val="103"/>
        </w:rPr>
        <w:t xml:space="preserve">                                                               </w:t>
      </w:r>
      <w:r w:rsidRPr="00FE65A5">
        <w:rPr>
          <w:color w:val="000000"/>
          <w:spacing w:val="-8"/>
          <w:w w:val="103"/>
        </w:rPr>
        <w:object w:dxaOrig="1240" w:dyaOrig="660">
          <v:shape id="_x0000_i1049" type="#_x0000_t75" style="width:62.25pt;height:32.25pt" o:ole="">
            <v:imagedata r:id="rId108" o:title=""/>
          </v:shape>
          <o:OLEObject Type="Embed" ProgID="Equation.3" ShapeID="_x0000_i1049" DrawAspect="Content" ObjectID="_1399887901" r:id="rId113"/>
        </w:object>
      </w:r>
      <w:r w:rsidRPr="00FE65A5">
        <w:rPr>
          <w:color w:val="000000"/>
          <w:spacing w:val="-8"/>
          <w:w w:val="103"/>
        </w:rPr>
        <w:t xml:space="preserve"> </w:t>
      </w:r>
      <w:r w:rsidRPr="00FE65A5">
        <w:rPr>
          <w:color w:val="000000"/>
          <w:spacing w:val="-8"/>
          <w:w w:val="103"/>
        </w:rPr>
        <w:tab/>
        <w:t xml:space="preserve">                             </w:t>
      </w:r>
      <w:r w:rsidRPr="00FE65A5">
        <w:rPr>
          <w:color w:val="000000"/>
          <w:spacing w:val="-8"/>
          <w:w w:val="103"/>
        </w:rPr>
        <w:tab/>
        <w:t xml:space="preserve">(2.7) </w:t>
      </w:r>
    </w:p>
    <w:p w:rsidR="0041417C" w:rsidRPr="00FE65A5" w:rsidRDefault="0041417C" w:rsidP="0041417C">
      <w:pPr>
        <w:pStyle w:val="Style2"/>
        <w:widowControl/>
        <w:spacing w:line="360" w:lineRule="auto"/>
        <w:ind w:firstLine="397"/>
        <w:rPr>
          <w:rStyle w:val="FontStyle14"/>
          <w:color w:val="000000"/>
          <w:spacing w:val="-8"/>
          <w:w w:val="103"/>
          <w:sz w:val="24"/>
          <w:szCs w:val="24"/>
        </w:rPr>
      </w:pPr>
      <w:r w:rsidRPr="00FE65A5">
        <w:rPr>
          <w:rStyle w:val="FontStyle14"/>
          <w:color w:val="000000"/>
          <w:spacing w:val="-8"/>
          <w:w w:val="103"/>
          <w:sz w:val="24"/>
          <w:szCs w:val="24"/>
        </w:rPr>
        <w:t xml:space="preserve">Nelielā </w:t>
      </w:r>
      <w:r w:rsidRPr="00FE65A5">
        <w:rPr>
          <w:color w:val="000000"/>
          <w:spacing w:val="-8"/>
          <w:w w:val="103"/>
        </w:rPr>
        <w:t xml:space="preserve">korekcija </w:t>
      </w:r>
      <w:r w:rsidRPr="00FE65A5">
        <w:rPr>
          <w:rStyle w:val="FontStyle15"/>
          <w:color w:val="000000"/>
          <w:spacing w:val="-8"/>
          <w:w w:val="103"/>
          <w:sz w:val="24"/>
          <w:szCs w:val="24"/>
        </w:rPr>
        <w:t xml:space="preserve">± k </w:t>
      </w:r>
      <w:r w:rsidRPr="00FE65A5">
        <w:rPr>
          <w:rStyle w:val="FontStyle14"/>
          <w:color w:val="000000"/>
          <w:spacing w:val="-8"/>
          <w:w w:val="103"/>
          <w:sz w:val="24"/>
          <w:szCs w:val="24"/>
        </w:rPr>
        <w:t>rodas tādēļ, ka y</w:t>
      </w:r>
      <w:r w:rsidRPr="00FE65A5">
        <w:rPr>
          <w:rStyle w:val="FontStyle14"/>
          <w:color w:val="000000"/>
          <w:spacing w:val="-8"/>
          <w:w w:val="103"/>
          <w:sz w:val="24"/>
          <w:szCs w:val="24"/>
          <w:vertAlign w:val="subscript"/>
        </w:rPr>
        <w:t>1</w:t>
      </w:r>
      <w:r w:rsidRPr="00FE65A5">
        <w:rPr>
          <w:rStyle w:val="FontStyle15"/>
          <w:color w:val="000000"/>
          <w:spacing w:val="-8"/>
          <w:w w:val="103"/>
          <w:sz w:val="24"/>
          <w:szCs w:val="24"/>
        </w:rPr>
        <w:t xml:space="preserve"> </w:t>
      </w:r>
      <w:r w:rsidRPr="00FE65A5">
        <w:rPr>
          <w:rStyle w:val="FontStyle14"/>
          <w:color w:val="000000"/>
          <w:spacing w:val="-8"/>
          <w:w w:val="103"/>
          <w:sz w:val="24"/>
          <w:szCs w:val="24"/>
        </w:rPr>
        <w:t xml:space="preserve">jābūt veselam skaitlim. Praksē izmanto tikai </w:t>
      </w:r>
      <w:r w:rsidRPr="00FE65A5">
        <w:rPr>
          <w:color w:val="000000"/>
          <w:spacing w:val="-8"/>
          <w:w w:val="103"/>
        </w:rPr>
        <w:t>enkura tinumus ar saīsinātu soli</w:t>
      </w:r>
      <w:r w:rsidRPr="00FE65A5">
        <w:rPr>
          <w:rStyle w:val="FontStyle14"/>
          <w:color w:val="000000"/>
          <w:spacing w:val="-8"/>
          <w:w w:val="103"/>
          <w:sz w:val="24"/>
          <w:szCs w:val="24"/>
        </w:rPr>
        <w:t xml:space="preserve"> (y &lt; </w:t>
      </w:r>
      <w:r w:rsidRPr="00FE65A5">
        <w:rPr>
          <w:color w:val="000000"/>
          <w:spacing w:val="-8"/>
          <w:w w:val="103"/>
        </w:rPr>
        <w:t>τ</w:t>
      </w:r>
      <w:r w:rsidRPr="00FE65A5">
        <w:rPr>
          <w:rStyle w:val="FontStyle14"/>
          <w:color w:val="000000"/>
          <w:spacing w:val="-8"/>
          <w:w w:val="103"/>
          <w:sz w:val="24"/>
          <w:szCs w:val="24"/>
        </w:rPr>
        <w:t>), jo tā samazina vara patēriņu.</w:t>
      </w:r>
    </w:p>
    <w:p w:rsidR="0041417C" w:rsidRPr="00FE65A5" w:rsidRDefault="0041417C" w:rsidP="0041417C">
      <w:pPr>
        <w:pStyle w:val="Style5"/>
        <w:widowControl/>
        <w:spacing w:line="360" w:lineRule="auto"/>
        <w:ind w:firstLine="397"/>
        <w:rPr>
          <w:rStyle w:val="FontStyle17"/>
          <w:color w:val="000000"/>
          <w:spacing w:val="-8"/>
          <w:w w:val="103"/>
          <w:sz w:val="24"/>
          <w:szCs w:val="24"/>
        </w:rPr>
      </w:pPr>
      <w:r w:rsidRPr="00FE65A5">
        <w:rPr>
          <w:color w:val="000000"/>
          <w:spacing w:val="-8"/>
          <w:w w:val="103"/>
        </w:rPr>
        <w:t>Attālumu (rievu skaitu) starp vienas sekcijas beigu malu un tai sekojošās sekcijas sākuma malu sauc par tinuma otro soli</w:t>
      </w:r>
      <w:r w:rsidRPr="00FE65A5">
        <w:rPr>
          <w:rStyle w:val="FontStyle15"/>
          <w:color w:val="000000"/>
          <w:spacing w:val="-8"/>
          <w:w w:val="103"/>
          <w:sz w:val="24"/>
          <w:szCs w:val="24"/>
        </w:rPr>
        <w:t xml:space="preserve"> </w:t>
      </w:r>
      <w:r w:rsidRPr="00FE65A5">
        <w:rPr>
          <w:color w:val="000000"/>
          <w:spacing w:val="-8"/>
          <w:w w:val="103"/>
        </w:rPr>
        <w:t>y</w:t>
      </w:r>
      <w:r w:rsidRPr="00FE65A5">
        <w:rPr>
          <w:color w:val="000000"/>
          <w:spacing w:val="-8"/>
          <w:w w:val="103"/>
          <w:vertAlign w:val="subscript"/>
        </w:rPr>
        <w:t>2</w:t>
      </w:r>
      <w:r w:rsidRPr="00FE65A5">
        <w:rPr>
          <w:color w:val="000000"/>
          <w:spacing w:val="-8"/>
          <w:w w:val="103"/>
        </w:rPr>
        <w:t>,</w:t>
      </w:r>
      <w:r w:rsidRPr="00FE65A5">
        <w:rPr>
          <w:rStyle w:val="FontStyle15"/>
          <w:color w:val="000000"/>
          <w:spacing w:val="-8"/>
          <w:w w:val="103"/>
          <w:sz w:val="24"/>
          <w:szCs w:val="24"/>
        </w:rPr>
        <w:t xml:space="preserve">  </w:t>
      </w:r>
      <w:r w:rsidRPr="00FE65A5">
        <w:rPr>
          <w:color w:val="000000"/>
          <w:spacing w:val="-8"/>
          <w:w w:val="103"/>
        </w:rPr>
        <w:t>bet attālumu starp pirmās un tai sekojošas sekcijas sakuma maļam sauc par tinuma rezultējošo soli</w:t>
      </w:r>
      <w:r w:rsidRPr="00FE65A5">
        <w:rPr>
          <w:rStyle w:val="FontStyle16"/>
          <w:color w:val="000000"/>
          <w:spacing w:val="-8"/>
          <w:w w:val="103"/>
          <w:sz w:val="24"/>
          <w:szCs w:val="24"/>
        </w:rPr>
        <w:t xml:space="preserve"> </w:t>
      </w:r>
      <w:r w:rsidRPr="00FE65A5">
        <w:rPr>
          <w:color w:val="000000"/>
          <w:spacing w:val="-8"/>
          <w:w w:val="103"/>
        </w:rPr>
        <w:t>y.</w:t>
      </w:r>
      <w:r w:rsidRPr="00FE65A5">
        <w:rPr>
          <w:rStyle w:val="FontStyle16"/>
          <w:color w:val="000000"/>
          <w:spacing w:val="-8"/>
          <w:w w:val="103"/>
          <w:sz w:val="24"/>
          <w:szCs w:val="24"/>
        </w:rPr>
        <w:t xml:space="preserve"> </w:t>
      </w:r>
      <w:r w:rsidRPr="00FE65A5">
        <w:rPr>
          <w:rStyle w:val="FontStyle17"/>
          <w:color w:val="000000"/>
          <w:spacing w:val="-8"/>
          <w:w w:val="103"/>
          <w:sz w:val="24"/>
          <w:szCs w:val="24"/>
        </w:rPr>
        <w:t>Cilpas tinumam</w:t>
      </w:r>
    </w:p>
    <w:p w:rsidR="0041417C" w:rsidRPr="00FE65A5" w:rsidRDefault="0041417C" w:rsidP="0041417C">
      <w:pPr>
        <w:pStyle w:val="Style6"/>
        <w:widowControl/>
        <w:tabs>
          <w:tab w:val="left" w:pos="5083"/>
        </w:tabs>
        <w:spacing w:line="360" w:lineRule="auto"/>
        <w:ind w:firstLine="397"/>
        <w:rPr>
          <w:rStyle w:val="FontStyle17"/>
          <w:color w:val="000000"/>
          <w:spacing w:val="-8"/>
          <w:w w:val="103"/>
          <w:sz w:val="24"/>
          <w:szCs w:val="24"/>
        </w:rPr>
      </w:pPr>
      <w:r w:rsidRPr="00FE65A5">
        <w:rPr>
          <w:rStyle w:val="FontStyle17"/>
          <w:color w:val="000000"/>
          <w:spacing w:val="-8"/>
          <w:w w:val="103"/>
          <w:sz w:val="24"/>
          <w:szCs w:val="24"/>
        </w:rPr>
        <w:t xml:space="preserve">                                                        y = y</w:t>
      </w:r>
      <w:r w:rsidRPr="00FE65A5">
        <w:rPr>
          <w:rStyle w:val="FontStyle17"/>
          <w:color w:val="000000"/>
          <w:spacing w:val="-8"/>
          <w:w w:val="103"/>
          <w:sz w:val="24"/>
          <w:szCs w:val="24"/>
          <w:vertAlign w:val="subscript"/>
        </w:rPr>
        <w:t>1</w:t>
      </w:r>
      <w:r w:rsidRPr="00FE65A5">
        <w:rPr>
          <w:rStyle w:val="FontStyle17"/>
          <w:color w:val="000000"/>
          <w:spacing w:val="-8"/>
          <w:w w:val="103"/>
          <w:sz w:val="24"/>
          <w:szCs w:val="24"/>
        </w:rPr>
        <w:t>- y</w:t>
      </w:r>
      <w:r w:rsidRPr="00FE65A5">
        <w:rPr>
          <w:rStyle w:val="FontStyle17"/>
          <w:color w:val="000000"/>
          <w:spacing w:val="-8"/>
          <w:w w:val="103"/>
          <w:sz w:val="24"/>
          <w:szCs w:val="24"/>
          <w:vertAlign w:val="subscript"/>
        </w:rPr>
        <w:t>2</w:t>
      </w:r>
      <w:r w:rsidRPr="00FE65A5">
        <w:rPr>
          <w:rStyle w:val="FontStyle17"/>
          <w:color w:val="000000"/>
          <w:spacing w:val="-8"/>
          <w:w w:val="103"/>
          <w:sz w:val="24"/>
          <w:szCs w:val="24"/>
        </w:rPr>
        <w:t>.</w:t>
      </w:r>
      <w:r w:rsidRPr="00FE65A5">
        <w:rPr>
          <w:rStyle w:val="FontStyle17"/>
          <w:color w:val="000000"/>
          <w:spacing w:val="-8"/>
          <w:w w:val="103"/>
          <w:sz w:val="24"/>
          <w:szCs w:val="24"/>
        </w:rPr>
        <w:tab/>
      </w:r>
      <w:r w:rsidRPr="00FE65A5">
        <w:rPr>
          <w:rStyle w:val="FontStyle17"/>
          <w:color w:val="000000"/>
          <w:spacing w:val="-8"/>
          <w:w w:val="103"/>
          <w:sz w:val="24"/>
          <w:szCs w:val="24"/>
        </w:rPr>
        <w:tab/>
      </w:r>
      <w:r w:rsidRPr="00FE65A5">
        <w:rPr>
          <w:rStyle w:val="FontStyle17"/>
          <w:color w:val="000000"/>
          <w:spacing w:val="-8"/>
          <w:w w:val="103"/>
          <w:sz w:val="24"/>
          <w:szCs w:val="24"/>
        </w:rPr>
        <w:tab/>
      </w:r>
      <w:r w:rsidRPr="00FE65A5">
        <w:rPr>
          <w:rStyle w:val="FontStyle17"/>
          <w:color w:val="000000"/>
          <w:spacing w:val="-8"/>
          <w:w w:val="103"/>
          <w:sz w:val="24"/>
          <w:szCs w:val="24"/>
        </w:rPr>
        <w:tab/>
      </w:r>
      <w:r w:rsidRPr="00FE65A5">
        <w:rPr>
          <w:rStyle w:val="FontStyle17"/>
          <w:color w:val="000000"/>
          <w:spacing w:val="-8"/>
          <w:w w:val="103"/>
          <w:sz w:val="24"/>
          <w:szCs w:val="24"/>
        </w:rPr>
        <w:tab/>
        <w:t>(2.8.)</w:t>
      </w:r>
    </w:p>
    <w:p w:rsidR="0041417C" w:rsidRPr="00FE65A5" w:rsidRDefault="0041417C" w:rsidP="0041417C">
      <w:pPr>
        <w:pStyle w:val="Style7"/>
        <w:widowControl/>
        <w:spacing w:line="360" w:lineRule="auto"/>
        <w:ind w:firstLine="397"/>
        <w:rPr>
          <w:rStyle w:val="FontStyle17"/>
          <w:color w:val="000000"/>
          <w:spacing w:val="-8"/>
          <w:w w:val="103"/>
          <w:sz w:val="24"/>
          <w:szCs w:val="24"/>
        </w:rPr>
      </w:pPr>
      <w:r w:rsidRPr="00FE65A5">
        <w:rPr>
          <w:color w:val="000000"/>
          <w:spacing w:val="-8"/>
          <w:w w:val="103"/>
        </w:rPr>
        <w:t>Cilpas tinumā vienas sekcijas gali pievienoti kolektora bla</w:t>
      </w:r>
      <w:r w:rsidRPr="00FE65A5">
        <w:rPr>
          <w:color w:val="000000"/>
          <w:spacing w:val="-8"/>
          <w:w w:val="103"/>
        </w:rPr>
        <w:softHyphen/>
        <w:t>kus plāksnītēm, un tādēļ kolektora solis</w:t>
      </w:r>
      <w:r w:rsidRPr="00FE65A5">
        <w:rPr>
          <w:rStyle w:val="FontStyle17"/>
          <w:color w:val="000000"/>
          <w:spacing w:val="-8"/>
          <w:w w:val="103"/>
          <w:sz w:val="24"/>
          <w:szCs w:val="24"/>
        </w:rPr>
        <w:t xml:space="preserve"> y</w:t>
      </w:r>
      <w:r w:rsidRPr="00FE65A5">
        <w:rPr>
          <w:rStyle w:val="FontStyle17"/>
          <w:color w:val="000000"/>
          <w:spacing w:val="-8"/>
          <w:w w:val="103"/>
          <w:sz w:val="24"/>
          <w:szCs w:val="24"/>
          <w:vertAlign w:val="subscript"/>
        </w:rPr>
        <w:t>k</w:t>
      </w:r>
      <w:r w:rsidRPr="00FE65A5">
        <w:rPr>
          <w:rStyle w:val="FontStyle17"/>
          <w:color w:val="000000"/>
          <w:spacing w:val="-8"/>
          <w:w w:val="103"/>
          <w:sz w:val="24"/>
          <w:szCs w:val="24"/>
        </w:rPr>
        <w:t xml:space="preserve"> = 1.</w:t>
      </w:r>
    </w:p>
    <w:p w:rsidR="0041417C" w:rsidRPr="00FE65A5" w:rsidRDefault="0041417C" w:rsidP="0041417C">
      <w:pPr>
        <w:spacing w:line="360" w:lineRule="auto"/>
        <w:ind w:firstLine="397"/>
        <w:jc w:val="both"/>
        <w:rPr>
          <w:color w:val="000000"/>
          <w:spacing w:val="-8"/>
          <w:w w:val="103"/>
          <w:sz w:val="24"/>
          <w:szCs w:val="24"/>
          <w:lang w:val="lv-LV"/>
        </w:rPr>
      </w:pPr>
      <w:r w:rsidRPr="00FE65A5">
        <w:rPr>
          <w:color w:val="000000"/>
          <w:spacing w:val="-8"/>
          <w:w w:val="103"/>
          <w:sz w:val="24"/>
          <w:szCs w:val="24"/>
          <w:lang w:val="lv-LV"/>
        </w:rPr>
        <w:t>Sukas enkura tinumu sadala paralēlos zaros. Cilpas tinuma paralēlo zaru skaits 2a vienmēr vienāds ar mašīnas polu skaitu 2p, t. i.,</w:t>
      </w:r>
    </w:p>
    <w:p w:rsidR="0041417C" w:rsidRPr="00FE65A5" w:rsidRDefault="0041417C" w:rsidP="0041417C">
      <w:pPr>
        <w:spacing w:line="360" w:lineRule="auto"/>
        <w:ind w:firstLine="397"/>
        <w:jc w:val="both"/>
        <w:rPr>
          <w:color w:val="000000"/>
          <w:spacing w:val="-8"/>
          <w:w w:val="103"/>
          <w:sz w:val="24"/>
          <w:szCs w:val="24"/>
          <w:lang w:val="lv-LV"/>
        </w:rPr>
      </w:pPr>
      <w:r w:rsidRPr="00FE65A5">
        <w:rPr>
          <w:color w:val="000000"/>
          <w:spacing w:val="-8"/>
          <w:w w:val="103"/>
          <w:sz w:val="24"/>
          <w:szCs w:val="24"/>
          <w:lang w:val="lv-LV"/>
        </w:rPr>
        <w:tab/>
      </w:r>
      <w:r w:rsidRPr="00FE65A5">
        <w:rPr>
          <w:color w:val="000000"/>
          <w:spacing w:val="-8"/>
          <w:w w:val="103"/>
          <w:sz w:val="24"/>
          <w:szCs w:val="24"/>
          <w:lang w:val="lv-LV"/>
        </w:rPr>
        <w:tab/>
      </w:r>
      <w:r w:rsidRPr="00FE65A5">
        <w:rPr>
          <w:color w:val="000000"/>
          <w:spacing w:val="-8"/>
          <w:w w:val="103"/>
          <w:sz w:val="24"/>
          <w:szCs w:val="24"/>
          <w:lang w:val="lv-LV"/>
        </w:rPr>
        <w:tab/>
      </w:r>
      <w:r w:rsidRPr="00FE65A5">
        <w:rPr>
          <w:color w:val="000000"/>
          <w:spacing w:val="-8"/>
          <w:w w:val="103"/>
          <w:sz w:val="24"/>
          <w:szCs w:val="24"/>
          <w:lang w:val="lv-LV"/>
        </w:rPr>
        <w:tab/>
      </w:r>
      <w:r w:rsidRPr="00FE65A5">
        <w:rPr>
          <w:color w:val="000000"/>
          <w:spacing w:val="-8"/>
          <w:w w:val="103"/>
          <w:sz w:val="24"/>
          <w:szCs w:val="24"/>
          <w:lang w:val="lv-LV"/>
        </w:rPr>
        <w:tab/>
        <w:t>2a = 2p.</w:t>
      </w:r>
      <w:r w:rsidRPr="00FE65A5">
        <w:rPr>
          <w:color w:val="000000"/>
          <w:spacing w:val="-8"/>
          <w:w w:val="103"/>
          <w:sz w:val="24"/>
          <w:szCs w:val="24"/>
          <w:lang w:val="lv-LV"/>
        </w:rPr>
        <w:tab/>
      </w:r>
      <w:r w:rsidRPr="00FE65A5">
        <w:rPr>
          <w:color w:val="000000"/>
          <w:spacing w:val="-8"/>
          <w:w w:val="103"/>
          <w:sz w:val="24"/>
          <w:szCs w:val="24"/>
          <w:lang w:val="lv-LV"/>
        </w:rPr>
        <w:tab/>
      </w:r>
      <w:r w:rsidRPr="00FE65A5">
        <w:rPr>
          <w:color w:val="000000"/>
          <w:spacing w:val="-8"/>
          <w:w w:val="103"/>
          <w:sz w:val="24"/>
          <w:szCs w:val="24"/>
          <w:lang w:val="lv-LV"/>
        </w:rPr>
        <w:tab/>
      </w:r>
      <w:r w:rsidRPr="00FE65A5">
        <w:rPr>
          <w:color w:val="000000"/>
          <w:spacing w:val="-8"/>
          <w:w w:val="103"/>
          <w:sz w:val="24"/>
          <w:szCs w:val="24"/>
          <w:lang w:val="lv-LV"/>
        </w:rPr>
        <w:tab/>
      </w:r>
      <w:r w:rsidRPr="00FE65A5">
        <w:rPr>
          <w:color w:val="000000"/>
          <w:spacing w:val="-8"/>
          <w:w w:val="103"/>
          <w:sz w:val="24"/>
          <w:szCs w:val="24"/>
          <w:lang w:val="lv-LV"/>
        </w:rPr>
        <w:tab/>
        <w:t xml:space="preserve">(2.9) </w:t>
      </w:r>
    </w:p>
    <w:p w:rsidR="0041417C" w:rsidRPr="00FE65A5" w:rsidRDefault="0041417C" w:rsidP="0041417C">
      <w:pPr>
        <w:spacing w:line="360" w:lineRule="auto"/>
        <w:ind w:firstLine="397"/>
        <w:jc w:val="both"/>
        <w:rPr>
          <w:color w:val="000000"/>
          <w:spacing w:val="-8"/>
          <w:w w:val="103"/>
          <w:sz w:val="24"/>
          <w:szCs w:val="24"/>
          <w:lang w:val="lv-LV"/>
        </w:rPr>
      </w:pPr>
      <w:r w:rsidRPr="00FE65A5">
        <w:rPr>
          <w:color w:val="000000"/>
          <w:spacing w:val="-8"/>
          <w:w w:val="103"/>
          <w:sz w:val="24"/>
          <w:szCs w:val="24"/>
          <w:lang w:val="lv-LV"/>
        </w:rPr>
        <w:t>Tātad, jo vairāk mašīnai polu, jo vairāk paralēlo zaru ir en</w:t>
      </w:r>
      <w:r w:rsidRPr="00FE65A5">
        <w:rPr>
          <w:color w:val="000000"/>
          <w:spacing w:val="-8"/>
          <w:w w:val="103"/>
          <w:sz w:val="24"/>
          <w:szCs w:val="24"/>
          <w:lang w:val="lv-LV"/>
        </w:rPr>
        <w:softHyphen/>
        <w:t>kura tinumam un jo mazāka strāva I plūst katrā paralēlajā zarā:</w:t>
      </w:r>
    </w:p>
    <w:p w:rsidR="0041417C" w:rsidRPr="00FE65A5" w:rsidRDefault="00162A5E" w:rsidP="0041417C">
      <w:pPr>
        <w:pStyle w:val="Style13"/>
        <w:widowControl/>
        <w:spacing w:line="360" w:lineRule="auto"/>
        <w:ind w:left="2880" w:firstLine="720"/>
        <w:jc w:val="both"/>
        <w:rPr>
          <w:rStyle w:val="FontStyle17"/>
          <w:color w:val="000000"/>
          <w:spacing w:val="-8"/>
          <w:w w:val="103"/>
          <w:sz w:val="24"/>
          <w:szCs w:val="24"/>
        </w:rPr>
      </w:pPr>
      <w:r w:rsidRPr="00FE65A5">
        <w:rPr>
          <w:color w:val="000000"/>
          <w:spacing w:val="-8"/>
          <w:w w:val="103"/>
          <w:position w:val="-24"/>
        </w:rPr>
        <w:object w:dxaOrig="820" w:dyaOrig="639">
          <v:shape id="_x0000_i1050" type="#_x0000_t75" style="width:41.25pt;height:32.25pt" o:ole="">
            <v:imagedata r:id="rId114" o:title=""/>
          </v:shape>
          <o:OLEObject Type="Embed" ProgID="Equation.3" ShapeID="_x0000_i1050" DrawAspect="Content" ObjectID="_1399887902" r:id="rId115"/>
        </w:object>
      </w:r>
      <w:r w:rsidR="0041417C" w:rsidRPr="00FE65A5">
        <w:rPr>
          <w:color w:val="000000"/>
          <w:spacing w:val="-8"/>
          <w:w w:val="103"/>
        </w:rPr>
        <w:tab/>
      </w:r>
      <w:r w:rsidR="0041417C" w:rsidRPr="00FE65A5">
        <w:rPr>
          <w:color w:val="000000"/>
          <w:spacing w:val="-8"/>
          <w:w w:val="103"/>
        </w:rPr>
        <w:tab/>
      </w:r>
      <w:r w:rsidR="0041417C" w:rsidRPr="00FE65A5">
        <w:rPr>
          <w:color w:val="000000"/>
          <w:spacing w:val="-8"/>
          <w:w w:val="103"/>
        </w:rPr>
        <w:tab/>
      </w:r>
      <w:r w:rsidR="0041417C" w:rsidRPr="00FE65A5">
        <w:rPr>
          <w:color w:val="000000"/>
          <w:spacing w:val="-8"/>
          <w:w w:val="103"/>
        </w:rPr>
        <w:tab/>
      </w:r>
      <w:r w:rsidR="0041417C" w:rsidRPr="00FE65A5">
        <w:rPr>
          <w:color w:val="000000"/>
          <w:spacing w:val="-8"/>
          <w:w w:val="103"/>
        </w:rPr>
        <w:tab/>
      </w:r>
      <w:r w:rsidR="0041417C" w:rsidRPr="00FE65A5">
        <w:rPr>
          <w:rStyle w:val="FontStyle17"/>
          <w:color w:val="000000"/>
          <w:spacing w:val="-8"/>
          <w:w w:val="103"/>
          <w:sz w:val="24"/>
          <w:szCs w:val="24"/>
        </w:rPr>
        <w:t>(2.10)</w:t>
      </w:r>
    </w:p>
    <w:p w:rsidR="0041417C" w:rsidRPr="00FE65A5" w:rsidRDefault="0041417C" w:rsidP="0041417C">
      <w:pPr>
        <w:pStyle w:val="Style11"/>
        <w:widowControl/>
        <w:spacing w:line="360" w:lineRule="auto"/>
        <w:jc w:val="both"/>
        <w:rPr>
          <w:rStyle w:val="FontStyle17"/>
          <w:color w:val="000000"/>
          <w:spacing w:val="-8"/>
          <w:w w:val="103"/>
          <w:sz w:val="24"/>
          <w:szCs w:val="24"/>
        </w:rPr>
      </w:pPr>
      <w:r w:rsidRPr="00FE65A5">
        <w:rPr>
          <w:rStyle w:val="FontStyle17"/>
          <w:color w:val="000000"/>
          <w:spacing w:val="-8"/>
          <w:w w:val="103"/>
          <w:sz w:val="24"/>
          <w:szCs w:val="24"/>
        </w:rPr>
        <w:lastRenderedPageBreak/>
        <w:t>kur I</w:t>
      </w:r>
      <w:r w:rsidRPr="00FE65A5">
        <w:rPr>
          <w:rStyle w:val="FontStyle17"/>
          <w:color w:val="000000"/>
          <w:spacing w:val="-8"/>
          <w:w w:val="103"/>
          <w:sz w:val="24"/>
          <w:szCs w:val="24"/>
          <w:vertAlign w:val="subscript"/>
        </w:rPr>
        <w:t>e</w:t>
      </w:r>
      <w:r w:rsidRPr="00FE65A5">
        <w:rPr>
          <w:rStyle w:val="FontStyle17"/>
          <w:color w:val="000000"/>
          <w:spacing w:val="-8"/>
          <w:w w:val="103"/>
          <w:sz w:val="24"/>
          <w:szCs w:val="24"/>
        </w:rPr>
        <w:t xml:space="preserve"> — enkura strāva.</w:t>
      </w:r>
    </w:p>
    <w:p w:rsidR="0041417C" w:rsidRPr="00FE65A5" w:rsidRDefault="0041417C" w:rsidP="0041417C">
      <w:pPr>
        <w:pStyle w:val="Style8"/>
        <w:widowControl/>
        <w:spacing w:line="360" w:lineRule="auto"/>
        <w:ind w:firstLine="397"/>
        <w:jc w:val="both"/>
        <w:rPr>
          <w:rStyle w:val="FontStyle17"/>
          <w:color w:val="000000"/>
          <w:spacing w:val="-3"/>
          <w:w w:val="105"/>
          <w:sz w:val="24"/>
          <w:szCs w:val="24"/>
        </w:rPr>
      </w:pPr>
      <w:r w:rsidRPr="00FE65A5">
        <w:rPr>
          <w:color w:val="000000"/>
          <w:spacing w:val="-3"/>
          <w:w w:val="105"/>
        </w:rPr>
        <w:t>Tādēļ cilpas tinumu lietderīgi izmantot vidējas un lielas jau</w:t>
      </w:r>
      <w:r w:rsidRPr="00FE65A5">
        <w:rPr>
          <w:color w:val="000000"/>
          <w:spacing w:val="-3"/>
          <w:w w:val="105"/>
        </w:rPr>
        <w:softHyphen/>
        <w:t>das mašīnās lielām strāvām un zemiem spriegumiem</w:t>
      </w:r>
      <w:r w:rsidRPr="00FE65A5">
        <w:rPr>
          <w:rStyle w:val="FontStyle17"/>
          <w:color w:val="000000"/>
          <w:spacing w:val="-3"/>
          <w:w w:val="105"/>
          <w:sz w:val="24"/>
          <w:szCs w:val="24"/>
        </w:rPr>
        <w:t xml:space="preserve">, </w:t>
      </w:r>
      <w:r w:rsidRPr="00FE65A5">
        <w:rPr>
          <w:color w:val="000000"/>
          <w:spacing w:val="-3"/>
          <w:w w:val="105"/>
        </w:rPr>
        <w:t>jo tad tinumu var izveidot no mazāka šķērsgriezuma vadiem</w:t>
      </w:r>
      <w:r w:rsidRPr="00FE65A5">
        <w:rPr>
          <w:rStyle w:val="FontStyle17"/>
          <w:color w:val="000000"/>
          <w:spacing w:val="-3"/>
          <w:w w:val="105"/>
          <w:sz w:val="24"/>
          <w:szCs w:val="24"/>
        </w:rPr>
        <w:t>.</w:t>
      </w:r>
    </w:p>
    <w:p w:rsidR="0041417C" w:rsidRPr="00FE65A5" w:rsidRDefault="0041417C" w:rsidP="0041417C">
      <w:pPr>
        <w:pStyle w:val="Style8"/>
        <w:widowControl/>
        <w:spacing w:line="360" w:lineRule="auto"/>
        <w:ind w:firstLine="397"/>
        <w:jc w:val="both"/>
        <w:rPr>
          <w:rStyle w:val="FontStyle17"/>
          <w:color w:val="000000"/>
          <w:spacing w:val="-3"/>
          <w:w w:val="105"/>
          <w:sz w:val="24"/>
          <w:szCs w:val="24"/>
        </w:rPr>
      </w:pPr>
      <w:r w:rsidRPr="00FE65A5">
        <w:rPr>
          <w:color w:val="000000"/>
          <w:spacing w:val="-3"/>
          <w:w w:val="105"/>
        </w:rPr>
        <w:t>Viļņa tinumam raksturīgs tas, ka blakus sekciju aktīvās malas atrodas zem dažādiem poliem. Tātad viļņa tinums iespē</w:t>
      </w:r>
      <w:r w:rsidRPr="00FE65A5">
        <w:rPr>
          <w:color w:val="000000"/>
          <w:spacing w:val="-3"/>
          <w:w w:val="105"/>
        </w:rPr>
        <w:softHyphen/>
        <w:t>jams tikai mašīnām ar 4 un vairāk poliem</w:t>
      </w:r>
      <w:r w:rsidRPr="00FE65A5">
        <w:rPr>
          <w:rStyle w:val="FontStyle17"/>
          <w:color w:val="000000"/>
          <w:spacing w:val="-3"/>
          <w:w w:val="105"/>
          <w:sz w:val="24"/>
          <w:szCs w:val="24"/>
        </w:rPr>
        <w:t>.</w:t>
      </w:r>
    </w:p>
    <w:p w:rsidR="0041417C" w:rsidRPr="00FE65A5" w:rsidRDefault="0041417C" w:rsidP="0041417C">
      <w:pPr>
        <w:pStyle w:val="Style8"/>
        <w:widowControl/>
        <w:spacing w:line="360" w:lineRule="auto"/>
        <w:ind w:firstLine="397"/>
        <w:jc w:val="both"/>
        <w:rPr>
          <w:rStyle w:val="FontStyle17"/>
          <w:color w:val="000000"/>
          <w:spacing w:val="-3"/>
          <w:w w:val="105"/>
          <w:sz w:val="24"/>
          <w:szCs w:val="24"/>
        </w:rPr>
      </w:pPr>
      <w:r w:rsidRPr="00FE65A5">
        <w:rPr>
          <w:color w:val="000000"/>
          <w:spacing w:val="-3"/>
          <w:w w:val="105"/>
        </w:rPr>
        <w:t>Viļņa tinuma izveidojuma princips dots 2.27. attēlā</w:t>
      </w:r>
      <w:r w:rsidRPr="00FE65A5">
        <w:rPr>
          <w:rStyle w:val="FontStyle17"/>
          <w:color w:val="000000"/>
          <w:spacing w:val="-3"/>
          <w:w w:val="105"/>
          <w:sz w:val="24"/>
          <w:szCs w:val="24"/>
        </w:rPr>
        <w:t xml:space="preserve">. </w:t>
      </w:r>
      <w:r w:rsidRPr="00FE65A5">
        <w:rPr>
          <w:color w:val="000000"/>
          <w:spacing w:val="-3"/>
          <w:w w:val="105"/>
        </w:rPr>
        <w:t>Tinuma soļi</w:t>
      </w:r>
      <w:r w:rsidRPr="00FE65A5">
        <w:rPr>
          <w:rStyle w:val="FontStyle17"/>
          <w:color w:val="000000"/>
          <w:spacing w:val="-3"/>
          <w:w w:val="105"/>
          <w:sz w:val="24"/>
          <w:szCs w:val="24"/>
        </w:rPr>
        <w:t xml:space="preserve"> y</w:t>
      </w:r>
      <w:r w:rsidRPr="00FE65A5">
        <w:rPr>
          <w:rStyle w:val="FontStyle17"/>
          <w:color w:val="000000"/>
          <w:spacing w:val="-3"/>
          <w:w w:val="105"/>
          <w:sz w:val="24"/>
          <w:szCs w:val="24"/>
          <w:vertAlign w:val="subscript"/>
        </w:rPr>
        <w:t>1</w:t>
      </w:r>
      <w:r w:rsidRPr="00FE65A5">
        <w:rPr>
          <w:rStyle w:val="FontStyle17"/>
          <w:color w:val="000000"/>
          <w:spacing w:val="-3"/>
          <w:w w:val="105"/>
          <w:sz w:val="24"/>
          <w:szCs w:val="24"/>
        </w:rPr>
        <w:t xml:space="preserve"> un y</w:t>
      </w:r>
      <w:r w:rsidRPr="00FE65A5">
        <w:rPr>
          <w:rStyle w:val="FontStyle17"/>
          <w:color w:val="000000"/>
          <w:spacing w:val="-3"/>
          <w:w w:val="105"/>
          <w:sz w:val="24"/>
          <w:szCs w:val="24"/>
          <w:vertAlign w:val="subscript"/>
        </w:rPr>
        <w:t>2</w:t>
      </w:r>
      <w:r w:rsidRPr="00FE65A5">
        <w:rPr>
          <w:rStyle w:val="FontStyle18"/>
          <w:color w:val="000000"/>
          <w:spacing w:val="-3"/>
          <w:w w:val="105"/>
          <w:sz w:val="24"/>
          <w:szCs w:val="24"/>
        </w:rPr>
        <w:t xml:space="preserve"> </w:t>
      </w:r>
      <w:r w:rsidRPr="00FE65A5">
        <w:rPr>
          <w:color w:val="000000"/>
          <w:spacing w:val="-3"/>
          <w:w w:val="105"/>
        </w:rPr>
        <w:t>pēc lieluma tuvi polu dalījumam</w:t>
      </w:r>
      <w:r w:rsidRPr="00FE65A5">
        <w:rPr>
          <w:rStyle w:val="FontStyle17"/>
          <w:color w:val="000000"/>
          <w:spacing w:val="-3"/>
          <w:w w:val="105"/>
          <w:sz w:val="24"/>
          <w:szCs w:val="24"/>
        </w:rPr>
        <w:t xml:space="preserve"> τ.</w:t>
      </w:r>
    </w:p>
    <w:p w:rsidR="0041417C" w:rsidRPr="00FE65A5" w:rsidRDefault="0041417C" w:rsidP="0041417C">
      <w:pPr>
        <w:pStyle w:val="Style7"/>
        <w:widowControl/>
        <w:spacing w:line="360" w:lineRule="auto"/>
        <w:ind w:firstLine="397"/>
        <w:rPr>
          <w:rStyle w:val="FontStyle16"/>
          <w:color w:val="000000"/>
          <w:spacing w:val="-3"/>
          <w:w w:val="105"/>
          <w:sz w:val="24"/>
          <w:szCs w:val="24"/>
        </w:rPr>
      </w:pPr>
      <w:r w:rsidRPr="00FE65A5">
        <w:rPr>
          <w:rStyle w:val="FontStyle17"/>
          <w:color w:val="000000"/>
          <w:spacing w:val="-3"/>
          <w:w w:val="105"/>
          <w:sz w:val="24"/>
          <w:szCs w:val="24"/>
        </w:rPr>
        <w:t xml:space="preserve">Viļņa tinuma </w:t>
      </w:r>
      <w:r w:rsidRPr="00FE65A5">
        <w:rPr>
          <w:color w:val="000000"/>
          <w:spacing w:val="-3"/>
          <w:w w:val="105"/>
        </w:rPr>
        <w:t>rezultējošais solis</w:t>
      </w:r>
    </w:p>
    <w:p w:rsidR="0041417C" w:rsidRPr="00FE65A5" w:rsidRDefault="0041417C" w:rsidP="0041417C">
      <w:pPr>
        <w:spacing w:line="360" w:lineRule="auto"/>
        <w:ind w:left="2880" w:firstLine="720"/>
        <w:jc w:val="both"/>
        <w:rPr>
          <w:color w:val="000000"/>
          <w:spacing w:val="-3"/>
          <w:w w:val="105"/>
          <w:sz w:val="24"/>
          <w:szCs w:val="24"/>
          <w:lang w:val="lv-LV"/>
        </w:rPr>
      </w:pPr>
      <w:r w:rsidRPr="00FE65A5">
        <w:rPr>
          <w:color w:val="000000"/>
          <w:spacing w:val="-3"/>
          <w:w w:val="105"/>
          <w:sz w:val="24"/>
          <w:szCs w:val="24"/>
          <w:lang w:val="lv-LV"/>
        </w:rPr>
        <w:t>y = y</w:t>
      </w:r>
      <w:r w:rsidRPr="00FE65A5">
        <w:rPr>
          <w:color w:val="000000"/>
          <w:spacing w:val="-3"/>
          <w:w w:val="105"/>
          <w:sz w:val="24"/>
          <w:szCs w:val="24"/>
          <w:vertAlign w:val="subscript"/>
          <w:lang w:val="lv-LV"/>
        </w:rPr>
        <w:t>1</w:t>
      </w:r>
      <w:r w:rsidRPr="00FE65A5">
        <w:rPr>
          <w:color w:val="000000"/>
          <w:spacing w:val="-3"/>
          <w:w w:val="105"/>
          <w:sz w:val="24"/>
          <w:szCs w:val="24"/>
          <w:lang w:val="lv-LV"/>
        </w:rPr>
        <w:t xml:space="preserve"> + y</w:t>
      </w:r>
      <w:r w:rsidRPr="00FE65A5">
        <w:rPr>
          <w:color w:val="000000"/>
          <w:spacing w:val="-3"/>
          <w:w w:val="105"/>
          <w:sz w:val="24"/>
          <w:szCs w:val="24"/>
          <w:vertAlign w:val="subscript"/>
          <w:lang w:val="lv-LV"/>
        </w:rPr>
        <w:t>2</w:t>
      </w:r>
      <w:r w:rsidRPr="00FE65A5">
        <w:rPr>
          <w:color w:val="000000"/>
          <w:spacing w:val="-3"/>
          <w:w w:val="105"/>
          <w:sz w:val="24"/>
          <w:szCs w:val="24"/>
          <w:lang w:val="lv-LV"/>
        </w:rPr>
        <w:t xml:space="preserve"> = y</w:t>
      </w:r>
      <w:r w:rsidRPr="00FE65A5">
        <w:rPr>
          <w:color w:val="000000"/>
          <w:spacing w:val="-3"/>
          <w:w w:val="105"/>
          <w:sz w:val="24"/>
          <w:szCs w:val="24"/>
          <w:vertAlign w:val="subscript"/>
          <w:lang w:val="lv-LV"/>
        </w:rPr>
        <w:t>k</w:t>
      </w:r>
      <w:r w:rsidR="00162A5E" w:rsidRPr="00FE65A5">
        <w:rPr>
          <w:color w:val="000000"/>
          <w:spacing w:val="-3"/>
          <w:w w:val="105"/>
          <w:sz w:val="24"/>
          <w:szCs w:val="24"/>
          <w:lang w:val="lv-LV"/>
        </w:rPr>
        <w:t xml:space="preserve">. </w:t>
      </w:r>
      <w:r w:rsidR="00162A5E" w:rsidRPr="00FE65A5">
        <w:rPr>
          <w:color w:val="000000"/>
          <w:spacing w:val="-3"/>
          <w:w w:val="105"/>
          <w:sz w:val="24"/>
          <w:szCs w:val="24"/>
          <w:lang w:val="lv-LV"/>
        </w:rPr>
        <w:tab/>
      </w:r>
      <w:r w:rsidR="00162A5E" w:rsidRPr="00FE65A5">
        <w:rPr>
          <w:color w:val="000000"/>
          <w:spacing w:val="-3"/>
          <w:w w:val="105"/>
          <w:sz w:val="24"/>
          <w:szCs w:val="24"/>
          <w:lang w:val="lv-LV"/>
        </w:rPr>
        <w:tab/>
      </w:r>
      <w:r w:rsidR="00162A5E" w:rsidRPr="00FE65A5">
        <w:rPr>
          <w:color w:val="000000"/>
          <w:spacing w:val="-3"/>
          <w:w w:val="105"/>
          <w:sz w:val="24"/>
          <w:szCs w:val="24"/>
          <w:lang w:val="lv-LV"/>
        </w:rPr>
        <w:tab/>
        <w:t xml:space="preserve">         (</w:t>
      </w:r>
      <w:r w:rsidRPr="00FE65A5">
        <w:rPr>
          <w:color w:val="000000"/>
          <w:spacing w:val="-3"/>
          <w:w w:val="105"/>
          <w:sz w:val="24"/>
          <w:szCs w:val="24"/>
          <w:lang w:val="lv-LV"/>
        </w:rPr>
        <w:t>2.11)</w:t>
      </w:r>
    </w:p>
    <w:p w:rsidR="0041417C" w:rsidRPr="00FE65A5" w:rsidRDefault="0041417C" w:rsidP="0041417C">
      <w:pPr>
        <w:spacing w:line="360" w:lineRule="auto"/>
        <w:ind w:firstLine="397"/>
        <w:jc w:val="both"/>
        <w:rPr>
          <w:rStyle w:val="FontStyle17"/>
          <w:color w:val="000000"/>
          <w:spacing w:val="-3"/>
          <w:w w:val="105"/>
          <w:sz w:val="24"/>
          <w:szCs w:val="24"/>
          <w:lang w:val="lv-LV"/>
        </w:rPr>
      </w:pPr>
      <w:r w:rsidRPr="00FE65A5">
        <w:rPr>
          <w:color w:val="000000"/>
          <w:spacing w:val="-3"/>
          <w:w w:val="105"/>
          <w:sz w:val="24"/>
          <w:szCs w:val="24"/>
          <w:lang w:val="lv-LV"/>
        </w:rPr>
        <w:t>Vilna tinumā vienas sekcijas gali pievienoti kolektora plāk</w:t>
      </w:r>
      <w:r w:rsidRPr="00FE65A5">
        <w:rPr>
          <w:color w:val="000000"/>
          <w:spacing w:val="-3"/>
          <w:w w:val="105"/>
          <w:sz w:val="24"/>
          <w:szCs w:val="24"/>
          <w:lang w:val="lv-LV"/>
        </w:rPr>
        <w:softHyphen/>
        <w:t>snītēm, starp kurām atrodas vairākas plāksnītes.</w:t>
      </w:r>
      <w:r w:rsidRPr="00FE65A5">
        <w:rPr>
          <w:rStyle w:val="FontStyle16"/>
          <w:color w:val="000000"/>
          <w:spacing w:val="-3"/>
          <w:w w:val="105"/>
          <w:sz w:val="24"/>
          <w:szCs w:val="24"/>
          <w:lang w:val="lv-LV"/>
        </w:rPr>
        <w:t xml:space="preserve"> </w:t>
      </w:r>
      <w:r w:rsidRPr="00FE65A5">
        <w:rPr>
          <w:rStyle w:val="FontStyle17"/>
          <w:color w:val="000000"/>
          <w:spacing w:val="-3"/>
          <w:w w:val="105"/>
          <w:sz w:val="24"/>
          <w:szCs w:val="24"/>
          <w:lang w:val="lv-LV"/>
        </w:rPr>
        <w:t>Tinuma veido</w:t>
      </w:r>
      <w:r w:rsidRPr="00FE65A5">
        <w:rPr>
          <w:rStyle w:val="FontStyle17"/>
          <w:color w:val="000000"/>
          <w:spacing w:val="-3"/>
          <w:w w:val="105"/>
          <w:sz w:val="24"/>
          <w:szCs w:val="24"/>
          <w:lang w:val="lv-LV"/>
        </w:rPr>
        <w:softHyphen/>
        <w:t>jums atgādina vilni.</w:t>
      </w:r>
    </w:p>
    <w:p w:rsidR="0041417C" w:rsidRPr="00FE65A5" w:rsidRDefault="0041417C" w:rsidP="0041417C">
      <w:pPr>
        <w:spacing w:line="360" w:lineRule="auto"/>
        <w:ind w:firstLine="397"/>
        <w:jc w:val="both"/>
        <w:rPr>
          <w:color w:val="000000"/>
          <w:spacing w:val="-3"/>
          <w:w w:val="105"/>
          <w:sz w:val="24"/>
          <w:szCs w:val="24"/>
          <w:lang w:val="lv-LV"/>
        </w:rPr>
      </w:pPr>
      <w:r w:rsidRPr="00FE65A5">
        <w:rPr>
          <w:color w:val="000000"/>
          <w:spacing w:val="-3"/>
          <w:w w:val="105"/>
          <w:sz w:val="24"/>
          <w:szCs w:val="24"/>
          <w:lang w:val="lv-LV"/>
        </w:rPr>
        <w:t>Viļņa tinumam vienmēr neatkarīgi no mašīnas polu skaita ir tikai divi paralēli zari:</w:t>
      </w:r>
    </w:p>
    <w:p w:rsidR="0041417C" w:rsidRPr="00FE65A5" w:rsidRDefault="0041417C" w:rsidP="0041417C">
      <w:pPr>
        <w:pStyle w:val="Style4"/>
        <w:widowControl/>
        <w:tabs>
          <w:tab w:val="left" w:pos="5062"/>
        </w:tabs>
        <w:spacing w:line="360" w:lineRule="auto"/>
        <w:ind w:firstLine="397"/>
        <w:jc w:val="both"/>
        <w:rPr>
          <w:rStyle w:val="FontStyle17"/>
          <w:color w:val="000000"/>
          <w:spacing w:val="-3"/>
          <w:w w:val="105"/>
          <w:sz w:val="24"/>
          <w:szCs w:val="24"/>
        </w:rPr>
      </w:pPr>
      <w:r w:rsidRPr="00FE65A5">
        <w:rPr>
          <w:rStyle w:val="FontStyle17"/>
          <w:color w:val="000000"/>
          <w:spacing w:val="-3"/>
          <w:w w:val="105"/>
          <w:sz w:val="24"/>
          <w:szCs w:val="24"/>
        </w:rPr>
        <w:t xml:space="preserve">                                                                    2a = 2.</w:t>
      </w:r>
      <w:r w:rsidRPr="00FE65A5">
        <w:rPr>
          <w:rStyle w:val="FontStyle17"/>
          <w:color w:val="000000"/>
          <w:spacing w:val="-3"/>
          <w:w w:val="105"/>
          <w:sz w:val="24"/>
          <w:szCs w:val="24"/>
        </w:rPr>
        <w:tab/>
      </w:r>
      <w:r w:rsidRPr="00FE65A5">
        <w:rPr>
          <w:rStyle w:val="FontStyle17"/>
          <w:color w:val="000000"/>
          <w:spacing w:val="-3"/>
          <w:w w:val="105"/>
          <w:sz w:val="24"/>
          <w:szCs w:val="24"/>
        </w:rPr>
        <w:tab/>
      </w:r>
      <w:r w:rsidRPr="00FE65A5">
        <w:rPr>
          <w:rStyle w:val="FontStyle17"/>
          <w:color w:val="000000"/>
          <w:spacing w:val="-3"/>
          <w:w w:val="105"/>
          <w:sz w:val="24"/>
          <w:szCs w:val="24"/>
        </w:rPr>
        <w:tab/>
      </w:r>
      <w:r w:rsidR="00162A5E" w:rsidRPr="00FE65A5">
        <w:rPr>
          <w:rStyle w:val="FontStyle17"/>
          <w:color w:val="000000"/>
          <w:spacing w:val="-3"/>
          <w:w w:val="105"/>
          <w:sz w:val="24"/>
          <w:szCs w:val="24"/>
        </w:rPr>
        <w:t xml:space="preserve">       </w:t>
      </w:r>
      <w:r w:rsidRPr="00FE65A5">
        <w:rPr>
          <w:rStyle w:val="FontStyle17"/>
          <w:color w:val="000000"/>
          <w:spacing w:val="-3"/>
          <w:w w:val="105"/>
          <w:sz w:val="24"/>
          <w:szCs w:val="24"/>
        </w:rPr>
        <w:t xml:space="preserve">  (2.12)</w:t>
      </w:r>
    </w:p>
    <w:p w:rsidR="0041417C" w:rsidRPr="00FE65A5" w:rsidRDefault="0041417C" w:rsidP="0041417C">
      <w:pPr>
        <w:spacing w:line="360" w:lineRule="auto"/>
        <w:ind w:firstLine="397"/>
        <w:jc w:val="both"/>
        <w:rPr>
          <w:rStyle w:val="FontStyle17"/>
          <w:color w:val="000000"/>
          <w:spacing w:val="-3"/>
          <w:w w:val="105"/>
          <w:sz w:val="24"/>
          <w:szCs w:val="24"/>
          <w:lang w:val="lv-LV"/>
        </w:rPr>
      </w:pPr>
      <w:r w:rsidRPr="00FE65A5">
        <w:rPr>
          <w:color w:val="000000"/>
          <w:spacing w:val="-3"/>
          <w:w w:val="105"/>
          <w:sz w:val="24"/>
          <w:szCs w:val="24"/>
          <w:lang w:val="lv-LV"/>
        </w:rPr>
        <w:t>Viļņa tinumu ir lietderīgi izmantot mazas jaudas (līdz 100 kW) mašīnās</w:t>
      </w:r>
      <w:r w:rsidRPr="00FE65A5">
        <w:rPr>
          <w:rStyle w:val="FontStyle17"/>
          <w:color w:val="000000"/>
          <w:spacing w:val="-3"/>
          <w:w w:val="105"/>
          <w:sz w:val="24"/>
          <w:szCs w:val="24"/>
          <w:lang w:val="lv-LV"/>
        </w:rPr>
        <w:t>.</w:t>
      </w:r>
    </w:p>
    <w:p w:rsidR="0041417C" w:rsidRPr="00FE65A5" w:rsidRDefault="0041417C" w:rsidP="0041417C">
      <w:pPr>
        <w:pStyle w:val="Style8"/>
        <w:widowControl/>
        <w:spacing w:line="360" w:lineRule="auto"/>
        <w:ind w:firstLine="397"/>
        <w:jc w:val="both"/>
        <w:rPr>
          <w:rStyle w:val="FontStyle17"/>
          <w:color w:val="000000"/>
          <w:spacing w:val="-3"/>
          <w:w w:val="105"/>
          <w:sz w:val="16"/>
          <w:szCs w:val="16"/>
        </w:rPr>
      </w:pPr>
    </w:p>
    <w:tbl>
      <w:tblPr>
        <w:tblW w:w="8618" w:type="dxa"/>
        <w:jc w:val="center"/>
        <w:tblLook w:val="01E0" w:firstRow="1" w:lastRow="1" w:firstColumn="1" w:lastColumn="1" w:noHBand="0" w:noVBand="0"/>
      </w:tblPr>
      <w:tblGrid>
        <w:gridCol w:w="4138"/>
        <w:gridCol w:w="4480"/>
      </w:tblGrid>
      <w:tr w:rsidR="0041417C" w:rsidRPr="00FE65A5" w:rsidTr="00162A5E">
        <w:trPr>
          <w:jc w:val="center"/>
        </w:trPr>
        <w:tc>
          <w:tcPr>
            <w:tcW w:w="4643" w:type="dxa"/>
          </w:tcPr>
          <w:p w:rsidR="0041417C" w:rsidRPr="00FE65A5" w:rsidRDefault="0041417C" w:rsidP="0041417C">
            <w:pPr>
              <w:spacing w:line="360" w:lineRule="auto"/>
              <w:jc w:val="center"/>
              <w:rPr>
                <w:rStyle w:val="FontStyle19"/>
                <w:sz w:val="22"/>
                <w:szCs w:val="22"/>
                <w:lang w:val="lv-LV"/>
              </w:rPr>
            </w:pPr>
            <w:r w:rsidRPr="00FE65A5">
              <w:rPr>
                <w:noProof/>
                <w:sz w:val="22"/>
                <w:szCs w:val="22"/>
                <w:lang w:val="lv-LV" w:eastAsia="lv-LV"/>
              </w:rPr>
              <w:drawing>
                <wp:inline distT="0" distB="0" distL="0" distR="0">
                  <wp:extent cx="1818005" cy="1584325"/>
                  <wp:effectExtent l="1905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16" cstate="print">
                            <a:lum bright="-32000" contrast="60000"/>
                            <a:grayscl/>
                          </a:blip>
                          <a:srcRect/>
                          <a:stretch>
                            <a:fillRect/>
                          </a:stretch>
                        </pic:blipFill>
                        <pic:spPr bwMode="auto">
                          <a:xfrm>
                            <a:off x="0" y="0"/>
                            <a:ext cx="1818005" cy="1584325"/>
                          </a:xfrm>
                          <a:prstGeom prst="rect">
                            <a:avLst/>
                          </a:prstGeom>
                          <a:noFill/>
                          <a:ln w="9525">
                            <a:noFill/>
                            <a:miter lim="800000"/>
                            <a:headEnd/>
                            <a:tailEnd/>
                          </a:ln>
                        </pic:spPr>
                      </pic:pic>
                    </a:graphicData>
                  </a:graphic>
                </wp:inline>
              </w:drawing>
            </w:r>
          </w:p>
        </w:tc>
        <w:tc>
          <w:tcPr>
            <w:tcW w:w="4644" w:type="dxa"/>
          </w:tcPr>
          <w:p w:rsidR="0041417C" w:rsidRPr="00FE65A5" w:rsidRDefault="0041417C" w:rsidP="00794D8E">
            <w:pPr>
              <w:spacing w:line="360" w:lineRule="auto"/>
              <w:rPr>
                <w:rStyle w:val="FontStyle19"/>
                <w:sz w:val="22"/>
                <w:szCs w:val="22"/>
                <w:lang w:val="lv-LV"/>
              </w:rPr>
            </w:pPr>
            <w:r w:rsidRPr="00FE65A5">
              <w:rPr>
                <w:noProof/>
                <w:spacing w:val="20"/>
                <w:sz w:val="22"/>
                <w:szCs w:val="22"/>
                <w:lang w:val="lv-LV" w:eastAsia="lv-LV"/>
              </w:rPr>
              <w:drawing>
                <wp:inline distT="0" distB="0" distL="0" distR="0">
                  <wp:extent cx="2477135" cy="1573530"/>
                  <wp:effectExtent l="1905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17" cstate="print">
                            <a:lum bright="-32000" contrast="60000"/>
                            <a:grayscl/>
                          </a:blip>
                          <a:srcRect/>
                          <a:stretch>
                            <a:fillRect/>
                          </a:stretch>
                        </pic:blipFill>
                        <pic:spPr bwMode="auto">
                          <a:xfrm>
                            <a:off x="0" y="0"/>
                            <a:ext cx="2477135" cy="1573530"/>
                          </a:xfrm>
                          <a:prstGeom prst="rect">
                            <a:avLst/>
                          </a:prstGeom>
                          <a:noFill/>
                          <a:ln w="9525">
                            <a:noFill/>
                            <a:miter lim="800000"/>
                            <a:headEnd/>
                            <a:tailEnd/>
                          </a:ln>
                        </pic:spPr>
                      </pic:pic>
                    </a:graphicData>
                  </a:graphic>
                </wp:inline>
              </w:drawing>
            </w:r>
          </w:p>
        </w:tc>
      </w:tr>
    </w:tbl>
    <w:p w:rsidR="0041417C" w:rsidRPr="00FE65A5" w:rsidRDefault="0041417C" w:rsidP="00794D8E">
      <w:pPr>
        <w:jc w:val="center"/>
        <w:rPr>
          <w:rStyle w:val="FontStyle17"/>
          <w:i/>
          <w:sz w:val="22"/>
          <w:szCs w:val="22"/>
          <w:lang w:val="lv-LV"/>
        </w:rPr>
      </w:pPr>
      <w:r w:rsidRPr="00FE65A5">
        <w:rPr>
          <w:rStyle w:val="FontStyle19"/>
          <w:i w:val="0"/>
          <w:sz w:val="22"/>
          <w:szCs w:val="22"/>
          <w:lang w:val="lv-LV"/>
        </w:rPr>
        <w:t>2.27. att. Viļņa tinums.</w:t>
      </w:r>
    </w:p>
    <w:p w:rsidR="0041417C" w:rsidRPr="00FE65A5" w:rsidRDefault="0041417C" w:rsidP="0041417C">
      <w:pPr>
        <w:spacing w:line="360" w:lineRule="auto"/>
        <w:ind w:firstLine="397"/>
        <w:jc w:val="both"/>
        <w:rPr>
          <w:b/>
          <w:sz w:val="24"/>
          <w:szCs w:val="24"/>
          <w:lang w:val="lv-LV"/>
        </w:rPr>
      </w:pPr>
    </w:p>
    <w:p w:rsidR="0041417C" w:rsidRPr="00FE65A5" w:rsidRDefault="0041417C" w:rsidP="0041417C">
      <w:pPr>
        <w:spacing w:line="360" w:lineRule="auto"/>
        <w:ind w:firstLine="397"/>
        <w:jc w:val="center"/>
        <w:rPr>
          <w:b/>
          <w:sz w:val="24"/>
          <w:szCs w:val="24"/>
          <w:lang w:val="lv-LV"/>
        </w:rPr>
      </w:pPr>
      <w:r w:rsidRPr="00FE65A5">
        <w:rPr>
          <w:b/>
          <w:sz w:val="24"/>
          <w:szCs w:val="24"/>
          <w:lang w:val="lv-LV"/>
        </w:rPr>
        <w:t>2.3. ENKURA REAKCIJA</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Tukšgaitā (</w:t>
      </w:r>
      <w:r w:rsidRPr="00FE65A5">
        <w:rPr>
          <w:i/>
          <w:sz w:val="24"/>
          <w:szCs w:val="24"/>
          <w:lang w:val="lv-LV"/>
        </w:rPr>
        <w:t>I</w:t>
      </w:r>
      <w:r w:rsidRPr="00FE65A5">
        <w:rPr>
          <w:i/>
          <w:sz w:val="24"/>
          <w:szCs w:val="24"/>
          <w:vertAlign w:val="subscript"/>
          <w:lang w:val="lv-LV"/>
        </w:rPr>
        <w:t>e</w:t>
      </w:r>
      <w:r w:rsidRPr="00FE65A5">
        <w:rPr>
          <w:sz w:val="24"/>
          <w:szCs w:val="24"/>
          <w:lang w:val="lv-LV"/>
        </w:rPr>
        <w:t xml:space="preserve"> = 0,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 0 ) līdzstrāvas mašīnas enkura tinuma vados strāva neplūst, un mašīnā pastāv tikai pret polu asi simetriska galvenā magnētiskā plūsma Ф = Ф</w:t>
      </w:r>
      <w:r w:rsidRPr="00FE65A5">
        <w:rPr>
          <w:i/>
          <w:sz w:val="24"/>
          <w:szCs w:val="24"/>
          <w:vertAlign w:val="subscript"/>
          <w:lang w:val="lv-LV"/>
        </w:rPr>
        <w:t>e</w:t>
      </w:r>
      <w:r w:rsidRPr="00FE65A5">
        <w:rPr>
          <w:sz w:val="24"/>
          <w:szCs w:val="24"/>
          <w:lang w:val="lv-LV"/>
        </w:rPr>
        <w:t>, ko rada galveno polu ieros</w:t>
      </w:r>
      <w:r w:rsidRPr="00FE65A5">
        <w:rPr>
          <w:sz w:val="24"/>
          <w:szCs w:val="24"/>
          <w:lang w:val="lv-LV"/>
        </w:rPr>
        <w:softHyphen/>
        <w:t xml:space="preserve">mes tinumā plūstošā ierosmes strāva </w:t>
      </w:r>
      <w:r w:rsidRPr="00FE65A5">
        <w:rPr>
          <w:i/>
          <w:sz w:val="24"/>
          <w:szCs w:val="24"/>
          <w:lang w:val="lv-LV"/>
        </w:rPr>
        <w:t>I</w:t>
      </w:r>
      <w:r w:rsidRPr="00FE65A5">
        <w:rPr>
          <w:i/>
          <w:sz w:val="24"/>
          <w:szCs w:val="24"/>
          <w:vertAlign w:val="subscript"/>
          <w:lang w:val="lv-LV"/>
        </w:rPr>
        <w:t>e</w:t>
      </w:r>
      <w:r w:rsidRPr="00FE65A5">
        <w:rPr>
          <w:sz w:val="24"/>
          <w:szCs w:val="24"/>
          <w:lang w:val="lv-LV"/>
        </w:rPr>
        <w:t xml:space="preserve"> (2.28. att. </w:t>
      </w:r>
      <w:r w:rsidRPr="00FE65A5">
        <w:rPr>
          <w:i/>
          <w:sz w:val="24"/>
          <w:szCs w:val="24"/>
          <w:lang w:val="lv-LV"/>
        </w:rPr>
        <w:t>a</w:t>
      </w:r>
      <w:r w:rsidRPr="00FE65A5">
        <w:rPr>
          <w:sz w:val="24"/>
          <w:szCs w:val="24"/>
          <w:lang w:val="lv-LV"/>
        </w:rPr>
        <w:t>).</w:t>
      </w:r>
    </w:p>
    <w:p w:rsidR="00162A5E" w:rsidRPr="00FE65A5" w:rsidRDefault="00162A5E" w:rsidP="00162A5E">
      <w:pPr>
        <w:spacing w:line="360" w:lineRule="auto"/>
        <w:ind w:firstLine="397"/>
        <w:jc w:val="both"/>
        <w:rPr>
          <w:sz w:val="24"/>
          <w:szCs w:val="24"/>
          <w:lang w:val="lv-LV"/>
        </w:rPr>
      </w:pPr>
      <w:r w:rsidRPr="00FE65A5">
        <w:rPr>
          <w:sz w:val="24"/>
          <w:szCs w:val="24"/>
          <w:lang w:val="lv-LV"/>
        </w:rPr>
        <w:t>Vienkāršības un uzskatāmības dēļ 2.28. attēlā un turpmāk mašīnas kolektors nav parādīts, bet sukas nosacīti pievienotas enkura virsmai pret tiem vadiem, kuros inducētie EDS ir vienādi ar nulli, t. i., tās novietotas uz diametrālas, polu asij perpendiku</w:t>
      </w:r>
      <w:r w:rsidRPr="00FE65A5">
        <w:rPr>
          <w:sz w:val="24"/>
          <w:szCs w:val="24"/>
          <w:lang w:val="lv-LV"/>
        </w:rPr>
        <w:softHyphen/>
        <w:t>lāras taisnes, ko sauc par ģeometrisko neitrālo līniju (n — n).</w:t>
      </w:r>
    </w:p>
    <w:tbl>
      <w:tblPr>
        <w:tblW w:w="0" w:type="auto"/>
        <w:tblLook w:val="04A0" w:firstRow="1" w:lastRow="0" w:firstColumn="1" w:lastColumn="0" w:noHBand="0" w:noVBand="1"/>
      </w:tblPr>
      <w:tblGrid>
        <w:gridCol w:w="2913"/>
        <w:gridCol w:w="2813"/>
        <w:gridCol w:w="2994"/>
      </w:tblGrid>
      <w:tr w:rsidR="00794D8E" w:rsidRPr="00FE65A5" w:rsidTr="00162A5E">
        <w:tc>
          <w:tcPr>
            <w:tcW w:w="2913" w:type="dxa"/>
          </w:tcPr>
          <w:p w:rsidR="00794D8E" w:rsidRPr="00FE65A5" w:rsidRDefault="00794D8E" w:rsidP="00223C50">
            <w:pPr>
              <w:spacing w:line="360" w:lineRule="auto"/>
              <w:jc w:val="center"/>
              <w:rPr>
                <w:lang w:val="lv-LV"/>
              </w:rPr>
            </w:pPr>
            <w:r w:rsidRPr="00FE65A5">
              <w:rPr>
                <w:noProof/>
                <w:lang w:val="lv-LV" w:eastAsia="lv-LV"/>
              </w:rPr>
              <w:lastRenderedPageBreak/>
              <w:drawing>
                <wp:inline distT="0" distB="0" distL="0" distR="0">
                  <wp:extent cx="1722755" cy="2306955"/>
                  <wp:effectExtent l="19050" t="0" r="0" b="0"/>
                  <wp:docPr id="53"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18" cstate="print">
                            <a:lum contrast="20000"/>
                          </a:blip>
                          <a:srcRect/>
                          <a:stretch>
                            <a:fillRect/>
                          </a:stretch>
                        </pic:blipFill>
                        <pic:spPr bwMode="auto">
                          <a:xfrm>
                            <a:off x="0" y="0"/>
                            <a:ext cx="1722755" cy="2306955"/>
                          </a:xfrm>
                          <a:prstGeom prst="rect">
                            <a:avLst/>
                          </a:prstGeom>
                          <a:noFill/>
                          <a:ln w="9525">
                            <a:noFill/>
                            <a:miter lim="800000"/>
                            <a:headEnd/>
                            <a:tailEnd/>
                          </a:ln>
                        </pic:spPr>
                      </pic:pic>
                    </a:graphicData>
                  </a:graphic>
                </wp:inline>
              </w:drawing>
            </w:r>
          </w:p>
        </w:tc>
        <w:tc>
          <w:tcPr>
            <w:tcW w:w="2813" w:type="dxa"/>
          </w:tcPr>
          <w:p w:rsidR="00794D8E" w:rsidRPr="00FE65A5" w:rsidRDefault="00794D8E" w:rsidP="00223C50">
            <w:pPr>
              <w:spacing w:line="360" w:lineRule="auto"/>
              <w:jc w:val="center"/>
              <w:rPr>
                <w:lang w:val="lv-LV"/>
              </w:rPr>
            </w:pPr>
            <w:r w:rsidRPr="00FE65A5">
              <w:rPr>
                <w:noProof/>
                <w:lang w:val="lv-LV" w:eastAsia="lv-LV"/>
              </w:rPr>
              <w:drawing>
                <wp:inline distT="0" distB="0" distL="0" distR="0">
                  <wp:extent cx="1658620" cy="2296795"/>
                  <wp:effectExtent l="19050" t="0" r="0" b="0"/>
                  <wp:docPr id="54"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19" cstate="print">
                            <a:lum contrast="20000"/>
                          </a:blip>
                          <a:srcRect/>
                          <a:stretch>
                            <a:fillRect/>
                          </a:stretch>
                        </pic:blipFill>
                        <pic:spPr bwMode="auto">
                          <a:xfrm>
                            <a:off x="0" y="0"/>
                            <a:ext cx="1658620" cy="2296795"/>
                          </a:xfrm>
                          <a:prstGeom prst="rect">
                            <a:avLst/>
                          </a:prstGeom>
                          <a:noFill/>
                          <a:ln w="9525">
                            <a:noFill/>
                            <a:miter lim="800000"/>
                            <a:headEnd/>
                            <a:tailEnd/>
                          </a:ln>
                        </pic:spPr>
                      </pic:pic>
                    </a:graphicData>
                  </a:graphic>
                </wp:inline>
              </w:drawing>
            </w:r>
          </w:p>
        </w:tc>
        <w:tc>
          <w:tcPr>
            <w:tcW w:w="2994" w:type="dxa"/>
          </w:tcPr>
          <w:p w:rsidR="00794D8E" w:rsidRPr="00FE65A5" w:rsidRDefault="00794D8E" w:rsidP="00223C50">
            <w:pPr>
              <w:spacing w:line="360" w:lineRule="auto"/>
              <w:jc w:val="center"/>
              <w:rPr>
                <w:lang w:val="lv-LV"/>
              </w:rPr>
            </w:pPr>
            <w:r w:rsidRPr="00FE65A5">
              <w:rPr>
                <w:noProof/>
                <w:lang w:val="lv-LV" w:eastAsia="lv-LV"/>
              </w:rPr>
              <w:drawing>
                <wp:inline distT="0" distB="0" distL="0" distR="0">
                  <wp:extent cx="1775460" cy="2296795"/>
                  <wp:effectExtent l="19050" t="0" r="0" b="0"/>
                  <wp:docPr id="55"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20" cstate="print"/>
                          <a:srcRect/>
                          <a:stretch>
                            <a:fillRect/>
                          </a:stretch>
                        </pic:blipFill>
                        <pic:spPr bwMode="auto">
                          <a:xfrm>
                            <a:off x="0" y="0"/>
                            <a:ext cx="1775460" cy="2296795"/>
                          </a:xfrm>
                          <a:prstGeom prst="rect">
                            <a:avLst/>
                          </a:prstGeom>
                          <a:noFill/>
                          <a:ln w="9525">
                            <a:noFill/>
                            <a:miter lim="800000"/>
                            <a:headEnd/>
                            <a:tailEnd/>
                          </a:ln>
                        </pic:spPr>
                      </pic:pic>
                    </a:graphicData>
                  </a:graphic>
                </wp:inline>
              </w:drawing>
            </w:r>
          </w:p>
        </w:tc>
      </w:tr>
    </w:tbl>
    <w:p w:rsidR="00794D8E" w:rsidRPr="00FE65A5" w:rsidRDefault="00794D8E" w:rsidP="00794D8E">
      <w:pPr>
        <w:spacing w:line="360" w:lineRule="auto"/>
        <w:rPr>
          <w:sz w:val="22"/>
          <w:szCs w:val="22"/>
          <w:lang w:val="lv-LV"/>
        </w:rPr>
      </w:pPr>
      <w:r w:rsidRPr="00FE65A5">
        <w:rPr>
          <w:sz w:val="22"/>
          <w:szCs w:val="22"/>
          <w:lang w:val="lv-LV"/>
        </w:rPr>
        <w:t xml:space="preserve">                 </w:t>
      </w:r>
      <w:r w:rsidRPr="00FE65A5">
        <w:rPr>
          <w:i/>
          <w:sz w:val="22"/>
          <w:szCs w:val="22"/>
          <w:lang w:val="lv-LV"/>
        </w:rPr>
        <w:t>I</w:t>
      </w:r>
      <w:r w:rsidRPr="00FE65A5">
        <w:rPr>
          <w:i/>
          <w:sz w:val="22"/>
          <w:szCs w:val="22"/>
          <w:vertAlign w:val="subscript"/>
          <w:lang w:val="lv-LV"/>
        </w:rPr>
        <w:t>e</w:t>
      </w:r>
      <w:r w:rsidRPr="00FE65A5">
        <w:rPr>
          <w:sz w:val="22"/>
          <w:szCs w:val="22"/>
          <w:lang w:val="lv-LV"/>
        </w:rPr>
        <w:t xml:space="preserve"> = 0, </w:t>
      </w:r>
      <w:r w:rsidRPr="00FE65A5">
        <w:rPr>
          <w:i/>
          <w:sz w:val="22"/>
          <w:szCs w:val="22"/>
          <w:lang w:val="lv-LV"/>
        </w:rPr>
        <w:t>I</w:t>
      </w:r>
      <w:r w:rsidRPr="00FE65A5">
        <w:rPr>
          <w:i/>
          <w:sz w:val="22"/>
          <w:szCs w:val="22"/>
          <w:vertAlign w:val="subscript"/>
          <w:lang w:val="lv-LV"/>
        </w:rPr>
        <w:t>ie</w:t>
      </w:r>
      <w:r w:rsidRPr="00FE65A5">
        <w:rPr>
          <w:sz w:val="22"/>
          <w:szCs w:val="22"/>
          <w:lang w:val="lv-LV"/>
        </w:rPr>
        <w:t xml:space="preserve"> ≠ 0                                    </w:t>
      </w:r>
      <w:r w:rsidRPr="00FE65A5">
        <w:rPr>
          <w:i/>
          <w:sz w:val="22"/>
          <w:szCs w:val="22"/>
          <w:lang w:val="lv-LV"/>
        </w:rPr>
        <w:t>I</w:t>
      </w:r>
      <w:r w:rsidRPr="00FE65A5">
        <w:rPr>
          <w:i/>
          <w:sz w:val="22"/>
          <w:szCs w:val="22"/>
          <w:vertAlign w:val="subscript"/>
          <w:lang w:val="lv-LV"/>
        </w:rPr>
        <w:t>e</w:t>
      </w:r>
      <w:r w:rsidRPr="00FE65A5">
        <w:rPr>
          <w:sz w:val="22"/>
          <w:szCs w:val="22"/>
          <w:lang w:val="lv-LV"/>
        </w:rPr>
        <w:t xml:space="preserve"> ≠ 0, </w:t>
      </w:r>
      <w:r w:rsidRPr="00FE65A5">
        <w:rPr>
          <w:i/>
          <w:sz w:val="22"/>
          <w:szCs w:val="22"/>
          <w:lang w:val="lv-LV"/>
        </w:rPr>
        <w:t>I</w:t>
      </w:r>
      <w:r w:rsidRPr="00FE65A5">
        <w:rPr>
          <w:i/>
          <w:sz w:val="22"/>
          <w:szCs w:val="22"/>
          <w:vertAlign w:val="subscript"/>
          <w:lang w:val="lv-LV"/>
        </w:rPr>
        <w:t>ie</w:t>
      </w:r>
      <w:r w:rsidRPr="00FE65A5">
        <w:rPr>
          <w:sz w:val="22"/>
          <w:szCs w:val="22"/>
          <w:lang w:val="lv-LV"/>
        </w:rPr>
        <w:t xml:space="preserve"> = 0                                    </w:t>
      </w:r>
      <w:r w:rsidRPr="00FE65A5">
        <w:rPr>
          <w:i/>
          <w:sz w:val="22"/>
          <w:szCs w:val="22"/>
          <w:lang w:val="lv-LV"/>
        </w:rPr>
        <w:t xml:space="preserve"> I</w:t>
      </w:r>
      <w:r w:rsidRPr="00FE65A5">
        <w:rPr>
          <w:i/>
          <w:sz w:val="22"/>
          <w:szCs w:val="22"/>
          <w:vertAlign w:val="subscript"/>
          <w:lang w:val="lv-LV"/>
        </w:rPr>
        <w:t>e</w:t>
      </w:r>
      <w:r w:rsidRPr="00FE65A5">
        <w:rPr>
          <w:i/>
          <w:sz w:val="22"/>
          <w:szCs w:val="22"/>
          <w:lang w:val="lv-LV"/>
        </w:rPr>
        <w:t xml:space="preserve"> </w:t>
      </w:r>
      <w:r w:rsidRPr="00FE65A5">
        <w:rPr>
          <w:sz w:val="22"/>
          <w:szCs w:val="22"/>
          <w:lang w:val="lv-LV"/>
        </w:rPr>
        <w:t xml:space="preserve">≠ 0, </w:t>
      </w:r>
      <w:r w:rsidRPr="00FE65A5">
        <w:rPr>
          <w:i/>
          <w:sz w:val="22"/>
          <w:szCs w:val="22"/>
          <w:lang w:val="lv-LV"/>
        </w:rPr>
        <w:t>I</w:t>
      </w:r>
      <w:r w:rsidRPr="00FE65A5">
        <w:rPr>
          <w:i/>
          <w:sz w:val="22"/>
          <w:szCs w:val="22"/>
          <w:vertAlign w:val="subscript"/>
          <w:lang w:val="lv-LV"/>
        </w:rPr>
        <w:t>ie</w:t>
      </w:r>
      <w:r w:rsidRPr="00FE65A5">
        <w:rPr>
          <w:i/>
          <w:sz w:val="22"/>
          <w:szCs w:val="22"/>
          <w:lang w:val="lv-LV"/>
        </w:rPr>
        <w:t xml:space="preserve"> </w:t>
      </w:r>
      <w:r w:rsidRPr="00FE65A5">
        <w:rPr>
          <w:sz w:val="22"/>
          <w:szCs w:val="22"/>
          <w:lang w:val="lv-LV"/>
        </w:rPr>
        <w:t>≠ 0</w:t>
      </w:r>
    </w:p>
    <w:p w:rsidR="00794D8E" w:rsidRPr="00FE65A5" w:rsidRDefault="00794D8E" w:rsidP="00794D8E">
      <w:pPr>
        <w:pStyle w:val="Style4"/>
        <w:widowControl/>
        <w:jc w:val="center"/>
        <w:rPr>
          <w:rStyle w:val="FontStyle14"/>
          <w:sz w:val="16"/>
          <w:szCs w:val="16"/>
        </w:rPr>
      </w:pPr>
    </w:p>
    <w:p w:rsidR="00794D8E" w:rsidRPr="00FE65A5" w:rsidRDefault="00794D8E" w:rsidP="00794D8E">
      <w:pPr>
        <w:pStyle w:val="Style4"/>
        <w:widowControl/>
        <w:jc w:val="center"/>
        <w:rPr>
          <w:rStyle w:val="FontStyle11"/>
          <w:i w:val="0"/>
          <w:sz w:val="22"/>
          <w:szCs w:val="22"/>
        </w:rPr>
      </w:pPr>
      <w:r w:rsidRPr="00FE65A5">
        <w:rPr>
          <w:rStyle w:val="FontStyle14"/>
          <w:sz w:val="22"/>
          <w:szCs w:val="22"/>
        </w:rPr>
        <w:t xml:space="preserve">2.28. </w:t>
      </w:r>
      <w:r w:rsidRPr="00FE65A5">
        <w:rPr>
          <w:rStyle w:val="FontStyle11"/>
          <w:i w:val="0"/>
          <w:sz w:val="22"/>
          <w:szCs w:val="22"/>
        </w:rPr>
        <w:t>att. Divpolu līdzstrāvas mašīnas magnētiskais lauks: a – polu magnētiskais lauks, b – enkura magnētiskais lauks, c – rezultējošais magnētiskais lauks.</w:t>
      </w:r>
    </w:p>
    <w:p w:rsidR="00794D8E" w:rsidRPr="00FE65A5" w:rsidRDefault="00794D8E" w:rsidP="00794D8E">
      <w:pPr>
        <w:spacing w:line="360" w:lineRule="auto"/>
        <w:ind w:firstLine="397"/>
        <w:jc w:val="both"/>
        <w:rPr>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Īstenībā, protams, sukas tiek novietotas uz kolektora pret po</w:t>
      </w:r>
      <w:r w:rsidRPr="00FE65A5">
        <w:rPr>
          <w:sz w:val="24"/>
          <w:szCs w:val="24"/>
          <w:lang w:val="lv-LV"/>
        </w:rPr>
        <w:softHyphen/>
        <w:t>liem, jo, kaut gan sekciju neitrālās malas (kurās EDS vienāds ar nulli) atrodas starp poliem, kolektora plāksnītes, kurām pie</w:t>
      </w:r>
      <w:r w:rsidRPr="00FE65A5">
        <w:rPr>
          <w:sz w:val="24"/>
          <w:szCs w:val="24"/>
          <w:lang w:val="lv-LV"/>
        </w:rPr>
        <w:softHyphen/>
        <w:t>vienoti šo sekciju gali, atrodas pret poliem (2.29. att.)</w:t>
      </w:r>
    </w:p>
    <w:p w:rsidR="0041417C" w:rsidRPr="00FE65A5" w:rsidRDefault="0041417C" w:rsidP="0041417C">
      <w:pPr>
        <w:spacing w:line="360" w:lineRule="auto"/>
        <w:ind w:firstLine="397"/>
        <w:jc w:val="both"/>
        <w:rPr>
          <w:sz w:val="24"/>
          <w:szCs w:val="24"/>
          <w:lang w:val="lv-LV"/>
        </w:rPr>
      </w:pPr>
      <w:r w:rsidRPr="00FE65A5">
        <w:rPr>
          <w:sz w:val="24"/>
          <w:szCs w:val="24"/>
          <w:lang w:val="lv-LV"/>
        </w:rPr>
        <w:t>Slogotā mašīnā (</w:t>
      </w:r>
      <w:r w:rsidRPr="00FE65A5">
        <w:rPr>
          <w:i/>
          <w:sz w:val="24"/>
          <w:szCs w:val="24"/>
          <w:lang w:val="lv-LV"/>
        </w:rPr>
        <w:t>I</w:t>
      </w:r>
      <w:r w:rsidRPr="00FE65A5">
        <w:rPr>
          <w:i/>
          <w:sz w:val="24"/>
          <w:szCs w:val="24"/>
          <w:vertAlign w:val="subscript"/>
          <w:lang w:val="lv-LV"/>
        </w:rPr>
        <w:t>e</w:t>
      </w:r>
      <w:r w:rsidRPr="00FE65A5">
        <w:rPr>
          <w:sz w:val="24"/>
          <w:szCs w:val="24"/>
          <w:lang w:val="lv-LV"/>
        </w:rPr>
        <w:t xml:space="preserve"> ≠ 0,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 0) enkura tinuma vados plūstošā strāva rada savu, t. s. enkura magnētisko plūsmu Φ</w:t>
      </w:r>
      <w:r w:rsidRPr="00FE65A5">
        <w:rPr>
          <w:sz w:val="24"/>
          <w:szCs w:val="24"/>
          <w:vertAlign w:val="subscript"/>
          <w:lang w:val="lv-LV"/>
        </w:rPr>
        <w:t>e</w:t>
      </w:r>
      <w:r w:rsidRPr="00FE65A5">
        <w:rPr>
          <w:sz w:val="24"/>
          <w:szCs w:val="24"/>
          <w:lang w:val="lv-LV"/>
        </w:rPr>
        <w:t>, kura attie</w:t>
      </w:r>
      <w:r w:rsidRPr="00FE65A5">
        <w:rPr>
          <w:sz w:val="24"/>
          <w:szCs w:val="24"/>
          <w:lang w:val="lv-LV"/>
        </w:rPr>
        <w:softHyphen/>
        <w:t xml:space="preserve">cībā pret galveno magnētisko plūsmu ir šķersplūsma; tas skaitliskā vērtība mainās līdz ar mašīnas slodzi. </w:t>
      </w:r>
      <w:r w:rsidRPr="00FE65A5">
        <w:rPr>
          <w:rStyle w:val="FontStyle14"/>
          <w:sz w:val="24"/>
          <w:szCs w:val="24"/>
          <w:lang w:val="lv-LV"/>
        </w:rPr>
        <w:t>2.28</w:t>
      </w:r>
      <w:r w:rsidRPr="00FE65A5">
        <w:rPr>
          <w:sz w:val="24"/>
          <w:szCs w:val="24"/>
          <w:lang w:val="lv-LV"/>
        </w:rPr>
        <w:t>. attēla b parādīts enkura plūsmas Φ</w:t>
      </w:r>
      <w:r w:rsidRPr="00FE65A5">
        <w:rPr>
          <w:sz w:val="24"/>
          <w:szCs w:val="24"/>
          <w:vertAlign w:val="subscript"/>
          <w:lang w:val="lv-LV"/>
        </w:rPr>
        <w:t>e</w:t>
      </w:r>
      <w:r w:rsidRPr="00FE65A5">
        <w:rPr>
          <w:sz w:val="24"/>
          <w:szCs w:val="24"/>
          <w:lang w:val="lv-LV"/>
        </w:rPr>
        <w:t xml:space="preserve"> izkārtojums divpolu mašīnā, pieņe</w:t>
      </w:r>
      <w:r w:rsidRPr="00FE65A5">
        <w:rPr>
          <w:sz w:val="24"/>
          <w:szCs w:val="24"/>
          <w:lang w:val="lv-LV"/>
        </w:rPr>
        <w:softHyphen/>
        <w:t>mot, ka mašīnā nav galvenās plūsmas (</w:t>
      </w:r>
      <w:r w:rsidRPr="00FE65A5">
        <w:rPr>
          <w:i/>
          <w:sz w:val="24"/>
          <w:szCs w:val="24"/>
          <w:lang w:val="lv-LV"/>
        </w:rPr>
        <w:t>I</w:t>
      </w:r>
      <w:r w:rsidRPr="00FE65A5">
        <w:rPr>
          <w:i/>
          <w:sz w:val="24"/>
          <w:szCs w:val="24"/>
          <w:vertAlign w:val="subscript"/>
          <w:lang w:val="lv-LV"/>
        </w:rPr>
        <w:t>e</w:t>
      </w:r>
      <w:r w:rsidRPr="00FE65A5">
        <w:rPr>
          <w:sz w:val="24"/>
          <w:szCs w:val="24"/>
          <w:lang w:val="lv-LV"/>
        </w:rPr>
        <w:t xml:space="preserve"> = 0), ierosmes strāva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 0 un enkura tinumu baro ārējs līdzstrāvas avots.</w:t>
      </w:r>
    </w:p>
    <w:p w:rsidR="0041417C" w:rsidRPr="00FE65A5" w:rsidRDefault="0041417C" w:rsidP="0041417C">
      <w:pPr>
        <w:spacing w:line="360" w:lineRule="auto"/>
        <w:ind w:firstLine="397"/>
        <w:jc w:val="both"/>
        <w:rPr>
          <w:sz w:val="24"/>
          <w:szCs w:val="24"/>
          <w:lang w:val="lv-LV"/>
        </w:rPr>
      </w:pPr>
      <w:r w:rsidRPr="00FE65A5">
        <w:rPr>
          <w:sz w:val="24"/>
          <w:szCs w:val="24"/>
          <w:lang w:val="lv-LV"/>
        </w:rPr>
        <w:t>Slogotā mašīnā,  kad  strāva  vienlaikus plūst  enkurā un ierosmes tinumā  (</w:t>
      </w:r>
      <w:r w:rsidRPr="00FE65A5">
        <w:rPr>
          <w:i/>
          <w:sz w:val="24"/>
          <w:szCs w:val="24"/>
          <w:lang w:val="lv-LV"/>
        </w:rPr>
        <w:t>I</w:t>
      </w:r>
      <w:r w:rsidRPr="00FE65A5">
        <w:rPr>
          <w:i/>
          <w:sz w:val="24"/>
          <w:szCs w:val="24"/>
          <w:vertAlign w:val="subscript"/>
          <w:lang w:val="lv-LV"/>
        </w:rPr>
        <w:t>e</w:t>
      </w:r>
      <w:r w:rsidRPr="00FE65A5">
        <w:rPr>
          <w:i/>
          <w:sz w:val="24"/>
          <w:szCs w:val="24"/>
          <w:lang w:val="lv-LV"/>
        </w:rPr>
        <w:t xml:space="preserve"> </w:t>
      </w:r>
      <w:r w:rsidRPr="00FE65A5">
        <w:rPr>
          <w:sz w:val="24"/>
          <w:szCs w:val="24"/>
          <w:lang w:val="lv-LV"/>
        </w:rPr>
        <w:t xml:space="preserve">≠ 0,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 0), </w:t>
      </w:r>
    </w:p>
    <w:p w:rsidR="0041417C" w:rsidRPr="00FE65A5" w:rsidRDefault="0041417C" w:rsidP="0041417C">
      <w:pPr>
        <w:spacing w:line="360" w:lineRule="auto"/>
        <w:jc w:val="both"/>
        <w:rPr>
          <w:sz w:val="24"/>
          <w:szCs w:val="24"/>
          <w:lang w:val="lv-LV"/>
        </w:rPr>
      </w:pPr>
      <w:r w:rsidRPr="00FE65A5">
        <w:rPr>
          <w:sz w:val="24"/>
          <w:szCs w:val="24"/>
          <w:lang w:val="lv-LV"/>
        </w:rPr>
        <w:t>magnētiskās plūsmas Φ</w:t>
      </w:r>
      <w:r w:rsidRPr="00FE65A5">
        <w:rPr>
          <w:sz w:val="24"/>
          <w:szCs w:val="24"/>
          <w:vertAlign w:val="subscript"/>
          <w:lang w:val="lv-LV"/>
        </w:rPr>
        <w:t>e</w:t>
      </w:r>
      <w:r w:rsidRPr="00FE65A5">
        <w:rPr>
          <w:sz w:val="24"/>
          <w:szCs w:val="24"/>
          <w:lang w:val="lv-LV"/>
        </w:rPr>
        <w:t xml:space="preserve"> un Φ</w:t>
      </w:r>
      <w:r w:rsidRPr="00FE65A5">
        <w:rPr>
          <w:sz w:val="24"/>
          <w:szCs w:val="24"/>
          <w:vertAlign w:val="subscript"/>
          <w:lang w:val="lv-LV"/>
        </w:rPr>
        <w:t>ie</w:t>
      </w:r>
      <w:r w:rsidRPr="00FE65A5">
        <w:rPr>
          <w:sz w:val="24"/>
          <w:szCs w:val="24"/>
          <w:lang w:val="lv-LV"/>
        </w:rPr>
        <w:t xml:space="preserve"> rada rezultējošo plūsmu Φ, kura vairs nav simetriska pret polu asi (</w:t>
      </w:r>
      <w:r w:rsidRPr="00FE65A5">
        <w:rPr>
          <w:rStyle w:val="FontStyle14"/>
          <w:sz w:val="24"/>
          <w:szCs w:val="24"/>
          <w:lang w:val="lv-LV"/>
        </w:rPr>
        <w:t>2.28</w:t>
      </w:r>
      <w:r w:rsidRPr="00FE65A5">
        <w:rPr>
          <w:sz w:val="24"/>
          <w:szCs w:val="24"/>
          <w:lang w:val="lv-LV"/>
        </w:rPr>
        <w:t>. att. c).</w:t>
      </w:r>
    </w:p>
    <w:p w:rsidR="0041417C" w:rsidRPr="00FE65A5" w:rsidRDefault="0041417C" w:rsidP="0041417C">
      <w:pPr>
        <w:spacing w:line="360" w:lineRule="auto"/>
        <w:ind w:firstLine="397"/>
        <w:jc w:val="both"/>
        <w:rPr>
          <w:sz w:val="24"/>
          <w:szCs w:val="24"/>
          <w:lang w:val="lv-LV"/>
        </w:rPr>
      </w:pPr>
      <w:r w:rsidRPr="00FE65A5">
        <w:rPr>
          <w:sz w:val="24"/>
          <w:szCs w:val="24"/>
          <w:lang w:val="lv-LV"/>
        </w:rPr>
        <w:t>Mašīnas enkura plūsmas Φ</w:t>
      </w:r>
      <w:r w:rsidRPr="00FE65A5">
        <w:rPr>
          <w:sz w:val="24"/>
          <w:szCs w:val="24"/>
          <w:vertAlign w:val="subscript"/>
          <w:lang w:val="lv-LV"/>
        </w:rPr>
        <w:t>e</w:t>
      </w:r>
      <w:r w:rsidRPr="00FE65A5">
        <w:rPr>
          <w:sz w:val="24"/>
          <w:szCs w:val="24"/>
          <w:lang w:val="lv-LV"/>
        </w:rPr>
        <w:t xml:space="preserve"> iedarbību uz galveno plūsmu sauc par enkura reakciju.</w:t>
      </w:r>
    </w:p>
    <w:p w:rsidR="0041417C" w:rsidRPr="00FE65A5" w:rsidRDefault="0041417C" w:rsidP="0041417C">
      <w:pPr>
        <w:spacing w:line="360" w:lineRule="auto"/>
        <w:ind w:firstLine="397"/>
        <w:jc w:val="both"/>
        <w:rPr>
          <w:sz w:val="24"/>
          <w:szCs w:val="24"/>
          <w:lang w:val="lv-LV"/>
        </w:rPr>
      </w:pPr>
      <w:r w:rsidRPr="00FE65A5">
        <w:rPr>
          <w:sz w:val="24"/>
          <w:szCs w:val="24"/>
          <w:lang w:val="lv-LV"/>
        </w:rPr>
        <w:t>Enkura reakcijas rezultātā magnētiskais lauks gaisa spraugā zem mašīnas poliem ir izkropļots — pola viena mala pastiprināts (enkura plūsma un galvenā plūsma te vērstas viena virzienā) un pola otrā malā — vājināts (enkura plūsma un galvenā plūsma te vēr</w:t>
      </w:r>
      <w:r w:rsidRPr="00FE65A5">
        <w:rPr>
          <w:sz w:val="24"/>
          <w:szCs w:val="24"/>
          <w:lang w:val="lv-LV"/>
        </w:rPr>
        <w:softHyphen/>
        <w:t xml:space="preserve">stas pretējos virzienos). Tādēļ mašīnas fizikālā neitrāla līnija </w:t>
      </w:r>
      <w:r w:rsidRPr="00FE65A5">
        <w:rPr>
          <w:i/>
          <w:sz w:val="24"/>
          <w:szCs w:val="24"/>
          <w:lang w:val="lv-LV"/>
        </w:rPr>
        <w:t>n´-n´</w:t>
      </w:r>
      <w:r w:rsidRPr="00FE65A5">
        <w:rPr>
          <w:sz w:val="24"/>
          <w:szCs w:val="24"/>
          <w:lang w:val="lv-LV"/>
        </w:rPr>
        <w:t xml:space="preserve"> (taisne, kas savieno enkura virsmas punktus, kuros magnē</w:t>
      </w:r>
      <w:r w:rsidRPr="00FE65A5">
        <w:rPr>
          <w:sz w:val="24"/>
          <w:szCs w:val="24"/>
          <w:lang w:val="lv-LV"/>
        </w:rPr>
        <w:softHyphen/>
        <w:t xml:space="preserve">tiskā indukcija Ф = 0) vairs nesakrīt ar ģeometrisko neitrālo līniju </w:t>
      </w:r>
      <w:r w:rsidRPr="00FE65A5">
        <w:rPr>
          <w:i/>
          <w:sz w:val="24"/>
          <w:szCs w:val="24"/>
          <w:lang w:val="lv-LV"/>
        </w:rPr>
        <w:t>n—n</w:t>
      </w:r>
      <w:r w:rsidRPr="00FE65A5">
        <w:rPr>
          <w:sz w:val="24"/>
          <w:szCs w:val="24"/>
          <w:lang w:val="lv-LV"/>
        </w:rPr>
        <w:t>: slogotā ģeneratorā fizikāla ne</w:t>
      </w:r>
      <w:r w:rsidRPr="00FE65A5">
        <w:rPr>
          <w:sz w:val="24"/>
          <w:szCs w:val="24"/>
          <w:lang w:val="lv-LV"/>
        </w:rPr>
        <w:softHyphen/>
        <w:t>itrālā līnija pagriežas enkura grieša</w:t>
      </w:r>
      <w:r w:rsidRPr="00FE65A5">
        <w:rPr>
          <w:sz w:val="24"/>
          <w:szCs w:val="24"/>
          <w:lang w:val="lv-LV"/>
        </w:rPr>
        <w:softHyphen/>
        <w:t xml:space="preserve">nās virzienā (to konstatē, izmantojot labās rokas likumu) par leņķi β, bet </w:t>
      </w:r>
      <w:r w:rsidRPr="00FE65A5">
        <w:rPr>
          <w:sz w:val="24"/>
          <w:szCs w:val="24"/>
          <w:lang w:val="lv-LV"/>
        </w:rPr>
        <w:lastRenderedPageBreak/>
        <w:t>dzinējā — pret enkura griešanas vir</w:t>
      </w:r>
      <w:r w:rsidRPr="00FE65A5">
        <w:rPr>
          <w:sz w:val="24"/>
          <w:szCs w:val="24"/>
          <w:lang w:val="lv-LV"/>
        </w:rPr>
        <w:softHyphen/>
        <w:t>zienu (to konstatē, izmantojot kreisas rokas likumu). Fizikālās neitrālas līni</w:t>
      </w:r>
      <w:r w:rsidRPr="00FE65A5">
        <w:rPr>
          <w:sz w:val="24"/>
          <w:szCs w:val="24"/>
          <w:lang w:val="lv-LV"/>
        </w:rPr>
        <w:softHyphen/>
        <w:t>jas nobīdes leņķis β mainās reize ar mašīnas slodzi.</w:t>
      </w:r>
    </w:p>
    <w:p w:rsidR="0041417C" w:rsidRPr="00FE65A5" w:rsidRDefault="0041417C" w:rsidP="0041417C">
      <w:pPr>
        <w:spacing w:line="360" w:lineRule="auto"/>
        <w:ind w:firstLine="397"/>
        <w:jc w:val="both"/>
        <w:rPr>
          <w:sz w:val="24"/>
          <w:szCs w:val="24"/>
          <w:lang w:val="lv-LV"/>
        </w:rPr>
      </w:pPr>
      <w:r w:rsidRPr="00FE65A5">
        <w:rPr>
          <w:sz w:val="24"/>
          <w:szCs w:val="24"/>
          <w:lang w:val="lv-LV"/>
        </w:rPr>
        <w:t>Ja slogotai mašīnai sukas nosacīti paliek uz ģeometriskās neitrālas līnijas n—n, tad fizikālās neitrālās līnijas nobīde var izraisīt dzirksteļošanu pie sukām. Sukas dzirksteļo tādēļ, ka šajā gadījumā tās saslēdz īsi enkura tinuma sekcijas, kad tas pariet no viena paralēlā zara otrā. Tas notiek momentā, kad šajās sekcijās enkura reakcijas dēļ inducēts ievērojams EDS, kas sukas un īsi slēgtās sekcijas kontūrā rada ievērojamu strāvu. Šo īsi slēgto līdzstrāvas ķēdi pārtraucot (vienai kolektora plāksnītei atraujoties no sukas), pie sukas «noskrejošās» malas rodas sīki elektriskie loki, ko sauc par suku dzirksteļošanu.</w:t>
      </w:r>
    </w:p>
    <w:p w:rsidR="0041417C" w:rsidRPr="00FE65A5" w:rsidRDefault="0041417C" w:rsidP="0041417C">
      <w:pPr>
        <w:spacing w:line="360" w:lineRule="auto"/>
        <w:ind w:firstLine="397"/>
        <w:jc w:val="both"/>
        <w:rPr>
          <w:sz w:val="24"/>
          <w:szCs w:val="24"/>
          <w:lang w:val="lv-LV"/>
        </w:rPr>
      </w:pPr>
      <w:r w:rsidRPr="00FE65A5">
        <w:rPr>
          <w:sz w:val="24"/>
          <w:szCs w:val="24"/>
          <w:lang w:val="lv-LV"/>
        </w:rPr>
        <w:t>Enkura reakcija ir nevēlama: mašīnā ar nepiesātinātu magnē</w:t>
      </w:r>
      <w:r w:rsidRPr="00FE65A5">
        <w:rPr>
          <w:sz w:val="24"/>
          <w:szCs w:val="24"/>
          <w:lang w:val="lv-LV"/>
        </w:rPr>
        <w:softHyphen/>
        <w:t xml:space="preserve">tisko ķēdi (tad Φ ~ </w:t>
      </w:r>
      <w:r w:rsidRPr="00FE65A5">
        <w:rPr>
          <w:i/>
          <w:sz w:val="24"/>
          <w:szCs w:val="24"/>
          <w:lang w:val="lv-LV"/>
        </w:rPr>
        <w:t>I</w:t>
      </w:r>
      <w:r w:rsidRPr="00FE65A5">
        <w:rPr>
          <w:i/>
          <w:sz w:val="24"/>
          <w:szCs w:val="24"/>
          <w:vertAlign w:val="subscript"/>
          <w:lang w:val="lv-LV"/>
        </w:rPr>
        <w:t>ie</w:t>
      </w:r>
      <w:r w:rsidRPr="00FE65A5">
        <w:rPr>
          <w:sz w:val="24"/>
          <w:szCs w:val="24"/>
          <w:lang w:val="lv-LV"/>
        </w:rPr>
        <w:t>) enkura reakcija, kaut arī tā neizmaina galvenā pola plūsmas skaitlisko vērtību (jo, par cik enkura plūsma samazina galvenā pola plūsmu pola vienā malā, par tik</w:t>
      </w:r>
      <w:r w:rsidRPr="00FE65A5">
        <w:rPr>
          <w:sz w:val="24"/>
          <w:szCs w:val="24"/>
          <w:lang w:val="lv-LV"/>
        </w:rPr>
        <w:softHyphen/>
        <w:t>pat to pastiprina pola otrā malā), tā tomēr izkropļo magnētisko lauku zem poliem un izraisa suku dzirksteļošanu; piesātinātā ma</w:t>
      </w:r>
      <w:r w:rsidRPr="00FE65A5">
        <w:rPr>
          <w:sz w:val="24"/>
          <w:szCs w:val="24"/>
          <w:lang w:val="lv-LV"/>
        </w:rPr>
        <w:softHyphen/>
        <w:t>šīnā (mašīnā ar relatīvi lielu slodzi) enkura reakcija samazina mašīnas EDS, jo samazinās rezultējošā plūsma Φ (mašīnas pie</w:t>
      </w:r>
      <w:r w:rsidRPr="00FE65A5">
        <w:rPr>
          <w:sz w:val="24"/>
          <w:szCs w:val="24"/>
          <w:lang w:val="lv-LV"/>
        </w:rPr>
        <w:softHyphen/>
        <w:t>sātinājuma dēļ enkura plūsma galveno plūsmu pastiprina mazāk nekā to vājina).</w:t>
      </w:r>
    </w:p>
    <w:p w:rsidR="00794D8E" w:rsidRPr="00FE65A5" w:rsidRDefault="00794D8E" w:rsidP="0041417C">
      <w:pPr>
        <w:spacing w:line="360" w:lineRule="auto"/>
        <w:ind w:firstLine="397"/>
        <w:jc w:val="both"/>
        <w:rPr>
          <w:sz w:val="16"/>
          <w:szCs w:val="16"/>
          <w:lang w:val="lv-LV"/>
        </w:rPr>
      </w:pPr>
    </w:p>
    <w:tbl>
      <w:tblPr>
        <w:tblW w:w="0" w:type="auto"/>
        <w:tblLook w:val="01E0" w:firstRow="1" w:lastRow="1" w:firstColumn="1" w:lastColumn="1" w:noHBand="0" w:noVBand="0"/>
      </w:tblPr>
      <w:tblGrid>
        <w:gridCol w:w="8720"/>
      </w:tblGrid>
      <w:tr w:rsidR="0041417C" w:rsidRPr="00FE65A5" w:rsidTr="0041417C">
        <w:tc>
          <w:tcPr>
            <w:tcW w:w="9287" w:type="dxa"/>
          </w:tcPr>
          <w:p w:rsidR="0041417C" w:rsidRPr="00FE65A5" w:rsidRDefault="0041417C" w:rsidP="00794D8E">
            <w:pPr>
              <w:jc w:val="center"/>
              <w:rPr>
                <w:lang w:val="lv-LV"/>
              </w:rPr>
            </w:pPr>
            <w:r w:rsidRPr="00FE65A5">
              <w:rPr>
                <w:noProof/>
                <w:lang w:val="lv-LV" w:eastAsia="lv-LV"/>
              </w:rPr>
              <w:drawing>
                <wp:inline distT="0" distB="0" distL="0" distR="0">
                  <wp:extent cx="1998980" cy="1765300"/>
                  <wp:effectExtent l="19050" t="0" r="127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21" cstate="print">
                            <a:lum bright="-32000" contrast="54000"/>
                            <a:grayscl/>
                          </a:blip>
                          <a:srcRect/>
                          <a:stretch>
                            <a:fillRect/>
                          </a:stretch>
                        </pic:blipFill>
                        <pic:spPr bwMode="auto">
                          <a:xfrm>
                            <a:off x="0" y="0"/>
                            <a:ext cx="1998980" cy="1765300"/>
                          </a:xfrm>
                          <a:prstGeom prst="rect">
                            <a:avLst/>
                          </a:prstGeom>
                          <a:noFill/>
                          <a:ln w="9525">
                            <a:noFill/>
                            <a:miter lim="800000"/>
                            <a:headEnd/>
                            <a:tailEnd/>
                          </a:ln>
                        </pic:spPr>
                      </pic:pic>
                    </a:graphicData>
                  </a:graphic>
                </wp:inline>
              </w:drawing>
            </w:r>
          </w:p>
          <w:p w:rsidR="0041417C" w:rsidRPr="00FE65A5" w:rsidRDefault="0041417C" w:rsidP="00794D8E">
            <w:pPr>
              <w:pStyle w:val="Style6"/>
              <w:widowControl/>
              <w:spacing w:line="240" w:lineRule="auto"/>
              <w:jc w:val="center"/>
              <w:rPr>
                <w:rStyle w:val="FontStyle14"/>
              </w:rPr>
            </w:pPr>
          </w:p>
          <w:p w:rsidR="0041417C" w:rsidRPr="00FE65A5" w:rsidRDefault="0041417C" w:rsidP="00794D8E">
            <w:pPr>
              <w:pStyle w:val="Style6"/>
              <w:widowControl/>
              <w:spacing w:line="240" w:lineRule="auto"/>
              <w:jc w:val="center"/>
              <w:rPr>
                <w:rStyle w:val="FontStyle14"/>
              </w:rPr>
            </w:pPr>
            <w:r w:rsidRPr="00FE65A5">
              <w:rPr>
                <w:rStyle w:val="FontStyle14"/>
              </w:rPr>
              <w:t>2.29. att. Komutējamas sek</w:t>
            </w:r>
            <w:r w:rsidRPr="00FE65A5">
              <w:rPr>
                <w:rStyle w:val="FontStyle14"/>
              </w:rPr>
              <w:softHyphen/>
              <w:t>cijas.</w:t>
            </w:r>
          </w:p>
          <w:p w:rsidR="0041417C" w:rsidRPr="00FE65A5" w:rsidRDefault="0041417C" w:rsidP="00794D8E">
            <w:pPr>
              <w:pStyle w:val="Style6"/>
              <w:widowControl/>
              <w:spacing w:line="240" w:lineRule="auto"/>
              <w:jc w:val="center"/>
            </w:pPr>
          </w:p>
        </w:tc>
      </w:tr>
    </w:tbl>
    <w:p w:rsidR="0041417C" w:rsidRPr="00FE65A5" w:rsidRDefault="0041417C" w:rsidP="0041417C">
      <w:pPr>
        <w:spacing w:line="360" w:lineRule="auto"/>
        <w:ind w:firstLine="397"/>
        <w:jc w:val="both"/>
        <w:rPr>
          <w:sz w:val="24"/>
          <w:szCs w:val="24"/>
          <w:lang w:val="lv-LV"/>
        </w:rPr>
      </w:pPr>
      <w:r w:rsidRPr="00FE65A5">
        <w:rPr>
          <w:sz w:val="24"/>
          <w:szCs w:val="24"/>
          <w:lang w:val="lv-LV"/>
        </w:rPr>
        <w:t>Tā rezultātā pasliktinās līdzstrāvas mašīnu dar</w:t>
      </w:r>
      <w:r w:rsidRPr="00FE65A5">
        <w:rPr>
          <w:sz w:val="24"/>
          <w:szCs w:val="24"/>
          <w:lang w:val="lv-LV"/>
        </w:rPr>
        <w:softHyphen/>
        <w:t>bība: ģeneratoriem samazinās EDS, bet dzinējiem samazinās grie</w:t>
      </w:r>
      <w:r w:rsidRPr="00FE65A5">
        <w:rPr>
          <w:sz w:val="24"/>
          <w:szCs w:val="24"/>
          <w:lang w:val="lv-LV"/>
        </w:rPr>
        <w:softHyphen/>
        <w:t>zes moments.</w:t>
      </w:r>
    </w:p>
    <w:p w:rsidR="0041417C" w:rsidRPr="00FE65A5" w:rsidRDefault="0041417C" w:rsidP="0041417C">
      <w:pPr>
        <w:spacing w:line="360" w:lineRule="auto"/>
        <w:ind w:firstLine="397"/>
        <w:jc w:val="both"/>
        <w:rPr>
          <w:sz w:val="24"/>
          <w:szCs w:val="24"/>
          <w:lang w:val="lv-LV"/>
        </w:rPr>
      </w:pPr>
      <w:r w:rsidRPr="00FE65A5">
        <w:rPr>
          <w:sz w:val="24"/>
          <w:szCs w:val="24"/>
          <w:lang w:val="lv-LV"/>
        </w:rPr>
        <w:t>Lieljaudai mašīnās izteikts magnētiskā lauka kropļojums zem poliem palielina spriegumu starp kolektora blakus plāksnītēm, — starp tam var rasties dzirksteles un rezultātā nepārtraukta dzirk</w:t>
      </w:r>
      <w:r w:rsidRPr="00FE65A5">
        <w:rPr>
          <w:sz w:val="24"/>
          <w:szCs w:val="24"/>
          <w:lang w:val="lv-LV"/>
        </w:rPr>
        <w:softHyphen/>
        <w:t>steļošana ap kolektoru, t. s. riņķveida uguns (lentveida dzirksteles starp sukām), kas mašīnu izved no ierindas.</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Enkura reakcijas kaitīgo ietekmi varētu samazināt, palielinot magnētisko pretestību enkura plūsmai, t. i., palielinot gaisa spraugu starp enkuru un poliem un magnētisko </w:t>
      </w:r>
      <w:r w:rsidRPr="00FE65A5">
        <w:rPr>
          <w:sz w:val="24"/>
          <w:szCs w:val="24"/>
          <w:lang w:val="lv-LV"/>
        </w:rPr>
        <w:lastRenderedPageBreak/>
        <w:t>indukciju enkura zobos. Bet tādi pasākumi saistīti ar mašīnas galveno polu mag</w:t>
      </w:r>
      <w:r w:rsidRPr="00FE65A5">
        <w:rPr>
          <w:sz w:val="24"/>
          <w:szCs w:val="24"/>
          <w:lang w:val="lv-LV"/>
        </w:rPr>
        <w:softHyphen/>
        <w:t>netizējoša speķa palielināšanu; sakarā ar to palielinās mašīnas gabarīti un svars, turklāt iegūtais efekts ir apmierinošs tikai ma</w:t>
      </w:r>
      <w:r w:rsidRPr="00FE65A5">
        <w:rPr>
          <w:sz w:val="24"/>
          <w:szCs w:val="24"/>
          <w:lang w:val="lv-LV"/>
        </w:rPr>
        <w:softHyphen/>
        <w:t>zas jaudas mašīnās.</w:t>
      </w:r>
    </w:p>
    <w:p w:rsidR="0041417C" w:rsidRPr="00FE65A5" w:rsidRDefault="0041417C" w:rsidP="0041417C">
      <w:pPr>
        <w:spacing w:line="360" w:lineRule="auto"/>
        <w:ind w:firstLine="397"/>
        <w:jc w:val="both"/>
        <w:rPr>
          <w:sz w:val="24"/>
          <w:szCs w:val="24"/>
          <w:lang w:val="lv-LV"/>
        </w:rPr>
      </w:pPr>
      <w:r w:rsidRPr="00FE65A5">
        <w:rPr>
          <w:sz w:val="24"/>
          <w:szCs w:val="24"/>
          <w:lang w:val="lv-LV"/>
        </w:rPr>
        <w:t>Tādēļ praksē enkura reakciju līdzstrāvas mašīnās ierobežo ar citādiem paņēmieniem.</w:t>
      </w:r>
    </w:p>
    <w:p w:rsidR="0041417C" w:rsidRPr="00FE65A5" w:rsidRDefault="0041417C" w:rsidP="0041417C">
      <w:pPr>
        <w:spacing w:line="360" w:lineRule="auto"/>
        <w:ind w:firstLine="397"/>
        <w:jc w:val="both"/>
        <w:rPr>
          <w:rStyle w:val="FontStyle12"/>
          <w:b/>
          <w:sz w:val="16"/>
          <w:szCs w:val="16"/>
          <w:lang w:val="lv-LV"/>
        </w:rPr>
      </w:pPr>
    </w:p>
    <w:p w:rsidR="0041417C" w:rsidRPr="00FE65A5" w:rsidRDefault="0041417C" w:rsidP="0041417C">
      <w:pPr>
        <w:spacing w:line="360" w:lineRule="auto"/>
        <w:ind w:firstLine="397"/>
        <w:jc w:val="center"/>
        <w:rPr>
          <w:rStyle w:val="FontStyle12"/>
          <w:b/>
          <w:sz w:val="24"/>
          <w:szCs w:val="24"/>
          <w:lang w:val="lv-LV"/>
        </w:rPr>
      </w:pPr>
      <w:r w:rsidRPr="00FE65A5">
        <w:rPr>
          <w:rStyle w:val="FontStyle12"/>
          <w:b/>
          <w:sz w:val="24"/>
          <w:szCs w:val="24"/>
          <w:lang w:val="lv-LV"/>
        </w:rPr>
        <w:t>2.4. ENKURA REAKCIJAS IETEKME UZ MAŠĪNAS DARBĪBU</w:t>
      </w:r>
    </w:p>
    <w:p w:rsidR="0041417C" w:rsidRPr="00FE65A5" w:rsidRDefault="0041417C" w:rsidP="0041417C">
      <w:pPr>
        <w:spacing w:line="360" w:lineRule="auto"/>
        <w:ind w:firstLine="397"/>
        <w:jc w:val="center"/>
        <w:rPr>
          <w:rStyle w:val="FontStyle12"/>
          <w:sz w:val="16"/>
          <w:szCs w:val="16"/>
          <w:lang w:val="lv-LV"/>
        </w:rPr>
      </w:pPr>
    </w:p>
    <w:p w:rsidR="0041417C" w:rsidRPr="00FE65A5" w:rsidRDefault="0041417C" w:rsidP="0041417C">
      <w:pPr>
        <w:spacing w:line="360" w:lineRule="auto"/>
        <w:ind w:firstLine="397"/>
        <w:jc w:val="both"/>
        <w:rPr>
          <w:rStyle w:val="FontStyle12"/>
          <w:sz w:val="24"/>
          <w:szCs w:val="24"/>
          <w:lang w:val="lv-LV"/>
        </w:rPr>
      </w:pPr>
      <w:r w:rsidRPr="00FE65A5">
        <w:rPr>
          <w:rStyle w:val="FontStyle12"/>
          <w:sz w:val="24"/>
          <w:szCs w:val="24"/>
          <w:lang w:val="lv-LV"/>
        </w:rPr>
        <w:t xml:space="preserve">Enkura reakcijas ietekme ir atkarīga no suku stāvokļa un mašīnas magnētiskās ķēdes piesātinātības. Apskatīsim gadījumu, kad sukas novietotas uz </w:t>
      </w:r>
      <w:r w:rsidRPr="00FE65A5">
        <w:rPr>
          <w:rStyle w:val="FontStyle11"/>
          <w:i w:val="0"/>
          <w:sz w:val="24"/>
          <w:szCs w:val="24"/>
          <w:lang w:val="lv-LV"/>
        </w:rPr>
        <w:t>ģeometriskās neitrāles a</w:t>
      </w:r>
      <w:r w:rsidRPr="00FE65A5">
        <w:rPr>
          <w:rStyle w:val="FontStyle13"/>
          <w:i w:val="0"/>
          <w:sz w:val="24"/>
          <w:szCs w:val="24"/>
          <w:lang w:val="lv-LV"/>
        </w:rPr>
        <w:t xml:space="preserve">-a </w:t>
      </w:r>
      <w:r w:rsidRPr="00FE65A5">
        <w:rPr>
          <w:rStyle w:val="FontStyle12"/>
          <w:sz w:val="24"/>
          <w:szCs w:val="24"/>
          <w:lang w:val="lv-LV"/>
        </w:rPr>
        <w:t xml:space="preserve">(2.28. un 2.30. att.), t. i., uz taisnes, kura ir perpendikulāra galveno polu magnētiskā lauka spēka līnijām, un mašīnas magnētiskā ķēde nepiesātināta. 2.30. </w:t>
      </w:r>
      <w:r w:rsidRPr="00FE65A5">
        <w:rPr>
          <w:rStyle w:val="FontStyle13"/>
          <w:i w:val="0"/>
          <w:sz w:val="24"/>
          <w:szCs w:val="24"/>
          <w:lang w:val="lv-LV"/>
        </w:rPr>
        <w:t xml:space="preserve">a </w:t>
      </w:r>
      <w:r w:rsidRPr="00FE65A5">
        <w:rPr>
          <w:rStyle w:val="FontStyle12"/>
          <w:sz w:val="24"/>
          <w:szCs w:val="24"/>
          <w:lang w:val="lv-LV"/>
        </w:rPr>
        <w:t xml:space="preserve">un </w:t>
      </w:r>
      <w:r w:rsidRPr="00FE65A5">
        <w:rPr>
          <w:rStyle w:val="FontStyle13"/>
          <w:i w:val="0"/>
          <w:sz w:val="24"/>
          <w:szCs w:val="24"/>
          <w:lang w:val="lv-LV"/>
        </w:rPr>
        <w:t xml:space="preserve">b </w:t>
      </w:r>
      <w:r w:rsidRPr="00FE65A5">
        <w:rPr>
          <w:rStyle w:val="FontStyle12"/>
          <w:sz w:val="24"/>
          <w:szCs w:val="24"/>
          <w:lang w:val="lv-LV"/>
        </w:rPr>
        <w:t xml:space="preserve">attēlos parādīts galveno polu </w:t>
      </w:r>
      <w:r w:rsidRPr="00FE65A5">
        <w:rPr>
          <w:rStyle w:val="FontStyle13"/>
          <w:i w:val="0"/>
          <w:sz w:val="24"/>
          <w:szCs w:val="24"/>
          <w:lang w:val="lv-LV"/>
        </w:rPr>
        <w:t>B</w:t>
      </w:r>
      <w:r w:rsidRPr="00FE65A5">
        <w:rPr>
          <w:rStyle w:val="FontStyle13"/>
          <w:i w:val="0"/>
          <w:sz w:val="24"/>
          <w:szCs w:val="24"/>
          <w:vertAlign w:val="subscript"/>
          <w:lang w:val="lv-LV"/>
        </w:rPr>
        <w:t>ie</w:t>
      </w:r>
      <w:r w:rsidRPr="00FE65A5">
        <w:rPr>
          <w:rStyle w:val="FontStyle13"/>
          <w:i w:val="0"/>
          <w:sz w:val="24"/>
          <w:szCs w:val="24"/>
          <w:lang w:val="lv-LV"/>
        </w:rPr>
        <w:t xml:space="preserve"> </w:t>
      </w:r>
      <w:r w:rsidRPr="00FE65A5">
        <w:rPr>
          <w:rStyle w:val="FontStyle12"/>
          <w:sz w:val="24"/>
          <w:szCs w:val="24"/>
          <w:lang w:val="lv-LV"/>
        </w:rPr>
        <w:t xml:space="preserve">un enkura tinuma </w:t>
      </w:r>
      <w:r w:rsidRPr="00FE65A5">
        <w:rPr>
          <w:rStyle w:val="FontStyle13"/>
          <w:i w:val="0"/>
          <w:sz w:val="24"/>
          <w:szCs w:val="24"/>
          <w:lang w:val="lv-LV"/>
        </w:rPr>
        <w:t>B</w:t>
      </w:r>
      <w:r w:rsidRPr="00FE65A5">
        <w:rPr>
          <w:rStyle w:val="FontStyle13"/>
          <w:i w:val="0"/>
          <w:sz w:val="24"/>
          <w:szCs w:val="24"/>
          <w:vertAlign w:val="subscript"/>
          <w:lang w:val="lv-LV"/>
        </w:rPr>
        <w:t>e</w:t>
      </w:r>
      <w:r w:rsidRPr="00FE65A5">
        <w:rPr>
          <w:rStyle w:val="FontStyle13"/>
          <w:i w:val="0"/>
          <w:sz w:val="24"/>
          <w:szCs w:val="24"/>
          <w:lang w:val="lv-LV"/>
        </w:rPr>
        <w:t xml:space="preserve"> </w:t>
      </w:r>
      <w:r w:rsidRPr="00FE65A5">
        <w:rPr>
          <w:rStyle w:val="FontStyle12"/>
          <w:sz w:val="24"/>
          <w:szCs w:val="24"/>
          <w:lang w:val="lv-LV"/>
        </w:rPr>
        <w:t xml:space="preserve">magnētiskās indukcijas sadalījums gaisa spraugā. Rezultējošo </w:t>
      </w:r>
      <w:r w:rsidRPr="00FE65A5">
        <w:rPr>
          <w:rStyle w:val="FontStyle13"/>
          <w:i w:val="0"/>
          <w:sz w:val="24"/>
          <w:szCs w:val="24"/>
          <w:lang w:val="lv-LV"/>
        </w:rPr>
        <w:t>B</w:t>
      </w:r>
      <w:r w:rsidRPr="00FE65A5">
        <w:rPr>
          <w:rStyle w:val="FontStyle13"/>
          <w:i w:val="0"/>
          <w:sz w:val="24"/>
          <w:szCs w:val="24"/>
          <w:vertAlign w:val="subscript"/>
          <w:lang w:val="lv-LV"/>
        </w:rPr>
        <w:t>rez</w:t>
      </w:r>
      <w:r w:rsidRPr="00FE65A5">
        <w:rPr>
          <w:rStyle w:val="FontStyle13"/>
          <w:i w:val="0"/>
          <w:sz w:val="24"/>
          <w:szCs w:val="24"/>
          <w:lang w:val="lv-LV"/>
        </w:rPr>
        <w:t xml:space="preserve"> </w:t>
      </w:r>
      <w:r w:rsidRPr="00FE65A5">
        <w:rPr>
          <w:rStyle w:val="FontStyle12"/>
          <w:sz w:val="24"/>
          <w:szCs w:val="24"/>
          <w:lang w:val="lv-LV"/>
        </w:rPr>
        <w:t xml:space="preserve">magnētiskās indukcijas sadalījumu atrodam, summējot līkņu </w:t>
      </w:r>
      <w:r w:rsidRPr="00FE65A5">
        <w:rPr>
          <w:rStyle w:val="FontStyle13"/>
          <w:i w:val="0"/>
          <w:sz w:val="24"/>
          <w:szCs w:val="24"/>
          <w:lang w:val="lv-LV"/>
        </w:rPr>
        <w:t>B</w:t>
      </w:r>
      <w:r w:rsidRPr="00FE65A5">
        <w:rPr>
          <w:rStyle w:val="FontStyle13"/>
          <w:i w:val="0"/>
          <w:sz w:val="24"/>
          <w:szCs w:val="24"/>
          <w:vertAlign w:val="subscript"/>
          <w:lang w:val="lv-LV"/>
        </w:rPr>
        <w:t>ie</w:t>
      </w:r>
      <w:r w:rsidRPr="00FE65A5">
        <w:rPr>
          <w:rStyle w:val="FontStyle13"/>
          <w:i w:val="0"/>
          <w:sz w:val="24"/>
          <w:szCs w:val="24"/>
          <w:lang w:val="lv-LV"/>
        </w:rPr>
        <w:t xml:space="preserve"> </w:t>
      </w:r>
      <w:r w:rsidRPr="00FE65A5">
        <w:rPr>
          <w:rStyle w:val="FontStyle12"/>
          <w:sz w:val="24"/>
          <w:szCs w:val="24"/>
          <w:lang w:val="lv-LV"/>
        </w:rPr>
        <w:t xml:space="preserve">un </w:t>
      </w:r>
      <w:r w:rsidRPr="00FE65A5">
        <w:rPr>
          <w:rStyle w:val="FontStyle13"/>
          <w:i w:val="0"/>
          <w:sz w:val="24"/>
          <w:szCs w:val="24"/>
          <w:lang w:val="lv-LV"/>
        </w:rPr>
        <w:t>B</w:t>
      </w:r>
      <w:r w:rsidRPr="00FE65A5">
        <w:rPr>
          <w:rStyle w:val="FontStyle13"/>
          <w:i w:val="0"/>
          <w:sz w:val="24"/>
          <w:szCs w:val="24"/>
          <w:vertAlign w:val="subscript"/>
          <w:lang w:val="lv-LV"/>
        </w:rPr>
        <w:t>e</w:t>
      </w:r>
      <w:r w:rsidRPr="00FE65A5">
        <w:rPr>
          <w:rStyle w:val="FontStyle13"/>
          <w:i w:val="0"/>
          <w:sz w:val="24"/>
          <w:szCs w:val="24"/>
          <w:lang w:val="lv-LV"/>
        </w:rPr>
        <w:t xml:space="preserve"> </w:t>
      </w:r>
      <w:r w:rsidRPr="00FE65A5">
        <w:rPr>
          <w:rStyle w:val="FontStyle12"/>
          <w:sz w:val="24"/>
          <w:szCs w:val="24"/>
          <w:lang w:val="lv-LV"/>
        </w:rPr>
        <w:t xml:space="preserve">ordinātas. Kā redzams 41. </w:t>
      </w:r>
      <w:r w:rsidRPr="00FE65A5">
        <w:rPr>
          <w:rStyle w:val="FontStyle13"/>
          <w:i w:val="0"/>
          <w:sz w:val="24"/>
          <w:szCs w:val="24"/>
          <w:lang w:val="lv-LV"/>
        </w:rPr>
        <w:t xml:space="preserve">c </w:t>
      </w:r>
      <w:r w:rsidRPr="00FE65A5">
        <w:rPr>
          <w:rStyle w:val="FontStyle12"/>
          <w:sz w:val="24"/>
          <w:szCs w:val="24"/>
          <w:lang w:val="lv-LV"/>
        </w:rPr>
        <w:t xml:space="preserve">attēlā, rezultējošā magnētiskā indukcija </w:t>
      </w:r>
      <w:r w:rsidRPr="00FE65A5">
        <w:rPr>
          <w:rStyle w:val="FontStyle13"/>
          <w:i w:val="0"/>
          <w:sz w:val="24"/>
          <w:szCs w:val="24"/>
          <w:lang w:val="lv-LV"/>
        </w:rPr>
        <w:t>B</w:t>
      </w:r>
      <w:r w:rsidRPr="00FE65A5">
        <w:rPr>
          <w:rStyle w:val="FontStyle13"/>
          <w:i w:val="0"/>
          <w:sz w:val="24"/>
          <w:szCs w:val="24"/>
          <w:vertAlign w:val="subscript"/>
          <w:lang w:val="lv-LV"/>
        </w:rPr>
        <w:t>rez</w:t>
      </w:r>
      <w:r w:rsidRPr="00FE65A5">
        <w:rPr>
          <w:rStyle w:val="FontStyle13"/>
          <w:i w:val="0"/>
          <w:sz w:val="24"/>
          <w:szCs w:val="24"/>
          <w:lang w:val="lv-LV"/>
        </w:rPr>
        <w:t xml:space="preserve"> </w:t>
      </w:r>
      <w:r w:rsidRPr="00FE65A5">
        <w:rPr>
          <w:rStyle w:val="FontStyle12"/>
          <w:sz w:val="24"/>
          <w:szCs w:val="24"/>
          <w:lang w:val="lv-LV"/>
        </w:rPr>
        <w:t xml:space="preserve">zem poliem nav simetriski sadalīta attiecībā pret poliem. Enkura reakcija samazina </w:t>
      </w:r>
      <w:r w:rsidRPr="00FE65A5">
        <w:rPr>
          <w:rStyle w:val="FontStyle13"/>
          <w:i w:val="0"/>
          <w:sz w:val="24"/>
          <w:szCs w:val="24"/>
          <w:lang w:val="lv-LV"/>
        </w:rPr>
        <w:t>B</w:t>
      </w:r>
      <w:r w:rsidRPr="00FE65A5">
        <w:rPr>
          <w:rStyle w:val="FontStyle13"/>
          <w:i w:val="0"/>
          <w:sz w:val="24"/>
          <w:szCs w:val="24"/>
          <w:vertAlign w:val="subscript"/>
          <w:lang w:val="lv-LV"/>
        </w:rPr>
        <w:t xml:space="preserve">rez </w:t>
      </w:r>
      <w:r w:rsidRPr="00FE65A5">
        <w:rPr>
          <w:rStyle w:val="FontStyle13"/>
          <w:i w:val="0"/>
          <w:sz w:val="24"/>
          <w:szCs w:val="24"/>
          <w:lang w:val="lv-LV"/>
        </w:rPr>
        <w:t>(B</w:t>
      </w:r>
      <w:r w:rsidRPr="00FE65A5">
        <w:rPr>
          <w:rStyle w:val="FontStyle13"/>
          <w:i w:val="0"/>
          <w:sz w:val="24"/>
          <w:szCs w:val="24"/>
          <w:vertAlign w:val="subscript"/>
          <w:lang w:val="lv-LV"/>
        </w:rPr>
        <w:t>ie</w:t>
      </w:r>
      <w:r w:rsidRPr="00FE65A5">
        <w:rPr>
          <w:rStyle w:val="FontStyle13"/>
          <w:i w:val="0"/>
          <w:sz w:val="24"/>
          <w:szCs w:val="24"/>
          <w:lang w:val="lv-LV"/>
        </w:rPr>
        <w:t xml:space="preserve"> </w:t>
      </w:r>
      <w:r w:rsidRPr="00FE65A5">
        <w:rPr>
          <w:rStyle w:val="FontStyle12"/>
          <w:sz w:val="24"/>
          <w:szCs w:val="24"/>
          <w:lang w:val="lv-LV"/>
        </w:rPr>
        <w:t xml:space="preserve">un </w:t>
      </w:r>
      <w:r w:rsidRPr="00FE65A5">
        <w:rPr>
          <w:rStyle w:val="FontStyle13"/>
          <w:i w:val="0"/>
          <w:sz w:val="24"/>
          <w:szCs w:val="24"/>
          <w:lang w:val="lv-LV"/>
        </w:rPr>
        <w:t>B</w:t>
      </w:r>
      <w:r w:rsidRPr="00FE65A5">
        <w:rPr>
          <w:rStyle w:val="FontStyle13"/>
          <w:i w:val="0"/>
          <w:sz w:val="24"/>
          <w:szCs w:val="24"/>
          <w:vertAlign w:val="subscript"/>
          <w:lang w:val="lv-LV"/>
        </w:rPr>
        <w:t>a</w:t>
      </w:r>
      <w:r w:rsidRPr="00FE65A5">
        <w:rPr>
          <w:rStyle w:val="FontStyle13"/>
          <w:i w:val="0"/>
          <w:sz w:val="24"/>
          <w:szCs w:val="24"/>
          <w:lang w:val="lv-LV"/>
        </w:rPr>
        <w:t xml:space="preserve"> </w:t>
      </w:r>
      <w:r w:rsidRPr="00FE65A5">
        <w:rPr>
          <w:rStyle w:val="FontStyle12"/>
          <w:sz w:val="24"/>
          <w:szCs w:val="24"/>
          <w:lang w:val="lv-LV"/>
        </w:rPr>
        <w:t>virzieni ir pretēji) ģeneratora režīmā zem uzskrejošās pola malas, dzinēja režīmā - zem noskrejošās malas.</w:t>
      </w:r>
    </w:p>
    <w:p w:rsidR="0041417C" w:rsidRPr="00FE65A5" w:rsidRDefault="0041417C" w:rsidP="0041417C">
      <w:pPr>
        <w:spacing w:line="360" w:lineRule="auto"/>
        <w:ind w:firstLine="397"/>
        <w:jc w:val="both"/>
        <w:rPr>
          <w:rStyle w:val="FontStyle12"/>
          <w:sz w:val="24"/>
          <w:szCs w:val="24"/>
          <w:lang w:val="lv-LV"/>
        </w:rPr>
      </w:pPr>
    </w:p>
    <w:tbl>
      <w:tblPr>
        <w:tblW w:w="0" w:type="auto"/>
        <w:tblLook w:val="01E0" w:firstRow="1" w:lastRow="1" w:firstColumn="1" w:lastColumn="1" w:noHBand="0" w:noVBand="0"/>
      </w:tblPr>
      <w:tblGrid>
        <w:gridCol w:w="4110"/>
        <w:gridCol w:w="4610"/>
      </w:tblGrid>
      <w:tr w:rsidR="0041417C" w:rsidRPr="00BA405C" w:rsidTr="0041417C">
        <w:tc>
          <w:tcPr>
            <w:tcW w:w="4643" w:type="dxa"/>
          </w:tcPr>
          <w:p w:rsidR="0041417C" w:rsidRPr="00FE65A5" w:rsidRDefault="0041417C" w:rsidP="00794D8E">
            <w:pPr>
              <w:jc w:val="center"/>
              <w:rPr>
                <w:sz w:val="22"/>
                <w:szCs w:val="22"/>
                <w:lang w:val="lv-LV"/>
              </w:rPr>
            </w:pPr>
            <w:r w:rsidRPr="00FE65A5">
              <w:rPr>
                <w:noProof/>
                <w:sz w:val="22"/>
                <w:szCs w:val="22"/>
                <w:lang w:val="lv-LV" w:eastAsia="lv-LV"/>
              </w:rPr>
              <w:drawing>
                <wp:inline distT="0" distB="0" distL="0" distR="0">
                  <wp:extent cx="2310546" cy="3094074"/>
                  <wp:effectExtent l="1905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22" cstate="print">
                            <a:lum bright="-14000" contrast="40000"/>
                            <a:grayscl/>
                          </a:blip>
                          <a:srcRect/>
                          <a:stretch>
                            <a:fillRect/>
                          </a:stretch>
                        </pic:blipFill>
                        <pic:spPr bwMode="auto">
                          <a:xfrm>
                            <a:off x="0" y="0"/>
                            <a:ext cx="2310429" cy="3093917"/>
                          </a:xfrm>
                          <a:prstGeom prst="rect">
                            <a:avLst/>
                          </a:prstGeom>
                          <a:noFill/>
                          <a:ln w="9525">
                            <a:noFill/>
                            <a:miter lim="800000"/>
                            <a:headEnd/>
                            <a:tailEnd/>
                          </a:ln>
                        </pic:spPr>
                      </pic:pic>
                    </a:graphicData>
                  </a:graphic>
                </wp:inline>
              </w:drawing>
            </w:r>
          </w:p>
          <w:p w:rsidR="0041417C" w:rsidRPr="00FE65A5" w:rsidRDefault="0041417C" w:rsidP="00794D8E">
            <w:pPr>
              <w:jc w:val="center"/>
              <w:rPr>
                <w:sz w:val="22"/>
                <w:szCs w:val="22"/>
                <w:lang w:val="lv-LV"/>
              </w:rPr>
            </w:pPr>
            <w:r w:rsidRPr="00FE65A5">
              <w:rPr>
                <w:rStyle w:val="FontStyle14"/>
                <w:sz w:val="22"/>
                <w:szCs w:val="22"/>
                <w:lang w:val="lv-LV"/>
              </w:rPr>
              <w:t xml:space="preserve">2.30. att. Līdzstrāvas mašīnas galveno polu </w:t>
            </w:r>
            <w:r w:rsidRPr="00FE65A5">
              <w:rPr>
                <w:rStyle w:val="FontStyle13"/>
                <w:sz w:val="22"/>
                <w:szCs w:val="22"/>
                <w:lang w:val="lv-LV"/>
              </w:rPr>
              <w:t xml:space="preserve">(a), </w:t>
            </w:r>
            <w:r w:rsidRPr="00FE65A5">
              <w:rPr>
                <w:rStyle w:val="FontStyle14"/>
                <w:sz w:val="22"/>
                <w:szCs w:val="22"/>
                <w:lang w:val="lv-LV"/>
              </w:rPr>
              <w:t xml:space="preserve">enkura tinuma </w:t>
            </w:r>
            <w:r w:rsidRPr="00FE65A5">
              <w:rPr>
                <w:rStyle w:val="FontStyle13"/>
                <w:sz w:val="22"/>
                <w:szCs w:val="22"/>
                <w:lang w:val="lv-LV"/>
              </w:rPr>
              <w:t xml:space="preserve">(b) </w:t>
            </w:r>
            <w:r w:rsidRPr="00FE65A5">
              <w:rPr>
                <w:rStyle w:val="FontStyle14"/>
                <w:sz w:val="22"/>
                <w:szCs w:val="22"/>
                <w:lang w:val="lv-LV"/>
              </w:rPr>
              <w:t>un rezultējošās (c) magnētiskās indukcijas sadalījums gaisā spraugā.</w:t>
            </w:r>
          </w:p>
        </w:tc>
        <w:tc>
          <w:tcPr>
            <w:tcW w:w="4644" w:type="dxa"/>
          </w:tcPr>
          <w:p w:rsidR="0041417C" w:rsidRPr="00FE65A5" w:rsidRDefault="0041417C" w:rsidP="00794D8E">
            <w:pPr>
              <w:jc w:val="center"/>
              <w:rPr>
                <w:sz w:val="22"/>
                <w:szCs w:val="22"/>
                <w:lang w:val="lv-LV"/>
              </w:rPr>
            </w:pPr>
          </w:p>
          <w:p w:rsidR="0041417C" w:rsidRPr="00FE65A5" w:rsidRDefault="0041417C" w:rsidP="00794D8E">
            <w:pPr>
              <w:jc w:val="center"/>
              <w:rPr>
                <w:sz w:val="22"/>
                <w:szCs w:val="22"/>
                <w:lang w:val="lv-LV"/>
              </w:rPr>
            </w:pPr>
          </w:p>
          <w:p w:rsidR="0041417C" w:rsidRPr="00FE65A5" w:rsidRDefault="0041417C" w:rsidP="00794D8E">
            <w:pPr>
              <w:jc w:val="center"/>
              <w:rPr>
                <w:sz w:val="22"/>
                <w:szCs w:val="22"/>
                <w:lang w:val="lv-LV"/>
              </w:rPr>
            </w:pPr>
            <w:r w:rsidRPr="00FE65A5">
              <w:rPr>
                <w:noProof/>
                <w:sz w:val="22"/>
                <w:szCs w:val="22"/>
                <w:lang w:val="lv-LV" w:eastAsia="lv-LV"/>
              </w:rPr>
              <w:drawing>
                <wp:inline distT="0" distB="0" distL="0" distR="0">
                  <wp:extent cx="2753995" cy="1967230"/>
                  <wp:effectExtent l="19050" t="0" r="825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23" cstate="print">
                            <a:lum bright="-14000" contrast="40000"/>
                            <a:grayscl/>
                          </a:blip>
                          <a:srcRect/>
                          <a:stretch>
                            <a:fillRect/>
                          </a:stretch>
                        </pic:blipFill>
                        <pic:spPr bwMode="auto">
                          <a:xfrm>
                            <a:off x="0" y="0"/>
                            <a:ext cx="2753995" cy="1967230"/>
                          </a:xfrm>
                          <a:prstGeom prst="rect">
                            <a:avLst/>
                          </a:prstGeom>
                          <a:noFill/>
                          <a:ln w="9525">
                            <a:noFill/>
                            <a:miter lim="800000"/>
                            <a:headEnd/>
                            <a:tailEnd/>
                          </a:ln>
                        </pic:spPr>
                      </pic:pic>
                    </a:graphicData>
                  </a:graphic>
                </wp:inline>
              </w:drawing>
            </w:r>
          </w:p>
          <w:p w:rsidR="0041417C" w:rsidRPr="00FE65A5" w:rsidRDefault="0041417C" w:rsidP="00794D8E">
            <w:pPr>
              <w:jc w:val="center"/>
              <w:rPr>
                <w:rStyle w:val="FontStyle14"/>
                <w:sz w:val="22"/>
                <w:szCs w:val="22"/>
                <w:lang w:val="lv-LV"/>
              </w:rPr>
            </w:pPr>
          </w:p>
          <w:p w:rsidR="0041417C" w:rsidRPr="00FE65A5" w:rsidRDefault="0041417C" w:rsidP="00794D8E">
            <w:pPr>
              <w:jc w:val="center"/>
              <w:rPr>
                <w:rStyle w:val="FontStyle14"/>
                <w:sz w:val="22"/>
                <w:szCs w:val="22"/>
                <w:lang w:val="lv-LV"/>
              </w:rPr>
            </w:pPr>
            <w:r w:rsidRPr="00FE65A5">
              <w:rPr>
                <w:rStyle w:val="FontStyle14"/>
                <w:sz w:val="22"/>
                <w:szCs w:val="22"/>
                <w:lang w:val="lv-LV"/>
              </w:rPr>
              <w:t xml:space="preserve">2.31. att. Elektriskais loks: </w:t>
            </w:r>
            <w:r w:rsidRPr="00FE65A5">
              <w:rPr>
                <w:rStyle w:val="FontStyle13"/>
                <w:sz w:val="22"/>
                <w:szCs w:val="22"/>
                <w:lang w:val="lv-LV"/>
              </w:rPr>
              <w:t xml:space="preserve">a - </w:t>
            </w:r>
            <w:r w:rsidRPr="00FE65A5">
              <w:rPr>
                <w:rStyle w:val="FontStyle14"/>
                <w:sz w:val="22"/>
                <w:szCs w:val="22"/>
                <w:lang w:val="lv-LV"/>
              </w:rPr>
              <w:t xml:space="preserve">riņķa uguns; </w:t>
            </w:r>
          </w:p>
          <w:p w:rsidR="0041417C" w:rsidRPr="00FE65A5" w:rsidRDefault="0041417C" w:rsidP="00794D8E">
            <w:pPr>
              <w:jc w:val="center"/>
              <w:rPr>
                <w:rStyle w:val="FontStyle14"/>
                <w:sz w:val="22"/>
                <w:szCs w:val="22"/>
                <w:lang w:val="lv-LV"/>
              </w:rPr>
            </w:pPr>
            <w:r w:rsidRPr="00FE65A5">
              <w:rPr>
                <w:rStyle w:val="FontStyle13"/>
                <w:sz w:val="22"/>
                <w:szCs w:val="22"/>
                <w:lang w:val="lv-LV"/>
              </w:rPr>
              <w:t xml:space="preserve">b </w:t>
            </w:r>
            <w:r w:rsidRPr="00FE65A5">
              <w:rPr>
                <w:rStyle w:val="FontStyle14"/>
                <w:sz w:val="22"/>
                <w:szCs w:val="22"/>
                <w:lang w:val="lv-LV"/>
              </w:rPr>
              <w:t xml:space="preserve">- lokpārklāšanās; 1 - ierosmes tinums; </w:t>
            </w:r>
          </w:p>
          <w:p w:rsidR="0041417C" w:rsidRPr="00FE65A5" w:rsidRDefault="0041417C" w:rsidP="00794D8E">
            <w:pPr>
              <w:jc w:val="center"/>
              <w:rPr>
                <w:sz w:val="22"/>
                <w:szCs w:val="22"/>
                <w:lang w:val="lv-LV"/>
              </w:rPr>
            </w:pPr>
            <w:r w:rsidRPr="00FE65A5">
              <w:rPr>
                <w:rStyle w:val="FontStyle14"/>
                <w:sz w:val="22"/>
                <w:szCs w:val="22"/>
                <w:lang w:val="lv-LV"/>
              </w:rPr>
              <w:t xml:space="preserve">2 -sukas; </w:t>
            </w:r>
            <w:r w:rsidRPr="00FE65A5">
              <w:rPr>
                <w:rStyle w:val="FontStyle13"/>
                <w:sz w:val="22"/>
                <w:szCs w:val="22"/>
                <w:lang w:val="lv-LV"/>
              </w:rPr>
              <w:t xml:space="preserve">3 </w:t>
            </w:r>
            <w:r w:rsidRPr="00FE65A5">
              <w:rPr>
                <w:rStyle w:val="FontStyle14"/>
                <w:sz w:val="22"/>
                <w:szCs w:val="22"/>
                <w:lang w:val="lv-LV"/>
              </w:rPr>
              <w:t>- kontaktvads.</w:t>
            </w:r>
          </w:p>
        </w:tc>
      </w:tr>
    </w:tbl>
    <w:p w:rsidR="0041417C" w:rsidRPr="00FE65A5" w:rsidRDefault="0041417C" w:rsidP="0041417C">
      <w:pPr>
        <w:spacing w:line="360" w:lineRule="auto"/>
        <w:ind w:firstLine="397"/>
        <w:jc w:val="both"/>
        <w:rPr>
          <w:rStyle w:val="FontStyle12"/>
          <w:sz w:val="24"/>
          <w:szCs w:val="24"/>
          <w:lang w:val="lv-LV"/>
        </w:rPr>
      </w:pPr>
      <w:r w:rsidRPr="00FE65A5">
        <w:rPr>
          <w:rStyle w:val="FontStyle11"/>
          <w:i w:val="0"/>
          <w:sz w:val="24"/>
          <w:szCs w:val="24"/>
          <w:lang w:val="lv-LV"/>
        </w:rPr>
        <w:lastRenderedPageBreak/>
        <w:t xml:space="preserve">Fizikālā neitrāle </w:t>
      </w:r>
      <w:r w:rsidRPr="00FE65A5">
        <w:rPr>
          <w:rStyle w:val="FontStyle13"/>
          <w:i w:val="0"/>
          <w:sz w:val="24"/>
          <w:szCs w:val="24"/>
          <w:lang w:val="lv-LV"/>
        </w:rPr>
        <w:t xml:space="preserve">b-b </w:t>
      </w:r>
      <w:r w:rsidRPr="00FE65A5">
        <w:rPr>
          <w:rStyle w:val="FontStyle12"/>
          <w:sz w:val="24"/>
          <w:szCs w:val="24"/>
          <w:lang w:val="lv-LV"/>
        </w:rPr>
        <w:t xml:space="preserve">(2.28. </w:t>
      </w:r>
      <w:r w:rsidRPr="00FE65A5">
        <w:rPr>
          <w:rStyle w:val="FontStyle13"/>
          <w:i w:val="0"/>
          <w:sz w:val="24"/>
          <w:szCs w:val="24"/>
          <w:lang w:val="lv-LV"/>
        </w:rPr>
        <w:t xml:space="preserve">c </w:t>
      </w:r>
      <w:r w:rsidRPr="00FE65A5">
        <w:rPr>
          <w:rStyle w:val="FontStyle12"/>
          <w:sz w:val="24"/>
          <w:szCs w:val="24"/>
          <w:lang w:val="lv-LV"/>
        </w:rPr>
        <w:t xml:space="preserve">un 2.30. </w:t>
      </w:r>
      <w:r w:rsidRPr="00FE65A5">
        <w:rPr>
          <w:rStyle w:val="FontStyle13"/>
          <w:i w:val="0"/>
          <w:sz w:val="24"/>
          <w:szCs w:val="24"/>
          <w:lang w:val="lv-LV"/>
        </w:rPr>
        <w:t xml:space="preserve">c </w:t>
      </w:r>
      <w:r w:rsidRPr="00FE65A5">
        <w:rPr>
          <w:rStyle w:val="FontStyle12"/>
          <w:sz w:val="24"/>
          <w:szCs w:val="24"/>
          <w:lang w:val="lv-LV"/>
        </w:rPr>
        <w:t>att.), t. i., taisne, kura ir per</w:t>
      </w:r>
      <w:r w:rsidRPr="00FE65A5">
        <w:rPr>
          <w:rStyle w:val="FontStyle12"/>
          <w:sz w:val="24"/>
          <w:szCs w:val="24"/>
          <w:lang w:val="lv-LV"/>
        </w:rPr>
        <w:softHyphen/>
        <w:t xml:space="preserve">pendikulāra rezultējošā magnētiskā lauka </w:t>
      </w:r>
      <w:r w:rsidRPr="00FE65A5">
        <w:rPr>
          <w:rStyle w:val="FontStyle13"/>
          <w:i w:val="0"/>
          <w:sz w:val="24"/>
          <w:szCs w:val="24"/>
          <w:lang w:val="lv-LV"/>
        </w:rPr>
        <w:t>B</w:t>
      </w:r>
      <w:r w:rsidRPr="00FE65A5">
        <w:rPr>
          <w:rStyle w:val="FontStyle13"/>
          <w:i w:val="0"/>
          <w:sz w:val="24"/>
          <w:szCs w:val="24"/>
          <w:vertAlign w:val="subscript"/>
          <w:lang w:val="lv-LV"/>
        </w:rPr>
        <w:t>rez</w:t>
      </w:r>
      <w:r w:rsidRPr="00FE65A5">
        <w:rPr>
          <w:rStyle w:val="FontStyle13"/>
          <w:i w:val="0"/>
          <w:sz w:val="24"/>
          <w:szCs w:val="24"/>
          <w:lang w:val="lv-LV"/>
        </w:rPr>
        <w:t xml:space="preserve"> </w:t>
      </w:r>
      <w:r w:rsidRPr="00FE65A5">
        <w:rPr>
          <w:rStyle w:val="FontStyle12"/>
          <w:sz w:val="24"/>
          <w:szCs w:val="24"/>
          <w:lang w:val="lv-LV"/>
        </w:rPr>
        <w:t xml:space="preserve">spēka līnijām, novirzās no ģeometriskās neitrāles </w:t>
      </w:r>
      <w:r w:rsidRPr="00FE65A5">
        <w:rPr>
          <w:rStyle w:val="FontStyle13"/>
          <w:i w:val="0"/>
          <w:sz w:val="24"/>
          <w:szCs w:val="24"/>
          <w:lang w:val="lv-LV"/>
        </w:rPr>
        <w:t xml:space="preserve">a-a </w:t>
      </w:r>
      <w:r w:rsidRPr="00FE65A5">
        <w:rPr>
          <w:rStyle w:val="FontStyle12"/>
          <w:sz w:val="24"/>
          <w:szCs w:val="24"/>
          <w:lang w:val="lv-LV"/>
        </w:rPr>
        <w:t>par leņķi β ģeneratora režīmā enkura griešanās virzienā, dzinēja režīmā - pretēji griešanās virzienam. Palielinoties mašīnas slodzei, arī leņķis β palielinās.</w:t>
      </w:r>
    </w:p>
    <w:p w:rsidR="0041417C" w:rsidRPr="00FE65A5" w:rsidRDefault="0041417C" w:rsidP="0041417C">
      <w:pPr>
        <w:spacing w:line="360" w:lineRule="auto"/>
        <w:ind w:firstLine="397"/>
        <w:jc w:val="both"/>
        <w:rPr>
          <w:sz w:val="24"/>
          <w:szCs w:val="24"/>
          <w:lang w:val="lv-LV"/>
        </w:rPr>
      </w:pPr>
      <w:r w:rsidRPr="00FE65A5">
        <w:rPr>
          <w:sz w:val="24"/>
          <w:szCs w:val="24"/>
          <w:lang w:val="lv-LV"/>
        </w:rPr>
        <w:t>Rezultējošās magnē</w:t>
      </w:r>
      <w:r w:rsidRPr="00FE65A5">
        <w:rPr>
          <w:sz w:val="24"/>
          <w:szCs w:val="24"/>
          <w:lang w:val="lv-LV"/>
        </w:rPr>
        <w:softHyphen/>
        <w:t xml:space="preserve">tiskās indukcijas </w:t>
      </w:r>
      <w:r w:rsidRPr="00FE65A5">
        <w:rPr>
          <w:i/>
          <w:sz w:val="24"/>
          <w:szCs w:val="24"/>
          <w:lang w:val="lv-LV"/>
        </w:rPr>
        <w:t>B</w:t>
      </w:r>
      <w:r w:rsidRPr="00FE65A5">
        <w:rPr>
          <w:i/>
          <w:sz w:val="24"/>
          <w:szCs w:val="24"/>
          <w:vertAlign w:val="subscript"/>
          <w:lang w:val="lv-LV"/>
        </w:rPr>
        <w:t>rez</w:t>
      </w:r>
      <w:r w:rsidRPr="00FE65A5">
        <w:rPr>
          <w:sz w:val="24"/>
          <w:szCs w:val="24"/>
          <w:lang w:val="lv-LV"/>
        </w:rPr>
        <w:t xml:space="preserve"> nevienmērīga sadalījuma dēļ (2.30. c att.) atsevišķās sekcijās ievērojami palie</w:t>
      </w:r>
      <w:r w:rsidRPr="00FE65A5">
        <w:rPr>
          <w:sz w:val="24"/>
          <w:szCs w:val="24"/>
          <w:lang w:val="lv-LV"/>
        </w:rPr>
        <w:softHyphen/>
        <w:t>linās inducētais EDS (</w:t>
      </w:r>
      <w:r w:rsidRPr="00FE65A5">
        <w:rPr>
          <w:i/>
          <w:sz w:val="24"/>
          <w:szCs w:val="24"/>
          <w:lang w:val="lv-LV"/>
        </w:rPr>
        <w:t>e</w:t>
      </w:r>
      <w:r w:rsidRPr="00FE65A5">
        <w:rPr>
          <w:i/>
          <w:sz w:val="24"/>
          <w:szCs w:val="24"/>
          <w:vertAlign w:val="subscript"/>
          <w:lang w:val="lv-LV"/>
        </w:rPr>
        <w:t>v</w:t>
      </w:r>
      <w:r w:rsidRPr="00FE65A5">
        <w:rPr>
          <w:sz w:val="24"/>
          <w:szCs w:val="24"/>
          <w:lang w:val="lv-LV"/>
        </w:rPr>
        <w:t xml:space="preserve"> = 2</w:t>
      </w:r>
      <w:r w:rsidRPr="00FE65A5">
        <w:rPr>
          <w:i/>
          <w:sz w:val="24"/>
          <w:szCs w:val="24"/>
          <w:lang w:val="lv-LV"/>
        </w:rPr>
        <w:t>Blv</w:t>
      </w:r>
      <w:r w:rsidRPr="00FE65A5">
        <w:rPr>
          <w:sz w:val="24"/>
          <w:szCs w:val="24"/>
          <w:lang w:val="lv-LV"/>
        </w:rPr>
        <w:t>). Starp kolektora blakus plāksnītēm, kurām pievienotas šīs sekcijas, rodas palielināts sprie</w:t>
      </w:r>
      <w:r w:rsidRPr="00FE65A5">
        <w:rPr>
          <w:sz w:val="24"/>
          <w:szCs w:val="24"/>
          <w:lang w:val="lv-LV"/>
        </w:rPr>
        <w:softHyphen/>
        <w:t>gums, kurš pieaug, palieli</w:t>
      </w:r>
      <w:r w:rsidRPr="00FE65A5">
        <w:rPr>
          <w:sz w:val="24"/>
          <w:szCs w:val="24"/>
          <w:lang w:val="lv-LV"/>
        </w:rPr>
        <w:softHyphen/>
        <w:t>noties slodzei. Mašīnu pārslogojot, šis spriegums var kļūt tik liels, ka starp plāksnītēm rodas elek</w:t>
      </w:r>
      <w:r w:rsidRPr="00FE65A5">
        <w:rPr>
          <w:sz w:val="24"/>
          <w:szCs w:val="24"/>
          <w:lang w:val="lv-LV"/>
        </w:rPr>
        <w:softHyphen/>
        <w:t>triskais loks, kurš var pāriet t. s. riņķa ugunī (2.31. a att.).</w:t>
      </w:r>
    </w:p>
    <w:p w:rsidR="0041417C" w:rsidRPr="00FE65A5" w:rsidRDefault="0041417C" w:rsidP="0041417C">
      <w:pPr>
        <w:spacing w:line="360" w:lineRule="auto"/>
        <w:ind w:firstLine="397"/>
        <w:jc w:val="both"/>
        <w:rPr>
          <w:sz w:val="24"/>
          <w:szCs w:val="24"/>
          <w:lang w:val="lv-LV"/>
        </w:rPr>
      </w:pPr>
      <w:r w:rsidRPr="00FE65A5">
        <w:rPr>
          <w:sz w:val="24"/>
          <w:szCs w:val="24"/>
          <w:lang w:val="lv-LV"/>
        </w:rPr>
        <w:t>Šis loks var daļēji vai pat pilnīgi saslēgt īsi enkura tinumu, izraisot avāriju. Vilces elektrodzinējos elek</w:t>
      </w:r>
      <w:r w:rsidRPr="00FE65A5">
        <w:rPr>
          <w:sz w:val="24"/>
          <w:szCs w:val="24"/>
          <w:lang w:val="lv-LV"/>
        </w:rPr>
        <w:softHyphen/>
        <w:t>triskais loks var pārsviesties uz polu uzgaļiem, radot t. s. lokpārklāšanos (2.31. b att.) un bojājot mašīnu.</w:t>
      </w:r>
    </w:p>
    <w:p w:rsidR="0041417C" w:rsidRPr="00FE65A5" w:rsidRDefault="0041417C" w:rsidP="0041417C">
      <w:pPr>
        <w:spacing w:line="360" w:lineRule="auto"/>
        <w:ind w:firstLine="397"/>
        <w:jc w:val="both"/>
        <w:rPr>
          <w:sz w:val="24"/>
          <w:szCs w:val="24"/>
          <w:lang w:val="lv-LV"/>
        </w:rPr>
      </w:pPr>
      <w:r w:rsidRPr="00FE65A5">
        <w:rPr>
          <w:sz w:val="24"/>
          <w:szCs w:val="24"/>
          <w:lang w:val="lv-LV"/>
        </w:rPr>
        <w:t>Ja mašīna nav magnētiski piesātināta, enkura reakcija rezultē</w:t>
      </w:r>
      <w:r w:rsidRPr="00FE65A5">
        <w:rPr>
          <w:sz w:val="24"/>
          <w:szCs w:val="24"/>
          <w:lang w:val="lv-LV"/>
        </w:rPr>
        <w:softHyphen/>
        <w:t>jošās magnētiskās plūsmas lielumu neizmaina, jo tās samazinājums zem vienas pola uzgaļa malas ir vienāds ar palielinājumu zem otras malas.</w:t>
      </w:r>
    </w:p>
    <w:p w:rsidR="0041417C" w:rsidRPr="00FE65A5" w:rsidRDefault="0041417C" w:rsidP="0041417C">
      <w:pPr>
        <w:spacing w:line="360" w:lineRule="auto"/>
        <w:ind w:firstLine="397"/>
        <w:jc w:val="both"/>
        <w:rPr>
          <w:sz w:val="24"/>
          <w:szCs w:val="24"/>
          <w:lang w:val="lv-LV"/>
        </w:rPr>
      </w:pPr>
      <w:r w:rsidRPr="00FE65A5">
        <w:rPr>
          <w:sz w:val="24"/>
          <w:szCs w:val="24"/>
          <w:lang w:val="lv-LV"/>
        </w:rPr>
        <w:t>Piesātināta mašīna maksimāla rezultējošā indukcija samazinās (2.30. c att.). Tāpēc samazinās arī EDS (</w:t>
      </w:r>
      <w:r w:rsidRPr="00FE65A5">
        <w:rPr>
          <w:i/>
          <w:sz w:val="24"/>
          <w:szCs w:val="24"/>
          <w:lang w:val="lv-LV"/>
        </w:rPr>
        <w:t>E = c</w:t>
      </w:r>
      <w:r w:rsidRPr="00FE65A5">
        <w:rPr>
          <w:i/>
          <w:sz w:val="24"/>
          <w:szCs w:val="24"/>
          <w:vertAlign w:val="subscript"/>
          <w:lang w:val="lv-LV"/>
        </w:rPr>
        <w:t>E</w:t>
      </w:r>
      <w:r w:rsidRPr="00FE65A5">
        <w:rPr>
          <w:i/>
          <w:sz w:val="24"/>
          <w:szCs w:val="24"/>
          <w:lang w:val="lv-LV"/>
        </w:rPr>
        <w:t>·n·</w:t>
      </w:r>
      <w:r w:rsidRPr="00FE65A5">
        <w:rPr>
          <w:sz w:val="24"/>
          <w:szCs w:val="24"/>
          <w:lang w:val="lv-LV"/>
        </w:rPr>
        <w:t>Φ) un elektromagnētiskais moments (</w:t>
      </w:r>
      <w:r w:rsidRPr="00FE65A5">
        <w:rPr>
          <w:i/>
          <w:sz w:val="24"/>
          <w:szCs w:val="24"/>
          <w:lang w:val="lv-LV"/>
        </w:rPr>
        <w:t>M</w:t>
      </w:r>
      <w:r w:rsidRPr="00FE65A5">
        <w:rPr>
          <w:i/>
          <w:sz w:val="24"/>
          <w:szCs w:val="24"/>
          <w:vertAlign w:val="subscript"/>
          <w:lang w:val="lv-LV"/>
        </w:rPr>
        <w:t>em</w:t>
      </w:r>
      <w:r w:rsidRPr="00FE65A5">
        <w:rPr>
          <w:i/>
          <w:sz w:val="24"/>
          <w:szCs w:val="24"/>
          <w:lang w:val="lv-LV"/>
        </w:rPr>
        <w:t xml:space="preserve"> = c</w:t>
      </w:r>
      <w:r w:rsidRPr="00FE65A5">
        <w:rPr>
          <w:i/>
          <w:sz w:val="24"/>
          <w:szCs w:val="24"/>
          <w:vertAlign w:val="subscript"/>
          <w:lang w:val="lv-LV"/>
        </w:rPr>
        <w:t>M</w:t>
      </w:r>
      <w:r w:rsidRPr="00FE65A5">
        <w:rPr>
          <w:i/>
          <w:sz w:val="24"/>
          <w:szCs w:val="24"/>
          <w:lang w:val="lv-LV"/>
        </w:rPr>
        <w:t>·I</w:t>
      </w:r>
      <w:r w:rsidRPr="00FE65A5">
        <w:rPr>
          <w:i/>
          <w:sz w:val="24"/>
          <w:szCs w:val="24"/>
          <w:vertAlign w:val="subscript"/>
          <w:lang w:val="lv-LV"/>
        </w:rPr>
        <w:t>e</w:t>
      </w:r>
      <w:r w:rsidRPr="00FE65A5">
        <w:rPr>
          <w:i/>
          <w:sz w:val="24"/>
          <w:szCs w:val="24"/>
          <w:lang w:val="lv-LV"/>
        </w:rPr>
        <w:t>·</w:t>
      </w:r>
      <w:r w:rsidRPr="00FE65A5">
        <w:rPr>
          <w:sz w:val="24"/>
          <w:szCs w:val="24"/>
          <w:lang w:val="lv-LV"/>
        </w:rPr>
        <w:t xml:space="preserve">Φ), bet dzinēja enkura rotācijas frekvence </w:t>
      </w:r>
      <w:r w:rsidRPr="00FE65A5">
        <w:rPr>
          <w:position w:val="-34"/>
          <w:sz w:val="24"/>
          <w:szCs w:val="24"/>
          <w:lang w:val="lv-LV"/>
        </w:rPr>
        <w:object w:dxaOrig="1820" w:dyaOrig="800">
          <v:shape id="_x0000_i1051" type="#_x0000_t75" style="width:91.5pt;height:39.75pt" o:ole="">
            <v:imagedata r:id="rId124" o:title=""/>
          </v:shape>
          <o:OLEObject Type="Embed" ProgID="Equation.3" ShapeID="_x0000_i1051" DrawAspect="Content" ObjectID="_1399887903" r:id="rId125"/>
        </w:object>
      </w:r>
      <w:r w:rsidRPr="00FE65A5">
        <w:rPr>
          <w:sz w:val="24"/>
          <w:szCs w:val="24"/>
          <w:lang w:val="lv-LV"/>
        </w:rPr>
        <w:t>( kur ∑R</w:t>
      </w:r>
      <w:r w:rsidRPr="00FE65A5">
        <w:rPr>
          <w:sz w:val="24"/>
          <w:szCs w:val="24"/>
          <w:vertAlign w:val="subscript"/>
          <w:lang w:val="lv-LV"/>
        </w:rPr>
        <w:t>e</w:t>
      </w:r>
      <w:r w:rsidRPr="00FE65A5">
        <w:rPr>
          <w:sz w:val="24"/>
          <w:szCs w:val="24"/>
          <w:lang w:val="lv-LV"/>
        </w:rPr>
        <w:t xml:space="preserve"> - enkura ķēdes elektriskā pretestība) palielinās.</w:t>
      </w:r>
    </w:p>
    <w:p w:rsidR="0041417C" w:rsidRPr="00FE65A5" w:rsidRDefault="0041417C" w:rsidP="0041417C">
      <w:pPr>
        <w:spacing w:line="360" w:lineRule="auto"/>
        <w:ind w:firstLine="397"/>
        <w:rPr>
          <w:sz w:val="16"/>
          <w:szCs w:val="16"/>
          <w:lang w:val="lv-LV"/>
        </w:rPr>
      </w:pPr>
    </w:p>
    <w:tbl>
      <w:tblPr>
        <w:tblW w:w="0" w:type="auto"/>
        <w:tblLook w:val="01E0" w:firstRow="1" w:lastRow="1" w:firstColumn="1" w:lastColumn="1" w:noHBand="0" w:noVBand="0"/>
      </w:tblPr>
      <w:tblGrid>
        <w:gridCol w:w="8720"/>
      </w:tblGrid>
      <w:tr w:rsidR="0041417C" w:rsidRPr="00FE65A5" w:rsidTr="0041417C">
        <w:tc>
          <w:tcPr>
            <w:tcW w:w="9287" w:type="dxa"/>
          </w:tcPr>
          <w:p w:rsidR="0041417C" w:rsidRPr="00FE65A5" w:rsidRDefault="0041417C" w:rsidP="0041417C">
            <w:pPr>
              <w:spacing w:line="360" w:lineRule="auto"/>
              <w:jc w:val="center"/>
              <w:rPr>
                <w:lang w:val="lv-LV"/>
              </w:rPr>
            </w:pPr>
            <w:r w:rsidRPr="00FE65A5">
              <w:rPr>
                <w:noProof/>
                <w:lang w:val="lv-LV" w:eastAsia="lv-LV"/>
              </w:rPr>
              <w:drawing>
                <wp:inline distT="0" distB="0" distL="0" distR="0">
                  <wp:extent cx="2828290" cy="1722755"/>
                  <wp:effectExtent l="1905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26" cstate="print">
                            <a:lum bright="-32000" contrast="58000"/>
                            <a:grayscl/>
                          </a:blip>
                          <a:srcRect/>
                          <a:stretch>
                            <a:fillRect/>
                          </a:stretch>
                        </pic:blipFill>
                        <pic:spPr bwMode="auto">
                          <a:xfrm>
                            <a:off x="0" y="0"/>
                            <a:ext cx="2828290" cy="1722755"/>
                          </a:xfrm>
                          <a:prstGeom prst="rect">
                            <a:avLst/>
                          </a:prstGeom>
                          <a:noFill/>
                          <a:ln w="9525">
                            <a:noFill/>
                            <a:miter lim="800000"/>
                            <a:headEnd/>
                            <a:tailEnd/>
                          </a:ln>
                        </pic:spPr>
                      </pic:pic>
                    </a:graphicData>
                  </a:graphic>
                </wp:inline>
              </w:drawing>
            </w:r>
          </w:p>
        </w:tc>
      </w:tr>
    </w:tbl>
    <w:p w:rsidR="0041417C" w:rsidRPr="00FE65A5" w:rsidRDefault="0041417C" w:rsidP="0041417C">
      <w:pPr>
        <w:pStyle w:val="Style3"/>
        <w:widowControl/>
        <w:jc w:val="center"/>
        <w:rPr>
          <w:rStyle w:val="FontStyle13"/>
          <w:i w:val="0"/>
          <w:sz w:val="16"/>
          <w:szCs w:val="16"/>
        </w:rPr>
      </w:pPr>
    </w:p>
    <w:p w:rsidR="0041417C" w:rsidRPr="00FE65A5" w:rsidRDefault="0041417C" w:rsidP="0041417C">
      <w:pPr>
        <w:pStyle w:val="Style3"/>
        <w:widowControl/>
        <w:jc w:val="center"/>
        <w:rPr>
          <w:rStyle w:val="FontStyle13"/>
          <w:i w:val="0"/>
          <w:sz w:val="22"/>
          <w:szCs w:val="22"/>
        </w:rPr>
      </w:pPr>
      <w:r w:rsidRPr="00FE65A5">
        <w:rPr>
          <w:rStyle w:val="FontStyle13"/>
          <w:i w:val="0"/>
          <w:sz w:val="22"/>
          <w:szCs w:val="22"/>
        </w:rPr>
        <w:t xml:space="preserve">2.32. att. Enkura tinuma magnetizējošais spēks ar suku nobīdi no ģeometriskas neitrāles (a), </w:t>
      </w:r>
    </w:p>
    <w:p w:rsidR="0041417C" w:rsidRPr="00FE65A5" w:rsidRDefault="0041417C" w:rsidP="0041417C">
      <w:pPr>
        <w:pStyle w:val="Style3"/>
        <w:widowControl/>
        <w:jc w:val="center"/>
        <w:rPr>
          <w:rStyle w:val="FontStyle13"/>
          <w:i w:val="0"/>
          <w:sz w:val="22"/>
          <w:szCs w:val="22"/>
        </w:rPr>
      </w:pPr>
      <w:r w:rsidRPr="00FE65A5">
        <w:rPr>
          <w:rStyle w:val="FontStyle13"/>
          <w:i w:val="0"/>
          <w:sz w:val="22"/>
          <w:szCs w:val="22"/>
        </w:rPr>
        <w:t xml:space="preserve">ja nobīdes leņķis ir 90° </w:t>
      </w:r>
      <w:r w:rsidRPr="00FE65A5">
        <w:rPr>
          <w:rStyle w:val="FontStyle14"/>
          <w:i/>
          <w:sz w:val="22"/>
          <w:szCs w:val="22"/>
        </w:rPr>
        <w:t>(b): F</w:t>
      </w:r>
      <w:r w:rsidRPr="00FE65A5">
        <w:rPr>
          <w:rStyle w:val="FontStyle14"/>
          <w:i/>
          <w:sz w:val="22"/>
          <w:szCs w:val="22"/>
          <w:vertAlign w:val="subscript"/>
        </w:rPr>
        <w:t>ie</w:t>
      </w:r>
      <w:r w:rsidRPr="00FE65A5">
        <w:rPr>
          <w:rStyle w:val="FontStyle14"/>
          <w:i/>
          <w:sz w:val="22"/>
          <w:szCs w:val="22"/>
        </w:rPr>
        <w:t xml:space="preserve"> </w:t>
      </w:r>
      <w:r w:rsidRPr="00FE65A5">
        <w:rPr>
          <w:rStyle w:val="FontStyle13"/>
          <w:i w:val="0"/>
          <w:sz w:val="22"/>
          <w:szCs w:val="22"/>
        </w:rPr>
        <w:t>- ierosmes tinuma magnetizējošais spēks.</w:t>
      </w:r>
    </w:p>
    <w:p w:rsidR="0041417C" w:rsidRPr="00FE65A5" w:rsidRDefault="0041417C" w:rsidP="0041417C">
      <w:pPr>
        <w:spacing w:line="360" w:lineRule="auto"/>
        <w:ind w:firstLine="397"/>
        <w:jc w:val="both"/>
        <w:rPr>
          <w:sz w:val="16"/>
          <w:szCs w:val="16"/>
          <w:lang w:val="lv-LV"/>
        </w:rPr>
      </w:pPr>
    </w:p>
    <w:p w:rsidR="00EE3552" w:rsidRPr="00FE65A5" w:rsidRDefault="00EE3552" w:rsidP="00EE3552">
      <w:pPr>
        <w:spacing w:line="360" w:lineRule="auto"/>
        <w:ind w:firstLine="397"/>
        <w:jc w:val="both"/>
        <w:rPr>
          <w:sz w:val="24"/>
          <w:szCs w:val="24"/>
          <w:lang w:val="lv-LV"/>
        </w:rPr>
      </w:pPr>
      <w:r w:rsidRPr="00FE65A5">
        <w:rPr>
          <w:sz w:val="24"/>
          <w:szCs w:val="24"/>
          <w:lang w:val="lv-LV"/>
        </w:rPr>
        <w:t>Sukām atrodoties uz ģeometriskās neitrāles, enkura tinuma mag</w:t>
      </w:r>
      <w:r w:rsidRPr="00FE65A5">
        <w:rPr>
          <w:sz w:val="24"/>
          <w:szCs w:val="24"/>
          <w:lang w:val="lv-LV"/>
        </w:rPr>
        <w:softHyphen/>
        <w:t>netizējošais spēks darbojas perpendikulāri polu asij (2.28. b att.). Ja sukas nobīdītas no ģeometriskās neitrāles, tad enkura tinuma magne</w:t>
      </w:r>
      <w:r w:rsidRPr="00FE65A5">
        <w:rPr>
          <w:sz w:val="24"/>
          <w:szCs w:val="24"/>
          <w:lang w:val="lv-LV"/>
        </w:rPr>
        <w:softHyphen/>
        <w:t>tizējošajam spēkam F</w:t>
      </w:r>
      <w:r w:rsidRPr="00FE65A5">
        <w:rPr>
          <w:sz w:val="24"/>
          <w:szCs w:val="24"/>
          <w:vertAlign w:val="subscript"/>
          <w:lang w:val="lv-LV"/>
        </w:rPr>
        <w:t>a</w:t>
      </w:r>
      <w:r w:rsidRPr="00FE65A5">
        <w:rPr>
          <w:sz w:val="24"/>
          <w:szCs w:val="24"/>
          <w:lang w:val="lv-LV"/>
        </w:rPr>
        <w:t xml:space="preserve"> ir divas komponentes: F</w:t>
      </w:r>
      <w:r w:rsidRPr="00FE65A5">
        <w:rPr>
          <w:sz w:val="24"/>
          <w:szCs w:val="24"/>
          <w:vertAlign w:val="subscript"/>
          <w:lang w:val="lv-LV"/>
        </w:rPr>
        <w:t>aq</w:t>
      </w:r>
      <w:r w:rsidRPr="00FE65A5">
        <w:rPr>
          <w:sz w:val="24"/>
          <w:szCs w:val="24"/>
          <w:lang w:val="lv-LV"/>
        </w:rPr>
        <w:t xml:space="preserve"> - </w:t>
      </w:r>
      <w:r w:rsidRPr="00FE65A5">
        <w:rPr>
          <w:sz w:val="24"/>
          <w:szCs w:val="24"/>
          <w:lang w:val="lv-LV"/>
        </w:rPr>
        <w:lastRenderedPageBreak/>
        <w:t>šķērskomponente un F</w:t>
      </w:r>
      <w:r w:rsidRPr="00FE65A5">
        <w:rPr>
          <w:sz w:val="24"/>
          <w:szCs w:val="24"/>
          <w:vertAlign w:val="subscript"/>
          <w:lang w:val="lv-LV"/>
        </w:rPr>
        <w:t>ad</w:t>
      </w:r>
      <w:r w:rsidRPr="00FE65A5">
        <w:rPr>
          <w:sz w:val="24"/>
          <w:szCs w:val="24"/>
          <w:lang w:val="lv-LV"/>
        </w:rPr>
        <w:t xml:space="preserve"> - garenkomponente (2.32. </w:t>
      </w:r>
      <w:r w:rsidRPr="00FE65A5">
        <w:rPr>
          <w:i/>
          <w:sz w:val="24"/>
          <w:szCs w:val="24"/>
          <w:lang w:val="lv-LV"/>
        </w:rPr>
        <w:t>a</w:t>
      </w:r>
      <w:r w:rsidRPr="00FE65A5">
        <w:rPr>
          <w:sz w:val="24"/>
          <w:szCs w:val="24"/>
          <w:lang w:val="lv-LV"/>
        </w:rPr>
        <w:t xml:space="preserve"> att.).</w:t>
      </w:r>
    </w:p>
    <w:p w:rsidR="0041417C" w:rsidRPr="00FE65A5" w:rsidRDefault="0041417C" w:rsidP="0041417C">
      <w:pPr>
        <w:spacing w:line="360" w:lineRule="auto"/>
        <w:ind w:firstLine="397"/>
        <w:jc w:val="both"/>
        <w:rPr>
          <w:sz w:val="24"/>
          <w:szCs w:val="24"/>
          <w:lang w:val="lv-LV"/>
        </w:rPr>
      </w:pPr>
      <w:r w:rsidRPr="00FE65A5">
        <w:rPr>
          <w:sz w:val="24"/>
          <w:szCs w:val="24"/>
          <w:lang w:val="lv-LV"/>
        </w:rPr>
        <w:t>Šķērskomponente F</w:t>
      </w:r>
      <w:r w:rsidRPr="00FE65A5">
        <w:rPr>
          <w:sz w:val="24"/>
          <w:szCs w:val="24"/>
          <w:vertAlign w:val="subscript"/>
          <w:lang w:val="lv-LV"/>
        </w:rPr>
        <w:t>aq</w:t>
      </w:r>
      <w:r w:rsidRPr="00FE65A5">
        <w:rPr>
          <w:sz w:val="24"/>
          <w:szCs w:val="24"/>
          <w:lang w:val="lv-LV"/>
        </w:rPr>
        <w:t xml:space="preserve"> kropļo rezultējošo magnētisko lauku. Garenkomponente F</w:t>
      </w:r>
      <w:r w:rsidRPr="00FE65A5">
        <w:rPr>
          <w:sz w:val="24"/>
          <w:szCs w:val="24"/>
          <w:vertAlign w:val="subscript"/>
          <w:lang w:val="lv-LV"/>
        </w:rPr>
        <w:t>ad</w:t>
      </w:r>
      <w:r w:rsidRPr="00FE65A5">
        <w:rPr>
          <w:sz w:val="24"/>
          <w:szCs w:val="24"/>
          <w:lang w:val="lv-LV"/>
        </w:rPr>
        <w:t xml:space="preserve"> atkarībā no suku nobīdes virziena atmagnetizē vai magnetizē mašīnu. Sukas drīkst nobīdīt ģeneratoram tikai enkura griešanās virzienā, bet dzinējam - pretēji griešanās virzienam (sk. komutācijas uzlabošanas paņēmienus).</w:t>
      </w:r>
    </w:p>
    <w:p w:rsidR="0041417C" w:rsidRPr="00FE65A5" w:rsidRDefault="0041417C" w:rsidP="0041417C">
      <w:pPr>
        <w:spacing w:line="360" w:lineRule="auto"/>
        <w:ind w:firstLine="397"/>
        <w:rPr>
          <w:sz w:val="24"/>
          <w:szCs w:val="24"/>
          <w:lang w:val="lv-LV"/>
        </w:rPr>
      </w:pPr>
      <w:r w:rsidRPr="00FE65A5">
        <w:rPr>
          <w:sz w:val="24"/>
          <w:szCs w:val="24"/>
          <w:lang w:val="lv-LV"/>
        </w:rPr>
        <w:t xml:space="preserve">Ja suku nobīdes leņķis ir 90°, tad darbojas tikai garenkomponente (2.32. </w:t>
      </w:r>
      <w:r w:rsidRPr="00FE65A5">
        <w:rPr>
          <w:i/>
          <w:sz w:val="24"/>
          <w:szCs w:val="24"/>
          <w:lang w:val="lv-LV"/>
        </w:rPr>
        <w:t>b</w:t>
      </w:r>
      <w:r w:rsidRPr="00FE65A5">
        <w:rPr>
          <w:sz w:val="24"/>
          <w:szCs w:val="24"/>
          <w:lang w:val="lv-LV"/>
        </w:rPr>
        <w:t xml:space="preserve"> att.).</w:t>
      </w:r>
    </w:p>
    <w:p w:rsidR="0041417C" w:rsidRPr="00FE65A5" w:rsidRDefault="0041417C" w:rsidP="0041417C">
      <w:pPr>
        <w:pStyle w:val="Style1"/>
        <w:widowControl/>
        <w:spacing w:line="360" w:lineRule="auto"/>
        <w:ind w:firstLine="397"/>
        <w:jc w:val="center"/>
        <w:rPr>
          <w:rStyle w:val="FontStyle11"/>
          <w:b/>
          <w:i w:val="0"/>
          <w:sz w:val="24"/>
          <w:szCs w:val="24"/>
        </w:rPr>
      </w:pPr>
    </w:p>
    <w:p w:rsidR="0041417C" w:rsidRPr="00FE65A5" w:rsidRDefault="0041417C" w:rsidP="0041417C">
      <w:pPr>
        <w:pStyle w:val="Style1"/>
        <w:widowControl/>
        <w:spacing w:line="360" w:lineRule="auto"/>
        <w:ind w:firstLine="397"/>
        <w:jc w:val="center"/>
        <w:rPr>
          <w:rStyle w:val="FontStyle11"/>
          <w:b/>
          <w:i w:val="0"/>
          <w:sz w:val="24"/>
          <w:szCs w:val="24"/>
        </w:rPr>
      </w:pPr>
      <w:r w:rsidRPr="00FE65A5">
        <w:rPr>
          <w:rStyle w:val="FontStyle11"/>
          <w:b/>
          <w:i w:val="0"/>
          <w:sz w:val="24"/>
          <w:szCs w:val="24"/>
        </w:rPr>
        <w:t>2.5. ENKURA REAKCIJAS DARBĪBAS VĀJINĀŠANA</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Enkura reakcijas iedarbību samazina, izmantojot kompensācijas tinumu (2.33. att.), vai izveidojot lielāku gaisa spraugu zem galvenā pola uzgaļa malām.</w:t>
      </w:r>
    </w:p>
    <w:p w:rsidR="0041417C" w:rsidRPr="00FE65A5" w:rsidRDefault="0041417C" w:rsidP="0041417C">
      <w:pPr>
        <w:spacing w:line="360" w:lineRule="auto"/>
        <w:ind w:firstLine="397"/>
        <w:jc w:val="both"/>
        <w:rPr>
          <w:sz w:val="24"/>
          <w:szCs w:val="24"/>
          <w:lang w:val="lv-LV"/>
        </w:rPr>
      </w:pPr>
      <w:r w:rsidRPr="00FE65A5">
        <w:rPr>
          <w:sz w:val="24"/>
          <w:szCs w:val="24"/>
          <w:lang w:val="lv-LV"/>
        </w:rPr>
        <w:t>Kompensācijas tinumu ievieto rievās (2.33. att. a), kas izveidotas polu uzgaļos. Strāvas virzienam kompensācijas tinumā jābūt tādam, lai tas pola iedaļas robežās būtu pretējs enkura strāvas virzienam. Lai panāktu enkura reakcijas kompensāciju jebkuras slodzes gadījumā, kompensācijas tinumu slēdz virknē ar enkura tinumu. Kompensācijas tinuma magnētiskā plūsma Φ</w:t>
      </w:r>
      <w:r w:rsidRPr="00FE65A5">
        <w:rPr>
          <w:sz w:val="24"/>
          <w:szCs w:val="24"/>
          <w:vertAlign w:val="subscript"/>
          <w:lang w:val="lv-LV"/>
        </w:rPr>
        <w:t>k</w:t>
      </w:r>
      <w:r w:rsidRPr="00FE65A5">
        <w:rPr>
          <w:sz w:val="24"/>
          <w:szCs w:val="24"/>
          <w:lang w:val="lv-LV"/>
        </w:rPr>
        <w:t xml:space="preserve"> pretdarbojas enku</w:t>
      </w:r>
      <w:r w:rsidRPr="00FE65A5">
        <w:rPr>
          <w:sz w:val="24"/>
          <w:szCs w:val="24"/>
          <w:lang w:val="lv-LV"/>
        </w:rPr>
        <w:softHyphen/>
        <w:t>ra tinuma magnētiskajai plūsmai Φ</w:t>
      </w:r>
      <w:r w:rsidRPr="00FE65A5">
        <w:rPr>
          <w:sz w:val="24"/>
          <w:szCs w:val="24"/>
          <w:vertAlign w:val="subscript"/>
          <w:lang w:val="lv-LV"/>
        </w:rPr>
        <w:t>e</w:t>
      </w:r>
      <w:r w:rsidRPr="00FE65A5">
        <w:rPr>
          <w:sz w:val="24"/>
          <w:szCs w:val="24"/>
          <w:lang w:val="lv-LV"/>
        </w:rPr>
        <w:t xml:space="preserve"> (2.33. att. a). Izmantojot kompensācijas tinumu, mašīnas uzbūve kļūst sarežģīta un samazinās galveno polu magnētiskā plūsma, jo palielinās to magnētiskā pretestība (2.33. b att.) salīdzinājumā ar poliem bez kompensācijas tinuma. Līdzstrāvas mašīnas ar kompensācijas tinumu ir dārgākas, tāpēc šādu tinumu lieto tikai lieljaudas mašīnās (</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 150…500 kW, </w:t>
      </w:r>
      <w:r w:rsidRPr="00FE65A5">
        <w:rPr>
          <w:i/>
          <w:sz w:val="24"/>
          <w:szCs w:val="24"/>
          <w:lang w:val="lv-LV"/>
        </w:rPr>
        <w:t>U</w:t>
      </w:r>
      <w:r w:rsidRPr="00FE65A5">
        <w:rPr>
          <w:i/>
          <w:sz w:val="24"/>
          <w:szCs w:val="24"/>
          <w:vertAlign w:val="subscript"/>
          <w:lang w:val="lv-LV"/>
        </w:rPr>
        <w:t>N</w:t>
      </w:r>
      <w:r w:rsidRPr="00FE65A5">
        <w:rPr>
          <w:sz w:val="24"/>
          <w:szCs w:val="24"/>
          <w:lang w:val="lv-LV"/>
        </w:rPr>
        <w:t xml:space="preserve"> &gt; 400 V), bet pārējos gadījumos enkura reakciju ierobežo, izveidojot mašīnā palielinātu gaisa spraugu. Tomēr jāievēro, ka līdz ar gaisa spraugas palielināšanu jāpalielina arī ierosmes tinuma MS un tātad arī ierosmes tinuma izmēri.</w:t>
      </w:r>
    </w:p>
    <w:p w:rsidR="0041417C" w:rsidRPr="00FE65A5" w:rsidRDefault="0041417C" w:rsidP="0041417C">
      <w:pPr>
        <w:spacing w:line="360" w:lineRule="auto"/>
        <w:ind w:firstLine="397"/>
        <w:jc w:val="both"/>
        <w:rPr>
          <w:lang w:val="lv-LV"/>
        </w:rPr>
      </w:pPr>
    </w:p>
    <w:tbl>
      <w:tblPr>
        <w:tblW w:w="9288" w:type="dxa"/>
        <w:tblLook w:val="01E0" w:firstRow="1" w:lastRow="1" w:firstColumn="1" w:lastColumn="1" w:noHBand="0" w:noVBand="0"/>
      </w:tblPr>
      <w:tblGrid>
        <w:gridCol w:w="3227"/>
        <w:gridCol w:w="6061"/>
      </w:tblGrid>
      <w:tr w:rsidR="0041417C" w:rsidRPr="00FE65A5" w:rsidTr="00794D8E">
        <w:tc>
          <w:tcPr>
            <w:tcW w:w="3227" w:type="dxa"/>
          </w:tcPr>
          <w:p w:rsidR="0041417C" w:rsidRPr="00FE65A5" w:rsidRDefault="0041417C" w:rsidP="0041417C">
            <w:pPr>
              <w:spacing w:line="360" w:lineRule="auto"/>
              <w:jc w:val="center"/>
              <w:rPr>
                <w:b/>
                <w:i/>
                <w:sz w:val="22"/>
                <w:szCs w:val="22"/>
                <w:lang w:val="lv-LV"/>
              </w:rPr>
            </w:pPr>
            <w:r w:rsidRPr="00FE65A5">
              <w:rPr>
                <w:b/>
                <w:i/>
                <w:sz w:val="22"/>
                <w:szCs w:val="22"/>
                <w:lang w:val="lv-LV"/>
              </w:rPr>
              <w:t xml:space="preserve">a </w:t>
            </w:r>
            <w:r w:rsidRPr="00FE65A5">
              <w:rPr>
                <w:b/>
                <w:i/>
                <w:noProof/>
                <w:sz w:val="22"/>
                <w:szCs w:val="22"/>
                <w:lang w:val="lv-LV" w:eastAsia="lv-LV"/>
              </w:rPr>
              <w:drawing>
                <wp:inline distT="0" distB="0" distL="0" distR="0">
                  <wp:extent cx="1647825" cy="1584325"/>
                  <wp:effectExtent l="19050" t="0" r="952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27" cstate="print">
                            <a:lum bright="-14000" contrast="40000"/>
                            <a:grayscl/>
                          </a:blip>
                          <a:srcRect/>
                          <a:stretch>
                            <a:fillRect/>
                          </a:stretch>
                        </pic:blipFill>
                        <pic:spPr bwMode="auto">
                          <a:xfrm>
                            <a:off x="0" y="0"/>
                            <a:ext cx="1647825" cy="1584325"/>
                          </a:xfrm>
                          <a:prstGeom prst="rect">
                            <a:avLst/>
                          </a:prstGeom>
                          <a:noFill/>
                          <a:ln w="9525">
                            <a:noFill/>
                            <a:miter lim="800000"/>
                            <a:headEnd/>
                            <a:tailEnd/>
                          </a:ln>
                        </pic:spPr>
                      </pic:pic>
                    </a:graphicData>
                  </a:graphic>
                </wp:inline>
              </w:drawing>
            </w:r>
          </w:p>
        </w:tc>
        <w:tc>
          <w:tcPr>
            <w:tcW w:w="6061" w:type="dxa"/>
          </w:tcPr>
          <w:p w:rsidR="0041417C" w:rsidRPr="00FE65A5" w:rsidRDefault="0041417C" w:rsidP="0041417C">
            <w:pPr>
              <w:spacing w:line="360" w:lineRule="auto"/>
              <w:jc w:val="center"/>
              <w:rPr>
                <w:b/>
                <w:i/>
                <w:sz w:val="22"/>
                <w:szCs w:val="22"/>
                <w:lang w:val="lv-LV"/>
              </w:rPr>
            </w:pPr>
            <w:r w:rsidRPr="00FE65A5">
              <w:rPr>
                <w:b/>
                <w:i/>
                <w:sz w:val="22"/>
                <w:szCs w:val="22"/>
                <w:lang w:val="lv-LV"/>
              </w:rPr>
              <w:t xml:space="preserve">b </w:t>
            </w:r>
            <w:r w:rsidRPr="00FE65A5">
              <w:rPr>
                <w:b/>
                <w:i/>
                <w:noProof/>
                <w:sz w:val="22"/>
                <w:szCs w:val="22"/>
                <w:lang w:val="lv-LV" w:eastAsia="lv-LV"/>
              </w:rPr>
              <w:drawing>
                <wp:inline distT="0" distB="0" distL="0" distR="0">
                  <wp:extent cx="3202701" cy="1520456"/>
                  <wp:effectExtent l="1905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28" cstate="print">
                            <a:lum bright="-14000" contrast="40000"/>
                            <a:grayscl/>
                          </a:blip>
                          <a:srcRect/>
                          <a:stretch>
                            <a:fillRect/>
                          </a:stretch>
                        </pic:blipFill>
                        <pic:spPr bwMode="auto">
                          <a:xfrm>
                            <a:off x="0" y="0"/>
                            <a:ext cx="3206396" cy="1522210"/>
                          </a:xfrm>
                          <a:prstGeom prst="rect">
                            <a:avLst/>
                          </a:prstGeom>
                          <a:noFill/>
                          <a:ln w="9525">
                            <a:noFill/>
                            <a:miter lim="800000"/>
                            <a:headEnd/>
                            <a:tailEnd/>
                          </a:ln>
                        </pic:spPr>
                      </pic:pic>
                    </a:graphicData>
                  </a:graphic>
                </wp:inline>
              </w:drawing>
            </w:r>
          </w:p>
        </w:tc>
      </w:tr>
    </w:tbl>
    <w:p w:rsidR="0041417C" w:rsidRPr="00FE65A5" w:rsidRDefault="0041417C" w:rsidP="00794D8E">
      <w:pPr>
        <w:jc w:val="center"/>
        <w:rPr>
          <w:rStyle w:val="FontStyle15"/>
          <w:sz w:val="22"/>
          <w:szCs w:val="22"/>
          <w:lang w:val="lv-LV"/>
        </w:rPr>
      </w:pPr>
      <w:r w:rsidRPr="00FE65A5">
        <w:rPr>
          <w:rStyle w:val="FontStyle13"/>
          <w:i w:val="0"/>
          <w:sz w:val="22"/>
          <w:szCs w:val="22"/>
          <w:lang w:val="lv-LV"/>
        </w:rPr>
        <w:t xml:space="preserve">2.33. att. Kompensācijas tinuma darbības shēma </w:t>
      </w:r>
      <w:r w:rsidRPr="00FE65A5">
        <w:rPr>
          <w:rStyle w:val="FontStyle14"/>
          <w:i/>
          <w:sz w:val="22"/>
          <w:szCs w:val="22"/>
          <w:lang w:val="lv-LV"/>
        </w:rPr>
        <w:t xml:space="preserve">(a) </w:t>
      </w:r>
      <w:r w:rsidRPr="00FE65A5">
        <w:rPr>
          <w:rStyle w:val="FontStyle13"/>
          <w:i w:val="0"/>
          <w:sz w:val="22"/>
          <w:szCs w:val="22"/>
          <w:lang w:val="lv-LV"/>
        </w:rPr>
        <w:t>un tā novietojums</w:t>
      </w:r>
      <w:r w:rsidRPr="00FE65A5">
        <w:rPr>
          <w:rStyle w:val="FontStyle13"/>
          <w:sz w:val="22"/>
          <w:szCs w:val="22"/>
          <w:lang w:val="lv-LV"/>
        </w:rPr>
        <w:t xml:space="preserve"> </w:t>
      </w:r>
      <w:r w:rsidRPr="00FE65A5">
        <w:rPr>
          <w:rStyle w:val="FontStyle14"/>
          <w:sz w:val="22"/>
          <w:szCs w:val="22"/>
          <w:lang w:val="lv-LV"/>
        </w:rPr>
        <w:t>(</w:t>
      </w:r>
      <w:r w:rsidRPr="00FE65A5">
        <w:rPr>
          <w:rStyle w:val="FontStyle14"/>
          <w:i/>
          <w:sz w:val="22"/>
          <w:szCs w:val="22"/>
          <w:lang w:val="lv-LV"/>
        </w:rPr>
        <w:t>b</w:t>
      </w:r>
      <w:r w:rsidRPr="00FE65A5">
        <w:rPr>
          <w:rStyle w:val="FontStyle14"/>
          <w:sz w:val="22"/>
          <w:szCs w:val="22"/>
          <w:lang w:val="lv-LV"/>
        </w:rPr>
        <w:t xml:space="preserve">): 1 - </w:t>
      </w:r>
      <w:r w:rsidRPr="00FE65A5">
        <w:rPr>
          <w:rStyle w:val="FontStyle15"/>
          <w:sz w:val="22"/>
          <w:szCs w:val="22"/>
          <w:lang w:val="lv-LV"/>
        </w:rPr>
        <w:t xml:space="preserve">kompensācijas tinums; 2 - enkura tinums: </w:t>
      </w:r>
      <w:r w:rsidRPr="00FE65A5">
        <w:rPr>
          <w:rStyle w:val="FontStyle16"/>
          <w:sz w:val="22"/>
          <w:szCs w:val="22"/>
          <w:lang w:val="lv-LV"/>
        </w:rPr>
        <w:t xml:space="preserve">3 </w:t>
      </w:r>
      <w:r w:rsidRPr="00FE65A5">
        <w:rPr>
          <w:rStyle w:val="FontStyle15"/>
          <w:sz w:val="22"/>
          <w:szCs w:val="22"/>
          <w:lang w:val="lv-LV"/>
        </w:rPr>
        <w:t xml:space="preserve">- papildpola serde; </w:t>
      </w:r>
      <w:r w:rsidRPr="00FE65A5">
        <w:rPr>
          <w:rStyle w:val="FontStyle16"/>
          <w:sz w:val="22"/>
          <w:szCs w:val="22"/>
          <w:lang w:val="lv-LV"/>
        </w:rPr>
        <w:t xml:space="preserve">4 </w:t>
      </w:r>
      <w:r w:rsidRPr="00FE65A5">
        <w:rPr>
          <w:rStyle w:val="FontStyle15"/>
          <w:sz w:val="22"/>
          <w:szCs w:val="22"/>
          <w:lang w:val="lv-LV"/>
        </w:rPr>
        <w:t xml:space="preserve">- papildpola tinums; 5 - galvenā pola ierosmes tinums; </w:t>
      </w:r>
      <w:r w:rsidRPr="00FE65A5">
        <w:rPr>
          <w:rStyle w:val="FontStyle16"/>
          <w:sz w:val="22"/>
          <w:szCs w:val="22"/>
          <w:lang w:val="lv-LV"/>
        </w:rPr>
        <w:t xml:space="preserve">6 </w:t>
      </w:r>
      <w:r w:rsidRPr="00FE65A5">
        <w:rPr>
          <w:rStyle w:val="FontStyle15"/>
          <w:sz w:val="22"/>
          <w:szCs w:val="22"/>
          <w:lang w:val="lv-LV"/>
        </w:rPr>
        <w:t>- galvenā pola serde; 7 - enkura serde; Φ</w:t>
      </w:r>
      <w:r w:rsidRPr="00FE65A5">
        <w:rPr>
          <w:rStyle w:val="FontStyle15"/>
          <w:sz w:val="22"/>
          <w:szCs w:val="22"/>
          <w:vertAlign w:val="subscript"/>
          <w:lang w:val="lv-LV"/>
        </w:rPr>
        <w:t>k</w:t>
      </w:r>
      <w:r w:rsidRPr="00FE65A5">
        <w:rPr>
          <w:rStyle w:val="FontStyle15"/>
          <w:sz w:val="22"/>
          <w:szCs w:val="22"/>
          <w:lang w:val="lv-LV"/>
        </w:rPr>
        <w:t xml:space="preserve"> – kompensācijas tinuma magnētiskā plūsma.</w:t>
      </w:r>
    </w:p>
    <w:p w:rsidR="0041417C" w:rsidRPr="00FE65A5" w:rsidRDefault="0041417C" w:rsidP="0041417C">
      <w:pPr>
        <w:spacing w:line="360" w:lineRule="auto"/>
        <w:ind w:firstLine="397"/>
        <w:jc w:val="both"/>
        <w:rPr>
          <w:sz w:val="24"/>
          <w:szCs w:val="24"/>
          <w:lang w:val="lv-LV"/>
        </w:rPr>
      </w:pPr>
      <w:r w:rsidRPr="00FE65A5">
        <w:rPr>
          <w:sz w:val="24"/>
          <w:szCs w:val="24"/>
          <w:lang w:val="lv-LV"/>
        </w:rPr>
        <w:lastRenderedPageBreak/>
        <w:t xml:space="preserve">Tā ka, enkura tinuma magnetizējošais spēks </w:t>
      </w:r>
      <w:r w:rsidRPr="00FE65A5">
        <w:rPr>
          <w:i/>
          <w:sz w:val="24"/>
          <w:szCs w:val="24"/>
          <w:lang w:val="lv-LV"/>
        </w:rPr>
        <w:t>F</w:t>
      </w:r>
      <w:r w:rsidRPr="00FE65A5">
        <w:rPr>
          <w:i/>
          <w:sz w:val="24"/>
          <w:szCs w:val="24"/>
          <w:vertAlign w:val="subscript"/>
          <w:lang w:val="lv-LV"/>
        </w:rPr>
        <w:t>a</w:t>
      </w:r>
      <w:r w:rsidRPr="00FE65A5">
        <w:rPr>
          <w:sz w:val="24"/>
          <w:szCs w:val="24"/>
          <w:lang w:val="lv-LV"/>
        </w:rPr>
        <w:t xml:space="preserve"> palielinās zem pola uzgaļa malām. Lai vājinātu tā radīto magnētisko plūsmu,  palielina  gaisa spraugu zem pola  uzgaļiem,  tos nošķeļot (2.34. </w:t>
      </w:r>
      <w:r w:rsidRPr="00FE65A5">
        <w:rPr>
          <w:i/>
          <w:sz w:val="24"/>
          <w:szCs w:val="24"/>
          <w:lang w:val="lv-LV"/>
        </w:rPr>
        <w:t>a</w:t>
      </w:r>
      <w:r w:rsidRPr="00FE65A5">
        <w:rPr>
          <w:sz w:val="24"/>
          <w:szCs w:val="24"/>
          <w:lang w:val="lv-LV"/>
        </w:rPr>
        <w:t xml:space="preserve"> att.), vai arī izgatavojot pola uzgali ar palielinātu liekuma rādiusu </w:t>
      </w:r>
      <w:r w:rsidRPr="00FE65A5">
        <w:rPr>
          <w:i/>
          <w:sz w:val="24"/>
          <w:szCs w:val="24"/>
          <w:lang w:val="lv-LV"/>
        </w:rPr>
        <w:t>R</w:t>
      </w:r>
      <w:r w:rsidRPr="00FE65A5">
        <w:rPr>
          <w:i/>
          <w:sz w:val="24"/>
          <w:szCs w:val="24"/>
          <w:vertAlign w:val="subscript"/>
          <w:lang w:val="lv-LV"/>
        </w:rPr>
        <w:t>p</w:t>
      </w:r>
      <w:r w:rsidRPr="00FE65A5">
        <w:rPr>
          <w:sz w:val="24"/>
          <w:szCs w:val="24"/>
          <w:lang w:val="lv-LV"/>
        </w:rPr>
        <w:t xml:space="preserve"> (2.34. b  att.).</w:t>
      </w:r>
    </w:p>
    <w:p w:rsidR="00EE3552" w:rsidRPr="00FE65A5" w:rsidRDefault="00EE3552" w:rsidP="00EE3552">
      <w:pPr>
        <w:spacing w:line="360" w:lineRule="auto"/>
        <w:ind w:firstLine="397"/>
        <w:jc w:val="both"/>
        <w:rPr>
          <w:rStyle w:val="FontStyle11"/>
          <w:i w:val="0"/>
          <w:sz w:val="24"/>
          <w:szCs w:val="24"/>
          <w:lang w:val="lv-LV"/>
        </w:rPr>
      </w:pPr>
    </w:p>
    <w:tbl>
      <w:tblPr>
        <w:tblW w:w="0" w:type="auto"/>
        <w:tblLook w:val="01E0" w:firstRow="1" w:lastRow="1" w:firstColumn="1" w:lastColumn="1" w:noHBand="0" w:noVBand="0"/>
      </w:tblPr>
      <w:tblGrid>
        <w:gridCol w:w="4590"/>
        <w:gridCol w:w="4130"/>
      </w:tblGrid>
      <w:tr w:rsidR="00EE3552" w:rsidRPr="00BA405C" w:rsidTr="00102D42">
        <w:tc>
          <w:tcPr>
            <w:tcW w:w="4643" w:type="dxa"/>
            <w:vAlign w:val="center"/>
          </w:tcPr>
          <w:p w:rsidR="00EE3552" w:rsidRPr="00FE65A5" w:rsidRDefault="00EE3552" w:rsidP="00EE3552">
            <w:pPr>
              <w:jc w:val="center"/>
              <w:rPr>
                <w:sz w:val="22"/>
                <w:szCs w:val="22"/>
                <w:lang w:val="lv-LV"/>
              </w:rPr>
            </w:pPr>
            <w:r w:rsidRPr="00FE65A5">
              <w:rPr>
                <w:noProof/>
                <w:sz w:val="22"/>
                <w:szCs w:val="22"/>
                <w:lang w:val="lv-LV" w:eastAsia="lv-LV"/>
              </w:rPr>
              <w:drawing>
                <wp:inline distT="0" distB="0" distL="0" distR="0">
                  <wp:extent cx="2562225" cy="3253740"/>
                  <wp:effectExtent l="19050" t="0" r="9525" b="0"/>
                  <wp:docPr id="4"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29" cstate="print">
                            <a:lum bright="-32000" contrast="54000"/>
                            <a:grayscl/>
                          </a:blip>
                          <a:srcRect/>
                          <a:stretch>
                            <a:fillRect/>
                          </a:stretch>
                        </pic:blipFill>
                        <pic:spPr bwMode="auto">
                          <a:xfrm>
                            <a:off x="0" y="0"/>
                            <a:ext cx="2562225" cy="3253740"/>
                          </a:xfrm>
                          <a:prstGeom prst="rect">
                            <a:avLst/>
                          </a:prstGeom>
                          <a:noFill/>
                          <a:ln w="9525">
                            <a:noFill/>
                            <a:miter lim="800000"/>
                            <a:headEnd/>
                            <a:tailEnd/>
                          </a:ln>
                        </pic:spPr>
                      </pic:pic>
                    </a:graphicData>
                  </a:graphic>
                </wp:inline>
              </w:drawing>
            </w:r>
          </w:p>
        </w:tc>
        <w:tc>
          <w:tcPr>
            <w:tcW w:w="4644" w:type="dxa"/>
            <w:vAlign w:val="center"/>
          </w:tcPr>
          <w:p w:rsidR="00EE3552" w:rsidRPr="00FE65A5" w:rsidRDefault="00EE3552" w:rsidP="00EE3552">
            <w:pPr>
              <w:jc w:val="center"/>
              <w:rPr>
                <w:rStyle w:val="FontStyle15"/>
                <w:i/>
                <w:sz w:val="22"/>
                <w:szCs w:val="22"/>
                <w:lang w:val="lv-LV"/>
              </w:rPr>
            </w:pPr>
            <w:r w:rsidRPr="00FE65A5">
              <w:rPr>
                <w:rStyle w:val="FontStyle12"/>
                <w:sz w:val="22"/>
                <w:szCs w:val="22"/>
                <w:lang w:val="lv-LV"/>
              </w:rPr>
              <w:t>2.34.</w:t>
            </w:r>
            <w:r w:rsidRPr="00FE65A5">
              <w:rPr>
                <w:rStyle w:val="FontStyle12"/>
                <w:i/>
                <w:sz w:val="22"/>
                <w:szCs w:val="22"/>
                <w:lang w:val="lv-LV"/>
              </w:rPr>
              <w:t xml:space="preserve"> </w:t>
            </w:r>
            <w:r w:rsidRPr="00FE65A5">
              <w:rPr>
                <w:rStyle w:val="FontStyle11"/>
                <w:i w:val="0"/>
                <w:sz w:val="22"/>
                <w:szCs w:val="22"/>
                <w:lang w:val="lv-LV"/>
              </w:rPr>
              <w:t xml:space="preserve">att. Šķeltais galvenā pola uzgalis </w:t>
            </w:r>
            <w:r w:rsidRPr="00FE65A5">
              <w:rPr>
                <w:rStyle w:val="FontStyle15"/>
                <w:i/>
                <w:sz w:val="22"/>
                <w:szCs w:val="22"/>
                <w:lang w:val="lv-LV"/>
              </w:rPr>
              <w:t>(</w:t>
            </w:r>
            <w:r w:rsidRPr="00FE65A5">
              <w:rPr>
                <w:rStyle w:val="FontStyle15"/>
                <w:sz w:val="22"/>
                <w:szCs w:val="22"/>
                <w:lang w:val="lv-LV"/>
              </w:rPr>
              <w:t>a</w:t>
            </w:r>
            <w:r w:rsidRPr="00FE65A5">
              <w:rPr>
                <w:rStyle w:val="FontStyle15"/>
                <w:i/>
                <w:sz w:val="22"/>
                <w:szCs w:val="22"/>
                <w:lang w:val="lv-LV"/>
              </w:rPr>
              <w:t xml:space="preserve">) </w:t>
            </w:r>
            <w:r w:rsidRPr="00FE65A5">
              <w:rPr>
                <w:rStyle w:val="FontStyle11"/>
                <w:i w:val="0"/>
                <w:sz w:val="22"/>
                <w:szCs w:val="22"/>
                <w:lang w:val="lv-LV"/>
              </w:rPr>
              <w:t xml:space="preserve">un uzgalis ar palielinātu liekuma rādiusu </w:t>
            </w:r>
            <w:r w:rsidRPr="00FE65A5">
              <w:rPr>
                <w:rStyle w:val="FontStyle15"/>
                <w:i/>
                <w:sz w:val="22"/>
                <w:szCs w:val="22"/>
                <w:lang w:val="lv-LV"/>
              </w:rPr>
              <w:t>(</w:t>
            </w:r>
            <w:r w:rsidRPr="00FE65A5">
              <w:rPr>
                <w:rStyle w:val="FontStyle15"/>
                <w:sz w:val="22"/>
                <w:szCs w:val="22"/>
                <w:lang w:val="lv-LV"/>
              </w:rPr>
              <w:t>b</w:t>
            </w:r>
            <w:r w:rsidRPr="00FE65A5">
              <w:rPr>
                <w:rStyle w:val="FontStyle15"/>
                <w:i/>
                <w:sz w:val="22"/>
                <w:szCs w:val="22"/>
                <w:lang w:val="lv-LV"/>
              </w:rPr>
              <w:t>):</w:t>
            </w:r>
          </w:p>
          <w:p w:rsidR="00EE3552" w:rsidRPr="00FE65A5" w:rsidRDefault="00EE3552" w:rsidP="00EE3552">
            <w:pPr>
              <w:jc w:val="center"/>
              <w:rPr>
                <w:sz w:val="22"/>
                <w:szCs w:val="22"/>
                <w:lang w:val="lv-LV"/>
              </w:rPr>
            </w:pPr>
            <w:r w:rsidRPr="00FE65A5">
              <w:rPr>
                <w:rStyle w:val="FontStyle13"/>
                <w:sz w:val="22"/>
                <w:szCs w:val="22"/>
                <w:lang w:val="lv-LV"/>
              </w:rPr>
              <w:t>b</w:t>
            </w:r>
            <w:r w:rsidRPr="00FE65A5">
              <w:rPr>
                <w:rStyle w:val="FontStyle13"/>
                <w:sz w:val="22"/>
                <w:szCs w:val="22"/>
                <w:vertAlign w:val="subscript"/>
                <w:lang w:val="lv-LV"/>
              </w:rPr>
              <w:t>p</w:t>
            </w:r>
            <w:r w:rsidRPr="00FE65A5">
              <w:rPr>
                <w:rStyle w:val="FontStyle13"/>
                <w:i w:val="0"/>
                <w:sz w:val="22"/>
                <w:szCs w:val="22"/>
                <w:lang w:val="lv-LV"/>
              </w:rPr>
              <w:t xml:space="preserve"> </w:t>
            </w:r>
            <w:r w:rsidRPr="00FE65A5">
              <w:rPr>
                <w:rStyle w:val="FontStyle12"/>
                <w:i/>
                <w:sz w:val="22"/>
                <w:szCs w:val="22"/>
                <w:lang w:val="lv-LV"/>
              </w:rPr>
              <w:t>-</w:t>
            </w:r>
            <w:r w:rsidRPr="00FE65A5">
              <w:rPr>
                <w:rStyle w:val="FontStyle12"/>
                <w:sz w:val="22"/>
                <w:szCs w:val="22"/>
                <w:lang w:val="lv-LV"/>
              </w:rPr>
              <w:t xml:space="preserve"> pola uzgaļa platums;</w:t>
            </w:r>
            <w:r w:rsidRPr="00FE65A5">
              <w:rPr>
                <w:rStyle w:val="FontStyle13"/>
                <w:sz w:val="22"/>
                <w:szCs w:val="22"/>
                <w:lang w:val="lv-LV"/>
              </w:rPr>
              <w:t xml:space="preserve"> r</w:t>
            </w:r>
            <w:r w:rsidRPr="00FE65A5">
              <w:rPr>
                <w:rStyle w:val="FontStyle13"/>
                <w:sz w:val="22"/>
                <w:szCs w:val="22"/>
                <w:vertAlign w:val="subscript"/>
                <w:lang w:val="lv-LV"/>
              </w:rPr>
              <w:t>e</w:t>
            </w:r>
            <w:r w:rsidRPr="00FE65A5">
              <w:rPr>
                <w:rStyle w:val="FontStyle13"/>
                <w:sz w:val="22"/>
                <w:szCs w:val="22"/>
                <w:lang w:val="lv-LV"/>
              </w:rPr>
              <w:t>, r</w:t>
            </w:r>
            <w:r w:rsidRPr="00FE65A5">
              <w:rPr>
                <w:rStyle w:val="FontStyle13"/>
                <w:sz w:val="22"/>
                <w:szCs w:val="22"/>
                <w:vertAlign w:val="subscript"/>
                <w:lang w:val="lv-LV"/>
              </w:rPr>
              <w:t>p</w:t>
            </w:r>
            <w:r w:rsidRPr="00FE65A5">
              <w:rPr>
                <w:rStyle w:val="FontStyle13"/>
                <w:sz w:val="22"/>
                <w:szCs w:val="22"/>
                <w:lang w:val="lv-LV"/>
              </w:rPr>
              <w:t xml:space="preserve"> </w:t>
            </w:r>
            <w:r w:rsidRPr="00FE65A5">
              <w:rPr>
                <w:rStyle w:val="FontStyle12"/>
                <w:sz w:val="22"/>
                <w:szCs w:val="22"/>
                <w:lang w:val="lv-LV"/>
              </w:rPr>
              <w:t>- enkura un pola uzgaļa liekuma rādiusi.</w:t>
            </w:r>
          </w:p>
        </w:tc>
      </w:tr>
    </w:tbl>
    <w:p w:rsidR="00EE3552" w:rsidRPr="00FE65A5" w:rsidRDefault="00EE3552" w:rsidP="00EE3552">
      <w:pPr>
        <w:spacing w:line="360" w:lineRule="auto"/>
        <w:ind w:firstLine="397"/>
        <w:jc w:val="both"/>
        <w:rPr>
          <w:lang w:val="lv-LV"/>
        </w:rPr>
      </w:pPr>
    </w:p>
    <w:p w:rsidR="0041417C" w:rsidRPr="00FE65A5" w:rsidRDefault="0041417C" w:rsidP="0041417C">
      <w:pPr>
        <w:pStyle w:val="Style3"/>
        <w:widowControl/>
        <w:spacing w:line="360" w:lineRule="auto"/>
        <w:ind w:firstLine="397"/>
        <w:jc w:val="center"/>
        <w:rPr>
          <w:rStyle w:val="FontStyle16"/>
          <w:b/>
          <w:i w:val="0"/>
          <w:sz w:val="24"/>
          <w:szCs w:val="24"/>
        </w:rPr>
      </w:pPr>
      <w:r w:rsidRPr="00FE65A5">
        <w:rPr>
          <w:rStyle w:val="FontStyle16"/>
          <w:b/>
          <w:i w:val="0"/>
          <w:sz w:val="24"/>
          <w:szCs w:val="24"/>
        </w:rPr>
        <w:t>2.6.KOMUTĀCIJA</w:t>
      </w:r>
    </w:p>
    <w:p w:rsidR="0041417C" w:rsidRPr="00FE65A5" w:rsidRDefault="0041417C" w:rsidP="0041417C">
      <w:pPr>
        <w:pStyle w:val="Style3"/>
        <w:widowControl/>
        <w:spacing w:line="360" w:lineRule="auto"/>
        <w:ind w:firstLine="397"/>
        <w:jc w:val="both"/>
        <w:rPr>
          <w:rStyle w:val="FontStyle16"/>
          <w:b/>
          <w:i w:val="0"/>
          <w:sz w:val="24"/>
          <w:szCs w:val="24"/>
        </w:rPr>
      </w:pPr>
    </w:p>
    <w:p w:rsidR="0041417C" w:rsidRPr="00FE65A5" w:rsidRDefault="0041417C" w:rsidP="0041417C">
      <w:pPr>
        <w:pStyle w:val="Style4"/>
        <w:widowControl/>
        <w:spacing w:line="360" w:lineRule="auto"/>
        <w:ind w:firstLine="397"/>
        <w:jc w:val="both"/>
        <w:rPr>
          <w:rStyle w:val="FontStyle14"/>
          <w:b/>
          <w:i/>
          <w:sz w:val="24"/>
          <w:szCs w:val="24"/>
        </w:rPr>
      </w:pPr>
      <w:r w:rsidRPr="00FE65A5">
        <w:rPr>
          <w:rStyle w:val="FontStyle14"/>
          <w:b/>
          <w:sz w:val="24"/>
          <w:szCs w:val="24"/>
        </w:rPr>
        <w:t>2.6.1.</w:t>
      </w:r>
      <w:r w:rsidRPr="00FE65A5">
        <w:rPr>
          <w:rStyle w:val="FontStyle14"/>
          <w:b/>
          <w:i/>
          <w:sz w:val="24"/>
          <w:szCs w:val="24"/>
        </w:rPr>
        <w:t xml:space="preserve"> Suku dzirksteļošana</w:t>
      </w:r>
    </w:p>
    <w:p w:rsidR="0041417C" w:rsidRPr="00FE65A5" w:rsidRDefault="0041417C" w:rsidP="0041417C">
      <w:pPr>
        <w:pStyle w:val="Style4"/>
        <w:widowControl/>
        <w:spacing w:line="360" w:lineRule="auto"/>
        <w:ind w:firstLine="397"/>
        <w:jc w:val="both"/>
        <w:rPr>
          <w:rStyle w:val="FontStyle14"/>
          <w:sz w:val="24"/>
          <w:szCs w:val="24"/>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Dzirksteļošanas pakāpi zem sukām novērtē pēc dzirksteļošanas skalas (2.35. att.).</w:t>
      </w:r>
    </w:p>
    <w:p w:rsidR="0041417C" w:rsidRPr="00FE65A5" w:rsidRDefault="0041417C" w:rsidP="0041417C">
      <w:pPr>
        <w:spacing w:line="360" w:lineRule="auto"/>
        <w:ind w:firstLine="397"/>
        <w:jc w:val="both"/>
        <w:rPr>
          <w:sz w:val="24"/>
          <w:szCs w:val="24"/>
          <w:lang w:val="lv-LV"/>
        </w:rPr>
      </w:pPr>
      <w:r w:rsidRPr="00FE65A5">
        <w:rPr>
          <w:sz w:val="24"/>
          <w:szCs w:val="24"/>
          <w:lang w:val="lv-LV"/>
        </w:rPr>
        <w:t>Ideāli ir 1. pakāpe, kad nav dzirksteļošanas. 1¼ pakāpe - viet</w:t>
      </w:r>
      <w:r w:rsidRPr="00FE65A5">
        <w:rPr>
          <w:sz w:val="24"/>
          <w:szCs w:val="24"/>
          <w:lang w:val="lv-LV"/>
        </w:rPr>
        <w:softHyphen/>
        <w:t xml:space="preserve">vietām neliela punktveida dzirksteļošana, kad kolektors nenomelnē, un uz sukām neveidojas piededzi. 1½ pakāpe - vāja dzirksteļošana zem sukas lielākās daļas, kad uz kolektora veidojas nomelnēšanas pēdas un uz sukām - piededzi. Nomelnēšanas pēdas izzūd, tīrot kolektoru ar benzīnu. Dzirksteļošana ir pieļaujama, ja nominālā darba režīmā tā nepārsniedz 1½ pakāpi. 2. pakāpe - dzirksteļošana zem visas sukas. Kolektora nomelnēšanas pēdas nevar notīrīt ar benzīnu, bet uz sukām paliek piededžu pēdas. Šīs pakāpes dzirksteļošana pieļaujama īslaicīgas pārslodzes režīmos. 3. pakāpe - spēcīga dzirksteļošana zem visas sukas, izdaloties lielām dzirkstelēm. Kolektors stipri nomelnē, un to nevar notīrīt, sukas apdeg un sagrūst. Šāda dzirksteļošana pieļaujama tikai īslaicīgi, piemēram, bez reostata </w:t>
      </w:r>
      <w:r w:rsidRPr="00FE65A5">
        <w:rPr>
          <w:sz w:val="24"/>
          <w:szCs w:val="24"/>
          <w:lang w:val="lv-LV"/>
        </w:rPr>
        <w:lastRenderedPageBreak/>
        <w:t>palaišanā un izmainot enkura griešanās virzienu, ja kolektors un sukas saglabā darbspēju.</w:t>
      </w:r>
    </w:p>
    <w:p w:rsidR="0041417C" w:rsidRPr="00FE65A5" w:rsidRDefault="0041417C" w:rsidP="0041417C">
      <w:pPr>
        <w:spacing w:line="360" w:lineRule="auto"/>
        <w:ind w:firstLine="397"/>
        <w:jc w:val="both"/>
        <w:rPr>
          <w:sz w:val="24"/>
          <w:szCs w:val="24"/>
          <w:lang w:val="lv-LV"/>
        </w:rPr>
      </w:pPr>
      <w:r w:rsidRPr="00FE65A5">
        <w:rPr>
          <w:sz w:val="24"/>
          <w:szCs w:val="24"/>
          <w:lang w:val="lv-LV"/>
        </w:rPr>
        <w:t>Dzirksteļošanas cēloņi var būt mehāniska, potenciāla (sk. enkura reakci</w:t>
      </w:r>
      <w:r w:rsidRPr="00FE65A5">
        <w:rPr>
          <w:sz w:val="24"/>
          <w:szCs w:val="24"/>
          <w:lang w:val="lv-LV"/>
        </w:rPr>
        <w:softHyphen/>
        <w:t>ju) un elektromagnētiska rakstura.</w:t>
      </w:r>
    </w:p>
    <w:p w:rsidR="0041417C" w:rsidRPr="00FE65A5" w:rsidRDefault="0041417C" w:rsidP="0041417C">
      <w:pPr>
        <w:spacing w:line="360" w:lineRule="auto"/>
        <w:ind w:firstLine="397"/>
        <w:jc w:val="both"/>
        <w:rPr>
          <w:sz w:val="24"/>
          <w:szCs w:val="24"/>
          <w:lang w:val="lv-LV"/>
        </w:rPr>
      </w:pPr>
      <w:r w:rsidRPr="00FE65A5">
        <w:rPr>
          <w:sz w:val="24"/>
          <w:szCs w:val="24"/>
          <w:lang w:val="lv-LV"/>
        </w:rPr>
        <w:t>Mehāniska rakstura dzirksteļošanu var novērst, kvalitatīvi veicot mašīnu remontu un apkopi. Dzirksteļošanas iemesli var būt dažādi, piemēram, kolekto</w:t>
      </w:r>
      <w:r w:rsidRPr="00FE65A5">
        <w:rPr>
          <w:sz w:val="24"/>
          <w:szCs w:val="24"/>
          <w:lang w:val="lv-LV"/>
        </w:rPr>
        <w:softHyphen/>
        <w:t>ra vibrēšana, eliptiskums, nelīdzena vai netīra virsma, sukas nav piespiestas ar vajadzīgo spēku u. c. Sevišķi liela vērība jāpievērš kolektora apkopei. Ja starp kolektora plāksnītēm nokļūst svešķermeņi, piemēram, suku šķembas vai to putekļi, dīzeļdegviela vai eļļa u. c, kolektora blakus plāksnītes saslēdzas (2.36. a att.).</w:t>
      </w:r>
    </w:p>
    <w:p w:rsidR="00046707" w:rsidRPr="00FE65A5" w:rsidRDefault="00046707" w:rsidP="0041417C">
      <w:pPr>
        <w:spacing w:line="360" w:lineRule="auto"/>
        <w:ind w:firstLine="397"/>
        <w:jc w:val="both"/>
        <w:rPr>
          <w:sz w:val="24"/>
          <w:szCs w:val="24"/>
          <w:lang w:val="lv-LV"/>
        </w:rPr>
      </w:pPr>
      <w:r w:rsidRPr="00FE65A5">
        <w:rPr>
          <w:sz w:val="24"/>
          <w:szCs w:val="24"/>
          <w:lang w:val="lv-LV"/>
        </w:rPr>
        <w:t>Pa "tiltiņu" starp kolektora plāksnītēm plūst strāva, un tās izdeg. Bet, ja starp kolektora plāksnītēm ir palielināts spriegums, izveidojas sākotnējs elektriskais loks (2.36. c att.), ap kuru izveidojas jonizēta sakarsētu gāzu un vara tvaiku telpa. Tāpēc elektriskais loks var pār</w:t>
      </w:r>
      <w:r w:rsidRPr="00FE65A5">
        <w:rPr>
          <w:sz w:val="24"/>
          <w:szCs w:val="24"/>
          <w:lang w:val="lv-LV"/>
        </w:rPr>
        <w:softHyphen/>
        <w:t>sviesties uz citām kolektora plāksnītēm (2.36. d att.), kā rezultātā ap kolektoru var izveidoties riņķa uguns.</w:t>
      </w:r>
    </w:p>
    <w:p w:rsidR="00EE3552" w:rsidRPr="00FE65A5" w:rsidRDefault="00EE3552" w:rsidP="0041417C">
      <w:pPr>
        <w:spacing w:line="360" w:lineRule="auto"/>
        <w:ind w:firstLine="397"/>
        <w:jc w:val="both"/>
        <w:rPr>
          <w:sz w:val="24"/>
          <w:szCs w:val="24"/>
          <w:lang w:val="lv-LV"/>
        </w:rPr>
      </w:pPr>
    </w:p>
    <w:tbl>
      <w:tblPr>
        <w:tblW w:w="0" w:type="auto"/>
        <w:tblLook w:val="01E0" w:firstRow="1" w:lastRow="1" w:firstColumn="1" w:lastColumn="1" w:noHBand="0" w:noVBand="0"/>
      </w:tblPr>
      <w:tblGrid>
        <w:gridCol w:w="4483"/>
        <w:gridCol w:w="1213"/>
        <w:gridCol w:w="2990"/>
        <w:gridCol w:w="34"/>
      </w:tblGrid>
      <w:tr w:rsidR="00046707" w:rsidRPr="00BA405C" w:rsidTr="00046707">
        <w:tc>
          <w:tcPr>
            <w:tcW w:w="5920" w:type="dxa"/>
            <w:gridSpan w:val="2"/>
          </w:tcPr>
          <w:p w:rsidR="00046707" w:rsidRPr="00FE65A5" w:rsidRDefault="00046707" w:rsidP="00EE3552">
            <w:pPr>
              <w:spacing w:line="360" w:lineRule="auto"/>
              <w:jc w:val="center"/>
              <w:rPr>
                <w:sz w:val="22"/>
                <w:szCs w:val="22"/>
                <w:lang w:val="lv-LV"/>
              </w:rPr>
            </w:pPr>
            <w:r w:rsidRPr="00FE65A5">
              <w:rPr>
                <w:noProof/>
                <w:sz w:val="22"/>
                <w:szCs w:val="22"/>
                <w:lang w:val="lv-LV" w:eastAsia="lv-LV"/>
              </w:rPr>
              <w:drawing>
                <wp:inline distT="0" distB="0" distL="0" distR="0">
                  <wp:extent cx="1403350" cy="4146550"/>
                  <wp:effectExtent l="19050" t="0" r="6350" b="0"/>
                  <wp:docPr id="58"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30" cstate="print">
                            <a:lum bright="-32000" contrast="68000"/>
                            <a:grayscl/>
                          </a:blip>
                          <a:srcRect/>
                          <a:stretch>
                            <a:fillRect/>
                          </a:stretch>
                        </pic:blipFill>
                        <pic:spPr bwMode="auto">
                          <a:xfrm>
                            <a:off x="0" y="0"/>
                            <a:ext cx="1403350" cy="4146550"/>
                          </a:xfrm>
                          <a:prstGeom prst="rect">
                            <a:avLst/>
                          </a:prstGeom>
                          <a:noFill/>
                          <a:ln w="9525">
                            <a:noFill/>
                            <a:miter lim="800000"/>
                            <a:headEnd/>
                            <a:tailEnd/>
                          </a:ln>
                        </pic:spPr>
                      </pic:pic>
                    </a:graphicData>
                  </a:graphic>
                </wp:inline>
              </w:drawing>
            </w:r>
          </w:p>
        </w:tc>
        <w:tc>
          <w:tcPr>
            <w:tcW w:w="3367" w:type="dxa"/>
            <w:gridSpan w:val="2"/>
            <w:vAlign w:val="center"/>
          </w:tcPr>
          <w:p w:rsidR="00046707" w:rsidRPr="00FE65A5" w:rsidRDefault="00046707" w:rsidP="00046707">
            <w:pPr>
              <w:jc w:val="center"/>
              <w:rPr>
                <w:sz w:val="22"/>
                <w:szCs w:val="22"/>
                <w:lang w:val="lv-LV"/>
              </w:rPr>
            </w:pPr>
            <w:r w:rsidRPr="00FE65A5">
              <w:rPr>
                <w:sz w:val="22"/>
                <w:szCs w:val="22"/>
                <w:lang w:val="lv-LV"/>
              </w:rPr>
              <w:t xml:space="preserve">2.35. att. Dzirksteļošanas skala: </w:t>
            </w:r>
          </w:p>
          <w:p w:rsidR="00046707" w:rsidRPr="00FE65A5" w:rsidRDefault="00046707" w:rsidP="00046707">
            <w:pPr>
              <w:jc w:val="center"/>
              <w:rPr>
                <w:sz w:val="22"/>
                <w:szCs w:val="22"/>
                <w:lang w:val="lv-LV"/>
              </w:rPr>
            </w:pPr>
            <w:r w:rsidRPr="00FE65A5">
              <w:rPr>
                <w:sz w:val="22"/>
                <w:szCs w:val="22"/>
                <w:lang w:val="lv-LV"/>
              </w:rPr>
              <w:t>1 – kolektora plāksnīte; 2 – suka.</w:t>
            </w:r>
          </w:p>
          <w:p w:rsidR="00046707" w:rsidRPr="00FE65A5" w:rsidRDefault="00046707" w:rsidP="00046707">
            <w:pPr>
              <w:jc w:val="center"/>
              <w:rPr>
                <w:sz w:val="22"/>
                <w:szCs w:val="22"/>
                <w:lang w:val="lv-LV"/>
              </w:rPr>
            </w:pPr>
          </w:p>
        </w:tc>
      </w:tr>
      <w:tr w:rsidR="0041417C" w:rsidRPr="00FE65A5" w:rsidTr="00046707">
        <w:tblPrEx>
          <w:jc w:val="center"/>
        </w:tblPrEx>
        <w:trPr>
          <w:gridAfter w:val="1"/>
          <w:wAfter w:w="98" w:type="dxa"/>
          <w:jc w:val="center"/>
        </w:trPr>
        <w:tc>
          <w:tcPr>
            <w:tcW w:w="4504" w:type="dxa"/>
            <w:vMerge w:val="restart"/>
          </w:tcPr>
          <w:p w:rsidR="0041417C" w:rsidRPr="00FE65A5" w:rsidRDefault="0041417C" w:rsidP="0041417C">
            <w:pPr>
              <w:jc w:val="center"/>
              <w:rPr>
                <w:lang w:val="lv-LV"/>
              </w:rPr>
            </w:pPr>
            <w:r w:rsidRPr="00FE65A5">
              <w:rPr>
                <w:noProof/>
                <w:lang w:val="lv-LV" w:eastAsia="lv-LV"/>
              </w:rPr>
              <w:lastRenderedPageBreak/>
              <w:drawing>
                <wp:inline distT="0" distB="0" distL="0" distR="0">
                  <wp:extent cx="2689860" cy="1722755"/>
                  <wp:effectExtent l="1905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31" cstate="print">
                            <a:lum bright="-32000" contrast="68000"/>
                            <a:grayscl/>
                          </a:blip>
                          <a:srcRect/>
                          <a:stretch>
                            <a:fillRect/>
                          </a:stretch>
                        </pic:blipFill>
                        <pic:spPr bwMode="auto">
                          <a:xfrm>
                            <a:off x="0" y="0"/>
                            <a:ext cx="2689860" cy="1722755"/>
                          </a:xfrm>
                          <a:prstGeom prst="rect">
                            <a:avLst/>
                          </a:prstGeom>
                          <a:noFill/>
                          <a:ln w="9525">
                            <a:noFill/>
                            <a:miter lim="800000"/>
                            <a:headEnd/>
                            <a:tailEnd/>
                          </a:ln>
                        </pic:spPr>
                      </pic:pic>
                    </a:graphicData>
                  </a:graphic>
                </wp:inline>
              </w:drawing>
            </w:r>
          </w:p>
        </w:tc>
        <w:tc>
          <w:tcPr>
            <w:tcW w:w="4685" w:type="dxa"/>
            <w:gridSpan w:val="2"/>
          </w:tcPr>
          <w:p w:rsidR="0041417C" w:rsidRPr="00FE65A5" w:rsidRDefault="0041417C" w:rsidP="0041417C">
            <w:pPr>
              <w:jc w:val="center"/>
              <w:rPr>
                <w:lang w:val="lv-LV"/>
              </w:rPr>
            </w:pPr>
            <w:r w:rsidRPr="00FE65A5">
              <w:rPr>
                <w:noProof/>
                <w:lang w:val="lv-LV" w:eastAsia="lv-LV"/>
              </w:rPr>
              <w:drawing>
                <wp:inline distT="0" distB="0" distL="0" distR="0">
                  <wp:extent cx="2487930" cy="669925"/>
                  <wp:effectExtent l="19050" t="0" r="762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32" cstate="print">
                            <a:lum bright="-32000" contrast="68000"/>
                            <a:grayscl/>
                          </a:blip>
                          <a:srcRect/>
                          <a:stretch>
                            <a:fillRect/>
                          </a:stretch>
                        </pic:blipFill>
                        <pic:spPr bwMode="auto">
                          <a:xfrm>
                            <a:off x="0" y="0"/>
                            <a:ext cx="2487930" cy="669925"/>
                          </a:xfrm>
                          <a:prstGeom prst="rect">
                            <a:avLst/>
                          </a:prstGeom>
                          <a:noFill/>
                          <a:ln w="9525">
                            <a:noFill/>
                            <a:miter lim="800000"/>
                            <a:headEnd/>
                            <a:tailEnd/>
                          </a:ln>
                        </pic:spPr>
                      </pic:pic>
                    </a:graphicData>
                  </a:graphic>
                </wp:inline>
              </w:drawing>
            </w:r>
          </w:p>
          <w:p w:rsidR="0041417C" w:rsidRPr="00FE65A5" w:rsidRDefault="0041417C" w:rsidP="0041417C">
            <w:pPr>
              <w:jc w:val="center"/>
              <w:rPr>
                <w:lang w:val="lv-LV"/>
              </w:rPr>
            </w:pPr>
          </w:p>
        </w:tc>
      </w:tr>
      <w:tr w:rsidR="0041417C" w:rsidRPr="00BA405C" w:rsidTr="00046707">
        <w:tblPrEx>
          <w:jc w:val="center"/>
        </w:tblPrEx>
        <w:trPr>
          <w:gridAfter w:val="1"/>
          <w:wAfter w:w="98" w:type="dxa"/>
          <w:jc w:val="center"/>
        </w:trPr>
        <w:tc>
          <w:tcPr>
            <w:tcW w:w="4504" w:type="dxa"/>
            <w:vMerge/>
          </w:tcPr>
          <w:p w:rsidR="0041417C" w:rsidRPr="00FE65A5" w:rsidRDefault="0041417C" w:rsidP="0041417C">
            <w:pPr>
              <w:jc w:val="center"/>
              <w:rPr>
                <w:lang w:val="lv-LV"/>
              </w:rPr>
            </w:pPr>
          </w:p>
        </w:tc>
        <w:tc>
          <w:tcPr>
            <w:tcW w:w="4685" w:type="dxa"/>
            <w:gridSpan w:val="2"/>
          </w:tcPr>
          <w:p w:rsidR="0041417C" w:rsidRPr="00FE65A5" w:rsidRDefault="0041417C" w:rsidP="0041417C">
            <w:pPr>
              <w:jc w:val="center"/>
              <w:rPr>
                <w:lang w:val="lv-LV"/>
              </w:rPr>
            </w:pPr>
            <w:r w:rsidRPr="00FE65A5">
              <w:rPr>
                <w:rStyle w:val="FontStyle12"/>
                <w:sz w:val="24"/>
                <w:szCs w:val="24"/>
                <w:lang w:val="lv-LV"/>
              </w:rPr>
              <w:t>2.36. att. Kolektora riņķa uguns izveido</w:t>
            </w:r>
            <w:r w:rsidRPr="00FE65A5">
              <w:rPr>
                <w:rStyle w:val="FontStyle12"/>
                <w:sz w:val="24"/>
                <w:szCs w:val="24"/>
                <w:lang w:val="lv-LV"/>
              </w:rPr>
              <w:softHyphen/>
              <w:t xml:space="preserve">šanās shēma: </w:t>
            </w:r>
            <w:r w:rsidRPr="00FE65A5">
              <w:rPr>
                <w:rStyle w:val="FontStyle16"/>
                <w:i w:val="0"/>
                <w:sz w:val="24"/>
                <w:szCs w:val="24"/>
                <w:lang w:val="lv-LV"/>
              </w:rPr>
              <w:t xml:space="preserve">1 - </w:t>
            </w:r>
            <w:r w:rsidRPr="00FE65A5">
              <w:rPr>
                <w:rStyle w:val="FontStyle11"/>
                <w:i w:val="0"/>
                <w:lang w:val="lv-LV"/>
              </w:rPr>
              <w:t xml:space="preserve">kolektora plāksnīšu saslēgums; </w:t>
            </w:r>
            <w:r w:rsidRPr="00FE65A5">
              <w:rPr>
                <w:rStyle w:val="FontStyle13"/>
                <w:i w:val="0"/>
                <w:sz w:val="24"/>
                <w:szCs w:val="24"/>
                <w:lang w:val="lv-LV"/>
              </w:rPr>
              <w:t xml:space="preserve">2 - </w:t>
            </w:r>
            <w:r w:rsidRPr="00FE65A5">
              <w:rPr>
                <w:rStyle w:val="FontStyle11"/>
                <w:i w:val="0"/>
                <w:lang w:val="lv-LV"/>
              </w:rPr>
              <w:t xml:space="preserve">svešķermenis; </w:t>
            </w:r>
            <w:r w:rsidRPr="00FE65A5">
              <w:rPr>
                <w:rStyle w:val="FontStyle13"/>
                <w:i w:val="0"/>
                <w:sz w:val="24"/>
                <w:szCs w:val="24"/>
                <w:lang w:val="lv-LV"/>
              </w:rPr>
              <w:t xml:space="preserve">3 - </w:t>
            </w:r>
            <w:r w:rsidRPr="00FE65A5">
              <w:rPr>
                <w:rStyle w:val="FontStyle11"/>
                <w:i w:val="0"/>
                <w:lang w:val="lv-LV"/>
              </w:rPr>
              <w:t xml:space="preserve">kolektora plāksnītes radziņi, kuri izveidojas berzes un kolektora sakaršanas rezultātā; </w:t>
            </w:r>
            <w:r w:rsidRPr="00FE65A5">
              <w:rPr>
                <w:rStyle w:val="FontStyle16"/>
                <w:i w:val="0"/>
                <w:sz w:val="24"/>
                <w:szCs w:val="24"/>
                <w:lang w:val="lv-LV"/>
              </w:rPr>
              <w:t xml:space="preserve">4 - </w:t>
            </w:r>
            <w:r w:rsidRPr="00FE65A5">
              <w:rPr>
                <w:rStyle w:val="FontStyle11"/>
                <w:i w:val="0"/>
                <w:lang w:val="lv-LV"/>
              </w:rPr>
              <w:t xml:space="preserve">suku putekļi; </w:t>
            </w:r>
            <w:r w:rsidRPr="00FE65A5">
              <w:rPr>
                <w:rStyle w:val="FontStyle12"/>
                <w:sz w:val="24"/>
                <w:szCs w:val="24"/>
                <w:lang w:val="lv-LV"/>
              </w:rPr>
              <w:t xml:space="preserve">5 </w:t>
            </w:r>
            <w:r w:rsidRPr="00FE65A5">
              <w:rPr>
                <w:rStyle w:val="FontStyle11"/>
                <w:i w:val="0"/>
                <w:lang w:val="lv-LV"/>
              </w:rPr>
              <w:t xml:space="preserve">- izdegušais mikanīts; </w:t>
            </w:r>
            <w:r w:rsidRPr="00FE65A5">
              <w:rPr>
                <w:rStyle w:val="FontStyle16"/>
                <w:i w:val="0"/>
                <w:sz w:val="24"/>
                <w:szCs w:val="24"/>
                <w:lang w:val="lv-LV"/>
              </w:rPr>
              <w:t xml:space="preserve">6 - </w:t>
            </w:r>
            <w:r w:rsidRPr="00FE65A5">
              <w:rPr>
                <w:rStyle w:val="FontStyle11"/>
                <w:i w:val="0"/>
                <w:lang w:val="lv-LV"/>
              </w:rPr>
              <w:t xml:space="preserve">sākotnējais elektriskais loks; </w:t>
            </w:r>
            <w:r w:rsidRPr="00FE65A5">
              <w:rPr>
                <w:rStyle w:val="FontStyle12"/>
                <w:sz w:val="24"/>
                <w:szCs w:val="24"/>
                <w:lang w:val="lv-LV"/>
              </w:rPr>
              <w:t>7 -</w:t>
            </w:r>
            <w:r w:rsidRPr="00FE65A5">
              <w:rPr>
                <w:rStyle w:val="FontStyle11"/>
                <w:i w:val="0"/>
                <w:lang w:val="lv-LV"/>
              </w:rPr>
              <w:t xml:space="preserve">gāzes un vara tvaiki; </w:t>
            </w:r>
            <w:r w:rsidRPr="00FE65A5">
              <w:rPr>
                <w:rStyle w:val="FontStyle13"/>
                <w:i w:val="0"/>
                <w:sz w:val="24"/>
                <w:szCs w:val="24"/>
                <w:lang w:val="lv-LV"/>
              </w:rPr>
              <w:t xml:space="preserve">8 - </w:t>
            </w:r>
            <w:r w:rsidRPr="00FE65A5">
              <w:rPr>
                <w:rStyle w:val="FontStyle11"/>
                <w:i w:val="0"/>
                <w:lang w:val="lv-LV"/>
              </w:rPr>
              <w:t xml:space="preserve">spēcīgs elektriskais loks; </w:t>
            </w:r>
            <w:r w:rsidRPr="00FE65A5">
              <w:rPr>
                <w:rStyle w:val="FontStyle13"/>
                <w:i w:val="0"/>
                <w:sz w:val="24"/>
                <w:szCs w:val="24"/>
                <w:lang w:val="lv-LV"/>
              </w:rPr>
              <w:t xml:space="preserve">n - </w:t>
            </w:r>
            <w:r w:rsidRPr="00FE65A5">
              <w:rPr>
                <w:rStyle w:val="FontStyle11"/>
                <w:i w:val="0"/>
                <w:lang w:val="lv-LV"/>
              </w:rPr>
              <w:t xml:space="preserve">kolektora pārvietošanās virziens; </w:t>
            </w:r>
            <w:r w:rsidRPr="00FE65A5">
              <w:rPr>
                <w:rStyle w:val="FontStyle13"/>
                <w:i w:val="0"/>
                <w:sz w:val="24"/>
                <w:szCs w:val="24"/>
                <w:lang w:val="lv-LV"/>
              </w:rPr>
              <w:t xml:space="preserve">A, </w:t>
            </w:r>
            <w:r w:rsidRPr="00FE65A5">
              <w:rPr>
                <w:rStyle w:val="FontStyle16"/>
                <w:i w:val="0"/>
                <w:sz w:val="24"/>
                <w:szCs w:val="24"/>
                <w:lang w:val="lv-LV"/>
              </w:rPr>
              <w:t xml:space="preserve">B </w:t>
            </w:r>
            <w:r w:rsidRPr="00FE65A5">
              <w:rPr>
                <w:rStyle w:val="FontStyle11"/>
                <w:i w:val="0"/>
                <w:lang w:val="lv-LV"/>
              </w:rPr>
              <w:t>- kolektora plāksnītes.</w:t>
            </w:r>
          </w:p>
        </w:tc>
      </w:tr>
    </w:tbl>
    <w:p w:rsidR="0041417C" w:rsidRPr="00FE65A5" w:rsidRDefault="0041417C" w:rsidP="0041417C">
      <w:pPr>
        <w:pStyle w:val="Style4"/>
        <w:widowControl/>
        <w:spacing w:line="360" w:lineRule="auto"/>
        <w:ind w:firstLine="397"/>
        <w:jc w:val="center"/>
        <w:rPr>
          <w:rStyle w:val="FontStyle14"/>
          <w:b/>
          <w:sz w:val="24"/>
          <w:szCs w:val="24"/>
        </w:rPr>
      </w:pPr>
    </w:p>
    <w:p w:rsidR="0041417C" w:rsidRPr="00FE65A5" w:rsidRDefault="0041417C" w:rsidP="0041417C">
      <w:pPr>
        <w:pStyle w:val="Style4"/>
        <w:widowControl/>
        <w:spacing w:line="360" w:lineRule="auto"/>
        <w:ind w:firstLine="397"/>
        <w:jc w:val="center"/>
        <w:rPr>
          <w:rStyle w:val="FontStyle14"/>
          <w:b/>
          <w:sz w:val="24"/>
          <w:szCs w:val="24"/>
        </w:rPr>
      </w:pPr>
      <w:r w:rsidRPr="00FE65A5">
        <w:rPr>
          <w:rStyle w:val="FontStyle14"/>
          <w:b/>
          <w:sz w:val="24"/>
          <w:szCs w:val="24"/>
        </w:rPr>
        <w:t>2.6.2. Komutācijas procesa būtība</w:t>
      </w:r>
    </w:p>
    <w:p w:rsidR="0041417C" w:rsidRPr="00FE65A5" w:rsidRDefault="0041417C" w:rsidP="0041417C">
      <w:pPr>
        <w:pStyle w:val="Style5"/>
        <w:widowControl/>
        <w:spacing w:line="360" w:lineRule="auto"/>
        <w:ind w:firstLine="397"/>
        <w:rPr>
          <w:rStyle w:val="FontStyle15"/>
          <w:sz w:val="24"/>
          <w:szCs w:val="24"/>
        </w:rPr>
      </w:pPr>
    </w:p>
    <w:p w:rsidR="0041417C" w:rsidRPr="00FE65A5" w:rsidRDefault="0041417C" w:rsidP="0041417C">
      <w:pPr>
        <w:pStyle w:val="Style5"/>
        <w:widowControl/>
        <w:spacing w:line="360" w:lineRule="auto"/>
        <w:ind w:firstLine="397"/>
        <w:rPr>
          <w:rStyle w:val="FontStyle15"/>
          <w:sz w:val="24"/>
          <w:szCs w:val="24"/>
        </w:rPr>
      </w:pPr>
      <w:r w:rsidRPr="00FE65A5">
        <w:rPr>
          <w:rStyle w:val="FontStyle15"/>
          <w:sz w:val="24"/>
          <w:szCs w:val="24"/>
        </w:rPr>
        <w:t xml:space="preserve">Enkuram griežoties, tā tinuma sekcijas pārslēdzas no viena paralēlā zara uz citu (2.37 </w:t>
      </w:r>
      <w:r w:rsidRPr="00FE65A5">
        <w:rPr>
          <w:rStyle w:val="FontStyle16"/>
          <w:sz w:val="24"/>
          <w:szCs w:val="24"/>
        </w:rPr>
        <w:t xml:space="preserve">a </w:t>
      </w:r>
      <w:r w:rsidRPr="00FE65A5">
        <w:rPr>
          <w:rStyle w:val="FontStyle15"/>
          <w:sz w:val="24"/>
          <w:szCs w:val="24"/>
        </w:rPr>
        <w:t xml:space="preserve">un </w:t>
      </w:r>
      <w:r w:rsidRPr="00FE65A5">
        <w:rPr>
          <w:rStyle w:val="FontStyle16"/>
          <w:sz w:val="24"/>
          <w:szCs w:val="24"/>
        </w:rPr>
        <w:t xml:space="preserve">b </w:t>
      </w:r>
      <w:r w:rsidRPr="00FE65A5">
        <w:rPr>
          <w:rStyle w:val="FontStyle15"/>
          <w:sz w:val="24"/>
          <w:szCs w:val="24"/>
        </w:rPr>
        <w:t xml:space="preserve">att.). Vienlaikus komutējošajā sekcijā strauji izmainās strāvas stiprums un virziens (2.37. </w:t>
      </w:r>
      <w:r w:rsidRPr="00FE65A5">
        <w:rPr>
          <w:rStyle w:val="FontStyle16"/>
          <w:sz w:val="24"/>
          <w:szCs w:val="24"/>
        </w:rPr>
        <w:t xml:space="preserve">c </w:t>
      </w:r>
      <w:r w:rsidRPr="00FE65A5">
        <w:rPr>
          <w:rStyle w:val="FontStyle15"/>
          <w:sz w:val="24"/>
          <w:szCs w:val="24"/>
        </w:rPr>
        <w:t xml:space="preserve">att.) no </w:t>
      </w:r>
      <w:r w:rsidRPr="00FE65A5">
        <w:rPr>
          <w:rStyle w:val="FontStyle16"/>
          <w:sz w:val="24"/>
          <w:szCs w:val="24"/>
        </w:rPr>
        <w:t>+i</w:t>
      </w:r>
      <w:r w:rsidRPr="00FE65A5">
        <w:rPr>
          <w:rStyle w:val="FontStyle16"/>
          <w:sz w:val="24"/>
          <w:szCs w:val="24"/>
          <w:vertAlign w:val="subscript"/>
        </w:rPr>
        <w:t>e</w:t>
      </w:r>
      <w:r w:rsidRPr="00FE65A5">
        <w:rPr>
          <w:rStyle w:val="FontStyle16"/>
          <w:sz w:val="24"/>
          <w:szCs w:val="24"/>
        </w:rPr>
        <w:t xml:space="preserve"> </w:t>
      </w:r>
      <w:r w:rsidRPr="00FE65A5">
        <w:rPr>
          <w:rStyle w:val="FontStyle15"/>
          <w:sz w:val="24"/>
          <w:szCs w:val="24"/>
        </w:rPr>
        <w:t xml:space="preserve">līdz </w:t>
      </w:r>
      <w:r w:rsidRPr="00FE65A5">
        <w:rPr>
          <w:rStyle w:val="FontStyle16"/>
          <w:sz w:val="24"/>
          <w:szCs w:val="24"/>
        </w:rPr>
        <w:t>-i</w:t>
      </w:r>
      <w:r w:rsidRPr="00FE65A5">
        <w:rPr>
          <w:rStyle w:val="FontStyle16"/>
          <w:sz w:val="24"/>
          <w:szCs w:val="24"/>
          <w:vertAlign w:val="subscript"/>
        </w:rPr>
        <w:t xml:space="preserve">e </w:t>
      </w:r>
      <w:r w:rsidRPr="00FE65A5">
        <w:rPr>
          <w:rStyle w:val="FontStyle15"/>
          <w:sz w:val="24"/>
          <w:szCs w:val="24"/>
        </w:rPr>
        <w:t xml:space="preserve">kur </w:t>
      </w:r>
      <w:r w:rsidRPr="00FE65A5">
        <w:rPr>
          <w:rStyle w:val="FontStyle16"/>
          <w:sz w:val="24"/>
          <w:szCs w:val="24"/>
        </w:rPr>
        <w:t>i</w:t>
      </w:r>
      <w:r w:rsidRPr="00FE65A5">
        <w:rPr>
          <w:rStyle w:val="FontStyle16"/>
          <w:sz w:val="24"/>
          <w:szCs w:val="24"/>
          <w:vertAlign w:val="subscript"/>
        </w:rPr>
        <w:t>e</w:t>
      </w:r>
      <w:r w:rsidRPr="00FE65A5">
        <w:rPr>
          <w:rStyle w:val="FontStyle16"/>
          <w:sz w:val="24"/>
          <w:szCs w:val="24"/>
        </w:rPr>
        <w:t xml:space="preserve"> - </w:t>
      </w:r>
      <w:r w:rsidRPr="00FE65A5">
        <w:rPr>
          <w:rStyle w:val="FontStyle15"/>
          <w:sz w:val="24"/>
          <w:szCs w:val="24"/>
        </w:rPr>
        <w:t>paralēlā zara strāva.</w:t>
      </w:r>
    </w:p>
    <w:p w:rsidR="0041417C" w:rsidRPr="00FE65A5" w:rsidRDefault="0041417C" w:rsidP="0041417C">
      <w:pPr>
        <w:pStyle w:val="Style6"/>
        <w:widowControl/>
        <w:spacing w:line="360" w:lineRule="auto"/>
        <w:ind w:firstLine="397"/>
        <w:rPr>
          <w:rStyle w:val="FontStyle12"/>
          <w:sz w:val="24"/>
          <w:szCs w:val="24"/>
        </w:rPr>
      </w:pPr>
      <w:r w:rsidRPr="00FE65A5">
        <w:rPr>
          <w:rStyle w:val="FontStyle12"/>
          <w:sz w:val="24"/>
          <w:szCs w:val="24"/>
        </w:rPr>
        <w:t xml:space="preserve">Par </w:t>
      </w:r>
      <w:r w:rsidRPr="00FE65A5">
        <w:rPr>
          <w:rStyle w:val="FontStyle14"/>
          <w:sz w:val="24"/>
          <w:szCs w:val="24"/>
        </w:rPr>
        <w:t xml:space="preserve">komutāciju </w:t>
      </w:r>
      <w:r w:rsidRPr="00FE65A5">
        <w:rPr>
          <w:rStyle w:val="FontStyle12"/>
          <w:sz w:val="24"/>
          <w:szCs w:val="24"/>
        </w:rPr>
        <w:t>sauc parādību kopumu, kuras norisinās, līdzstrāvas mašīnas enkura tinuma sekcijai pārslēdzoties no viena paralēlā zara uz citu.</w:t>
      </w:r>
    </w:p>
    <w:p w:rsidR="0041417C" w:rsidRPr="00FE65A5" w:rsidRDefault="0041417C" w:rsidP="0041417C">
      <w:pPr>
        <w:pStyle w:val="Style6"/>
        <w:widowControl/>
        <w:spacing w:line="360" w:lineRule="auto"/>
        <w:ind w:firstLine="397"/>
        <w:rPr>
          <w:rStyle w:val="FontStyle12"/>
          <w:sz w:val="24"/>
          <w:szCs w:val="24"/>
        </w:rPr>
      </w:pPr>
      <w:r w:rsidRPr="00FE65A5">
        <w:rPr>
          <w:rStyle w:val="FontStyle14"/>
          <w:sz w:val="24"/>
          <w:szCs w:val="24"/>
        </w:rPr>
        <w:t xml:space="preserve">Komutācijas periods </w:t>
      </w:r>
      <w:r w:rsidRPr="00FE65A5">
        <w:rPr>
          <w:rStyle w:val="FontStyle16"/>
          <w:sz w:val="24"/>
          <w:szCs w:val="24"/>
        </w:rPr>
        <w:t>T</w:t>
      </w:r>
      <w:r w:rsidRPr="00FE65A5">
        <w:rPr>
          <w:rStyle w:val="FontStyle16"/>
          <w:sz w:val="24"/>
          <w:szCs w:val="24"/>
          <w:vertAlign w:val="subscript"/>
        </w:rPr>
        <w:t>k</w:t>
      </w:r>
      <w:r w:rsidRPr="00FE65A5">
        <w:rPr>
          <w:rStyle w:val="FontStyle16"/>
          <w:i w:val="0"/>
          <w:sz w:val="24"/>
          <w:szCs w:val="24"/>
        </w:rPr>
        <w:t xml:space="preserve"> </w:t>
      </w:r>
      <w:r w:rsidRPr="00FE65A5">
        <w:rPr>
          <w:rStyle w:val="FontStyle12"/>
          <w:sz w:val="24"/>
          <w:szCs w:val="24"/>
        </w:rPr>
        <w:t>ir laika sprīdis, kurā sekcija pāriet no viena paralēlā zara uz citu:</w:t>
      </w:r>
    </w:p>
    <w:p w:rsidR="0041417C" w:rsidRPr="00FE65A5" w:rsidRDefault="0041417C" w:rsidP="0041417C">
      <w:pPr>
        <w:pStyle w:val="Style7"/>
        <w:widowControl/>
        <w:spacing w:line="360" w:lineRule="auto"/>
        <w:ind w:left="2160" w:firstLine="720"/>
      </w:pPr>
      <w:r w:rsidRPr="00FE65A5">
        <w:rPr>
          <w:noProof/>
        </w:rPr>
        <w:drawing>
          <wp:inline distT="0" distB="0" distL="0" distR="0">
            <wp:extent cx="605790" cy="340360"/>
            <wp:effectExtent l="19050" t="0" r="381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33" cstate="print">
                      <a:lum bright="-14000" contrast="54000"/>
                      <a:grayscl/>
                    </a:blip>
                    <a:srcRect/>
                    <a:stretch>
                      <a:fillRect/>
                    </a:stretch>
                  </pic:blipFill>
                  <pic:spPr bwMode="auto">
                    <a:xfrm>
                      <a:off x="0" y="0"/>
                      <a:ext cx="605790" cy="340360"/>
                    </a:xfrm>
                    <a:prstGeom prst="rect">
                      <a:avLst/>
                    </a:prstGeom>
                    <a:noFill/>
                    <a:ln w="9525">
                      <a:noFill/>
                      <a:miter lim="800000"/>
                      <a:headEnd/>
                      <a:tailEnd/>
                    </a:ln>
                  </pic:spPr>
                </pic:pic>
              </a:graphicData>
            </a:graphic>
          </wp:inline>
        </w:drawing>
      </w:r>
    </w:p>
    <w:tbl>
      <w:tblPr>
        <w:tblW w:w="0" w:type="auto"/>
        <w:tblLook w:val="01E0" w:firstRow="1" w:lastRow="1" w:firstColumn="1" w:lastColumn="1" w:noHBand="0" w:noVBand="0"/>
      </w:tblPr>
      <w:tblGrid>
        <w:gridCol w:w="8720"/>
      </w:tblGrid>
      <w:tr w:rsidR="0041417C" w:rsidRPr="00FE65A5" w:rsidTr="0041417C">
        <w:tc>
          <w:tcPr>
            <w:tcW w:w="9287" w:type="dxa"/>
          </w:tcPr>
          <w:p w:rsidR="0041417C" w:rsidRPr="00FE65A5" w:rsidRDefault="006D6EB9" w:rsidP="0041417C">
            <w:pPr>
              <w:spacing w:line="360" w:lineRule="auto"/>
              <w:jc w:val="center"/>
              <w:rPr>
                <w:lang w:val="lv-LV"/>
              </w:rPr>
            </w:pPr>
            <w:r>
              <w:rPr>
                <w:noProof/>
                <w:lang w:val="lv-LV"/>
              </w:rPr>
              <w:pict>
                <v:rect id="_x0000_s1032" style="position:absolute;left:0;text-align:left;margin-left:180pt;margin-top:108pt;width:9pt;height:9pt;z-index:251669504" stroked="f"/>
              </w:pict>
            </w:r>
            <w:r>
              <w:rPr>
                <w:noProof/>
                <w:lang w:val="lv-LV"/>
              </w:rPr>
              <w:pict>
                <v:rect id="_x0000_s1031" style="position:absolute;left:0;text-align:left;margin-left:230.6pt;margin-top:110.75pt;width:3.4pt;height:6.25pt;z-index:251668480" stroked="f"/>
              </w:pict>
            </w:r>
            <w:r>
              <w:rPr>
                <w:noProof/>
                <w:lang w:val="lv-LV"/>
              </w:rPr>
              <w:pict>
                <v:line id="_x0000_s1030" style="position:absolute;left:0;text-align:left;z-index:251667456" from="180pt,90pt" to="180pt,90pt"/>
              </w:pict>
            </w:r>
            <w:r w:rsidR="0041417C" w:rsidRPr="00FE65A5">
              <w:rPr>
                <w:noProof/>
                <w:lang w:val="lv-LV" w:eastAsia="lv-LV"/>
              </w:rPr>
              <w:drawing>
                <wp:inline distT="0" distB="0" distL="0" distR="0">
                  <wp:extent cx="4625340" cy="1584325"/>
                  <wp:effectExtent l="19050" t="0" r="381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34" cstate="print">
                            <a:lum bright="-14000" contrast="54000"/>
                            <a:grayscl/>
                          </a:blip>
                          <a:srcRect/>
                          <a:stretch>
                            <a:fillRect/>
                          </a:stretch>
                        </pic:blipFill>
                        <pic:spPr bwMode="auto">
                          <a:xfrm>
                            <a:off x="0" y="0"/>
                            <a:ext cx="4625340" cy="1584325"/>
                          </a:xfrm>
                          <a:prstGeom prst="rect">
                            <a:avLst/>
                          </a:prstGeom>
                          <a:noFill/>
                          <a:ln w="9525">
                            <a:noFill/>
                            <a:miter lim="800000"/>
                            <a:headEnd/>
                            <a:tailEnd/>
                          </a:ln>
                        </pic:spPr>
                      </pic:pic>
                    </a:graphicData>
                  </a:graphic>
                </wp:inline>
              </w:drawing>
            </w:r>
          </w:p>
        </w:tc>
      </w:tr>
    </w:tbl>
    <w:p w:rsidR="0041417C" w:rsidRPr="00FE65A5" w:rsidRDefault="0041417C" w:rsidP="00046707">
      <w:pPr>
        <w:pStyle w:val="Style3"/>
        <w:widowControl/>
        <w:jc w:val="center"/>
        <w:rPr>
          <w:sz w:val="22"/>
          <w:szCs w:val="22"/>
        </w:rPr>
      </w:pPr>
      <w:r w:rsidRPr="00FE65A5">
        <w:rPr>
          <w:rStyle w:val="FontStyle12"/>
          <w:sz w:val="22"/>
          <w:szCs w:val="22"/>
        </w:rPr>
        <w:t xml:space="preserve">2.37. att. Komutējošās sekcijas pārslēgšanas no viena paralēla zara uz citu </w:t>
      </w:r>
      <w:r w:rsidRPr="00FE65A5">
        <w:rPr>
          <w:rStyle w:val="FontStyle13"/>
          <w:i w:val="0"/>
          <w:sz w:val="22"/>
          <w:szCs w:val="22"/>
        </w:rPr>
        <w:t xml:space="preserve">(a </w:t>
      </w:r>
      <w:r w:rsidRPr="00FE65A5">
        <w:rPr>
          <w:rStyle w:val="FontStyle12"/>
          <w:sz w:val="22"/>
          <w:szCs w:val="22"/>
        </w:rPr>
        <w:t xml:space="preserve">un </w:t>
      </w:r>
      <w:r w:rsidRPr="00FE65A5">
        <w:rPr>
          <w:rStyle w:val="FontStyle13"/>
          <w:i w:val="0"/>
          <w:sz w:val="22"/>
          <w:szCs w:val="22"/>
        </w:rPr>
        <w:t xml:space="preserve">b) </w:t>
      </w:r>
      <w:r w:rsidRPr="00FE65A5">
        <w:rPr>
          <w:rStyle w:val="FontStyle12"/>
          <w:sz w:val="22"/>
          <w:szCs w:val="22"/>
        </w:rPr>
        <w:t xml:space="preserve">un strāvas izmaiņa sekcijā (c): </w:t>
      </w:r>
      <w:r w:rsidRPr="00FE65A5">
        <w:rPr>
          <w:rStyle w:val="FontStyle16"/>
          <w:i w:val="0"/>
          <w:sz w:val="22"/>
          <w:szCs w:val="22"/>
        </w:rPr>
        <w:t xml:space="preserve">1 - </w:t>
      </w:r>
      <w:r w:rsidRPr="00FE65A5">
        <w:rPr>
          <w:rStyle w:val="FontStyle11"/>
          <w:i w:val="0"/>
          <w:sz w:val="22"/>
          <w:szCs w:val="22"/>
        </w:rPr>
        <w:t xml:space="preserve">komutējošā sekcija; </w:t>
      </w:r>
      <w:r w:rsidRPr="00FE65A5">
        <w:rPr>
          <w:rStyle w:val="FontStyle13"/>
          <w:sz w:val="22"/>
          <w:szCs w:val="22"/>
        </w:rPr>
        <w:t xml:space="preserve">S, </w:t>
      </w:r>
      <w:r w:rsidRPr="00FE65A5">
        <w:rPr>
          <w:rStyle w:val="FontStyle16"/>
          <w:sz w:val="22"/>
          <w:szCs w:val="22"/>
        </w:rPr>
        <w:t>B</w:t>
      </w:r>
      <w:r w:rsidRPr="00FE65A5">
        <w:rPr>
          <w:rStyle w:val="FontStyle16"/>
          <w:i w:val="0"/>
          <w:sz w:val="22"/>
          <w:szCs w:val="22"/>
        </w:rPr>
        <w:t xml:space="preserve"> - </w:t>
      </w:r>
      <w:r w:rsidRPr="00FE65A5">
        <w:rPr>
          <w:rStyle w:val="FontStyle11"/>
          <w:i w:val="0"/>
          <w:sz w:val="22"/>
          <w:szCs w:val="22"/>
        </w:rPr>
        <w:t xml:space="preserve">sekcijas sākums un beigas; </w:t>
      </w:r>
      <w:r w:rsidRPr="00FE65A5">
        <w:rPr>
          <w:rStyle w:val="FontStyle16"/>
          <w:sz w:val="22"/>
          <w:szCs w:val="22"/>
        </w:rPr>
        <w:t>I</w:t>
      </w:r>
      <w:r w:rsidRPr="00FE65A5">
        <w:rPr>
          <w:rStyle w:val="FontStyle16"/>
          <w:sz w:val="22"/>
          <w:szCs w:val="22"/>
          <w:vertAlign w:val="subscript"/>
        </w:rPr>
        <w:t>e</w:t>
      </w:r>
      <w:r w:rsidRPr="00FE65A5">
        <w:rPr>
          <w:rStyle w:val="FontStyle16"/>
          <w:i w:val="0"/>
          <w:sz w:val="22"/>
          <w:szCs w:val="22"/>
        </w:rPr>
        <w:t xml:space="preserve"> </w:t>
      </w:r>
      <w:r w:rsidRPr="00FE65A5">
        <w:rPr>
          <w:rStyle w:val="FontStyle11"/>
          <w:i w:val="0"/>
          <w:sz w:val="22"/>
          <w:szCs w:val="22"/>
        </w:rPr>
        <w:t xml:space="preserve">- enkura strāva; </w:t>
      </w:r>
      <w:r w:rsidRPr="00FE65A5">
        <w:rPr>
          <w:rStyle w:val="FontStyle13"/>
          <w:sz w:val="22"/>
          <w:szCs w:val="22"/>
        </w:rPr>
        <w:t>i</w:t>
      </w:r>
      <w:r w:rsidRPr="00FE65A5">
        <w:rPr>
          <w:rStyle w:val="FontStyle13"/>
          <w:sz w:val="22"/>
          <w:szCs w:val="22"/>
          <w:vertAlign w:val="subscript"/>
        </w:rPr>
        <w:t>e</w:t>
      </w:r>
      <w:r w:rsidRPr="00FE65A5">
        <w:rPr>
          <w:rStyle w:val="FontStyle13"/>
          <w:i w:val="0"/>
          <w:sz w:val="22"/>
          <w:szCs w:val="22"/>
        </w:rPr>
        <w:t xml:space="preserve"> </w:t>
      </w:r>
      <w:r w:rsidRPr="00FE65A5">
        <w:rPr>
          <w:rStyle w:val="FontStyle11"/>
          <w:i w:val="0"/>
          <w:sz w:val="22"/>
          <w:szCs w:val="22"/>
        </w:rPr>
        <w:t xml:space="preserve">- paralēlā zara strāva; </w:t>
      </w:r>
      <w:r w:rsidRPr="00FE65A5">
        <w:rPr>
          <w:rStyle w:val="FontStyle13"/>
          <w:sz w:val="22"/>
          <w:szCs w:val="22"/>
        </w:rPr>
        <w:t>n</w:t>
      </w:r>
      <w:r w:rsidRPr="00FE65A5">
        <w:rPr>
          <w:rStyle w:val="FontStyle13"/>
          <w:i w:val="0"/>
          <w:sz w:val="22"/>
          <w:szCs w:val="22"/>
        </w:rPr>
        <w:t xml:space="preserve"> - </w:t>
      </w:r>
      <w:r w:rsidRPr="00FE65A5">
        <w:rPr>
          <w:rStyle w:val="FontStyle11"/>
          <w:i w:val="0"/>
          <w:sz w:val="22"/>
          <w:szCs w:val="22"/>
        </w:rPr>
        <w:t xml:space="preserve">enkura griešanās virziens; </w:t>
      </w:r>
      <w:r w:rsidRPr="00FE65A5">
        <w:rPr>
          <w:rStyle w:val="FontStyle13"/>
          <w:i w:val="0"/>
          <w:sz w:val="22"/>
          <w:szCs w:val="22"/>
        </w:rPr>
        <w:t>+</w:t>
      </w:r>
      <w:r w:rsidRPr="00FE65A5">
        <w:rPr>
          <w:rStyle w:val="FontStyle13"/>
          <w:sz w:val="22"/>
          <w:szCs w:val="22"/>
        </w:rPr>
        <w:t>i</w:t>
      </w:r>
      <w:r w:rsidRPr="00FE65A5">
        <w:rPr>
          <w:rStyle w:val="FontStyle13"/>
          <w:sz w:val="22"/>
          <w:szCs w:val="22"/>
          <w:vertAlign w:val="subscript"/>
        </w:rPr>
        <w:t>e</w:t>
      </w:r>
      <w:r w:rsidRPr="00FE65A5">
        <w:rPr>
          <w:rStyle w:val="FontStyle13"/>
          <w:i w:val="0"/>
          <w:sz w:val="22"/>
          <w:szCs w:val="22"/>
        </w:rPr>
        <w:t xml:space="preserve">, </w:t>
      </w:r>
      <w:r w:rsidRPr="00FE65A5">
        <w:rPr>
          <w:rStyle w:val="FontStyle13"/>
          <w:sz w:val="22"/>
          <w:szCs w:val="22"/>
        </w:rPr>
        <w:t>-i</w:t>
      </w:r>
      <w:r w:rsidRPr="00FE65A5">
        <w:rPr>
          <w:rStyle w:val="FontStyle13"/>
          <w:sz w:val="22"/>
          <w:szCs w:val="22"/>
          <w:vertAlign w:val="subscript"/>
        </w:rPr>
        <w:t>e</w:t>
      </w:r>
      <w:r w:rsidRPr="00FE65A5">
        <w:rPr>
          <w:rStyle w:val="FontStyle13"/>
          <w:i w:val="0"/>
          <w:sz w:val="22"/>
          <w:szCs w:val="22"/>
        </w:rPr>
        <w:t xml:space="preserve"> - </w:t>
      </w:r>
      <w:r w:rsidRPr="00FE65A5">
        <w:rPr>
          <w:rStyle w:val="FontStyle11"/>
          <w:i w:val="0"/>
          <w:sz w:val="22"/>
          <w:szCs w:val="22"/>
        </w:rPr>
        <w:t xml:space="preserve">paralēlā zara strāvas; </w:t>
      </w:r>
      <w:r w:rsidRPr="00FE65A5">
        <w:rPr>
          <w:rStyle w:val="FontStyle13"/>
          <w:sz w:val="22"/>
          <w:szCs w:val="22"/>
        </w:rPr>
        <w:t>T</w:t>
      </w:r>
      <w:r w:rsidRPr="00FE65A5">
        <w:rPr>
          <w:rStyle w:val="FontStyle13"/>
          <w:sz w:val="22"/>
          <w:szCs w:val="22"/>
          <w:vertAlign w:val="subscript"/>
        </w:rPr>
        <w:t>k</w:t>
      </w:r>
      <w:r w:rsidRPr="00FE65A5">
        <w:rPr>
          <w:rStyle w:val="FontStyle13"/>
          <w:i w:val="0"/>
          <w:sz w:val="22"/>
          <w:szCs w:val="22"/>
        </w:rPr>
        <w:t xml:space="preserve"> </w:t>
      </w:r>
      <w:r w:rsidRPr="00FE65A5">
        <w:rPr>
          <w:rStyle w:val="FontStyle11"/>
          <w:i w:val="0"/>
          <w:sz w:val="22"/>
          <w:szCs w:val="22"/>
        </w:rPr>
        <w:t>- komutācijas periods.</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pStyle w:val="Style8"/>
        <w:widowControl/>
        <w:tabs>
          <w:tab w:val="left" w:pos="1570"/>
        </w:tabs>
        <w:spacing w:line="360" w:lineRule="auto"/>
        <w:ind w:firstLine="0"/>
        <w:jc w:val="both"/>
        <w:rPr>
          <w:rStyle w:val="FontStyle12"/>
          <w:sz w:val="24"/>
          <w:szCs w:val="24"/>
        </w:rPr>
      </w:pPr>
      <w:r w:rsidRPr="00FE65A5">
        <w:rPr>
          <w:rStyle w:val="FontStyle12"/>
          <w:sz w:val="24"/>
          <w:szCs w:val="24"/>
        </w:rPr>
        <w:t xml:space="preserve">kur </w:t>
      </w:r>
      <w:r w:rsidRPr="00FE65A5">
        <w:rPr>
          <w:rStyle w:val="FontStyle16"/>
          <w:sz w:val="24"/>
          <w:szCs w:val="24"/>
        </w:rPr>
        <w:t>b</w:t>
      </w:r>
      <w:r w:rsidRPr="00FE65A5">
        <w:rPr>
          <w:rStyle w:val="FontStyle16"/>
          <w:sz w:val="24"/>
          <w:szCs w:val="24"/>
          <w:vertAlign w:val="subscript"/>
        </w:rPr>
        <w:t>s</w:t>
      </w:r>
      <w:r w:rsidRPr="00FE65A5">
        <w:rPr>
          <w:rStyle w:val="FontStyle16"/>
          <w:i w:val="0"/>
          <w:sz w:val="24"/>
          <w:szCs w:val="24"/>
          <w:vertAlign w:val="subscript"/>
        </w:rPr>
        <w:t xml:space="preserve"> </w:t>
      </w:r>
      <w:r w:rsidRPr="00FE65A5">
        <w:rPr>
          <w:rStyle w:val="FontStyle16"/>
          <w:i w:val="0"/>
          <w:sz w:val="24"/>
          <w:szCs w:val="24"/>
        </w:rPr>
        <w:t xml:space="preserve">- </w:t>
      </w:r>
      <w:r w:rsidRPr="00FE65A5">
        <w:rPr>
          <w:rStyle w:val="FontStyle12"/>
          <w:sz w:val="24"/>
          <w:szCs w:val="24"/>
        </w:rPr>
        <w:t>sukas platums;</w:t>
      </w:r>
    </w:p>
    <w:p w:rsidR="0041417C" w:rsidRPr="00FE65A5" w:rsidRDefault="0041417C" w:rsidP="0041417C">
      <w:pPr>
        <w:pStyle w:val="Style9"/>
        <w:widowControl/>
        <w:spacing w:line="360" w:lineRule="auto"/>
        <w:ind w:firstLine="397"/>
        <w:jc w:val="both"/>
        <w:rPr>
          <w:rStyle w:val="FontStyle12"/>
          <w:sz w:val="24"/>
          <w:szCs w:val="24"/>
        </w:rPr>
      </w:pPr>
      <w:r w:rsidRPr="00FE65A5">
        <w:rPr>
          <w:noProof/>
          <w:position w:val="-24"/>
        </w:rPr>
        <w:lastRenderedPageBreak/>
        <w:drawing>
          <wp:inline distT="0" distB="0" distL="0" distR="0">
            <wp:extent cx="690880" cy="340360"/>
            <wp:effectExtent l="1905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35" cstate="print">
                      <a:lum bright="-14000" contrast="40000"/>
                      <a:grayscl/>
                    </a:blip>
                    <a:srcRect/>
                    <a:stretch>
                      <a:fillRect/>
                    </a:stretch>
                  </pic:blipFill>
                  <pic:spPr bwMode="auto">
                    <a:xfrm>
                      <a:off x="0" y="0"/>
                      <a:ext cx="690880" cy="340360"/>
                    </a:xfrm>
                    <a:prstGeom prst="rect">
                      <a:avLst/>
                    </a:prstGeom>
                    <a:noFill/>
                    <a:ln w="9525">
                      <a:noFill/>
                      <a:miter lim="800000"/>
                      <a:headEnd/>
                      <a:tailEnd/>
                    </a:ln>
                  </pic:spPr>
                </pic:pic>
              </a:graphicData>
            </a:graphic>
          </wp:inline>
        </w:drawing>
      </w:r>
      <w:r w:rsidRPr="00FE65A5">
        <w:rPr>
          <w:rStyle w:val="FontStyle12"/>
          <w:position w:val="-24"/>
          <w:sz w:val="24"/>
          <w:szCs w:val="24"/>
        </w:rPr>
        <w:t xml:space="preserve"> </w:t>
      </w:r>
      <w:r w:rsidRPr="00FE65A5">
        <w:rPr>
          <w:rStyle w:val="FontStyle12"/>
          <w:sz w:val="24"/>
          <w:szCs w:val="24"/>
        </w:rPr>
        <w:t>- kolektora aploces ātrums;</w:t>
      </w:r>
    </w:p>
    <w:p w:rsidR="0041417C" w:rsidRPr="00FE65A5" w:rsidRDefault="0041417C" w:rsidP="0041417C">
      <w:pPr>
        <w:pStyle w:val="Style6"/>
        <w:widowControl/>
        <w:tabs>
          <w:tab w:val="left" w:pos="1572"/>
        </w:tabs>
        <w:spacing w:line="360" w:lineRule="auto"/>
        <w:ind w:firstLine="397"/>
        <w:rPr>
          <w:rStyle w:val="FontStyle12"/>
          <w:sz w:val="24"/>
          <w:szCs w:val="24"/>
        </w:rPr>
      </w:pPr>
      <w:r w:rsidRPr="00FE65A5">
        <w:rPr>
          <w:rStyle w:val="FontStyle16"/>
          <w:sz w:val="24"/>
          <w:szCs w:val="24"/>
        </w:rPr>
        <w:t>D</w:t>
      </w:r>
      <w:r w:rsidRPr="00FE65A5">
        <w:rPr>
          <w:rStyle w:val="FontStyle16"/>
          <w:sz w:val="24"/>
          <w:szCs w:val="24"/>
          <w:vertAlign w:val="subscript"/>
        </w:rPr>
        <w:t>k</w:t>
      </w:r>
      <w:r w:rsidRPr="00FE65A5">
        <w:rPr>
          <w:rStyle w:val="FontStyle16"/>
          <w:i w:val="0"/>
          <w:sz w:val="24"/>
          <w:szCs w:val="24"/>
          <w:vertAlign w:val="subscript"/>
        </w:rPr>
        <w:t xml:space="preserve"> </w:t>
      </w:r>
      <w:r w:rsidRPr="00FE65A5">
        <w:rPr>
          <w:rStyle w:val="FontStyle12"/>
          <w:sz w:val="24"/>
          <w:szCs w:val="24"/>
        </w:rPr>
        <w:t>- kolektora diametrs;</w:t>
      </w:r>
    </w:p>
    <w:p w:rsidR="0041417C" w:rsidRPr="00FE65A5" w:rsidRDefault="0041417C" w:rsidP="0041417C">
      <w:pPr>
        <w:pStyle w:val="Style6"/>
        <w:widowControl/>
        <w:tabs>
          <w:tab w:val="left" w:pos="1574"/>
        </w:tabs>
        <w:spacing w:line="360" w:lineRule="auto"/>
        <w:ind w:firstLine="397"/>
        <w:rPr>
          <w:rStyle w:val="FontStyle15"/>
          <w:i/>
          <w:sz w:val="24"/>
          <w:szCs w:val="24"/>
        </w:rPr>
      </w:pPr>
      <w:r w:rsidRPr="00FE65A5">
        <w:rPr>
          <w:rStyle w:val="FontStyle16"/>
          <w:sz w:val="24"/>
          <w:szCs w:val="24"/>
        </w:rPr>
        <w:t>n</w:t>
      </w:r>
      <w:r w:rsidRPr="00FE65A5">
        <w:rPr>
          <w:rStyle w:val="FontStyle16"/>
          <w:i w:val="0"/>
          <w:sz w:val="24"/>
          <w:szCs w:val="24"/>
        </w:rPr>
        <w:t xml:space="preserve"> </w:t>
      </w:r>
      <w:r w:rsidRPr="00FE65A5">
        <w:rPr>
          <w:rStyle w:val="FontStyle12"/>
          <w:sz w:val="24"/>
          <w:szCs w:val="24"/>
        </w:rPr>
        <w:t>- enkura rotācijas frekvence (min</w:t>
      </w:r>
      <w:r w:rsidRPr="00FE65A5">
        <w:rPr>
          <w:rStyle w:val="FontStyle12"/>
          <w:sz w:val="24"/>
          <w:szCs w:val="24"/>
          <w:vertAlign w:val="superscript"/>
        </w:rPr>
        <w:t>-1</w:t>
      </w:r>
      <w:r w:rsidRPr="00FE65A5">
        <w:rPr>
          <w:rStyle w:val="FontStyle12"/>
          <w:sz w:val="24"/>
          <w:szCs w:val="24"/>
        </w:rPr>
        <w:t>)</w:t>
      </w:r>
      <w:r w:rsidRPr="00FE65A5">
        <w:rPr>
          <w:rStyle w:val="FontStyle15"/>
          <w:i/>
          <w:sz w:val="24"/>
          <w:szCs w:val="24"/>
        </w:rPr>
        <w:t>.</w:t>
      </w:r>
    </w:p>
    <w:p w:rsidR="0041417C" w:rsidRPr="00FE65A5" w:rsidRDefault="0041417C" w:rsidP="0041417C">
      <w:pPr>
        <w:pStyle w:val="Style6"/>
        <w:widowControl/>
        <w:spacing w:line="360" w:lineRule="auto"/>
        <w:ind w:firstLine="397"/>
        <w:rPr>
          <w:rStyle w:val="FontStyle12"/>
          <w:sz w:val="24"/>
          <w:szCs w:val="24"/>
        </w:rPr>
      </w:pPr>
      <w:r w:rsidRPr="00FE65A5">
        <w:rPr>
          <w:rStyle w:val="FontStyle12"/>
          <w:sz w:val="24"/>
          <w:szCs w:val="24"/>
        </w:rPr>
        <w:t>Komutācijas perioda ilgums ir no sekundes tūkstošās līdz desmittūkstošajai daļai un atkarīgs no suku platuma, kolektora diamet</w:t>
      </w:r>
      <w:r w:rsidRPr="00FE65A5">
        <w:rPr>
          <w:rStyle w:val="FontStyle12"/>
          <w:sz w:val="24"/>
          <w:szCs w:val="24"/>
        </w:rPr>
        <w:softHyphen/>
        <w:t>ra un enkura rotācijas frekvences:</w:t>
      </w:r>
    </w:p>
    <w:p w:rsidR="0041417C" w:rsidRPr="00FE65A5" w:rsidRDefault="0041417C" w:rsidP="0041417C">
      <w:pPr>
        <w:pStyle w:val="Style10"/>
        <w:widowControl/>
        <w:spacing w:line="360" w:lineRule="auto"/>
        <w:ind w:left="2160" w:firstLine="720"/>
        <w:jc w:val="both"/>
        <w:rPr>
          <w:rStyle w:val="FontStyle17"/>
          <w:sz w:val="24"/>
          <w:szCs w:val="24"/>
        </w:rPr>
      </w:pPr>
      <w:r w:rsidRPr="00FE65A5">
        <w:rPr>
          <w:b/>
          <w:bCs/>
          <w:noProof/>
          <w:spacing w:val="20"/>
          <w:position w:val="-4"/>
        </w:rPr>
        <w:drawing>
          <wp:inline distT="0" distB="0" distL="0" distR="0">
            <wp:extent cx="818515" cy="414655"/>
            <wp:effectExtent l="19050" t="0" r="63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36" cstate="print">
                      <a:lum bright="-22000" contrast="54000"/>
                      <a:grayscl/>
                    </a:blip>
                    <a:srcRect/>
                    <a:stretch>
                      <a:fillRect/>
                    </a:stretch>
                  </pic:blipFill>
                  <pic:spPr bwMode="auto">
                    <a:xfrm>
                      <a:off x="0" y="0"/>
                      <a:ext cx="818515" cy="414655"/>
                    </a:xfrm>
                    <a:prstGeom prst="rect">
                      <a:avLst/>
                    </a:prstGeom>
                    <a:noFill/>
                    <a:ln w="9525">
                      <a:noFill/>
                      <a:miter lim="800000"/>
                      <a:headEnd/>
                      <a:tailEnd/>
                    </a:ln>
                  </pic:spPr>
                </pic:pic>
              </a:graphicData>
            </a:graphic>
          </wp:inline>
        </w:drawing>
      </w:r>
    </w:p>
    <w:p w:rsidR="00EE3552" w:rsidRPr="00FE65A5" w:rsidRDefault="00EE3552" w:rsidP="0041417C">
      <w:pPr>
        <w:spacing w:line="360" w:lineRule="auto"/>
        <w:ind w:firstLine="397"/>
        <w:jc w:val="center"/>
        <w:rPr>
          <w:b/>
          <w:sz w:val="24"/>
          <w:szCs w:val="24"/>
          <w:lang w:val="lv-LV"/>
        </w:rPr>
      </w:pPr>
    </w:p>
    <w:p w:rsidR="0041417C" w:rsidRPr="00FE65A5" w:rsidRDefault="0041417C" w:rsidP="0041417C">
      <w:pPr>
        <w:spacing w:line="360" w:lineRule="auto"/>
        <w:ind w:firstLine="397"/>
        <w:jc w:val="center"/>
        <w:rPr>
          <w:b/>
          <w:sz w:val="24"/>
          <w:szCs w:val="24"/>
          <w:lang w:val="lv-LV"/>
        </w:rPr>
      </w:pPr>
      <w:r w:rsidRPr="00FE65A5">
        <w:rPr>
          <w:b/>
          <w:sz w:val="24"/>
          <w:szCs w:val="24"/>
          <w:lang w:val="lv-LV"/>
        </w:rPr>
        <w:t>2.6.3. Komutācijas uzlabošanas paņēmieni</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Līdzstrāvas mašīnas enkuram rotējot,  kolektora plāksnītes pēc kārtas  saskaras ar nekustī-</w:t>
      </w:r>
    </w:p>
    <w:p w:rsidR="0041417C" w:rsidRPr="00FE65A5" w:rsidRDefault="0041417C" w:rsidP="0041417C">
      <w:pPr>
        <w:spacing w:line="360" w:lineRule="auto"/>
        <w:jc w:val="both"/>
        <w:rPr>
          <w:sz w:val="24"/>
          <w:szCs w:val="24"/>
          <w:lang w:val="lv-LV"/>
        </w:rPr>
      </w:pPr>
      <w:r w:rsidRPr="00FE65A5">
        <w:rPr>
          <w:sz w:val="24"/>
          <w:szCs w:val="24"/>
          <w:lang w:val="lv-LV"/>
        </w:rPr>
        <w:t>gajām sukām, un enkura tinuma sekcijas viena pēc otras pāriet no tinuma viena paralēlā zara otrā blakus zara.</w:t>
      </w:r>
    </w:p>
    <w:p w:rsidR="0041417C" w:rsidRPr="00FE65A5" w:rsidRDefault="0041417C" w:rsidP="0041417C">
      <w:pPr>
        <w:spacing w:line="360" w:lineRule="auto"/>
        <w:ind w:firstLine="397"/>
        <w:jc w:val="both"/>
        <w:rPr>
          <w:sz w:val="24"/>
          <w:szCs w:val="24"/>
          <w:lang w:val="lv-LV"/>
        </w:rPr>
      </w:pPr>
      <w:r w:rsidRPr="00FE65A5">
        <w:rPr>
          <w:sz w:val="24"/>
          <w:szCs w:val="24"/>
          <w:lang w:val="lv-LV"/>
        </w:rPr>
        <w:t>Visu parādību kopumu, kuras noris, enkura tinuma sekcijai pārslēdzoties no viena paralēlā zara otrā, sauc par komutā</w:t>
      </w:r>
      <w:r w:rsidRPr="00FE65A5">
        <w:rPr>
          <w:sz w:val="24"/>
          <w:szCs w:val="24"/>
          <w:lang w:val="lv-LV"/>
        </w:rPr>
        <w:softHyphen/>
        <w:t>ciju.</w:t>
      </w:r>
    </w:p>
    <w:p w:rsidR="0041417C" w:rsidRPr="00FE65A5" w:rsidRDefault="0041417C" w:rsidP="0041417C">
      <w:pPr>
        <w:spacing w:line="360" w:lineRule="auto"/>
        <w:ind w:firstLine="397"/>
        <w:jc w:val="both"/>
        <w:rPr>
          <w:sz w:val="24"/>
          <w:szCs w:val="24"/>
          <w:lang w:val="lv-LV"/>
        </w:rPr>
      </w:pPr>
      <w:r w:rsidRPr="00FE65A5">
        <w:rPr>
          <w:sz w:val="24"/>
          <w:szCs w:val="24"/>
          <w:lang w:val="lv-LV"/>
        </w:rPr>
        <w:t>Laba komutācija noris bez suku dzirksteļošanas, bet slikta komutācija izraisa dzirksteļošanu suku «noskrejošajās» malās. Dzirksteļošana bojā kolektora un suku virsmu, tādēļ palielinās pārejas pretestība starp suku un kolektora plāksnītēm un kolek</w:t>
      </w:r>
      <w:r w:rsidRPr="00FE65A5">
        <w:rPr>
          <w:sz w:val="24"/>
          <w:szCs w:val="24"/>
          <w:lang w:val="lv-LV"/>
        </w:rPr>
        <w:softHyphen/>
        <w:t>tors pārkarst.</w:t>
      </w:r>
    </w:p>
    <w:p w:rsidR="0041417C" w:rsidRPr="00FE65A5" w:rsidRDefault="0041417C" w:rsidP="0041417C">
      <w:pPr>
        <w:spacing w:line="360" w:lineRule="auto"/>
        <w:ind w:firstLine="397"/>
        <w:jc w:val="both"/>
        <w:rPr>
          <w:sz w:val="24"/>
          <w:szCs w:val="24"/>
          <w:lang w:val="lv-LV"/>
        </w:rPr>
      </w:pPr>
      <w:r w:rsidRPr="00FE65A5">
        <w:rPr>
          <w:sz w:val="24"/>
          <w:szCs w:val="24"/>
          <w:lang w:val="lv-LV"/>
        </w:rPr>
        <w:t>Suku dzirksteļošanu var izraisīt arī mehāniska rakstura cē</w:t>
      </w:r>
      <w:r w:rsidRPr="00FE65A5">
        <w:rPr>
          <w:sz w:val="24"/>
          <w:szCs w:val="24"/>
          <w:lang w:val="lv-LV"/>
        </w:rPr>
        <w:softHyphen/>
        <w:t>loņi — pavirši apstrādāts kolektors (eliptisks vai ar negludu virsmu), nepietiekams suku spiediens uz kolektora virsmu, netīra kolektora virsma u. c. vai lieljaudas mašīnās — stipri izkropļots magnētiskais lauks zem poliem.</w:t>
      </w:r>
    </w:p>
    <w:p w:rsidR="0041417C" w:rsidRPr="00FE65A5" w:rsidRDefault="0041417C" w:rsidP="0041417C">
      <w:pPr>
        <w:spacing w:line="360" w:lineRule="auto"/>
        <w:ind w:firstLine="397"/>
        <w:jc w:val="both"/>
        <w:rPr>
          <w:sz w:val="24"/>
          <w:szCs w:val="24"/>
          <w:lang w:val="lv-LV"/>
        </w:rPr>
      </w:pPr>
      <w:r w:rsidRPr="00FE65A5">
        <w:rPr>
          <w:sz w:val="24"/>
          <w:szCs w:val="24"/>
          <w:lang w:val="lv-LV"/>
        </w:rPr>
        <w:t>Komutācijas elektromagnētiskie procesi ir visai komplicēti. Tā</w:t>
      </w:r>
      <w:r w:rsidRPr="00FE65A5">
        <w:rPr>
          <w:sz w:val="24"/>
          <w:szCs w:val="24"/>
          <w:lang w:val="lv-LV"/>
        </w:rPr>
        <w:softHyphen/>
        <w:t>dēļ vienkāršības dēļ pieņemam, ka sukas platums vienāds ar ko</w:t>
      </w:r>
      <w:r w:rsidRPr="00FE65A5">
        <w:rPr>
          <w:sz w:val="24"/>
          <w:szCs w:val="24"/>
          <w:lang w:val="lv-LV"/>
        </w:rPr>
        <w:softHyphen/>
        <w:t xml:space="preserve">lektora plāksnītes platumu (faktiski suka divas līdz trīs reizes platāka). Pieņemot, ka enkura tinumam ir divi paralēli zari, katrā zarā, tātad katrā tinuma sekcijā, plūst strāva </w:t>
      </w:r>
      <w:r w:rsidRPr="00FE65A5">
        <w:rPr>
          <w:i/>
          <w:sz w:val="24"/>
          <w:szCs w:val="24"/>
          <w:lang w:val="lv-LV"/>
        </w:rPr>
        <w:t>I</w:t>
      </w:r>
      <w:r w:rsidRPr="00FE65A5">
        <w:rPr>
          <w:i/>
          <w:sz w:val="24"/>
          <w:szCs w:val="24"/>
          <w:vertAlign w:val="subscript"/>
          <w:lang w:val="lv-LV"/>
        </w:rPr>
        <w:t>e</w:t>
      </w:r>
      <w:r w:rsidRPr="00FE65A5">
        <w:rPr>
          <w:sz w:val="24"/>
          <w:szCs w:val="24"/>
          <w:lang w:val="lv-LV"/>
        </w:rPr>
        <w:t>/2.</w:t>
      </w:r>
    </w:p>
    <w:p w:rsidR="0041417C" w:rsidRPr="00FE65A5" w:rsidRDefault="0041417C" w:rsidP="0041417C">
      <w:pPr>
        <w:spacing w:line="360" w:lineRule="auto"/>
        <w:ind w:firstLine="397"/>
        <w:jc w:val="both"/>
        <w:rPr>
          <w:sz w:val="24"/>
          <w:szCs w:val="24"/>
          <w:lang w:val="lv-LV"/>
        </w:rPr>
      </w:pPr>
      <w:r w:rsidRPr="00FE65A5">
        <w:rPr>
          <w:sz w:val="24"/>
          <w:szCs w:val="24"/>
          <w:lang w:val="lv-LV"/>
        </w:rPr>
        <w:t>Komutācijas process vienā sekcijā noris laika sprīdī, kurā suka, atrazdamās virs kolektora divām blakus plāksnītēm, saslēdz īsi tām pievienoto komutējamo sekciju (2.38. att.); šajā laikā komutējamā sekcijā izmainās strāvas virziens.</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Laika sprīdi, kurā suka pilnīgi pāriet no kolektora vienas plāksnītes uz otru (2.38. </w:t>
      </w:r>
      <w:r w:rsidRPr="00FE65A5">
        <w:rPr>
          <w:sz w:val="24"/>
          <w:szCs w:val="24"/>
          <w:lang w:val="lv-LV"/>
        </w:rPr>
        <w:lastRenderedPageBreak/>
        <w:t xml:space="preserve">att. </w:t>
      </w:r>
      <w:r w:rsidRPr="00FE65A5">
        <w:rPr>
          <w:i/>
          <w:sz w:val="24"/>
          <w:szCs w:val="24"/>
          <w:lang w:val="lv-LV"/>
        </w:rPr>
        <w:t>a</w:t>
      </w:r>
      <w:r w:rsidRPr="00FE65A5">
        <w:rPr>
          <w:sz w:val="24"/>
          <w:szCs w:val="24"/>
          <w:lang w:val="lv-LV"/>
        </w:rPr>
        <w:t xml:space="preserve">—c) sauc par komutācijas periodu </w:t>
      </w:r>
      <w:r w:rsidRPr="00FE65A5">
        <w:rPr>
          <w:i/>
          <w:sz w:val="24"/>
          <w:szCs w:val="24"/>
          <w:lang w:val="lv-LV"/>
        </w:rPr>
        <w:t>T</w:t>
      </w:r>
      <w:r w:rsidRPr="00FE65A5">
        <w:rPr>
          <w:i/>
          <w:sz w:val="24"/>
          <w:szCs w:val="24"/>
          <w:vertAlign w:val="subscript"/>
          <w:lang w:val="lv-LV"/>
        </w:rPr>
        <w:t>k</w:t>
      </w:r>
      <w:r w:rsidRPr="00FE65A5">
        <w:rPr>
          <w:sz w:val="24"/>
          <w:szCs w:val="24"/>
          <w:lang w:val="lv-LV"/>
        </w:rPr>
        <w:t>. Tā ilgums atkarīgs no mašīnas enkura griešanas ātruma un no kolektora plāksnīšu skaita un platuma.</w:t>
      </w:r>
    </w:p>
    <w:p w:rsidR="0041417C" w:rsidRPr="00FE65A5" w:rsidRDefault="0041417C" w:rsidP="0041417C">
      <w:pPr>
        <w:spacing w:line="360" w:lineRule="auto"/>
        <w:ind w:firstLine="397"/>
        <w:jc w:val="both"/>
        <w:rPr>
          <w:sz w:val="24"/>
          <w:szCs w:val="24"/>
          <w:lang w:val="lv-LV"/>
        </w:rPr>
      </w:pPr>
      <w:r w:rsidRPr="00FE65A5">
        <w:rPr>
          <w:sz w:val="24"/>
          <w:szCs w:val="24"/>
          <w:lang w:val="lv-LV"/>
        </w:rPr>
        <w:t>Strāvas virziena maiņa komutējamā sekcija, kas zīmēta ar biezu līniju, paskaidrota 2.38. attēlā (2 = 2).</w:t>
      </w:r>
    </w:p>
    <w:p w:rsidR="0041417C" w:rsidRPr="00FE65A5" w:rsidRDefault="0041417C" w:rsidP="0041417C">
      <w:pPr>
        <w:spacing w:line="360" w:lineRule="auto"/>
        <w:ind w:firstLine="397"/>
        <w:jc w:val="both"/>
        <w:rPr>
          <w:sz w:val="24"/>
          <w:szCs w:val="24"/>
          <w:lang w:val="lv-LV"/>
        </w:rPr>
      </w:pPr>
    </w:p>
    <w:tbl>
      <w:tblPr>
        <w:tblW w:w="0" w:type="auto"/>
        <w:tblLook w:val="01E0" w:firstRow="1" w:lastRow="1" w:firstColumn="1" w:lastColumn="1" w:noHBand="0" w:noVBand="0"/>
      </w:tblPr>
      <w:tblGrid>
        <w:gridCol w:w="8720"/>
      </w:tblGrid>
      <w:tr w:rsidR="0041417C" w:rsidRPr="00BA405C" w:rsidTr="0041417C">
        <w:tc>
          <w:tcPr>
            <w:tcW w:w="9287" w:type="dxa"/>
          </w:tcPr>
          <w:p w:rsidR="0041417C" w:rsidRPr="00FE65A5" w:rsidRDefault="0041417C" w:rsidP="0041417C">
            <w:pPr>
              <w:spacing w:line="360" w:lineRule="auto"/>
              <w:jc w:val="center"/>
              <w:rPr>
                <w:lang w:val="lv-LV"/>
              </w:rPr>
            </w:pPr>
            <w:r w:rsidRPr="00FE65A5">
              <w:rPr>
                <w:noProof/>
                <w:lang w:val="lv-LV" w:eastAsia="lv-LV"/>
              </w:rPr>
              <w:drawing>
                <wp:inline distT="0" distB="0" distL="0" distR="0">
                  <wp:extent cx="5008245" cy="1988185"/>
                  <wp:effectExtent l="19050" t="0" r="190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37" cstate="print">
                            <a:lum bright="-32000" contrast="68000"/>
                            <a:grayscl/>
                          </a:blip>
                          <a:srcRect/>
                          <a:stretch>
                            <a:fillRect/>
                          </a:stretch>
                        </pic:blipFill>
                        <pic:spPr bwMode="auto">
                          <a:xfrm>
                            <a:off x="0" y="0"/>
                            <a:ext cx="5008245" cy="1988185"/>
                          </a:xfrm>
                          <a:prstGeom prst="rect">
                            <a:avLst/>
                          </a:prstGeom>
                          <a:noFill/>
                          <a:ln w="9525">
                            <a:noFill/>
                            <a:miter lim="800000"/>
                            <a:headEnd/>
                            <a:tailEnd/>
                          </a:ln>
                        </pic:spPr>
                      </pic:pic>
                    </a:graphicData>
                  </a:graphic>
                </wp:inline>
              </w:drawing>
            </w:r>
          </w:p>
          <w:p w:rsidR="0041417C" w:rsidRPr="00FE65A5" w:rsidRDefault="0041417C" w:rsidP="0041417C">
            <w:pPr>
              <w:spacing w:line="360" w:lineRule="auto"/>
              <w:jc w:val="center"/>
              <w:rPr>
                <w:lang w:val="lv-LV"/>
              </w:rPr>
            </w:pPr>
            <w:r w:rsidRPr="00FE65A5">
              <w:rPr>
                <w:lang w:val="lv-LV"/>
              </w:rPr>
              <w:t>2.38. att. Enkura tinuma sekcijas komutācijas process.</w:t>
            </w:r>
          </w:p>
        </w:tc>
      </w:tr>
    </w:tbl>
    <w:p w:rsidR="0041417C" w:rsidRPr="00FE65A5" w:rsidRDefault="0041417C" w:rsidP="0041417C">
      <w:pPr>
        <w:pStyle w:val="Style6"/>
        <w:widowControl/>
        <w:spacing w:line="360" w:lineRule="auto"/>
        <w:ind w:firstLine="397"/>
      </w:pPr>
    </w:p>
    <w:p w:rsidR="0041417C" w:rsidRPr="00FE65A5" w:rsidRDefault="0041417C" w:rsidP="0041417C">
      <w:pPr>
        <w:pStyle w:val="Style6"/>
        <w:widowControl/>
        <w:spacing w:line="360" w:lineRule="auto"/>
        <w:ind w:firstLine="397"/>
        <w:rPr>
          <w:rStyle w:val="FontStyle15"/>
          <w:i/>
          <w:sz w:val="24"/>
          <w:szCs w:val="24"/>
        </w:rPr>
      </w:pPr>
      <w:r w:rsidRPr="00FE65A5">
        <w:t>Komutācijas process sākas momenta, kad suka pieskaras ko</w:t>
      </w:r>
      <w:r w:rsidRPr="00FE65A5">
        <w:softHyphen/>
        <w:t>lektora plāksnītei 2. Komutācijas laikā (2.38. att. b) komutējamo sekciju suka saslēdz īsi. Šī īsi slēgtā kontūra pretestību praktiski nosaka tikai pārejas pretestības starp suku un kolektora plāksnī</w:t>
      </w:r>
      <w:r w:rsidRPr="00FE65A5">
        <w:softHyphen/>
        <w:t>tēm 1 un 2, jo sekcijas pretestība ir neievērojami maza. Var pie</w:t>
      </w:r>
      <w:r w:rsidRPr="00FE65A5">
        <w:softHyphen/>
        <w:t>ņemt, ka pārejas pretestības apgriezti proporcionālas sukas un plāksnīšu saskares virsmu laukumiem, kuru lielums komutācijas laikā nepātraukti mainās (ar plāksnīti 1 samazinās, ar 2 — pa</w:t>
      </w:r>
      <w:r w:rsidRPr="00FE65A5">
        <w:softHyphen/>
        <w:t>lielinās). Atbilstoši pārejas pretestību izmaiņām nepārtraukti mai</w:t>
      </w:r>
      <w:r w:rsidRPr="00FE65A5">
        <w:rPr>
          <w:rStyle w:val="FontStyle14"/>
          <w:sz w:val="24"/>
          <w:szCs w:val="24"/>
        </w:rPr>
        <w:t xml:space="preserve">nās no sukas uz plāksnītēm </w:t>
      </w:r>
      <w:r w:rsidRPr="00FE65A5">
        <w:rPr>
          <w:rStyle w:val="FontStyle15"/>
          <w:i/>
          <w:sz w:val="24"/>
          <w:szCs w:val="24"/>
        </w:rPr>
        <w:t>1 un 2</w:t>
      </w:r>
      <w:r w:rsidRPr="00FE65A5">
        <w:rPr>
          <w:rStyle w:val="FontStyle15"/>
          <w:sz w:val="24"/>
          <w:szCs w:val="24"/>
        </w:rPr>
        <w:t xml:space="preserve"> </w:t>
      </w:r>
      <w:r w:rsidRPr="00FE65A5">
        <w:rPr>
          <w:rStyle w:val="FontStyle14"/>
          <w:sz w:val="24"/>
          <w:szCs w:val="24"/>
        </w:rPr>
        <w:t xml:space="preserve">plūstošās strāvas </w:t>
      </w:r>
      <w:r w:rsidRPr="00FE65A5">
        <w:rPr>
          <w:rStyle w:val="FontStyle15"/>
          <w:sz w:val="24"/>
          <w:szCs w:val="24"/>
        </w:rPr>
        <w:t>i</w:t>
      </w:r>
      <w:r w:rsidRPr="00FE65A5">
        <w:rPr>
          <w:rStyle w:val="FontStyle15"/>
          <w:i/>
          <w:sz w:val="24"/>
          <w:szCs w:val="24"/>
          <w:vertAlign w:val="subscript"/>
        </w:rPr>
        <w:t>1</w:t>
      </w:r>
      <w:r w:rsidRPr="00FE65A5">
        <w:rPr>
          <w:rStyle w:val="FontStyle15"/>
          <w:sz w:val="24"/>
          <w:szCs w:val="24"/>
        </w:rPr>
        <w:t xml:space="preserve"> </w:t>
      </w:r>
      <w:r w:rsidRPr="00FE65A5">
        <w:rPr>
          <w:rStyle w:val="FontStyle14"/>
          <w:sz w:val="24"/>
          <w:szCs w:val="24"/>
        </w:rPr>
        <w:t xml:space="preserve">un </w:t>
      </w:r>
      <w:r w:rsidRPr="00FE65A5">
        <w:rPr>
          <w:rStyle w:val="FontStyle15"/>
          <w:sz w:val="24"/>
          <w:szCs w:val="24"/>
        </w:rPr>
        <w:t>i</w:t>
      </w:r>
      <w:r w:rsidRPr="00FE65A5">
        <w:rPr>
          <w:rStyle w:val="FontStyle15"/>
          <w:i/>
          <w:sz w:val="24"/>
          <w:szCs w:val="24"/>
          <w:vertAlign w:val="subscript"/>
        </w:rPr>
        <w:t>2</w:t>
      </w:r>
      <w:r w:rsidRPr="00FE65A5">
        <w:rPr>
          <w:rStyle w:val="FontStyle15"/>
          <w:i/>
          <w:sz w:val="24"/>
          <w:szCs w:val="24"/>
        </w:rPr>
        <w:t>.</w:t>
      </w:r>
    </w:p>
    <w:p w:rsidR="0041417C" w:rsidRPr="00FE65A5" w:rsidRDefault="0041417C" w:rsidP="0041417C">
      <w:pPr>
        <w:pStyle w:val="Style6"/>
        <w:widowControl/>
        <w:spacing w:line="360" w:lineRule="auto"/>
        <w:ind w:firstLine="397"/>
        <w:rPr>
          <w:rStyle w:val="FontStyle15"/>
          <w:spacing w:val="40"/>
          <w:sz w:val="24"/>
          <w:szCs w:val="24"/>
        </w:rPr>
      </w:pPr>
      <w:r w:rsidRPr="00FE65A5">
        <w:rPr>
          <w:rStyle w:val="FontStyle14"/>
          <w:sz w:val="24"/>
          <w:szCs w:val="24"/>
        </w:rPr>
        <w:t>Ja pieņemam, ka komutējamā sek</w:t>
      </w:r>
      <w:r w:rsidRPr="00FE65A5">
        <w:rPr>
          <w:rStyle w:val="FontStyle14"/>
          <w:sz w:val="24"/>
          <w:szCs w:val="24"/>
        </w:rPr>
        <w:softHyphen/>
        <w:t>cijā pašindukcijas EDS, galvenās plūs</w:t>
      </w:r>
      <w:r w:rsidRPr="00FE65A5">
        <w:rPr>
          <w:rStyle w:val="FontStyle14"/>
          <w:sz w:val="24"/>
          <w:szCs w:val="24"/>
        </w:rPr>
        <w:softHyphen/>
        <w:t xml:space="preserve">mas EDS un enkura plūsmas EDS </w:t>
      </w:r>
      <w:r w:rsidRPr="00FE65A5">
        <w:t>vie</w:t>
      </w:r>
      <w:r w:rsidRPr="00FE65A5">
        <w:softHyphen/>
        <w:t>nādi ar nulli,</w:t>
      </w:r>
      <w:r w:rsidRPr="00FE65A5">
        <w:rPr>
          <w:rStyle w:val="FontStyle15"/>
          <w:sz w:val="24"/>
          <w:szCs w:val="24"/>
        </w:rPr>
        <w:t xml:space="preserve"> </w:t>
      </w:r>
      <w:r w:rsidRPr="00FE65A5">
        <w:rPr>
          <w:rStyle w:val="FontStyle14"/>
          <w:sz w:val="24"/>
          <w:szCs w:val="24"/>
        </w:rPr>
        <w:t xml:space="preserve">tad strāvas maiņas procesu komutējamā sekcijā </w:t>
      </w:r>
      <w:r w:rsidRPr="00FE65A5">
        <w:t>nosaka tikai</w:t>
      </w:r>
      <w:r w:rsidRPr="00FE65A5">
        <w:rPr>
          <w:rStyle w:val="FontStyle15"/>
          <w:sz w:val="24"/>
          <w:szCs w:val="24"/>
        </w:rPr>
        <w:t xml:space="preserve"> </w:t>
      </w:r>
      <w:r w:rsidRPr="00FE65A5">
        <w:rPr>
          <w:rStyle w:val="FontStyle14"/>
          <w:sz w:val="24"/>
          <w:szCs w:val="24"/>
        </w:rPr>
        <w:t xml:space="preserve">minēto pārejas pretestību maiņa. Var pieradīt, ka </w:t>
      </w:r>
      <w:r w:rsidRPr="00FE65A5">
        <w:t xml:space="preserve">tādā gadījumā strāva </w:t>
      </w:r>
      <w:r w:rsidRPr="00FE65A5">
        <w:rPr>
          <w:i/>
        </w:rPr>
        <w:t>i</w:t>
      </w:r>
      <w:r w:rsidRPr="00FE65A5">
        <w:rPr>
          <w:i/>
          <w:vertAlign w:val="subscript"/>
        </w:rPr>
        <w:t>l</w:t>
      </w:r>
      <w:r w:rsidRPr="00FE65A5">
        <w:rPr>
          <w:i/>
        </w:rPr>
        <w:t xml:space="preserve"> </w:t>
      </w:r>
      <w:r w:rsidRPr="00FE65A5">
        <w:t>īsi slēgtajā (komutējamā) sekcijā mai</w:t>
      </w:r>
      <w:r w:rsidRPr="00FE65A5">
        <w:softHyphen/>
        <w:t xml:space="preserve">nās proporcionāli laikam </w:t>
      </w:r>
      <w:r w:rsidRPr="00FE65A5">
        <w:rPr>
          <w:i/>
        </w:rPr>
        <w:t>t</w:t>
      </w:r>
      <w:r w:rsidRPr="00FE65A5">
        <w:t xml:space="preserve"> (2.39. att. a)</w:t>
      </w:r>
      <w:r w:rsidRPr="00FE65A5">
        <w:rPr>
          <w:rStyle w:val="FontStyle15"/>
          <w:i/>
          <w:spacing w:val="40"/>
          <w:sz w:val="24"/>
          <w:szCs w:val="24"/>
        </w:rPr>
        <w:t>:</w:t>
      </w:r>
    </w:p>
    <w:p w:rsidR="0041417C" w:rsidRPr="00FE65A5" w:rsidRDefault="0041417C" w:rsidP="0041417C">
      <w:pPr>
        <w:pStyle w:val="Style6"/>
        <w:widowControl/>
        <w:spacing w:line="360" w:lineRule="auto"/>
        <w:ind w:firstLine="397"/>
      </w:pPr>
      <w:r w:rsidRPr="00FE65A5">
        <w:t xml:space="preserve">           </w:t>
      </w:r>
      <w:r w:rsidRPr="00FE65A5">
        <w:tab/>
      </w:r>
      <w:r w:rsidRPr="00FE65A5">
        <w:tab/>
      </w:r>
      <w:r w:rsidRPr="00FE65A5">
        <w:tab/>
      </w:r>
      <w:r w:rsidRPr="00FE65A5">
        <w:tab/>
      </w:r>
      <w:r w:rsidRPr="00FE65A5">
        <w:rPr>
          <w:position w:val="-32"/>
        </w:rPr>
        <w:object w:dxaOrig="1500" w:dyaOrig="760">
          <v:shape id="_x0000_i1052" type="#_x0000_t75" style="width:75.75pt;height:37.5pt" o:ole="">
            <v:imagedata r:id="rId138" o:title=""/>
          </v:shape>
          <o:OLEObject Type="Embed" ProgID="Equation.3" ShapeID="_x0000_i1052" DrawAspect="Content" ObjectID="_1399887904" r:id="rId139"/>
        </w:object>
      </w:r>
      <w:r w:rsidRPr="00FE65A5">
        <w:tab/>
        <w:t xml:space="preserve"> </w:t>
      </w:r>
      <w:r w:rsidRPr="00FE65A5">
        <w:tab/>
      </w:r>
      <w:r w:rsidRPr="00FE65A5">
        <w:tab/>
      </w:r>
      <w:r w:rsidRPr="00FE65A5">
        <w:tab/>
        <w:t>(2.13)</w:t>
      </w:r>
    </w:p>
    <w:p w:rsidR="0041417C" w:rsidRPr="00FE65A5" w:rsidRDefault="0041417C" w:rsidP="0041417C">
      <w:pPr>
        <w:pStyle w:val="Style6"/>
        <w:widowControl/>
        <w:spacing w:line="360" w:lineRule="auto"/>
        <w:ind w:firstLine="397"/>
        <w:rPr>
          <w:rStyle w:val="FontStyle14"/>
          <w:sz w:val="24"/>
          <w:szCs w:val="24"/>
        </w:rPr>
      </w:pPr>
      <w:r w:rsidRPr="00FE65A5">
        <w:rPr>
          <w:rStyle w:val="FontStyle14"/>
          <w:sz w:val="24"/>
          <w:szCs w:val="24"/>
        </w:rPr>
        <w:t xml:space="preserve">Tādu komutāciju sauc par </w:t>
      </w:r>
      <w:r w:rsidRPr="00FE65A5">
        <w:rPr>
          <w:rStyle w:val="FontStyle14"/>
          <w:spacing w:val="50"/>
          <w:sz w:val="24"/>
          <w:szCs w:val="24"/>
        </w:rPr>
        <w:t>line</w:t>
      </w:r>
      <w:r w:rsidRPr="00FE65A5">
        <w:rPr>
          <w:rStyle w:val="FontStyle14"/>
          <w:spacing w:val="50"/>
          <w:sz w:val="24"/>
          <w:szCs w:val="24"/>
        </w:rPr>
        <w:softHyphen/>
        <w:t>āru.</w:t>
      </w:r>
      <w:r w:rsidRPr="00FE65A5">
        <w:rPr>
          <w:rStyle w:val="FontStyle14"/>
          <w:sz w:val="24"/>
          <w:szCs w:val="24"/>
        </w:rPr>
        <w:t xml:space="preserve"> </w:t>
      </w:r>
      <w:r w:rsidRPr="00FE65A5">
        <w:t xml:space="preserve">Lineāra komutācija noris bez dzirksteļošanas, </w:t>
      </w:r>
      <w:r w:rsidRPr="00FE65A5">
        <w:rPr>
          <w:rStyle w:val="FontStyle14"/>
          <w:sz w:val="24"/>
          <w:szCs w:val="24"/>
        </w:rPr>
        <w:t>jo strāvas blīvums zem sukas ir vienmērīgs.</w:t>
      </w:r>
    </w:p>
    <w:p w:rsidR="0041417C" w:rsidRPr="00FE65A5" w:rsidRDefault="0041417C" w:rsidP="0041417C">
      <w:pPr>
        <w:pStyle w:val="Style6"/>
        <w:widowControl/>
        <w:spacing w:line="360" w:lineRule="auto"/>
        <w:ind w:firstLine="397"/>
        <w:rPr>
          <w:rStyle w:val="FontStyle14"/>
          <w:sz w:val="24"/>
          <w:szCs w:val="24"/>
        </w:rPr>
      </w:pPr>
      <w:r w:rsidRPr="00FE65A5">
        <w:rPr>
          <w:rStyle w:val="FontStyle14"/>
          <w:sz w:val="24"/>
          <w:szCs w:val="24"/>
        </w:rPr>
        <w:lastRenderedPageBreak/>
        <w:t>Tomēr īstenībā strāvas izmaiņa ko</w:t>
      </w:r>
      <w:r w:rsidRPr="00FE65A5">
        <w:rPr>
          <w:rStyle w:val="FontStyle14"/>
          <w:sz w:val="24"/>
          <w:szCs w:val="24"/>
        </w:rPr>
        <w:softHyphen/>
        <w:t xml:space="preserve">mutējamā sekcijā ir atkarīga ne tikai no pārejas pretestībām starp suku un kolektora plāksnītēm 1 un </w:t>
      </w:r>
      <w:r w:rsidRPr="00FE65A5">
        <w:rPr>
          <w:rStyle w:val="FontStyle15"/>
          <w:i/>
          <w:sz w:val="24"/>
          <w:szCs w:val="24"/>
        </w:rPr>
        <w:t>2,</w:t>
      </w:r>
      <w:r w:rsidRPr="00FE65A5">
        <w:rPr>
          <w:rStyle w:val="FontStyle15"/>
          <w:sz w:val="24"/>
          <w:szCs w:val="24"/>
        </w:rPr>
        <w:t xml:space="preserve"> </w:t>
      </w:r>
      <w:r w:rsidRPr="00FE65A5">
        <w:rPr>
          <w:rStyle w:val="FontStyle14"/>
          <w:sz w:val="24"/>
          <w:szCs w:val="24"/>
        </w:rPr>
        <w:t>bet arī no šajā sekcijā inducētajiem EDS.</w:t>
      </w:r>
    </w:p>
    <w:p w:rsidR="0041417C" w:rsidRPr="00FE65A5" w:rsidRDefault="0041417C" w:rsidP="0041417C">
      <w:pPr>
        <w:pStyle w:val="Style6"/>
        <w:widowControl/>
        <w:spacing w:line="360" w:lineRule="auto"/>
        <w:ind w:firstLine="397"/>
        <w:rPr>
          <w:rStyle w:val="FontStyle14"/>
          <w:sz w:val="24"/>
          <w:szCs w:val="24"/>
        </w:rPr>
      </w:pPr>
      <w:r w:rsidRPr="00FE65A5">
        <w:rPr>
          <w:rStyle w:val="FontStyle14"/>
          <w:sz w:val="24"/>
          <w:szCs w:val="24"/>
        </w:rPr>
        <w:t xml:space="preserve">Tā kā komutācijas periods </w:t>
      </w:r>
      <w:r w:rsidRPr="00FE65A5">
        <w:rPr>
          <w:rStyle w:val="FontStyle15"/>
          <w:sz w:val="24"/>
          <w:szCs w:val="24"/>
        </w:rPr>
        <w:t>T</w:t>
      </w:r>
      <w:r w:rsidRPr="00FE65A5">
        <w:rPr>
          <w:rStyle w:val="FontStyle15"/>
          <w:sz w:val="24"/>
          <w:szCs w:val="24"/>
          <w:vertAlign w:val="subscript"/>
        </w:rPr>
        <w:t>k</w:t>
      </w:r>
      <w:r w:rsidRPr="00FE65A5">
        <w:rPr>
          <w:rStyle w:val="FontStyle15"/>
          <w:sz w:val="24"/>
          <w:szCs w:val="24"/>
        </w:rPr>
        <w:t xml:space="preserve"> </w:t>
      </w:r>
      <w:r w:rsidRPr="00FE65A5">
        <w:rPr>
          <w:rStyle w:val="FontStyle14"/>
          <w:sz w:val="24"/>
          <w:szCs w:val="24"/>
        </w:rPr>
        <w:t>ir ļoti īss (aptuveni 10</w:t>
      </w:r>
      <w:r w:rsidRPr="00FE65A5">
        <w:rPr>
          <w:rStyle w:val="FontStyle14"/>
          <w:sz w:val="24"/>
          <w:szCs w:val="24"/>
          <w:vertAlign w:val="superscript"/>
        </w:rPr>
        <w:t>-4</w:t>
      </w:r>
      <w:r w:rsidRPr="00FE65A5">
        <w:rPr>
          <w:rStyle w:val="FontStyle14"/>
          <w:sz w:val="24"/>
          <w:szCs w:val="24"/>
        </w:rPr>
        <w:t>—10</w:t>
      </w:r>
      <w:r w:rsidRPr="00FE65A5">
        <w:rPr>
          <w:rStyle w:val="FontStyle14"/>
          <w:sz w:val="24"/>
          <w:szCs w:val="24"/>
          <w:vertAlign w:val="superscript"/>
        </w:rPr>
        <w:t>-5</w:t>
      </w:r>
      <w:r w:rsidRPr="00FE65A5">
        <w:rPr>
          <w:rStyle w:val="FontStyle14"/>
          <w:sz w:val="24"/>
          <w:szCs w:val="24"/>
        </w:rPr>
        <w:t xml:space="preserve"> s), tad </w:t>
      </w:r>
      <w:r w:rsidRPr="00FE65A5">
        <w:t xml:space="preserve">strāvas virziena izmaiņa komutējamā sekcijā noris ļoti ātri, </w:t>
      </w:r>
      <w:r w:rsidRPr="00FE65A5">
        <w:rPr>
          <w:rStyle w:val="FontStyle14"/>
          <w:sz w:val="24"/>
          <w:szCs w:val="24"/>
        </w:rPr>
        <w:t>un šajā sekcijā inducējas ne tikai pašindukcijas EDS, bet arī savstarpējas indukcijas EDS, jo patiesībā suka savieno vairākas kolektora plāksnītes, t. i., komutācijā vienlaicīgi piedalās divas vai trīs sekcijas.</w:t>
      </w:r>
    </w:p>
    <w:p w:rsidR="0041417C" w:rsidRPr="00FE65A5" w:rsidRDefault="0041417C" w:rsidP="0041417C">
      <w:pPr>
        <w:pStyle w:val="Style6"/>
        <w:widowControl/>
        <w:spacing w:line="360" w:lineRule="auto"/>
        <w:ind w:firstLine="397"/>
        <w:rPr>
          <w:rStyle w:val="FontStyle14"/>
          <w:sz w:val="24"/>
          <w:szCs w:val="24"/>
        </w:rPr>
      </w:pPr>
      <w:r w:rsidRPr="00FE65A5">
        <w:rPr>
          <w:rStyle w:val="FontStyle14"/>
          <w:sz w:val="24"/>
          <w:szCs w:val="24"/>
        </w:rPr>
        <w:t>Pašindukcijas un savstarpējās indukcijas rezultējošo EDS ko</w:t>
      </w:r>
      <w:r w:rsidRPr="00FE65A5">
        <w:rPr>
          <w:rStyle w:val="FontStyle14"/>
          <w:sz w:val="24"/>
          <w:szCs w:val="24"/>
        </w:rPr>
        <w:softHyphen/>
        <w:t xml:space="preserve">mutējama sekcijā sauc par </w:t>
      </w:r>
      <w:r w:rsidRPr="00FE65A5">
        <w:t xml:space="preserve">reaktīvo elektrodzinējspēku </w:t>
      </w:r>
      <w:r w:rsidRPr="00FE65A5">
        <w:rPr>
          <w:i/>
        </w:rPr>
        <w:t>e</w:t>
      </w:r>
      <w:r w:rsidRPr="00FE65A5">
        <w:rPr>
          <w:i/>
          <w:vertAlign w:val="subscript"/>
        </w:rPr>
        <w:t>r</w:t>
      </w:r>
      <w:r w:rsidRPr="00FE65A5">
        <w:t>,</w:t>
      </w:r>
      <w:r w:rsidRPr="00FE65A5">
        <w:rPr>
          <w:rStyle w:val="FontStyle16"/>
          <w:sz w:val="24"/>
          <w:szCs w:val="24"/>
        </w:rPr>
        <w:t xml:space="preserve"> </w:t>
      </w:r>
      <w:r w:rsidRPr="00FE65A5">
        <w:rPr>
          <w:rStyle w:val="FontStyle14"/>
          <w:sz w:val="24"/>
          <w:szCs w:val="24"/>
        </w:rPr>
        <w:t xml:space="preserve">jo tas saskaņa ar Lenca likumu </w:t>
      </w:r>
      <w:r w:rsidRPr="00FE65A5">
        <w:rPr>
          <w:rStyle w:val="FontStyle15"/>
          <w:i/>
          <w:sz w:val="24"/>
          <w:szCs w:val="24"/>
        </w:rPr>
        <w:t>kavē strā</w:t>
      </w:r>
      <w:r w:rsidRPr="00FE65A5">
        <w:rPr>
          <w:rStyle w:val="FontStyle14"/>
          <w:sz w:val="24"/>
          <w:szCs w:val="24"/>
        </w:rPr>
        <w:t>vas izmaiņu komu</w:t>
      </w:r>
      <w:r w:rsidRPr="00FE65A5">
        <w:rPr>
          <w:rStyle w:val="FontStyle14"/>
          <w:sz w:val="24"/>
          <w:szCs w:val="24"/>
        </w:rPr>
        <w:softHyphen/>
        <w:t>tējama sekcija:</w:t>
      </w:r>
    </w:p>
    <w:p w:rsidR="0041417C" w:rsidRPr="00FE65A5" w:rsidRDefault="0041417C" w:rsidP="0041417C">
      <w:pPr>
        <w:pStyle w:val="Style1"/>
        <w:widowControl/>
        <w:spacing w:line="360" w:lineRule="auto"/>
        <w:ind w:left="2160" w:firstLine="720"/>
      </w:pPr>
      <w:r w:rsidRPr="00FE65A5">
        <w:rPr>
          <w:position w:val="-24"/>
        </w:rPr>
        <w:object w:dxaOrig="1219" w:dyaOrig="620">
          <v:shape id="_x0000_i1053" type="#_x0000_t75" style="width:60.75pt;height:30.75pt" o:ole="">
            <v:imagedata r:id="rId140" o:title=""/>
          </v:shape>
          <o:OLEObject Type="Embed" ProgID="Equation.3" ShapeID="_x0000_i1053" DrawAspect="Content" ObjectID="_1399887905" r:id="rId141"/>
        </w:object>
      </w:r>
    </w:p>
    <w:p w:rsidR="0041417C" w:rsidRPr="00FE65A5" w:rsidRDefault="0041417C" w:rsidP="0041417C">
      <w:pPr>
        <w:pStyle w:val="Style10"/>
        <w:widowControl/>
        <w:spacing w:line="360" w:lineRule="auto"/>
        <w:jc w:val="both"/>
        <w:rPr>
          <w:rStyle w:val="FontStyle14"/>
          <w:sz w:val="24"/>
          <w:szCs w:val="24"/>
        </w:rPr>
      </w:pPr>
      <w:r w:rsidRPr="00FE65A5">
        <w:rPr>
          <w:rStyle w:val="FontStyle14"/>
          <w:sz w:val="24"/>
          <w:szCs w:val="24"/>
        </w:rPr>
        <w:t xml:space="preserve">kur </w:t>
      </w:r>
      <w:r w:rsidRPr="00FE65A5">
        <w:rPr>
          <w:rStyle w:val="FontStyle15"/>
          <w:sz w:val="24"/>
          <w:szCs w:val="24"/>
        </w:rPr>
        <w:t>L</w:t>
      </w:r>
      <w:r w:rsidRPr="00FE65A5">
        <w:rPr>
          <w:rStyle w:val="FontStyle15"/>
          <w:sz w:val="24"/>
          <w:szCs w:val="24"/>
          <w:vertAlign w:val="subscript"/>
        </w:rPr>
        <w:t>T</w:t>
      </w:r>
      <w:r w:rsidRPr="00FE65A5">
        <w:rPr>
          <w:rStyle w:val="FontStyle15"/>
          <w:sz w:val="24"/>
          <w:szCs w:val="24"/>
        </w:rPr>
        <w:t xml:space="preserve"> </w:t>
      </w:r>
      <w:r w:rsidRPr="00FE65A5">
        <w:rPr>
          <w:rStyle w:val="FontStyle14"/>
          <w:sz w:val="24"/>
          <w:szCs w:val="24"/>
        </w:rPr>
        <w:t xml:space="preserve">— sekcijas induktivitāte, kurā ietverta arī savstarpējā induktivitāte; </w:t>
      </w:r>
    </w:p>
    <w:p w:rsidR="0041417C" w:rsidRPr="00FE65A5" w:rsidRDefault="0041417C" w:rsidP="0041417C">
      <w:pPr>
        <w:pStyle w:val="Style10"/>
        <w:widowControl/>
        <w:spacing w:line="360" w:lineRule="auto"/>
        <w:ind w:firstLine="397"/>
        <w:jc w:val="both"/>
        <w:rPr>
          <w:rStyle w:val="FontStyle14"/>
          <w:sz w:val="24"/>
          <w:szCs w:val="24"/>
        </w:rPr>
      </w:pPr>
      <w:r w:rsidRPr="00FE65A5">
        <w:rPr>
          <w:rStyle w:val="FontStyle15"/>
          <w:sz w:val="24"/>
          <w:szCs w:val="24"/>
        </w:rPr>
        <w:t xml:space="preserve">i </w:t>
      </w:r>
      <w:r w:rsidRPr="00FE65A5">
        <w:rPr>
          <w:rStyle w:val="FontStyle14"/>
          <w:sz w:val="24"/>
          <w:szCs w:val="24"/>
        </w:rPr>
        <w:t xml:space="preserve">—strāva komutējamā sekcijā. </w:t>
      </w:r>
    </w:p>
    <w:p w:rsidR="0041417C" w:rsidRPr="00FE65A5" w:rsidRDefault="0041417C" w:rsidP="0041417C">
      <w:pPr>
        <w:spacing w:line="360" w:lineRule="auto"/>
        <w:ind w:firstLine="397"/>
        <w:jc w:val="both"/>
        <w:rPr>
          <w:sz w:val="24"/>
          <w:szCs w:val="24"/>
          <w:lang w:val="lv-LV"/>
        </w:rPr>
      </w:pPr>
      <w:r w:rsidRPr="00FE65A5">
        <w:rPr>
          <w:sz w:val="24"/>
          <w:szCs w:val="24"/>
          <w:lang w:val="lv-LV"/>
        </w:rPr>
        <w:t>Ja komutējamā sekcijā strāva mainās lineāri, tad</w:t>
      </w:r>
    </w:p>
    <w:p w:rsidR="0041417C" w:rsidRPr="00FE65A5" w:rsidRDefault="0041417C" w:rsidP="0041417C">
      <w:pPr>
        <w:pStyle w:val="Style7"/>
        <w:widowControl/>
        <w:spacing w:line="360" w:lineRule="auto"/>
        <w:ind w:left="2160" w:firstLine="720"/>
        <w:rPr>
          <w:rStyle w:val="FontStyle14"/>
          <w:sz w:val="24"/>
          <w:szCs w:val="24"/>
        </w:rPr>
      </w:pPr>
      <w:r w:rsidRPr="00FE65A5">
        <w:rPr>
          <w:position w:val="-30"/>
        </w:rPr>
        <w:object w:dxaOrig="2500" w:dyaOrig="680">
          <v:shape id="_x0000_i1054" type="#_x0000_t75" style="width:125.25pt;height:34.5pt" o:ole="">
            <v:imagedata r:id="rId142" o:title=""/>
          </v:shape>
          <o:OLEObject Type="Embed" ProgID="Equation.3" ShapeID="_x0000_i1054" DrawAspect="Content" ObjectID="_1399887906" r:id="rId143"/>
        </w:object>
      </w:r>
      <w:r w:rsidRPr="00FE65A5">
        <w:rPr>
          <w:position w:val="-15"/>
        </w:rPr>
        <w:tab/>
      </w:r>
      <w:r w:rsidRPr="00FE65A5">
        <w:rPr>
          <w:position w:val="-15"/>
        </w:rPr>
        <w:tab/>
      </w:r>
      <w:r w:rsidRPr="00FE65A5">
        <w:rPr>
          <w:position w:val="-15"/>
        </w:rPr>
        <w:tab/>
      </w:r>
      <w:r w:rsidRPr="00FE65A5">
        <w:rPr>
          <w:position w:val="-15"/>
        </w:rPr>
        <w:tab/>
      </w:r>
      <w:r w:rsidRPr="00FE65A5">
        <w:rPr>
          <w:rStyle w:val="FontStyle14"/>
          <w:sz w:val="24"/>
          <w:szCs w:val="24"/>
        </w:rPr>
        <w:t>(2.14)</w:t>
      </w:r>
    </w:p>
    <w:p w:rsidR="0041417C" w:rsidRPr="00FE65A5" w:rsidRDefault="0041417C" w:rsidP="0041417C">
      <w:pPr>
        <w:spacing w:line="360" w:lineRule="auto"/>
        <w:jc w:val="both"/>
        <w:rPr>
          <w:rStyle w:val="FontStyle14"/>
          <w:sz w:val="24"/>
          <w:szCs w:val="24"/>
          <w:lang w:val="lv-LV"/>
        </w:rPr>
      </w:pPr>
      <w:r w:rsidRPr="00FE65A5">
        <w:rPr>
          <w:sz w:val="24"/>
          <w:szCs w:val="24"/>
          <w:lang w:val="lv-LV"/>
        </w:rPr>
        <w:t>t. i., reaktīvais EDS, ja mašīnas slodze nemainās, ir konstants.</w:t>
      </w:r>
      <w:r w:rsidRPr="00FE65A5">
        <w:rPr>
          <w:rStyle w:val="FontStyle15"/>
          <w:sz w:val="24"/>
          <w:szCs w:val="24"/>
          <w:lang w:val="lv-LV"/>
        </w:rPr>
        <w:t xml:space="preserve"> </w:t>
      </w:r>
      <w:r w:rsidRPr="00FE65A5">
        <w:rPr>
          <w:rStyle w:val="FontStyle14"/>
          <w:sz w:val="24"/>
          <w:szCs w:val="24"/>
          <w:lang w:val="lv-LV"/>
        </w:rPr>
        <w:t xml:space="preserve">Vispār </w:t>
      </w:r>
      <w:r w:rsidRPr="00FE65A5">
        <w:rPr>
          <w:rStyle w:val="FontStyle15"/>
          <w:sz w:val="24"/>
          <w:szCs w:val="24"/>
          <w:lang w:val="lv-LV"/>
        </w:rPr>
        <w:t>e</w:t>
      </w:r>
      <w:r w:rsidRPr="00FE65A5">
        <w:rPr>
          <w:rStyle w:val="FontStyle15"/>
          <w:sz w:val="24"/>
          <w:szCs w:val="24"/>
          <w:vertAlign w:val="subscript"/>
          <w:lang w:val="lv-LV"/>
        </w:rPr>
        <w:t>r</w:t>
      </w:r>
      <w:r w:rsidRPr="00FE65A5">
        <w:rPr>
          <w:rStyle w:val="FontStyle15"/>
          <w:sz w:val="24"/>
          <w:szCs w:val="24"/>
          <w:lang w:val="lv-LV"/>
        </w:rPr>
        <w:t xml:space="preserve"> </w:t>
      </w:r>
      <w:r w:rsidRPr="00FE65A5">
        <w:rPr>
          <w:rStyle w:val="FontStyle14"/>
          <w:sz w:val="24"/>
          <w:szCs w:val="24"/>
          <w:lang w:val="lv-LV"/>
        </w:rPr>
        <w:t>ir jo lielāks, jo lielāka mašīnas slodze (I</w:t>
      </w:r>
      <w:r w:rsidRPr="00FE65A5">
        <w:rPr>
          <w:rStyle w:val="FontStyle14"/>
          <w:sz w:val="24"/>
          <w:szCs w:val="24"/>
          <w:vertAlign w:val="subscript"/>
          <w:lang w:val="lv-LV"/>
        </w:rPr>
        <w:t>e</w:t>
      </w:r>
      <w:r w:rsidRPr="00FE65A5">
        <w:rPr>
          <w:rStyle w:val="FontStyle14"/>
          <w:sz w:val="24"/>
          <w:szCs w:val="24"/>
          <w:lang w:val="lv-LV"/>
        </w:rPr>
        <w:t>) un enkura griešanas ātrums un jo vairāk vadu sekcijā.</w:t>
      </w:r>
    </w:p>
    <w:p w:rsidR="0041417C" w:rsidRPr="00FE65A5" w:rsidRDefault="0041417C" w:rsidP="0041417C">
      <w:pPr>
        <w:spacing w:line="360" w:lineRule="auto"/>
        <w:ind w:firstLine="397"/>
        <w:jc w:val="both"/>
        <w:rPr>
          <w:sz w:val="24"/>
          <w:szCs w:val="24"/>
          <w:lang w:val="lv-LV"/>
        </w:rPr>
      </w:pPr>
      <w:r w:rsidRPr="00FE65A5">
        <w:rPr>
          <w:sz w:val="24"/>
          <w:szCs w:val="24"/>
          <w:lang w:val="lv-LV"/>
        </w:rPr>
        <w:t>Bez minētā reaktīva EDS e</w:t>
      </w:r>
      <w:r w:rsidRPr="00FE65A5">
        <w:rPr>
          <w:sz w:val="24"/>
          <w:szCs w:val="24"/>
          <w:vertAlign w:val="subscript"/>
          <w:lang w:val="lv-LV"/>
        </w:rPr>
        <w:t>r</w:t>
      </w:r>
      <w:r w:rsidRPr="00FE65A5">
        <w:rPr>
          <w:sz w:val="24"/>
          <w:szCs w:val="24"/>
          <w:lang w:val="lv-LV"/>
        </w:rPr>
        <w:t xml:space="preserve"> enkura plūsma inducē rotējošā komutējama sekcija arī elektrodzinējspēku </w:t>
      </w:r>
      <w:r w:rsidRPr="00FE65A5">
        <w:rPr>
          <w:i/>
          <w:sz w:val="24"/>
          <w:szCs w:val="24"/>
          <w:lang w:val="lv-LV"/>
        </w:rPr>
        <w:t>e</w:t>
      </w:r>
      <w:r w:rsidRPr="00FE65A5">
        <w:rPr>
          <w:i/>
          <w:sz w:val="24"/>
          <w:szCs w:val="24"/>
          <w:vertAlign w:val="subscript"/>
          <w:lang w:val="lv-LV"/>
        </w:rPr>
        <w:t>e</w:t>
      </w:r>
      <w:r w:rsidRPr="00FE65A5">
        <w:rPr>
          <w:sz w:val="24"/>
          <w:szCs w:val="24"/>
          <w:lang w:val="lv-LV"/>
        </w:rPr>
        <w:t>, kura virziens sa</w:t>
      </w:r>
      <w:r w:rsidRPr="00FE65A5">
        <w:rPr>
          <w:sz w:val="24"/>
          <w:szCs w:val="24"/>
          <w:lang w:val="lv-LV"/>
        </w:rPr>
        <w:softHyphen/>
        <w:t>krīt ar reaktīva EDS e</w:t>
      </w:r>
      <w:r w:rsidRPr="00FE65A5">
        <w:rPr>
          <w:sz w:val="24"/>
          <w:szCs w:val="24"/>
          <w:vertAlign w:val="subscript"/>
          <w:lang w:val="lv-LV"/>
        </w:rPr>
        <w:t>r</w:t>
      </w:r>
      <w:r w:rsidRPr="00FE65A5">
        <w:rPr>
          <w:sz w:val="24"/>
          <w:szCs w:val="24"/>
          <w:lang w:val="lv-LV"/>
        </w:rPr>
        <w:t xml:space="preserve"> virzienu.</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Komutējamā sekcija inducētais EDS </w:t>
      </w:r>
      <w:r w:rsidRPr="00FE65A5">
        <w:rPr>
          <w:i/>
          <w:sz w:val="24"/>
          <w:szCs w:val="24"/>
          <w:lang w:val="lv-LV"/>
        </w:rPr>
        <w:t>e</w:t>
      </w:r>
      <w:r w:rsidRPr="00FE65A5">
        <w:rPr>
          <w:i/>
          <w:sz w:val="24"/>
          <w:szCs w:val="24"/>
          <w:vertAlign w:val="subscript"/>
          <w:lang w:val="lv-LV"/>
        </w:rPr>
        <w:t>e</w:t>
      </w:r>
      <w:r w:rsidRPr="00FE65A5">
        <w:rPr>
          <w:sz w:val="24"/>
          <w:szCs w:val="24"/>
          <w:lang w:val="lv-LV"/>
        </w:rPr>
        <w:t xml:space="preserve"> ir jo lielāks, jo lielāka enkura plūsma, jo ātrāk rotē enkurs un jo vairāk vijumu sekcijai.</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Komutējamā sekcijā inducētie EDS </w:t>
      </w:r>
      <w:r w:rsidRPr="00FE65A5">
        <w:rPr>
          <w:i/>
          <w:sz w:val="24"/>
          <w:szCs w:val="24"/>
          <w:lang w:val="lv-LV"/>
        </w:rPr>
        <w:t>e</w:t>
      </w:r>
      <w:r w:rsidRPr="00FE65A5">
        <w:rPr>
          <w:i/>
          <w:sz w:val="24"/>
          <w:szCs w:val="24"/>
          <w:vertAlign w:val="subscript"/>
          <w:lang w:val="lv-LV"/>
        </w:rPr>
        <w:t>r</w:t>
      </w:r>
      <w:r w:rsidRPr="00FE65A5">
        <w:rPr>
          <w:sz w:val="24"/>
          <w:szCs w:val="24"/>
          <w:lang w:val="lv-LV"/>
        </w:rPr>
        <w:t xml:space="preserve"> + </w:t>
      </w:r>
      <w:r w:rsidRPr="00FE65A5">
        <w:rPr>
          <w:i/>
          <w:sz w:val="24"/>
          <w:szCs w:val="24"/>
          <w:lang w:val="lv-LV"/>
        </w:rPr>
        <w:t>e</w:t>
      </w:r>
      <w:r w:rsidRPr="00FE65A5">
        <w:rPr>
          <w:i/>
          <w:sz w:val="24"/>
          <w:szCs w:val="24"/>
          <w:vertAlign w:val="subscript"/>
          <w:lang w:val="lv-LV"/>
        </w:rPr>
        <w:t>e</w:t>
      </w:r>
      <w:r w:rsidRPr="00FE65A5">
        <w:rPr>
          <w:sz w:val="24"/>
          <w:szCs w:val="24"/>
          <w:lang w:val="lv-LV"/>
        </w:rPr>
        <w:t xml:space="preserve"> šajā sekcijā rada papildstrāvu </w:t>
      </w:r>
      <w:r w:rsidRPr="00FE65A5">
        <w:rPr>
          <w:i/>
          <w:sz w:val="24"/>
          <w:szCs w:val="24"/>
          <w:lang w:val="lv-LV"/>
        </w:rPr>
        <w:t>i</w:t>
      </w:r>
      <w:r w:rsidRPr="00FE65A5">
        <w:rPr>
          <w:i/>
          <w:sz w:val="24"/>
          <w:szCs w:val="24"/>
          <w:vertAlign w:val="subscript"/>
          <w:lang w:val="lv-LV"/>
        </w:rPr>
        <w:t>p</w:t>
      </w:r>
      <w:r w:rsidRPr="00FE65A5">
        <w:rPr>
          <w:sz w:val="24"/>
          <w:szCs w:val="24"/>
          <w:lang w:val="lv-LV"/>
        </w:rPr>
        <w:t xml:space="preserve"> (2.39. att. b), un tādēļ sekcijas strāva </w:t>
      </w:r>
      <w:r w:rsidRPr="00FE65A5">
        <w:rPr>
          <w:i/>
          <w:sz w:val="24"/>
          <w:szCs w:val="24"/>
          <w:lang w:val="lv-LV"/>
        </w:rPr>
        <w:t>i</w:t>
      </w:r>
      <w:r w:rsidRPr="00FE65A5">
        <w:rPr>
          <w:sz w:val="24"/>
          <w:szCs w:val="24"/>
          <w:lang w:val="lv-LV"/>
        </w:rPr>
        <w:t xml:space="preserve"> nullvertību sasniedz vēlāk nekā lineārajā komutācijā. Tādu komu</w:t>
      </w:r>
      <w:r w:rsidRPr="00FE65A5">
        <w:rPr>
          <w:sz w:val="24"/>
          <w:szCs w:val="24"/>
          <w:lang w:val="lv-LV"/>
        </w:rPr>
        <w:softHyphen/>
        <w:t>tāciju sauc par palēninātu.</w:t>
      </w:r>
    </w:p>
    <w:p w:rsidR="0041417C" w:rsidRPr="00FE65A5" w:rsidRDefault="0041417C" w:rsidP="0041417C">
      <w:pPr>
        <w:spacing w:line="360" w:lineRule="auto"/>
        <w:ind w:firstLine="397"/>
        <w:jc w:val="both"/>
        <w:rPr>
          <w:sz w:val="24"/>
          <w:szCs w:val="24"/>
          <w:lang w:val="lv-LV"/>
        </w:rPr>
      </w:pPr>
      <w:r w:rsidRPr="00FE65A5">
        <w:rPr>
          <w:sz w:val="24"/>
          <w:szCs w:val="24"/>
          <w:lang w:val="lv-LV"/>
        </w:rPr>
        <w:t>Palēninātā komutācijā strāvas blīvums zem sukas vairs nav vienmērīgs: tas sukas «noskrejošajā» malā (pret plāksnīti 1) ievē</w:t>
      </w:r>
      <w:r w:rsidRPr="00FE65A5">
        <w:rPr>
          <w:sz w:val="24"/>
          <w:szCs w:val="24"/>
          <w:lang w:val="lv-LV"/>
        </w:rPr>
        <w:softHyphen/>
        <w:t>rojami palielinās (2.39. att. b). Tādēļ, sukai noslīdot no kolek</w:t>
      </w:r>
      <w:r w:rsidRPr="00FE65A5">
        <w:rPr>
          <w:sz w:val="24"/>
          <w:szCs w:val="24"/>
          <w:lang w:val="lv-LV"/>
        </w:rPr>
        <w:softHyphen/>
        <w:t>tora plāksnītes (1, 2, 3 utt.), suka dzirksteļo.</w:t>
      </w:r>
    </w:p>
    <w:p w:rsidR="0041417C" w:rsidRPr="00FE65A5" w:rsidRDefault="0041417C" w:rsidP="0041417C">
      <w:pPr>
        <w:spacing w:line="360" w:lineRule="auto"/>
        <w:jc w:val="both"/>
        <w:rPr>
          <w:sz w:val="24"/>
          <w:szCs w:val="24"/>
          <w:lang w:val="lv-LV"/>
        </w:rPr>
      </w:pPr>
      <w:r w:rsidRPr="00FE65A5">
        <w:rPr>
          <w:sz w:val="24"/>
          <w:szCs w:val="24"/>
          <w:lang w:val="lv-LV"/>
        </w:rPr>
        <w:t xml:space="preserve">Lai novērstu suku dzirksteļošanu, tad komutējamā sekcijā arējam magnētiskajam </w:t>
      </w:r>
      <w:r w:rsidRPr="00FE65A5">
        <w:rPr>
          <w:sz w:val="24"/>
          <w:szCs w:val="24"/>
          <w:lang w:val="lv-LV"/>
        </w:rPr>
        <w:lastRenderedPageBreak/>
        <w:t xml:space="preserve">laukam jārada cits, t.s. komutējošais elektrodzinējspēks </w:t>
      </w:r>
      <w:r w:rsidRPr="00FE65A5">
        <w:rPr>
          <w:i/>
          <w:sz w:val="24"/>
          <w:szCs w:val="24"/>
          <w:lang w:val="lv-LV"/>
        </w:rPr>
        <w:t>e</w:t>
      </w:r>
      <w:r w:rsidRPr="00FE65A5">
        <w:rPr>
          <w:i/>
          <w:sz w:val="24"/>
          <w:szCs w:val="24"/>
          <w:vertAlign w:val="subscript"/>
          <w:lang w:val="lv-LV"/>
        </w:rPr>
        <w:t>k</w:t>
      </w:r>
      <w:r w:rsidRPr="00FE65A5">
        <w:rPr>
          <w:sz w:val="24"/>
          <w:szCs w:val="24"/>
          <w:lang w:val="lv-LV"/>
        </w:rPr>
        <w:t xml:space="preserve">, kas skaitliski vienāds ar elektrodzinējspēku </w:t>
      </w:r>
      <w:r w:rsidRPr="00FE65A5">
        <w:rPr>
          <w:i/>
          <w:sz w:val="24"/>
          <w:szCs w:val="24"/>
          <w:lang w:val="lv-LV"/>
        </w:rPr>
        <w:t>e</w:t>
      </w:r>
      <w:r w:rsidRPr="00FE65A5">
        <w:rPr>
          <w:i/>
          <w:sz w:val="24"/>
          <w:szCs w:val="24"/>
          <w:vertAlign w:val="subscript"/>
          <w:lang w:val="lv-LV"/>
        </w:rPr>
        <w:t>r</w:t>
      </w:r>
      <w:r w:rsidRPr="00FE65A5">
        <w:rPr>
          <w:i/>
          <w:sz w:val="24"/>
          <w:szCs w:val="24"/>
          <w:lang w:val="lv-LV"/>
        </w:rPr>
        <w:t xml:space="preserve"> + e</w:t>
      </w:r>
      <w:r w:rsidRPr="00FE65A5">
        <w:rPr>
          <w:i/>
          <w:sz w:val="24"/>
          <w:szCs w:val="24"/>
          <w:vertAlign w:val="subscript"/>
          <w:lang w:val="lv-LV"/>
        </w:rPr>
        <w:t>e</w:t>
      </w:r>
      <w:r w:rsidRPr="00FE65A5">
        <w:rPr>
          <w:sz w:val="24"/>
          <w:szCs w:val="24"/>
          <w:lang w:val="lv-LV"/>
        </w:rPr>
        <w:t xml:space="preserve"> un vērsts tam pretējā virzienā.</w:t>
      </w:r>
    </w:p>
    <w:p w:rsidR="00046707" w:rsidRPr="00FE65A5" w:rsidRDefault="00046707" w:rsidP="0041417C">
      <w:pPr>
        <w:spacing w:line="360" w:lineRule="auto"/>
        <w:jc w:val="both"/>
        <w:rPr>
          <w:sz w:val="24"/>
          <w:szCs w:val="24"/>
          <w:lang w:val="lv-LV"/>
        </w:rPr>
      </w:pPr>
    </w:p>
    <w:tbl>
      <w:tblPr>
        <w:tblW w:w="9231" w:type="dxa"/>
        <w:jc w:val="center"/>
        <w:tblLook w:val="01E0" w:firstRow="1" w:lastRow="1" w:firstColumn="1" w:lastColumn="1" w:noHBand="0" w:noVBand="0"/>
      </w:tblPr>
      <w:tblGrid>
        <w:gridCol w:w="3057"/>
        <w:gridCol w:w="6174"/>
      </w:tblGrid>
      <w:tr w:rsidR="0041417C" w:rsidRPr="00FE65A5" w:rsidTr="0041417C">
        <w:trPr>
          <w:trHeight w:val="2910"/>
          <w:jc w:val="center"/>
        </w:trPr>
        <w:tc>
          <w:tcPr>
            <w:tcW w:w="3057" w:type="dxa"/>
          </w:tcPr>
          <w:p w:rsidR="0041417C" w:rsidRPr="00FE65A5" w:rsidRDefault="0041417C" w:rsidP="0041417C">
            <w:pPr>
              <w:jc w:val="right"/>
              <w:rPr>
                <w:b/>
                <w:i/>
                <w:lang w:val="lv-LV"/>
              </w:rPr>
            </w:pPr>
          </w:p>
          <w:p w:rsidR="0041417C" w:rsidRPr="00FE65A5" w:rsidRDefault="0041417C" w:rsidP="0041417C">
            <w:pPr>
              <w:jc w:val="right"/>
              <w:rPr>
                <w:b/>
                <w:i/>
                <w:lang w:val="lv-LV"/>
              </w:rPr>
            </w:pPr>
          </w:p>
          <w:p w:rsidR="0041417C" w:rsidRPr="00FE65A5" w:rsidRDefault="0041417C" w:rsidP="0041417C">
            <w:pPr>
              <w:jc w:val="right"/>
              <w:rPr>
                <w:b/>
                <w:i/>
                <w:lang w:val="lv-LV"/>
              </w:rPr>
            </w:pPr>
          </w:p>
          <w:p w:rsidR="0041417C" w:rsidRPr="00FE65A5" w:rsidRDefault="0041417C" w:rsidP="0041417C">
            <w:pPr>
              <w:jc w:val="right"/>
              <w:rPr>
                <w:b/>
                <w:i/>
                <w:lang w:val="lv-LV"/>
              </w:rPr>
            </w:pPr>
          </w:p>
          <w:p w:rsidR="0041417C" w:rsidRPr="00FE65A5" w:rsidRDefault="0041417C" w:rsidP="0041417C">
            <w:pPr>
              <w:jc w:val="right"/>
              <w:rPr>
                <w:b/>
                <w:i/>
                <w:lang w:val="lv-LV"/>
              </w:rPr>
            </w:pPr>
          </w:p>
          <w:p w:rsidR="0041417C" w:rsidRPr="00FE65A5" w:rsidRDefault="0041417C" w:rsidP="0041417C">
            <w:pPr>
              <w:jc w:val="right"/>
              <w:rPr>
                <w:b/>
                <w:i/>
                <w:lang w:val="lv-LV"/>
              </w:rPr>
            </w:pPr>
            <w:r w:rsidRPr="00FE65A5">
              <w:rPr>
                <w:b/>
                <w:i/>
                <w:lang w:val="lv-LV"/>
              </w:rPr>
              <w:t>a</w:t>
            </w:r>
          </w:p>
          <w:p w:rsidR="0041417C" w:rsidRPr="00FE65A5" w:rsidRDefault="0041417C" w:rsidP="0041417C">
            <w:pPr>
              <w:jc w:val="right"/>
              <w:rPr>
                <w:b/>
                <w:i/>
                <w:lang w:val="lv-LV"/>
              </w:rPr>
            </w:pPr>
          </w:p>
          <w:p w:rsidR="0041417C" w:rsidRPr="00FE65A5" w:rsidRDefault="0041417C" w:rsidP="0041417C">
            <w:pPr>
              <w:jc w:val="right"/>
              <w:rPr>
                <w:b/>
                <w:i/>
                <w:lang w:val="lv-LV"/>
              </w:rPr>
            </w:pPr>
          </w:p>
          <w:p w:rsidR="0041417C" w:rsidRPr="00FE65A5" w:rsidRDefault="0041417C" w:rsidP="0041417C">
            <w:pPr>
              <w:jc w:val="right"/>
              <w:rPr>
                <w:b/>
                <w:i/>
                <w:lang w:val="lv-LV"/>
              </w:rPr>
            </w:pPr>
          </w:p>
          <w:p w:rsidR="0041417C" w:rsidRPr="00FE65A5" w:rsidRDefault="0041417C" w:rsidP="0041417C">
            <w:pPr>
              <w:jc w:val="right"/>
              <w:rPr>
                <w:b/>
                <w:i/>
                <w:lang w:val="lv-LV"/>
              </w:rPr>
            </w:pPr>
          </w:p>
          <w:p w:rsidR="0041417C" w:rsidRPr="00FE65A5" w:rsidRDefault="0041417C" w:rsidP="0041417C">
            <w:pPr>
              <w:jc w:val="right"/>
              <w:rPr>
                <w:b/>
                <w:i/>
                <w:lang w:val="lv-LV"/>
              </w:rPr>
            </w:pPr>
          </w:p>
          <w:p w:rsidR="0041417C" w:rsidRPr="00FE65A5" w:rsidRDefault="0041417C" w:rsidP="0041417C">
            <w:pPr>
              <w:jc w:val="right"/>
              <w:rPr>
                <w:b/>
                <w:i/>
                <w:lang w:val="lv-LV"/>
              </w:rPr>
            </w:pPr>
          </w:p>
          <w:p w:rsidR="0041417C" w:rsidRPr="00FE65A5" w:rsidRDefault="0041417C" w:rsidP="0041417C">
            <w:pPr>
              <w:jc w:val="right"/>
              <w:rPr>
                <w:b/>
                <w:i/>
                <w:lang w:val="lv-LV"/>
              </w:rPr>
            </w:pPr>
          </w:p>
          <w:p w:rsidR="0041417C" w:rsidRPr="00FE65A5" w:rsidRDefault="0041417C" w:rsidP="0041417C">
            <w:pPr>
              <w:jc w:val="right"/>
              <w:rPr>
                <w:b/>
                <w:i/>
                <w:lang w:val="lv-LV"/>
              </w:rPr>
            </w:pPr>
            <w:r w:rsidRPr="00FE65A5">
              <w:rPr>
                <w:b/>
                <w:i/>
                <w:lang w:val="lv-LV"/>
              </w:rPr>
              <w:t>b</w:t>
            </w:r>
          </w:p>
          <w:p w:rsidR="0041417C" w:rsidRPr="00FE65A5" w:rsidRDefault="0041417C" w:rsidP="0041417C">
            <w:pPr>
              <w:jc w:val="right"/>
              <w:rPr>
                <w:b/>
                <w:i/>
                <w:lang w:val="lv-LV"/>
              </w:rPr>
            </w:pPr>
          </w:p>
          <w:p w:rsidR="0041417C" w:rsidRPr="00FE65A5" w:rsidRDefault="0041417C" w:rsidP="0041417C">
            <w:pPr>
              <w:jc w:val="right"/>
              <w:rPr>
                <w:b/>
                <w:i/>
                <w:lang w:val="lv-LV"/>
              </w:rPr>
            </w:pPr>
          </w:p>
          <w:p w:rsidR="0041417C" w:rsidRPr="00FE65A5" w:rsidRDefault="0041417C" w:rsidP="0041417C">
            <w:pPr>
              <w:jc w:val="right"/>
              <w:rPr>
                <w:b/>
                <w:i/>
                <w:lang w:val="lv-LV"/>
              </w:rPr>
            </w:pPr>
          </w:p>
          <w:p w:rsidR="0041417C" w:rsidRPr="00FE65A5" w:rsidRDefault="0041417C" w:rsidP="0041417C">
            <w:pPr>
              <w:jc w:val="right"/>
              <w:rPr>
                <w:b/>
                <w:i/>
                <w:lang w:val="lv-LV"/>
              </w:rPr>
            </w:pPr>
          </w:p>
          <w:p w:rsidR="0041417C" w:rsidRPr="00FE65A5" w:rsidRDefault="0041417C" w:rsidP="0041417C">
            <w:pPr>
              <w:jc w:val="right"/>
              <w:rPr>
                <w:b/>
                <w:i/>
                <w:lang w:val="lv-LV"/>
              </w:rPr>
            </w:pPr>
          </w:p>
        </w:tc>
        <w:tc>
          <w:tcPr>
            <w:tcW w:w="6174" w:type="dxa"/>
          </w:tcPr>
          <w:p w:rsidR="0041417C" w:rsidRPr="00FE65A5" w:rsidRDefault="0041417C" w:rsidP="0041417C">
            <w:pPr>
              <w:spacing w:line="360" w:lineRule="auto"/>
              <w:rPr>
                <w:sz w:val="16"/>
                <w:szCs w:val="16"/>
                <w:lang w:val="lv-LV"/>
              </w:rPr>
            </w:pPr>
          </w:p>
          <w:p w:rsidR="0041417C" w:rsidRPr="00FE65A5" w:rsidRDefault="0041417C" w:rsidP="0041417C">
            <w:pPr>
              <w:pStyle w:val="Style6"/>
              <w:widowControl/>
              <w:spacing w:line="360" w:lineRule="auto"/>
              <w:ind w:firstLine="397"/>
            </w:pPr>
            <w:r w:rsidRPr="00FE65A5">
              <w:rPr>
                <w:noProof/>
              </w:rPr>
              <w:drawing>
                <wp:inline distT="0" distB="0" distL="0" distR="0">
                  <wp:extent cx="1541780" cy="3317240"/>
                  <wp:effectExtent l="19050" t="0" r="127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44" cstate="print">
                            <a:lum bright="-14000" contrast="40000"/>
                            <a:grayscl/>
                          </a:blip>
                          <a:srcRect/>
                          <a:stretch>
                            <a:fillRect/>
                          </a:stretch>
                        </pic:blipFill>
                        <pic:spPr bwMode="auto">
                          <a:xfrm>
                            <a:off x="0" y="0"/>
                            <a:ext cx="1541780" cy="3317240"/>
                          </a:xfrm>
                          <a:prstGeom prst="rect">
                            <a:avLst/>
                          </a:prstGeom>
                          <a:noFill/>
                          <a:ln w="9525">
                            <a:noFill/>
                            <a:miter lim="800000"/>
                            <a:headEnd/>
                            <a:tailEnd/>
                          </a:ln>
                        </pic:spPr>
                      </pic:pic>
                    </a:graphicData>
                  </a:graphic>
                </wp:inline>
              </w:drawing>
            </w:r>
          </w:p>
        </w:tc>
      </w:tr>
    </w:tbl>
    <w:p w:rsidR="0041417C" w:rsidRPr="00FE65A5" w:rsidRDefault="0041417C" w:rsidP="0041417C">
      <w:pPr>
        <w:jc w:val="center"/>
        <w:rPr>
          <w:lang w:val="lv-LV"/>
        </w:rPr>
      </w:pPr>
      <w:r w:rsidRPr="00FE65A5">
        <w:rPr>
          <w:sz w:val="22"/>
          <w:szCs w:val="22"/>
          <w:lang w:val="lv-LV"/>
        </w:rPr>
        <w:t>2.39. att. Lineāra (a) un palēnināta (b) komutācija.</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Tātad komutācija būs lineāra, ja būs izpildīts noteikums</w:t>
      </w:r>
    </w:p>
    <w:p w:rsidR="0041417C" w:rsidRPr="00FE65A5" w:rsidRDefault="0041417C" w:rsidP="0041417C">
      <w:pPr>
        <w:spacing w:line="360" w:lineRule="auto"/>
        <w:ind w:left="2160" w:firstLine="720"/>
        <w:jc w:val="both"/>
        <w:rPr>
          <w:sz w:val="24"/>
          <w:szCs w:val="24"/>
          <w:lang w:val="lv-LV"/>
        </w:rPr>
      </w:pPr>
      <w:r w:rsidRPr="00FE65A5">
        <w:rPr>
          <w:sz w:val="24"/>
          <w:szCs w:val="24"/>
          <w:lang w:val="lv-LV"/>
        </w:rPr>
        <w:t>(</w:t>
      </w:r>
      <w:r w:rsidRPr="00FE65A5">
        <w:rPr>
          <w:i/>
          <w:sz w:val="24"/>
          <w:szCs w:val="24"/>
          <w:lang w:val="lv-LV"/>
        </w:rPr>
        <w:t>e</w:t>
      </w:r>
      <w:r w:rsidRPr="00FE65A5">
        <w:rPr>
          <w:i/>
          <w:sz w:val="24"/>
          <w:szCs w:val="24"/>
          <w:vertAlign w:val="subscript"/>
          <w:lang w:val="lv-LV"/>
        </w:rPr>
        <w:t>r</w:t>
      </w:r>
      <w:r w:rsidRPr="00FE65A5">
        <w:rPr>
          <w:i/>
          <w:sz w:val="24"/>
          <w:szCs w:val="24"/>
          <w:lang w:val="lv-LV"/>
        </w:rPr>
        <w:t xml:space="preserve"> +e</w:t>
      </w:r>
      <w:r w:rsidRPr="00FE65A5">
        <w:rPr>
          <w:i/>
          <w:sz w:val="24"/>
          <w:szCs w:val="24"/>
          <w:vertAlign w:val="subscript"/>
          <w:lang w:val="lv-LV"/>
        </w:rPr>
        <w:t>e</w:t>
      </w:r>
      <w:r w:rsidRPr="00FE65A5">
        <w:rPr>
          <w:sz w:val="24"/>
          <w:szCs w:val="24"/>
          <w:lang w:val="lv-LV"/>
        </w:rPr>
        <w:t>) +</w:t>
      </w:r>
      <w:r w:rsidRPr="00FE65A5">
        <w:rPr>
          <w:i/>
          <w:sz w:val="24"/>
          <w:szCs w:val="24"/>
          <w:lang w:val="lv-LV"/>
        </w:rPr>
        <w:t>e</w:t>
      </w:r>
      <w:r w:rsidRPr="00FE65A5">
        <w:rPr>
          <w:i/>
          <w:sz w:val="24"/>
          <w:szCs w:val="24"/>
          <w:vertAlign w:val="subscript"/>
          <w:lang w:val="lv-LV"/>
        </w:rPr>
        <w:t>k</w:t>
      </w:r>
      <w:r w:rsidRPr="00FE65A5">
        <w:rPr>
          <w:sz w:val="24"/>
          <w:szCs w:val="24"/>
          <w:lang w:val="lv-LV"/>
        </w:rPr>
        <w:t xml:space="preserve"> = 0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 xml:space="preserve">(2.15) </w:t>
      </w:r>
    </w:p>
    <w:p w:rsidR="0041417C" w:rsidRPr="00FE65A5" w:rsidRDefault="0041417C" w:rsidP="0041417C">
      <w:pPr>
        <w:spacing w:line="360" w:lineRule="auto"/>
        <w:ind w:firstLine="397"/>
        <w:jc w:val="both"/>
        <w:rPr>
          <w:sz w:val="24"/>
          <w:szCs w:val="24"/>
          <w:lang w:val="lv-LV"/>
        </w:rPr>
      </w:pPr>
      <w:r w:rsidRPr="00FE65A5">
        <w:rPr>
          <w:sz w:val="24"/>
          <w:szCs w:val="24"/>
          <w:lang w:val="lv-LV"/>
        </w:rPr>
        <w:t>Līdzstrāvas mašīnā komutāciju visvienkāršāk varētu uzlabot, pārvietojot sukas no ģeometriskās neitrālās līnijas aiz fizikālās neitrālās līnijas: ģeneratorā — enkura griešanās virzienā, dzi</w:t>
      </w:r>
      <w:r w:rsidRPr="00FE65A5">
        <w:rPr>
          <w:sz w:val="24"/>
          <w:szCs w:val="24"/>
          <w:lang w:val="lv-LV"/>
        </w:rPr>
        <w:softHyphen/>
        <w:t>nējā — pretī griešanās virzienam. Tomēr noteikums (</w:t>
      </w:r>
      <w:r w:rsidRPr="00FE65A5">
        <w:rPr>
          <w:i/>
          <w:sz w:val="24"/>
          <w:szCs w:val="24"/>
          <w:lang w:val="lv-LV"/>
        </w:rPr>
        <w:t>e</w:t>
      </w:r>
      <w:r w:rsidRPr="00FE65A5">
        <w:rPr>
          <w:i/>
          <w:sz w:val="24"/>
          <w:szCs w:val="24"/>
          <w:vertAlign w:val="subscript"/>
          <w:lang w:val="lv-LV"/>
        </w:rPr>
        <w:t>r</w:t>
      </w:r>
      <w:r w:rsidRPr="00FE65A5">
        <w:rPr>
          <w:i/>
          <w:sz w:val="24"/>
          <w:szCs w:val="24"/>
          <w:lang w:val="lv-LV"/>
        </w:rPr>
        <w:t xml:space="preserve"> +e</w:t>
      </w:r>
      <w:r w:rsidRPr="00FE65A5">
        <w:rPr>
          <w:i/>
          <w:sz w:val="24"/>
          <w:szCs w:val="24"/>
          <w:vertAlign w:val="subscript"/>
          <w:lang w:val="lv-LV"/>
        </w:rPr>
        <w:t>e</w:t>
      </w:r>
      <w:r w:rsidRPr="00FE65A5">
        <w:rPr>
          <w:sz w:val="24"/>
          <w:szCs w:val="24"/>
          <w:lang w:val="lv-LV"/>
        </w:rPr>
        <w:t>) +</w:t>
      </w:r>
      <w:r w:rsidRPr="00FE65A5">
        <w:rPr>
          <w:i/>
          <w:sz w:val="24"/>
          <w:szCs w:val="24"/>
          <w:lang w:val="lv-LV"/>
        </w:rPr>
        <w:t>e</w:t>
      </w:r>
      <w:r w:rsidRPr="00FE65A5">
        <w:rPr>
          <w:i/>
          <w:sz w:val="24"/>
          <w:szCs w:val="24"/>
          <w:vertAlign w:val="subscript"/>
          <w:lang w:val="lv-LV"/>
        </w:rPr>
        <w:t>k</w:t>
      </w:r>
      <w:r w:rsidRPr="00FE65A5">
        <w:rPr>
          <w:sz w:val="24"/>
          <w:szCs w:val="24"/>
          <w:lang w:val="lv-LV"/>
        </w:rPr>
        <w:t xml:space="preserve"> = 0 te izpildās tikai noteiktai slodzei, jo </w:t>
      </w:r>
      <w:r w:rsidRPr="00FE65A5">
        <w:rPr>
          <w:i/>
          <w:sz w:val="24"/>
          <w:szCs w:val="24"/>
          <w:lang w:val="lv-LV"/>
        </w:rPr>
        <w:t>e</w:t>
      </w:r>
      <w:r w:rsidRPr="00FE65A5">
        <w:rPr>
          <w:i/>
          <w:sz w:val="24"/>
          <w:szCs w:val="24"/>
          <w:vertAlign w:val="subscript"/>
          <w:lang w:val="lv-LV"/>
        </w:rPr>
        <w:t>r</w:t>
      </w:r>
      <w:r w:rsidRPr="00FE65A5">
        <w:rPr>
          <w:sz w:val="24"/>
          <w:szCs w:val="24"/>
          <w:lang w:val="lv-LV"/>
        </w:rPr>
        <w:t xml:space="preserve"> mainās reizē ar slodzi, bet </w:t>
      </w:r>
      <w:r w:rsidRPr="00FE65A5">
        <w:rPr>
          <w:i/>
          <w:sz w:val="24"/>
          <w:szCs w:val="24"/>
          <w:lang w:val="lv-LV"/>
        </w:rPr>
        <w:t>e</w:t>
      </w:r>
      <w:r w:rsidRPr="00FE65A5">
        <w:rPr>
          <w:i/>
          <w:sz w:val="24"/>
          <w:szCs w:val="24"/>
          <w:vertAlign w:val="subscript"/>
          <w:lang w:val="lv-LV"/>
        </w:rPr>
        <w:t>k</w:t>
      </w:r>
      <w:r w:rsidRPr="00FE65A5">
        <w:rPr>
          <w:sz w:val="24"/>
          <w:szCs w:val="24"/>
          <w:lang w:val="lv-LV"/>
        </w:rPr>
        <w:t xml:space="preserve"> noteiktam suku stāvoklim ir konstants. Tādēļ, mainoties mašīnas slodzei, būtu jāmaina suku stāvoklis, kas ļoti apgrūti</w:t>
      </w:r>
      <w:r w:rsidRPr="00FE65A5">
        <w:rPr>
          <w:sz w:val="24"/>
          <w:szCs w:val="24"/>
          <w:lang w:val="lv-LV"/>
        </w:rPr>
        <w:softHyphen/>
        <w:t>nātu mašīnas ekspluatāciju.</w:t>
      </w:r>
    </w:p>
    <w:p w:rsidR="0041417C" w:rsidRPr="00FE65A5" w:rsidRDefault="0041417C" w:rsidP="0041417C">
      <w:pPr>
        <w:spacing w:line="360" w:lineRule="auto"/>
        <w:ind w:firstLine="397"/>
        <w:jc w:val="both"/>
        <w:rPr>
          <w:sz w:val="24"/>
          <w:szCs w:val="24"/>
          <w:lang w:val="lv-LV"/>
        </w:rPr>
      </w:pPr>
      <w:r w:rsidRPr="00FE65A5">
        <w:rPr>
          <w:sz w:val="24"/>
          <w:szCs w:val="24"/>
          <w:lang w:val="lv-LV"/>
        </w:rPr>
        <w:t>Vislabākais pasākums komutācijas uzlabošanai ir papi1dpoli (2.40. att. a), kurus ar bultām piestiprina mašīnas kor</w:t>
      </w:r>
      <w:r w:rsidRPr="00FE65A5">
        <w:rPr>
          <w:sz w:val="24"/>
          <w:szCs w:val="24"/>
          <w:lang w:val="lv-LV"/>
        </w:rPr>
        <w:softHyphen/>
        <w:t xml:space="preserve">pusa iekšējai virsmai starp galvenajiem poliem (2.40. att. b). Papildpolu </w:t>
      </w:r>
      <w:r w:rsidRPr="00FE65A5">
        <w:rPr>
          <w:i/>
          <w:sz w:val="24"/>
          <w:szCs w:val="24"/>
          <w:lang w:val="lv-LV"/>
        </w:rPr>
        <w:t>N</w:t>
      </w:r>
      <w:r w:rsidRPr="00FE65A5">
        <w:rPr>
          <w:i/>
          <w:sz w:val="24"/>
          <w:szCs w:val="24"/>
          <w:vertAlign w:val="subscript"/>
          <w:lang w:val="lv-LV"/>
        </w:rPr>
        <w:t>p</w:t>
      </w:r>
      <w:r w:rsidRPr="00FE65A5">
        <w:rPr>
          <w:i/>
          <w:sz w:val="24"/>
          <w:szCs w:val="24"/>
          <w:lang w:val="lv-LV"/>
        </w:rPr>
        <w:t xml:space="preserve"> — S</w:t>
      </w:r>
      <w:r w:rsidRPr="00FE65A5">
        <w:rPr>
          <w:i/>
          <w:sz w:val="24"/>
          <w:szCs w:val="24"/>
          <w:vertAlign w:val="subscript"/>
          <w:lang w:val="lv-LV"/>
        </w:rPr>
        <w:t>p</w:t>
      </w:r>
      <w:r w:rsidRPr="00FE65A5">
        <w:rPr>
          <w:sz w:val="24"/>
          <w:szCs w:val="24"/>
          <w:lang w:val="lv-LV"/>
        </w:rPr>
        <w:t xml:space="preserve"> ass sakrīt ar ģeometrisko neitrālo līniju, uz kuras nosacīti novietotas arī sukas.</w:t>
      </w:r>
    </w:p>
    <w:p w:rsidR="0041417C" w:rsidRPr="00FE65A5" w:rsidRDefault="0041417C" w:rsidP="0041417C">
      <w:pPr>
        <w:spacing w:line="360" w:lineRule="auto"/>
        <w:ind w:firstLine="397"/>
        <w:jc w:val="both"/>
        <w:rPr>
          <w:sz w:val="24"/>
          <w:szCs w:val="24"/>
          <w:lang w:val="lv-LV"/>
        </w:rPr>
      </w:pPr>
      <w:r w:rsidRPr="00FE65A5">
        <w:rPr>
          <w:sz w:val="24"/>
          <w:szCs w:val="24"/>
          <w:lang w:val="lv-LV"/>
        </w:rPr>
        <w:t>Papildpolu magnētiskās plūsmas Φ</w:t>
      </w:r>
      <w:r w:rsidRPr="00FE65A5">
        <w:rPr>
          <w:sz w:val="24"/>
          <w:szCs w:val="24"/>
          <w:vertAlign w:val="subscript"/>
          <w:lang w:val="lv-LV"/>
        </w:rPr>
        <w:t>p</w:t>
      </w:r>
      <w:r w:rsidRPr="00FE65A5">
        <w:rPr>
          <w:sz w:val="24"/>
          <w:szCs w:val="24"/>
          <w:lang w:val="lv-LV"/>
        </w:rPr>
        <w:t xml:space="preserve"> virzienam jābūt pretējam enkura plūsmas Φ</w:t>
      </w:r>
      <w:r w:rsidRPr="00FE65A5">
        <w:rPr>
          <w:sz w:val="24"/>
          <w:szCs w:val="24"/>
          <w:vertAlign w:val="subscript"/>
          <w:lang w:val="lv-LV"/>
        </w:rPr>
        <w:t>e</w:t>
      </w:r>
      <w:r w:rsidRPr="00FE65A5">
        <w:rPr>
          <w:sz w:val="24"/>
          <w:szCs w:val="24"/>
          <w:lang w:val="lv-LV"/>
        </w:rPr>
        <w:t xml:space="preserve"> virzienam. Tādēļ ģeneratorā enkura griešanās virzienā aiz galvenā pola ir tam pretēja nosaukuma papildpols, bet dzinējā enkura griešanās virzienā aiz galvenā pola — tā paša </w:t>
      </w:r>
      <w:r w:rsidRPr="00FE65A5">
        <w:rPr>
          <w:sz w:val="24"/>
          <w:szCs w:val="24"/>
          <w:lang w:val="lv-LV"/>
        </w:rPr>
        <w:lastRenderedPageBreak/>
        <w:t>nosaukuma papildpols. Mašīnai pārejot no ģeneratora re</w:t>
      </w:r>
      <w:r w:rsidRPr="00FE65A5">
        <w:rPr>
          <w:sz w:val="24"/>
          <w:szCs w:val="24"/>
          <w:lang w:val="lv-LV"/>
        </w:rPr>
        <w:softHyphen/>
        <w:t>žīma dzinēja režīmā vai otrādi, papildpolu polaritāte mainās.</w:t>
      </w:r>
    </w:p>
    <w:p w:rsidR="0041417C" w:rsidRPr="00FE65A5" w:rsidRDefault="0041417C" w:rsidP="0041417C">
      <w:pPr>
        <w:spacing w:line="360" w:lineRule="auto"/>
        <w:ind w:firstLine="397"/>
        <w:jc w:val="both"/>
        <w:rPr>
          <w:sz w:val="24"/>
          <w:szCs w:val="24"/>
          <w:lang w:val="lv-LV"/>
        </w:rPr>
      </w:pPr>
      <w:r w:rsidRPr="00FE65A5">
        <w:rPr>
          <w:sz w:val="24"/>
          <w:szCs w:val="24"/>
          <w:lang w:val="lv-LV"/>
        </w:rPr>
        <w:t>Papildpolu magnētiskās plūsmas Φ</w:t>
      </w:r>
      <w:r w:rsidRPr="00FE65A5">
        <w:rPr>
          <w:sz w:val="24"/>
          <w:szCs w:val="24"/>
          <w:vertAlign w:val="subscript"/>
          <w:lang w:val="lv-LV"/>
        </w:rPr>
        <w:t>p</w:t>
      </w:r>
      <w:r w:rsidRPr="00FE65A5">
        <w:rPr>
          <w:sz w:val="24"/>
          <w:szCs w:val="24"/>
          <w:lang w:val="lv-LV"/>
        </w:rPr>
        <w:t xml:space="preserve"> virzienam jābūt pretējam enkura plūsmas Φ</w:t>
      </w:r>
      <w:r w:rsidRPr="00FE65A5">
        <w:rPr>
          <w:sz w:val="24"/>
          <w:szCs w:val="24"/>
          <w:vertAlign w:val="subscript"/>
          <w:lang w:val="lv-LV"/>
        </w:rPr>
        <w:t>e</w:t>
      </w:r>
      <w:r w:rsidRPr="00FE65A5">
        <w:rPr>
          <w:sz w:val="24"/>
          <w:szCs w:val="24"/>
          <w:lang w:val="lv-LV"/>
        </w:rPr>
        <w:t xml:space="preserve"> virzienam. Tādēļ ģeneratorā enkura griešanās virzienā aiz galvenā pola ir tam pretēja nosaukuma papildpols, bet dzinējā enkura griešanās virzienā aiz galvenā pola — tā paša nosaukuma papildpols. Mašīnai pārejot no ģeneratora re</w:t>
      </w:r>
      <w:r w:rsidRPr="00FE65A5">
        <w:rPr>
          <w:sz w:val="24"/>
          <w:szCs w:val="24"/>
          <w:lang w:val="lv-LV"/>
        </w:rPr>
        <w:softHyphen/>
        <w:t>žīma dzinēja režīmā vai otrādi, papildpolu polaritāte mainās.</w:t>
      </w:r>
    </w:p>
    <w:p w:rsidR="0041417C" w:rsidRPr="00FE65A5" w:rsidRDefault="0041417C" w:rsidP="0041417C">
      <w:pPr>
        <w:spacing w:line="360" w:lineRule="auto"/>
        <w:ind w:firstLine="397"/>
        <w:jc w:val="both"/>
        <w:rPr>
          <w:sz w:val="24"/>
          <w:szCs w:val="24"/>
          <w:lang w:val="lv-LV"/>
        </w:rPr>
      </w:pPr>
      <w:r w:rsidRPr="00FE65A5">
        <w:rPr>
          <w:sz w:val="24"/>
          <w:szCs w:val="24"/>
          <w:lang w:val="lv-LV"/>
        </w:rPr>
        <w:t>Lai papildpolu plūsmas Φ</w:t>
      </w:r>
      <w:r w:rsidRPr="00FE65A5">
        <w:rPr>
          <w:sz w:val="24"/>
          <w:szCs w:val="24"/>
          <w:vertAlign w:val="subscript"/>
          <w:lang w:val="lv-LV"/>
        </w:rPr>
        <w:t>p</w:t>
      </w:r>
      <w:r w:rsidRPr="00FE65A5">
        <w:rPr>
          <w:sz w:val="24"/>
          <w:szCs w:val="24"/>
          <w:lang w:val="lv-LV"/>
        </w:rPr>
        <w:t xml:space="preserve"> komutējamā sekcijā inducētais ko</w:t>
      </w:r>
      <w:r w:rsidRPr="00FE65A5">
        <w:rPr>
          <w:sz w:val="24"/>
          <w:szCs w:val="24"/>
          <w:lang w:val="lv-LV"/>
        </w:rPr>
        <w:softHyphen/>
        <w:t xml:space="preserve">mutējošais elektrodzinējspēks </w:t>
      </w:r>
      <w:r w:rsidRPr="00FE65A5">
        <w:rPr>
          <w:i/>
          <w:sz w:val="24"/>
          <w:szCs w:val="24"/>
          <w:lang w:val="lv-LV"/>
        </w:rPr>
        <w:t>e</w:t>
      </w:r>
      <w:r w:rsidRPr="00FE65A5">
        <w:rPr>
          <w:i/>
          <w:sz w:val="24"/>
          <w:szCs w:val="24"/>
          <w:vertAlign w:val="subscript"/>
          <w:lang w:val="lv-LV"/>
        </w:rPr>
        <w:t>k</w:t>
      </w:r>
      <w:r w:rsidRPr="00FE65A5">
        <w:rPr>
          <w:sz w:val="24"/>
          <w:szCs w:val="24"/>
          <w:lang w:val="lv-LV"/>
        </w:rPr>
        <w:t xml:space="preserve"> mainītos reizē ar mašīnas slodzi resp. reizē ar reaktīvo elektrodzinējspēku </w:t>
      </w:r>
      <w:r w:rsidRPr="00FE65A5">
        <w:rPr>
          <w:i/>
          <w:sz w:val="24"/>
          <w:szCs w:val="24"/>
          <w:lang w:val="lv-LV"/>
        </w:rPr>
        <w:t>e</w:t>
      </w:r>
      <w:r w:rsidRPr="00FE65A5">
        <w:rPr>
          <w:i/>
          <w:sz w:val="24"/>
          <w:szCs w:val="24"/>
          <w:vertAlign w:val="subscript"/>
          <w:lang w:val="lv-LV"/>
        </w:rPr>
        <w:t>r</w:t>
      </w:r>
      <w:r w:rsidRPr="00FE65A5">
        <w:rPr>
          <w:sz w:val="24"/>
          <w:szCs w:val="24"/>
          <w:lang w:val="lv-LV"/>
        </w:rPr>
        <w:t xml:space="preserve">, tad papildpolu tinumu savieno virknē ar enkura tinumu; ar to nodrošina automātisku </w:t>
      </w:r>
      <w:r w:rsidRPr="00FE65A5">
        <w:rPr>
          <w:i/>
          <w:sz w:val="24"/>
          <w:szCs w:val="24"/>
          <w:lang w:val="lv-LV"/>
        </w:rPr>
        <w:t>e</w:t>
      </w:r>
      <w:r w:rsidRPr="00FE65A5">
        <w:rPr>
          <w:i/>
          <w:sz w:val="24"/>
          <w:szCs w:val="24"/>
          <w:vertAlign w:val="subscript"/>
          <w:lang w:val="lv-LV"/>
        </w:rPr>
        <w:t>k</w:t>
      </w:r>
      <w:r w:rsidRPr="00FE65A5">
        <w:rPr>
          <w:sz w:val="24"/>
          <w:szCs w:val="24"/>
          <w:lang w:val="lv-LV"/>
        </w:rPr>
        <w:t xml:space="preserve"> maiņu atbilstoši mašīnas slodzei. Tā kā komutējošais </w:t>
      </w:r>
      <w:r w:rsidRPr="00FE65A5">
        <w:rPr>
          <w:i/>
          <w:sz w:val="24"/>
          <w:szCs w:val="24"/>
          <w:lang w:val="lv-LV"/>
        </w:rPr>
        <w:t>e</w:t>
      </w:r>
      <w:r w:rsidRPr="00FE65A5">
        <w:rPr>
          <w:i/>
          <w:sz w:val="24"/>
          <w:szCs w:val="24"/>
          <w:vertAlign w:val="subscript"/>
          <w:lang w:val="lv-LV"/>
        </w:rPr>
        <w:t>k</w:t>
      </w:r>
      <w:r w:rsidRPr="00FE65A5">
        <w:rPr>
          <w:color w:val="FF0000"/>
          <w:sz w:val="24"/>
          <w:szCs w:val="24"/>
          <w:lang w:val="lv-LV"/>
        </w:rPr>
        <w:t xml:space="preserve"> </w:t>
      </w:r>
      <w:r w:rsidRPr="00FE65A5">
        <w:rPr>
          <w:sz w:val="24"/>
          <w:szCs w:val="24"/>
          <w:lang w:val="lv-LV"/>
        </w:rPr>
        <w:t>inducē tikai komutējamās sekcijās, tad papildpolu magnētiskā plūsma Φ</w:t>
      </w:r>
      <w:r w:rsidRPr="00FE65A5">
        <w:rPr>
          <w:sz w:val="24"/>
          <w:szCs w:val="24"/>
          <w:vertAlign w:val="subscript"/>
          <w:lang w:val="lv-LV"/>
        </w:rPr>
        <w:t>p</w:t>
      </w:r>
      <w:r w:rsidRPr="00FE65A5">
        <w:rPr>
          <w:sz w:val="24"/>
          <w:szCs w:val="24"/>
          <w:lang w:val="lv-LV"/>
        </w:rPr>
        <w:t xml:space="preserve"> jārada tikai komutācijas zonā. Tāpēc papildpoli ir šauri. Papildpoli ir visām līdzstrāvas mašīnām, kuru jauda pārsniedz 1 kW.</w:t>
      </w:r>
    </w:p>
    <w:p w:rsidR="0041417C" w:rsidRPr="00FE65A5" w:rsidRDefault="0041417C" w:rsidP="0041417C">
      <w:pPr>
        <w:spacing w:line="360" w:lineRule="auto"/>
        <w:ind w:firstLine="397"/>
        <w:jc w:val="both"/>
        <w:rPr>
          <w:sz w:val="24"/>
          <w:szCs w:val="24"/>
          <w:lang w:val="lv-LV"/>
        </w:rPr>
      </w:pPr>
    </w:p>
    <w:tbl>
      <w:tblPr>
        <w:tblW w:w="0" w:type="auto"/>
        <w:tblLook w:val="01E0" w:firstRow="1" w:lastRow="1" w:firstColumn="1" w:lastColumn="1" w:noHBand="0" w:noVBand="0"/>
      </w:tblPr>
      <w:tblGrid>
        <w:gridCol w:w="8720"/>
      </w:tblGrid>
      <w:tr w:rsidR="0041417C" w:rsidRPr="00BA405C" w:rsidTr="0041417C">
        <w:tc>
          <w:tcPr>
            <w:tcW w:w="9287" w:type="dxa"/>
          </w:tcPr>
          <w:p w:rsidR="0041417C" w:rsidRPr="00FE65A5" w:rsidRDefault="0041417C" w:rsidP="0041417C">
            <w:pPr>
              <w:jc w:val="center"/>
              <w:rPr>
                <w:lang w:val="lv-LV"/>
              </w:rPr>
            </w:pPr>
            <w:r w:rsidRPr="00FE65A5">
              <w:rPr>
                <w:noProof/>
                <w:lang w:val="lv-LV" w:eastAsia="lv-LV"/>
              </w:rPr>
              <w:drawing>
                <wp:inline distT="0" distB="0" distL="0" distR="0">
                  <wp:extent cx="4784725" cy="2041525"/>
                  <wp:effectExtent l="1905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45" cstate="print">
                            <a:lum bright="-32000" contrast="68000"/>
                            <a:grayscl/>
                          </a:blip>
                          <a:srcRect/>
                          <a:stretch>
                            <a:fillRect/>
                          </a:stretch>
                        </pic:blipFill>
                        <pic:spPr bwMode="auto">
                          <a:xfrm>
                            <a:off x="0" y="0"/>
                            <a:ext cx="4784725" cy="2041525"/>
                          </a:xfrm>
                          <a:prstGeom prst="rect">
                            <a:avLst/>
                          </a:prstGeom>
                          <a:noFill/>
                          <a:ln w="9525">
                            <a:noFill/>
                            <a:miter lim="800000"/>
                            <a:headEnd/>
                            <a:tailEnd/>
                          </a:ln>
                        </pic:spPr>
                      </pic:pic>
                    </a:graphicData>
                  </a:graphic>
                </wp:inline>
              </w:drawing>
            </w:r>
          </w:p>
          <w:p w:rsidR="0041417C" w:rsidRPr="00FE65A5" w:rsidRDefault="0041417C" w:rsidP="0041417C">
            <w:pPr>
              <w:jc w:val="center"/>
              <w:rPr>
                <w:sz w:val="22"/>
                <w:szCs w:val="22"/>
                <w:lang w:val="lv-LV"/>
              </w:rPr>
            </w:pPr>
            <w:r w:rsidRPr="00FE65A5">
              <w:rPr>
                <w:sz w:val="22"/>
                <w:szCs w:val="22"/>
                <w:lang w:val="lv-LV"/>
              </w:rPr>
              <w:t>2.40. att. Papildpols (a) un papildpolu novietojums līdzstrāvas mašīna (b).</w:t>
            </w:r>
          </w:p>
        </w:tc>
      </w:tr>
    </w:tbl>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Tomēr mašīnas ar papildpoliem magnētiska lauka kropļojums zem galvenajiem poliem ir tāds pats kā mašīnās bez papildpoliem.</w:t>
      </w:r>
    </w:p>
    <w:p w:rsidR="0041417C" w:rsidRPr="00FE65A5" w:rsidRDefault="0041417C" w:rsidP="0041417C">
      <w:pPr>
        <w:spacing w:line="360" w:lineRule="auto"/>
        <w:ind w:firstLine="397"/>
        <w:jc w:val="both"/>
        <w:rPr>
          <w:sz w:val="24"/>
          <w:szCs w:val="24"/>
          <w:lang w:val="lv-LV"/>
        </w:rPr>
      </w:pPr>
      <w:r w:rsidRPr="00FE65A5">
        <w:rPr>
          <w:sz w:val="24"/>
          <w:szCs w:val="24"/>
          <w:lang w:val="lv-LV"/>
        </w:rPr>
        <w:t>Tādēļ lieljaudas līdzstrāvas mašīnām, kuras darbojas smagos apstākļos un pakļautas lielām pārslodzēm (piem., velmēšanas stāvu elektrodzinēji), bez papildpoliem iekārto vēl kompensā</w:t>
      </w:r>
      <w:r w:rsidRPr="00FE65A5">
        <w:rPr>
          <w:sz w:val="24"/>
          <w:szCs w:val="24"/>
          <w:lang w:val="lv-LV"/>
        </w:rPr>
        <w:softHyphen/>
        <w:t>cijas tinumu, kas novērš lauka kropļojumu zem galvenajiem poliem, t. i., kompensē enkura škērsplūsmu polu kurpju zona.</w:t>
      </w:r>
    </w:p>
    <w:p w:rsidR="0041417C" w:rsidRPr="00FE65A5" w:rsidRDefault="0041417C" w:rsidP="0041417C">
      <w:pPr>
        <w:spacing w:line="360" w:lineRule="auto"/>
        <w:ind w:firstLine="397"/>
        <w:jc w:val="both"/>
        <w:rPr>
          <w:sz w:val="24"/>
          <w:szCs w:val="24"/>
          <w:lang w:val="lv-LV"/>
        </w:rPr>
      </w:pPr>
      <w:r w:rsidRPr="00FE65A5">
        <w:rPr>
          <w:sz w:val="24"/>
          <w:szCs w:val="24"/>
          <w:lang w:val="lv-LV"/>
        </w:rPr>
        <w:t>Kompensācijas tinumu ievieto polu kurpju aksiālās rievās (2.40. att. b) un pievieno virknē enkura tinumam tā, lai strāvu virzieni kompensācijas tinumā būtu pretēji strāvu virzieniem en</w:t>
      </w:r>
      <w:r w:rsidRPr="00FE65A5">
        <w:rPr>
          <w:sz w:val="24"/>
          <w:szCs w:val="24"/>
          <w:lang w:val="lv-LV"/>
        </w:rPr>
        <w:softHyphen/>
        <w:t>kura tinumā šo polu zonās.</w:t>
      </w:r>
    </w:p>
    <w:p w:rsidR="0041417C" w:rsidRPr="00FE65A5" w:rsidRDefault="0041417C" w:rsidP="0041417C">
      <w:pPr>
        <w:spacing w:line="360" w:lineRule="auto"/>
        <w:ind w:firstLine="397"/>
        <w:jc w:val="both"/>
        <w:rPr>
          <w:sz w:val="24"/>
          <w:szCs w:val="24"/>
          <w:lang w:val="lv-LV"/>
        </w:rPr>
      </w:pPr>
      <w:r w:rsidRPr="00FE65A5">
        <w:rPr>
          <w:sz w:val="24"/>
          <w:szCs w:val="24"/>
          <w:lang w:val="lv-LV"/>
        </w:rPr>
        <w:lastRenderedPageBreak/>
        <w:t>Kompensācijas tinumu parasti izmanto ātri rotējošam lieljau</w:t>
      </w:r>
      <w:r w:rsidRPr="00FE65A5">
        <w:rPr>
          <w:sz w:val="24"/>
          <w:szCs w:val="24"/>
          <w:lang w:val="lv-LV"/>
        </w:rPr>
        <w:softHyphen/>
        <w:t>das mašīnām (kam jauda virs 100 kW uz vienu polu), ja sprie</w:t>
      </w:r>
      <w:r w:rsidRPr="00FE65A5">
        <w:rPr>
          <w:sz w:val="24"/>
          <w:szCs w:val="24"/>
          <w:lang w:val="lv-LV"/>
        </w:rPr>
        <w:softHyphen/>
        <w:t>gums pārsniedz 400 V un mašīnas pakļautas ievērojamam īslai</w:t>
      </w:r>
      <w:r w:rsidRPr="00FE65A5">
        <w:rPr>
          <w:sz w:val="24"/>
          <w:szCs w:val="24"/>
          <w:lang w:val="lv-LV"/>
        </w:rPr>
        <w:softHyphen/>
        <w:t>cīgām pārslodzēm.</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Labas komutācijas nodrošināšanā liela nozīme ir arī suku markai. Palielinot pārejas pretestību starp suku un kolektora plāksnītēm, t. i., vara suku vietā izmantojot ogles sukas, papildstrāva </w:t>
      </w:r>
      <w:r w:rsidRPr="00FE65A5">
        <w:rPr>
          <w:i/>
          <w:sz w:val="24"/>
          <w:szCs w:val="24"/>
          <w:lang w:val="lv-LV"/>
        </w:rPr>
        <w:t>i</w:t>
      </w:r>
      <w:r w:rsidRPr="00FE65A5">
        <w:rPr>
          <w:i/>
          <w:sz w:val="24"/>
          <w:szCs w:val="24"/>
          <w:vertAlign w:val="subscript"/>
          <w:lang w:val="lv-LV"/>
        </w:rPr>
        <w:t>p</w:t>
      </w:r>
      <w:r w:rsidRPr="00FE65A5">
        <w:rPr>
          <w:sz w:val="24"/>
          <w:szCs w:val="24"/>
          <w:lang w:val="lv-LV"/>
        </w:rPr>
        <w:t xml:space="preserve"> sekcijā samazinās. Cietās ogles sukas rada lielāku pār</w:t>
      </w:r>
      <w:r w:rsidRPr="00FE65A5">
        <w:rPr>
          <w:sz w:val="24"/>
          <w:szCs w:val="24"/>
          <w:lang w:val="lv-LV"/>
        </w:rPr>
        <w:softHyphen/>
        <w:t>ejas pretestību nekā mīkstās. Tādēļ, jo lielāks reaktīvais elektro</w:t>
      </w:r>
      <w:r w:rsidRPr="00FE65A5">
        <w:rPr>
          <w:sz w:val="24"/>
          <w:szCs w:val="24"/>
          <w:lang w:val="lv-LV"/>
        </w:rPr>
        <w:softHyphen/>
        <w:t>dzinējspēks e</w:t>
      </w:r>
      <w:r w:rsidRPr="00FE65A5">
        <w:rPr>
          <w:sz w:val="24"/>
          <w:szCs w:val="24"/>
          <w:vertAlign w:val="subscript"/>
          <w:lang w:val="lv-LV"/>
        </w:rPr>
        <w:t>r</w:t>
      </w:r>
      <w:r w:rsidRPr="00FE65A5">
        <w:rPr>
          <w:sz w:val="24"/>
          <w:szCs w:val="24"/>
          <w:lang w:val="lv-LV"/>
        </w:rPr>
        <w:t xml:space="preserve"> paredzams komutējamā sekcijā, jo cietākas sukas jālieto.</w:t>
      </w:r>
    </w:p>
    <w:p w:rsidR="0041417C" w:rsidRPr="00FE65A5" w:rsidRDefault="0041417C" w:rsidP="0041417C">
      <w:pPr>
        <w:spacing w:line="360" w:lineRule="auto"/>
        <w:ind w:firstLine="397"/>
        <w:jc w:val="both"/>
        <w:rPr>
          <w:sz w:val="24"/>
          <w:szCs w:val="24"/>
          <w:lang w:val="lv-LV"/>
        </w:rPr>
      </w:pPr>
    </w:p>
    <w:p w:rsidR="0041417C" w:rsidRPr="00FE65A5" w:rsidRDefault="0041417C" w:rsidP="00EE3552">
      <w:pPr>
        <w:shd w:val="clear" w:color="auto" w:fill="FFFFFF"/>
        <w:spacing w:line="360" w:lineRule="auto"/>
        <w:jc w:val="center"/>
        <w:rPr>
          <w:sz w:val="24"/>
          <w:szCs w:val="24"/>
          <w:lang w:val="lv-LV"/>
        </w:rPr>
      </w:pPr>
      <w:r w:rsidRPr="00FE65A5">
        <w:rPr>
          <w:b/>
          <w:bCs/>
          <w:color w:val="000000"/>
          <w:spacing w:val="8"/>
          <w:sz w:val="24"/>
          <w:szCs w:val="24"/>
          <w:lang w:val="lv-LV"/>
        </w:rPr>
        <w:t xml:space="preserve">2.7. </w:t>
      </w:r>
      <w:r w:rsidRPr="00FE65A5">
        <w:rPr>
          <w:b/>
          <w:bCs/>
          <w:color w:val="323232"/>
          <w:spacing w:val="8"/>
          <w:sz w:val="24"/>
          <w:szCs w:val="24"/>
          <w:lang w:val="lv-LV"/>
        </w:rPr>
        <w:t xml:space="preserve">LĪDZSTRĀVAS MAŠĪNU </w:t>
      </w:r>
      <w:r w:rsidRPr="00FE65A5">
        <w:rPr>
          <w:b/>
          <w:bCs/>
          <w:color w:val="000000"/>
          <w:spacing w:val="8"/>
          <w:sz w:val="24"/>
          <w:szCs w:val="24"/>
          <w:lang w:val="lv-LV"/>
        </w:rPr>
        <w:t xml:space="preserve">KLASIFIKĀCIJA </w:t>
      </w:r>
      <w:r w:rsidRPr="00FE65A5">
        <w:rPr>
          <w:b/>
          <w:bCs/>
          <w:color w:val="323232"/>
          <w:spacing w:val="8"/>
          <w:sz w:val="24"/>
          <w:szCs w:val="24"/>
          <w:lang w:val="lv-LV"/>
        </w:rPr>
        <w:t xml:space="preserve">PĒC </w:t>
      </w:r>
      <w:r w:rsidRPr="00FE65A5">
        <w:rPr>
          <w:b/>
          <w:bCs/>
          <w:color w:val="000000"/>
          <w:spacing w:val="8"/>
          <w:sz w:val="24"/>
          <w:szCs w:val="24"/>
          <w:lang w:val="lv-LV"/>
        </w:rPr>
        <w:t>IEROSMES VEIDA</w:t>
      </w:r>
    </w:p>
    <w:p w:rsidR="0041417C" w:rsidRPr="00FE65A5" w:rsidRDefault="0041417C" w:rsidP="0041417C">
      <w:pPr>
        <w:shd w:val="clear" w:color="auto" w:fill="FFFFFF"/>
        <w:spacing w:line="360" w:lineRule="auto"/>
        <w:ind w:firstLine="397"/>
        <w:jc w:val="both"/>
        <w:rPr>
          <w:color w:val="000000"/>
          <w:spacing w:val="14"/>
          <w:sz w:val="24"/>
          <w:szCs w:val="24"/>
          <w:lang w:val="lv-LV"/>
        </w:rPr>
      </w:pP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14"/>
          <w:sz w:val="24"/>
          <w:szCs w:val="24"/>
          <w:lang w:val="lv-LV"/>
        </w:rPr>
        <w:t xml:space="preserve">Līdzstrāvas mašīnas — ģeneratorus un dzinējus — atkarībā </w:t>
      </w:r>
      <w:r w:rsidRPr="00FE65A5">
        <w:rPr>
          <w:color w:val="000000"/>
          <w:spacing w:val="7"/>
          <w:sz w:val="24"/>
          <w:szCs w:val="24"/>
          <w:lang w:val="lv-LV"/>
        </w:rPr>
        <w:t xml:space="preserve">no tā, </w:t>
      </w:r>
      <w:r w:rsidRPr="00FE65A5">
        <w:rPr>
          <w:i/>
          <w:iCs/>
          <w:color w:val="000000"/>
          <w:spacing w:val="7"/>
          <w:sz w:val="24"/>
          <w:szCs w:val="24"/>
          <w:lang w:val="lv-LV"/>
        </w:rPr>
        <w:t xml:space="preserve">kas </w:t>
      </w:r>
      <w:r w:rsidRPr="00FE65A5">
        <w:rPr>
          <w:color w:val="000000"/>
          <w:spacing w:val="7"/>
          <w:sz w:val="24"/>
          <w:szCs w:val="24"/>
          <w:lang w:val="lv-LV"/>
        </w:rPr>
        <w:t xml:space="preserve">un </w:t>
      </w:r>
      <w:r w:rsidRPr="00FE65A5">
        <w:rPr>
          <w:i/>
          <w:iCs/>
          <w:color w:val="000000"/>
          <w:spacing w:val="7"/>
          <w:sz w:val="24"/>
          <w:szCs w:val="24"/>
          <w:lang w:val="lv-LV"/>
        </w:rPr>
        <w:t xml:space="preserve">kā </w:t>
      </w:r>
      <w:r w:rsidRPr="00FE65A5">
        <w:rPr>
          <w:color w:val="000000"/>
          <w:spacing w:val="7"/>
          <w:sz w:val="24"/>
          <w:szCs w:val="24"/>
          <w:lang w:val="lv-LV"/>
        </w:rPr>
        <w:t>baro mašīnas ierosmes tinumu, iedala svešieros</w:t>
      </w:r>
      <w:r w:rsidRPr="00FE65A5">
        <w:rPr>
          <w:color w:val="000000"/>
          <w:spacing w:val="5"/>
          <w:sz w:val="24"/>
          <w:szCs w:val="24"/>
          <w:lang w:val="lv-LV"/>
        </w:rPr>
        <w:t xml:space="preserve">mes (neatkarīgās ierosmes), paralēlās (šunta) ierosmes, virknes </w:t>
      </w:r>
      <w:r w:rsidRPr="00FE65A5">
        <w:rPr>
          <w:color w:val="000000"/>
          <w:spacing w:val="6"/>
          <w:sz w:val="24"/>
          <w:szCs w:val="24"/>
          <w:lang w:val="lv-LV"/>
        </w:rPr>
        <w:t>(sērijas) ierosmes un jauktās (kompaunda) ierosmes mašīnas.</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Svešierosmes mašīnas</w:t>
      </w:r>
      <w:r w:rsidRPr="00FE65A5">
        <w:rPr>
          <w:color w:val="000000"/>
          <w:spacing w:val="-1"/>
          <w:sz w:val="24"/>
          <w:szCs w:val="24"/>
          <w:lang w:val="lv-LV"/>
        </w:rPr>
        <w:t xml:space="preserve"> ierosmes tinumu baro no mašī</w:t>
      </w:r>
      <w:r w:rsidRPr="00FE65A5">
        <w:rPr>
          <w:color w:val="000000"/>
          <w:spacing w:val="-1"/>
          <w:sz w:val="24"/>
          <w:szCs w:val="24"/>
          <w:lang w:val="lv-LV"/>
        </w:rPr>
        <w:softHyphen/>
      </w:r>
      <w:r w:rsidRPr="00FE65A5">
        <w:rPr>
          <w:color w:val="000000"/>
          <w:spacing w:val="5"/>
          <w:sz w:val="24"/>
          <w:szCs w:val="24"/>
          <w:lang w:val="lv-LV"/>
        </w:rPr>
        <w:t xml:space="preserve">nas neatkarīgs līdzstrāvas avots </w:t>
      </w:r>
      <w:r w:rsidRPr="00FE65A5">
        <w:rPr>
          <w:bCs/>
          <w:color w:val="000000"/>
          <w:spacing w:val="5"/>
          <w:sz w:val="24"/>
          <w:szCs w:val="24"/>
          <w:lang w:val="lv-LV"/>
        </w:rPr>
        <w:t>(2.41. att.</w:t>
      </w:r>
      <w:r w:rsidRPr="00FE65A5">
        <w:rPr>
          <w:b/>
          <w:bCs/>
          <w:color w:val="000000"/>
          <w:spacing w:val="5"/>
          <w:sz w:val="24"/>
          <w:szCs w:val="24"/>
          <w:lang w:val="lv-LV"/>
        </w:rPr>
        <w:t xml:space="preserve"> </w:t>
      </w:r>
      <w:r w:rsidRPr="00FE65A5">
        <w:rPr>
          <w:i/>
          <w:iCs/>
          <w:color w:val="000000"/>
          <w:spacing w:val="5"/>
          <w:sz w:val="24"/>
          <w:szCs w:val="24"/>
          <w:lang w:val="lv-LV"/>
        </w:rPr>
        <w:t xml:space="preserve">a), </w:t>
      </w:r>
      <w:r w:rsidRPr="00FE65A5">
        <w:rPr>
          <w:color w:val="000000"/>
          <w:spacing w:val="5"/>
          <w:sz w:val="24"/>
          <w:szCs w:val="24"/>
          <w:lang w:val="lv-LV"/>
        </w:rPr>
        <w:t>piemēram, līdzstrā</w:t>
      </w:r>
      <w:r w:rsidRPr="00FE65A5">
        <w:rPr>
          <w:color w:val="000000"/>
          <w:spacing w:val="5"/>
          <w:sz w:val="24"/>
          <w:szCs w:val="24"/>
          <w:lang w:val="lv-LV"/>
        </w:rPr>
        <w:softHyphen/>
      </w:r>
      <w:r w:rsidRPr="00FE65A5">
        <w:rPr>
          <w:color w:val="000000"/>
          <w:spacing w:val="7"/>
          <w:sz w:val="24"/>
          <w:szCs w:val="24"/>
          <w:lang w:val="lv-LV"/>
        </w:rPr>
        <w:t>vas ģenerators, akumulatoru baterija, pusvadītāju taisngriezis u. c.</w:t>
      </w:r>
    </w:p>
    <w:p w:rsidR="0041417C" w:rsidRPr="00FE65A5" w:rsidRDefault="0041417C" w:rsidP="0041417C">
      <w:pPr>
        <w:shd w:val="clear" w:color="auto" w:fill="FFFFFF"/>
        <w:spacing w:line="360" w:lineRule="auto"/>
        <w:ind w:firstLine="397"/>
        <w:jc w:val="both"/>
        <w:rPr>
          <w:i/>
          <w:iCs/>
          <w:color w:val="000000"/>
          <w:spacing w:val="7"/>
          <w:sz w:val="24"/>
          <w:szCs w:val="24"/>
          <w:lang w:val="lv-LV"/>
        </w:rPr>
      </w:pPr>
    </w:p>
    <w:tbl>
      <w:tblPr>
        <w:tblW w:w="0" w:type="auto"/>
        <w:tblLook w:val="01E0" w:firstRow="1" w:lastRow="1" w:firstColumn="1" w:lastColumn="1" w:noHBand="0" w:noVBand="0"/>
      </w:tblPr>
      <w:tblGrid>
        <w:gridCol w:w="2098"/>
        <w:gridCol w:w="2217"/>
        <w:gridCol w:w="2276"/>
        <w:gridCol w:w="2129"/>
      </w:tblGrid>
      <w:tr w:rsidR="0041417C" w:rsidRPr="00FE65A5" w:rsidTr="0041417C">
        <w:tc>
          <w:tcPr>
            <w:tcW w:w="2321" w:type="dxa"/>
          </w:tcPr>
          <w:p w:rsidR="0041417C" w:rsidRPr="00FE65A5" w:rsidRDefault="0041417C" w:rsidP="0041417C">
            <w:pPr>
              <w:jc w:val="center"/>
              <w:rPr>
                <w:b/>
                <w:i/>
                <w:iCs/>
                <w:color w:val="000000"/>
                <w:spacing w:val="7"/>
                <w:sz w:val="22"/>
                <w:szCs w:val="22"/>
                <w:lang w:val="lv-LV"/>
              </w:rPr>
            </w:pPr>
            <w:r w:rsidRPr="00FE65A5">
              <w:rPr>
                <w:b/>
                <w:i/>
                <w:iCs/>
                <w:noProof/>
                <w:color w:val="000000"/>
                <w:spacing w:val="7"/>
                <w:sz w:val="22"/>
                <w:szCs w:val="22"/>
                <w:lang w:val="lv-LV" w:eastAsia="lv-LV"/>
              </w:rPr>
              <w:drawing>
                <wp:inline distT="0" distB="0" distL="0" distR="0">
                  <wp:extent cx="1190625" cy="1647825"/>
                  <wp:effectExtent l="19050" t="0" r="952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46" cstate="print">
                            <a:lum bright="-22000" contrast="54000"/>
                            <a:grayscl/>
                          </a:blip>
                          <a:srcRect/>
                          <a:stretch>
                            <a:fillRect/>
                          </a:stretch>
                        </pic:blipFill>
                        <pic:spPr bwMode="auto">
                          <a:xfrm>
                            <a:off x="0" y="0"/>
                            <a:ext cx="1190625" cy="1647825"/>
                          </a:xfrm>
                          <a:prstGeom prst="rect">
                            <a:avLst/>
                          </a:prstGeom>
                          <a:noFill/>
                          <a:ln w="9525">
                            <a:noFill/>
                            <a:miter lim="800000"/>
                            <a:headEnd/>
                            <a:tailEnd/>
                          </a:ln>
                        </pic:spPr>
                      </pic:pic>
                    </a:graphicData>
                  </a:graphic>
                </wp:inline>
              </w:drawing>
            </w:r>
          </w:p>
          <w:p w:rsidR="0041417C" w:rsidRPr="00FE65A5" w:rsidRDefault="0041417C" w:rsidP="0041417C">
            <w:pPr>
              <w:jc w:val="center"/>
              <w:rPr>
                <w:b/>
                <w:i/>
                <w:iCs/>
                <w:color w:val="000000"/>
                <w:spacing w:val="7"/>
                <w:sz w:val="22"/>
                <w:szCs w:val="22"/>
                <w:lang w:val="lv-LV"/>
              </w:rPr>
            </w:pPr>
            <w:r w:rsidRPr="00FE65A5">
              <w:rPr>
                <w:b/>
                <w:i/>
                <w:iCs/>
                <w:color w:val="000000"/>
                <w:spacing w:val="7"/>
                <w:sz w:val="22"/>
                <w:szCs w:val="22"/>
                <w:lang w:val="lv-LV"/>
              </w:rPr>
              <w:t xml:space="preserve">a </w:t>
            </w:r>
          </w:p>
        </w:tc>
        <w:tc>
          <w:tcPr>
            <w:tcW w:w="2322" w:type="dxa"/>
          </w:tcPr>
          <w:p w:rsidR="0041417C" w:rsidRPr="00FE65A5" w:rsidRDefault="0041417C" w:rsidP="0041417C">
            <w:pPr>
              <w:jc w:val="center"/>
              <w:rPr>
                <w:b/>
                <w:i/>
                <w:iCs/>
                <w:color w:val="000000"/>
                <w:spacing w:val="7"/>
                <w:sz w:val="22"/>
                <w:szCs w:val="22"/>
                <w:lang w:val="lv-LV"/>
              </w:rPr>
            </w:pPr>
            <w:r w:rsidRPr="00FE65A5">
              <w:rPr>
                <w:b/>
                <w:i/>
                <w:iCs/>
                <w:noProof/>
                <w:color w:val="000000"/>
                <w:spacing w:val="7"/>
                <w:sz w:val="22"/>
                <w:szCs w:val="22"/>
                <w:lang w:val="lv-LV" w:eastAsia="lv-LV"/>
              </w:rPr>
              <w:drawing>
                <wp:inline distT="0" distB="0" distL="0" distR="0">
                  <wp:extent cx="1275715" cy="1616075"/>
                  <wp:effectExtent l="19050" t="0" r="635"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47" cstate="print">
                            <a:lum bright="-20000" contrast="54000"/>
                            <a:grayscl/>
                          </a:blip>
                          <a:srcRect/>
                          <a:stretch>
                            <a:fillRect/>
                          </a:stretch>
                        </pic:blipFill>
                        <pic:spPr bwMode="auto">
                          <a:xfrm>
                            <a:off x="0" y="0"/>
                            <a:ext cx="1275715" cy="1616075"/>
                          </a:xfrm>
                          <a:prstGeom prst="rect">
                            <a:avLst/>
                          </a:prstGeom>
                          <a:noFill/>
                          <a:ln w="9525">
                            <a:noFill/>
                            <a:miter lim="800000"/>
                            <a:headEnd/>
                            <a:tailEnd/>
                          </a:ln>
                        </pic:spPr>
                      </pic:pic>
                    </a:graphicData>
                  </a:graphic>
                </wp:inline>
              </w:drawing>
            </w:r>
          </w:p>
          <w:p w:rsidR="0041417C" w:rsidRPr="00FE65A5" w:rsidRDefault="0041417C" w:rsidP="0041417C">
            <w:pPr>
              <w:jc w:val="center"/>
              <w:rPr>
                <w:b/>
                <w:i/>
                <w:iCs/>
                <w:color w:val="000000"/>
                <w:spacing w:val="7"/>
                <w:sz w:val="22"/>
                <w:szCs w:val="22"/>
                <w:lang w:val="lv-LV"/>
              </w:rPr>
            </w:pPr>
            <w:r w:rsidRPr="00FE65A5">
              <w:rPr>
                <w:b/>
                <w:i/>
                <w:iCs/>
                <w:color w:val="000000"/>
                <w:spacing w:val="7"/>
                <w:sz w:val="22"/>
                <w:szCs w:val="22"/>
                <w:lang w:val="lv-LV"/>
              </w:rPr>
              <w:t xml:space="preserve">b </w:t>
            </w:r>
          </w:p>
        </w:tc>
        <w:tc>
          <w:tcPr>
            <w:tcW w:w="2322" w:type="dxa"/>
          </w:tcPr>
          <w:p w:rsidR="0041417C" w:rsidRPr="00FE65A5" w:rsidRDefault="0041417C" w:rsidP="0041417C">
            <w:pPr>
              <w:jc w:val="center"/>
              <w:rPr>
                <w:b/>
                <w:i/>
                <w:iCs/>
                <w:color w:val="000000"/>
                <w:spacing w:val="7"/>
                <w:sz w:val="22"/>
                <w:szCs w:val="22"/>
                <w:lang w:val="lv-LV"/>
              </w:rPr>
            </w:pPr>
            <w:r w:rsidRPr="00FE65A5">
              <w:rPr>
                <w:b/>
                <w:i/>
                <w:iCs/>
                <w:noProof/>
                <w:color w:val="000000"/>
                <w:spacing w:val="7"/>
                <w:sz w:val="22"/>
                <w:szCs w:val="22"/>
                <w:lang w:val="lv-LV" w:eastAsia="lv-LV"/>
              </w:rPr>
              <w:drawing>
                <wp:inline distT="0" distB="0" distL="0" distR="0">
                  <wp:extent cx="1308100" cy="1647825"/>
                  <wp:effectExtent l="19050" t="0" r="635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48" cstate="print">
                            <a:lum bright="-20000" contrast="54000"/>
                            <a:grayscl/>
                          </a:blip>
                          <a:srcRect/>
                          <a:stretch>
                            <a:fillRect/>
                          </a:stretch>
                        </pic:blipFill>
                        <pic:spPr bwMode="auto">
                          <a:xfrm>
                            <a:off x="0" y="0"/>
                            <a:ext cx="1308100" cy="1647825"/>
                          </a:xfrm>
                          <a:prstGeom prst="rect">
                            <a:avLst/>
                          </a:prstGeom>
                          <a:noFill/>
                          <a:ln w="9525">
                            <a:noFill/>
                            <a:miter lim="800000"/>
                            <a:headEnd/>
                            <a:tailEnd/>
                          </a:ln>
                        </pic:spPr>
                      </pic:pic>
                    </a:graphicData>
                  </a:graphic>
                </wp:inline>
              </w:drawing>
            </w:r>
          </w:p>
          <w:p w:rsidR="0041417C" w:rsidRPr="00FE65A5" w:rsidRDefault="0041417C" w:rsidP="0041417C">
            <w:pPr>
              <w:jc w:val="center"/>
              <w:rPr>
                <w:b/>
                <w:i/>
                <w:iCs/>
                <w:color w:val="000000"/>
                <w:spacing w:val="7"/>
                <w:sz w:val="22"/>
                <w:szCs w:val="22"/>
                <w:lang w:val="lv-LV"/>
              </w:rPr>
            </w:pPr>
            <w:r w:rsidRPr="00FE65A5">
              <w:rPr>
                <w:b/>
                <w:i/>
                <w:iCs/>
                <w:color w:val="000000"/>
                <w:spacing w:val="7"/>
                <w:sz w:val="22"/>
                <w:szCs w:val="22"/>
                <w:lang w:val="lv-LV"/>
              </w:rPr>
              <w:t xml:space="preserve">c </w:t>
            </w:r>
          </w:p>
        </w:tc>
        <w:tc>
          <w:tcPr>
            <w:tcW w:w="2322" w:type="dxa"/>
          </w:tcPr>
          <w:p w:rsidR="0041417C" w:rsidRPr="00FE65A5" w:rsidRDefault="0041417C" w:rsidP="0041417C">
            <w:pPr>
              <w:jc w:val="center"/>
              <w:rPr>
                <w:b/>
                <w:i/>
                <w:iCs/>
                <w:color w:val="000000"/>
                <w:spacing w:val="7"/>
                <w:sz w:val="22"/>
                <w:szCs w:val="22"/>
                <w:lang w:val="lv-LV"/>
              </w:rPr>
            </w:pPr>
            <w:r w:rsidRPr="00FE65A5">
              <w:rPr>
                <w:b/>
                <w:i/>
                <w:iCs/>
                <w:noProof/>
                <w:color w:val="000000"/>
                <w:spacing w:val="7"/>
                <w:sz w:val="22"/>
                <w:szCs w:val="22"/>
                <w:lang w:val="lv-LV" w:eastAsia="lv-LV"/>
              </w:rPr>
              <w:drawing>
                <wp:inline distT="0" distB="0" distL="0" distR="0">
                  <wp:extent cx="1212215" cy="1595120"/>
                  <wp:effectExtent l="19050" t="0" r="698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49" cstate="print">
                            <a:lum bright="-14000" contrast="54000"/>
                            <a:grayscl/>
                          </a:blip>
                          <a:srcRect/>
                          <a:stretch>
                            <a:fillRect/>
                          </a:stretch>
                        </pic:blipFill>
                        <pic:spPr bwMode="auto">
                          <a:xfrm>
                            <a:off x="0" y="0"/>
                            <a:ext cx="1212215" cy="1595120"/>
                          </a:xfrm>
                          <a:prstGeom prst="rect">
                            <a:avLst/>
                          </a:prstGeom>
                          <a:noFill/>
                          <a:ln w="9525">
                            <a:noFill/>
                            <a:miter lim="800000"/>
                            <a:headEnd/>
                            <a:tailEnd/>
                          </a:ln>
                        </pic:spPr>
                      </pic:pic>
                    </a:graphicData>
                  </a:graphic>
                </wp:inline>
              </w:drawing>
            </w:r>
          </w:p>
          <w:p w:rsidR="0041417C" w:rsidRPr="00FE65A5" w:rsidRDefault="0041417C" w:rsidP="0041417C">
            <w:pPr>
              <w:jc w:val="center"/>
              <w:rPr>
                <w:b/>
                <w:i/>
                <w:iCs/>
                <w:color w:val="000000"/>
                <w:spacing w:val="7"/>
                <w:sz w:val="22"/>
                <w:szCs w:val="22"/>
                <w:lang w:val="lv-LV"/>
              </w:rPr>
            </w:pPr>
            <w:r w:rsidRPr="00FE65A5">
              <w:rPr>
                <w:b/>
                <w:i/>
                <w:iCs/>
                <w:color w:val="000000"/>
                <w:spacing w:val="7"/>
                <w:sz w:val="22"/>
                <w:szCs w:val="22"/>
                <w:lang w:val="lv-LV"/>
              </w:rPr>
              <w:t xml:space="preserve">d </w:t>
            </w:r>
          </w:p>
        </w:tc>
      </w:tr>
    </w:tbl>
    <w:p w:rsidR="0041417C" w:rsidRPr="00FE65A5" w:rsidRDefault="0041417C" w:rsidP="0041417C">
      <w:pPr>
        <w:shd w:val="clear" w:color="auto" w:fill="FFFFFF"/>
        <w:jc w:val="center"/>
        <w:rPr>
          <w:sz w:val="22"/>
          <w:szCs w:val="22"/>
          <w:lang w:val="lv-LV"/>
        </w:rPr>
      </w:pPr>
      <w:r w:rsidRPr="00FE65A5">
        <w:rPr>
          <w:color w:val="000000"/>
          <w:spacing w:val="1"/>
          <w:sz w:val="22"/>
          <w:szCs w:val="22"/>
          <w:lang w:val="lv-LV"/>
        </w:rPr>
        <w:t>2.41. att. Līdzstrāvas mašīnu ierosmes shēmas.</w:t>
      </w:r>
    </w:p>
    <w:p w:rsidR="0041417C" w:rsidRPr="00FE65A5" w:rsidRDefault="0041417C" w:rsidP="0041417C">
      <w:pPr>
        <w:shd w:val="clear" w:color="auto" w:fill="FFFFFF"/>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Tā ka svešierosmes mašīnas ierosmes ķēde nav elektriski saistīta ar enkura ķēdi, tad ierosmes strāva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nav atkarīga no mašīnas slodzes.</w:t>
      </w:r>
    </w:p>
    <w:p w:rsidR="0041417C" w:rsidRPr="00FE65A5" w:rsidRDefault="0041417C" w:rsidP="0041417C">
      <w:pPr>
        <w:spacing w:line="360" w:lineRule="auto"/>
        <w:ind w:firstLine="397"/>
        <w:jc w:val="both"/>
        <w:rPr>
          <w:sz w:val="24"/>
          <w:szCs w:val="24"/>
          <w:lang w:val="lv-LV"/>
        </w:rPr>
      </w:pPr>
      <w:r w:rsidRPr="00FE65A5">
        <w:rPr>
          <w:sz w:val="24"/>
          <w:szCs w:val="24"/>
          <w:lang w:val="lv-LV"/>
        </w:rPr>
        <w:t>Ģeneratorus ar paralēlo,  virknes un jaukto ierosmi sauc par pašierosmes ģeneratoriem,  jo to ierosmes linumu baro pats ģenerators, t. i., pašierosmes ģeneratora ierosmes tinums pie</w:t>
      </w:r>
      <w:r w:rsidRPr="00FE65A5">
        <w:rPr>
          <w:sz w:val="24"/>
          <w:szCs w:val="24"/>
          <w:lang w:val="lv-LV"/>
        </w:rPr>
        <w:softHyphen/>
        <w:t>vienots ģeneratora enkuram.</w:t>
      </w:r>
    </w:p>
    <w:p w:rsidR="0041417C" w:rsidRPr="00FE65A5" w:rsidRDefault="0041417C" w:rsidP="0041417C">
      <w:pPr>
        <w:spacing w:line="360" w:lineRule="auto"/>
        <w:ind w:firstLine="397"/>
        <w:jc w:val="both"/>
        <w:rPr>
          <w:sz w:val="24"/>
          <w:szCs w:val="24"/>
          <w:lang w:val="lv-LV"/>
        </w:rPr>
      </w:pPr>
      <w:r w:rsidRPr="00FE65A5">
        <w:rPr>
          <w:sz w:val="24"/>
          <w:szCs w:val="24"/>
          <w:lang w:val="lv-LV"/>
        </w:rPr>
        <w:lastRenderedPageBreak/>
        <w:t xml:space="preserve">Paralēlās ierosmes mašīnā ierosmes tinums pieslēgts paralēli enkura tinumam (2.41. att. </w:t>
      </w:r>
      <w:r w:rsidRPr="00FE65A5">
        <w:rPr>
          <w:i/>
          <w:sz w:val="24"/>
          <w:szCs w:val="24"/>
          <w:lang w:val="lv-LV"/>
        </w:rPr>
        <w:t>b</w:t>
      </w:r>
      <w:r w:rsidRPr="00FE65A5">
        <w:rPr>
          <w:sz w:val="24"/>
          <w:szCs w:val="24"/>
          <w:lang w:val="lv-LV"/>
        </w:rPr>
        <w:t>). Mašīnas slodzes lielums maz ietekmē galveno polu magnētisko plūsmu resp. ierosmes strāvu</w:t>
      </w:r>
      <w:r w:rsidRPr="00FE65A5">
        <w:rPr>
          <w:color w:val="000000"/>
          <w:spacing w:val="5"/>
          <w:sz w:val="24"/>
          <w:szCs w:val="24"/>
          <w:lang w:val="lv-LV"/>
        </w:rPr>
        <w:t xml:space="preserve"> </w:t>
      </w:r>
      <w:r w:rsidRPr="00FE65A5">
        <w:rPr>
          <w:color w:val="000000"/>
          <w:spacing w:val="15"/>
          <w:sz w:val="24"/>
          <w:szCs w:val="24"/>
          <w:lang w:val="lv-LV"/>
        </w:rPr>
        <w:t>(</w:t>
      </w:r>
      <w:r w:rsidRPr="00FE65A5">
        <w:rPr>
          <w:i/>
          <w:color w:val="000000"/>
          <w:spacing w:val="15"/>
          <w:sz w:val="24"/>
          <w:szCs w:val="24"/>
          <w:lang w:val="lv-LV"/>
        </w:rPr>
        <w:t>I</w:t>
      </w:r>
      <w:r w:rsidRPr="00FE65A5">
        <w:rPr>
          <w:i/>
          <w:color w:val="000000"/>
          <w:spacing w:val="15"/>
          <w:sz w:val="24"/>
          <w:szCs w:val="24"/>
          <w:vertAlign w:val="subscript"/>
          <w:lang w:val="lv-LV"/>
        </w:rPr>
        <w:t>ie</w:t>
      </w:r>
      <w:r w:rsidRPr="00FE65A5">
        <w:rPr>
          <w:color w:val="000000"/>
          <w:spacing w:val="15"/>
          <w:sz w:val="24"/>
          <w:szCs w:val="24"/>
          <w:lang w:val="lv-LV"/>
        </w:rPr>
        <w:t xml:space="preserve"> ≈ const). </w:t>
      </w:r>
      <w:r w:rsidRPr="00FE65A5">
        <w:rPr>
          <w:color w:val="000000"/>
          <w:spacing w:val="-2"/>
          <w:sz w:val="24"/>
          <w:szCs w:val="24"/>
          <w:lang w:val="lv-LV"/>
        </w:rPr>
        <w:t xml:space="preserve">Galveno polu ierosmes spolēm, kas izgatavotas no tieva vara vada, ir </w:t>
      </w:r>
      <w:r w:rsidRPr="00FE65A5">
        <w:rPr>
          <w:i/>
          <w:iCs/>
          <w:color w:val="000000"/>
          <w:spacing w:val="-2"/>
          <w:sz w:val="24"/>
          <w:szCs w:val="24"/>
          <w:lang w:val="lv-LV"/>
        </w:rPr>
        <w:t xml:space="preserve">daudz </w:t>
      </w:r>
      <w:r w:rsidRPr="00FE65A5">
        <w:rPr>
          <w:color w:val="000000"/>
          <w:spacing w:val="-2"/>
          <w:sz w:val="24"/>
          <w:szCs w:val="24"/>
          <w:lang w:val="lv-LV"/>
        </w:rPr>
        <w:t>vijumu. Tātad paralēlās ierosmes tinu</w:t>
      </w:r>
      <w:r w:rsidRPr="00FE65A5">
        <w:rPr>
          <w:color w:val="000000"/>
          <w:spacing w:val="-2"/>
          <w:sz w:val="24"/>
          <w:szCs w:val="24"/>
          <w:lang w:val="lv-LV"/>
        </w:rPr>
        <w:softHyphen/>
        <w:t>mam ir liela pretestība, un</w:t>
      </w:r>
      <w:r w:rsidRPr="00FE65A5">
        <w:rPr>
          <w:color w:val="000000"/>
          <w:spacing w:val="14"/>
          <w:sz w:val="24"/>
          <w:szCs w:val="24"/>
          <w:lang w:val="lv-LV"/>
        </w:rPr>
        <w:t xml:space="preserve"> </w:t>
      </w:r>
      <w:r w:rsidRPr="00FE65A5">
        <w:rPr>
          <w:i/>
          <w:sz w:val="24"/>
          <w:szCs w:val="24"/>
          <w:lang w:val="lv-LV"/>
        </w:rPr>
        <w:t>ierosmes strāva</w:t>
      </w:r>
      <w:r w:rsidRPr="00FE65A5">
        <w:rPr>
          <w:i/>
          <w:iCs/>
          <w:color w:val="000000"/>
          <w:spacing w:val="14"/>
          <w:sz w:val="24"/>
          <w:szCs w:val="24"/>
          <w:lang w:val="lv-LV"/>
        </w:rPr>
        <w:t xml:space="preserve"> I</w:t>
      </w:r>
      <w:r w:rsidRPr="00FE65A5">
        <w:rPr>
          <w:i/>
          <w:iCs/>
          <w:color w:val="000000"/>
          <w:spacing w:val="14"/>
          <w:sz w:val="24"/>
          <w:szCs w:val="24"/>
          <w:vertAlign w:val="subscript"/>
          <w:lang w:val="lv-LV"/>
        </w:rPr>
        <w:t>ie</w:t>
      </w:r>
      <w:r w:rsidRPr="00FE65A5">
        <w:rPr>
          <w:color w:val="000000"/>
          <w:spacing w:val="14"/>
          <w:sz w:val="24"/>
          <w:szCs w:val="24"/>
          <w:lang w:val="lv-LV"/>
        </w:rPr>
        <w:t xml:space="preserve"> </w:t>
      </w:r>
      <w:r w:rsidRPr="00FE65A5">
        <w:rPr>
          <w:i/>
          <w:sz w:val="24"/>
          <w:szCs w:val="24"/>
          <w:lang w:val="lv-LV"/>
        </w:rPr>
        <w:t xml:space="preserve">normālā darba režīmā daudzkārt mazāka par enkura nominālo strāvu: </w:t>
      </w:r>
      <w:r w:rsidRPr="00FE65A5">
        <w:rPr>
          <w:i/>
          <w:iCs/>
          <w:color w:val="000000"/>
          <w:spacing w:val="26"/>
          <w:sz w:val="24"/>
          <w:szCs w:val="24"/>
          <w:lang w:val="lv-LV"/>
        </w:rPr>
        <w:t>I</w:t>
      </w:r>
      <w:r w:rsidRPr="00FE65A5">
        <w:rPr>
          <w:i/>
          <w:iCs/>
          <w:color w:val="000000"/>
          <w:spacing w:val="26"/>
          <w:sz w:val="24"/>
          <w:szCs w:val="24"/>
          <w:vertAlign w:val="subscript"/>
          <w:lang w:val="lv-LV"/>
        </w:rPr>
        <w:t>ie</w:t>
      </w:r>
      <w:r w:rsidRPr="00FE65A5">
        <w:rPr>
          <w:color w:val="000000"/>
          <w:spacing w:val="26"/>
          <w:sz w:val="24"/>
          <w:szCs w:val="24"/>
          <w:lang w:val="lv-LV"/>
        </w:rPr>
        <w:t xml:space="preserve"> = </w:t>
      </w:r>
      <w:r w:rsidRPr="00FE65A5">
        <w:rPr>
          <w:color w:val="000000"/>
          <w:spacing w:val="7"/>
          <w:sz w:val="24"/>
          <w:szCs w:val="24"/>
          <w:lang w:val="lv-LV"/>
        </w:rPr>
        <w:t xml:space="preserve">(1—5)% </w:t>
      </w:r>
      <w:r w:rsidRPr="00FE65A5">
        <w:rPr>
          <w:i/>
          <w:color w:val="000000"/>
          <w:spacing w:val="7"/>
          <w:sz w:val="24"/>
          <w:szCs w:val="24"/>
          <w:lang w:val="lv-LV"/>
        </w:rPr>
        <w:t>I</w:t>
      </w:r>
      <w:r w:rsidRPr="00FE65A5">
        <w:rPr>
          <w:i/>
          <w:color w:val="000000"/>
          <w:spacing w:val="7"/>
          <w:sz w:val="24"/>
          <w:szCs w:val="24"/>
          <w:vertAlign w:val="subscript"/>
          <w:lang w:val="lv-LV"/>
        </w:rPr>
        <w:t>en</w:t>
      </w:r>
      <w:r w:rsidRPr="00FE65A5">
        <w:rPr>
          <w:color w:val="000000"/>
          <w:spacing w:val="7"/>
          <w:sz w:val="24"/>
          <w:szCs w:val="24"/>
          <w:lang w:val="lv-LV"/>
        </w:rPr>
        <w:t xml:space="preserve">; jaudas zudums </w:t>
      </w:r>
      <w:r w:rsidRPr="00FE65A5">
        <w:rPr>
          <w:i/>
          <w:color w:val="000000"/>
          <w:spacing w:val="7"/>
          <w:sz w:val="24"/>
          <w:szCs w:val="24"/>
          <w:lang w:val="lv-LV"/>
        </w:rPr>
        <w:t>I</w:t>
      </w:r>
      <w:r w:rsidRPr="00FE65A5">
        <w:rPr>
          <w:color w:val="000000"/>
          <w:spacing w:val="7"/>
          <w:sz w:val="24"/>
          <w:szCs w:val="24"/>
          <w:vertAlign w:val="subscript"/>
          <w:lang w:val="lv-LV"/>
        </w:rPr>
        <w:t>ie</w:t>
      </w:r>
      <w:r w:rsidRPr="00FE65A5">
        <w:rPr>
          <w:color w:val="000000"/>
          <w:spacing w:val="7"/>
          <w:sz w:val="24"/>
          <w:szCs w:val="24"/>
          <w:vertAlign w:val="superscript"/>
          <w:lang w:val="lv-LV"/>
        </w:rPr>
        <w:t>2</w:t>
      </w:r>
      <w:r w:rsidRPr="00FE65A5">
        <w:rPr>
          <w:i/>
          <w:color w:val="000000"/>
          <w:spacing w:val="7"/>
          <w:sz w:val="24"/>
          <w:szCs w:val="24"/>
          <w:lang w:val="lv-LV"/>
        </w:rPr>
        <w:t>r</w:t>
      </w:r>
      <w:r w:rsidRPr="00FE65A5">
        <w:rPr>
          <w:color w:val="000000"/>
          <w:spacing w:val="7"/>
          <w:sz w:val="24"/>
          <w:szCs w:val="24"/>
          <w:vertAlign w:val="subscript"/>
          <w:lang w:val="lv-LV"/>
        </w:rPr>
        <w:t>1</w:t>
      </w:r>
      <w:r w:rsidRPr="00FE65A5">
        <w:rPr>
          <w:i/>
          <w:iCs/>
          <w:color w:val="000000"/>
          <w:spacing w:val="7"/>
          <w:sz w:val="24"/>
          <w:szCs w:val="24"/>
          <w:lang w:val="lv-LV"/>
        </w:rPr>
        <w:t xml:space="preserve"> </w:t>
      </w:r>
      <w:r w:rsidRPr="00FE65A5">
        <w:rPr>
          <w:color w:val="000000"/>
          <w:spacing w:val="7"/>
          <w:sz w:val="24"/>
          <w:szCs w:val="24"/>
          <w:lang w:val="lv-LV"/>
        </w:rPr>
        <w:t>paralēlās ierosmes tinumā rela</w:t>
      </w:r>
      <w:r w:rsidRPr="00FE65A5">
        <w:rPr>
          <w:color w:val="000000"/>
          <w:spacing w:val="7"/>
          <w:sz w:val="24"/>
          <w:szCs w:val="24"/>
          <w:lang w:val="lv-LV"/>
        </w:rPr>
        <w:softHyphen/>
      </w:r>
      <w:r w:rsidRPr="00FE65A5">
        <w:rPr>
          <w:color w:val="000000"/>
          <w:spacing w:val="8"/>
          <w:sz w:val="24"/>
          <w:szCs w:val="24"/>
          <w:lang w:val="lv-LV"/>
        </w:rPr>
        <w:t xml:space="preserve">tīvi </w:t>
      </w:r>
      <w:r w:rsidRPr="00FE65A5">
        <w:rPr>
          <w:i/>
          <w:iCs/>
          <w:color w:val="000000"/>
          <w:spacing w:val="8"/>
          <w:sz w:val="24"/>
          <w:szCs w:val="24"/>
          <w:lang w:val="lv-LV"/>
        </w:rPr>
        <w:t>mazs.</w:t>
      </w:r>
    </w:p>
    <w:p w:rsidR="0041417C" w:rsidRPr="00FE65A5" w:rsidRDefault="0041417C" w:rsidP="0041417C">
      <w:pPr>
        <w:shd w:val="clear" w:color="auto" w:fill="FFFFFF"/>
        <w:spacing w:line="360" w:lineRule="auto"/>
        <w:ind w:firstLine="397"/>
        <w:jc w:val="both"/>
        <w:rPr>
          <w:sz w:val="24"/>
          <w:szCs w:val="24"/>
          <w:lang w:val="lv-LV"/>
        </w:rPr>
      </w:pPr>
      <w:r w:rsidRPr="00FE65A5">
        <w:rPr>
          <w:i/>
          <w:iCs/>
          <w:color w:val="000000"/>
          <w:spacing w:val="9"/>
          <w:sz w:val="24"/>
          <w:szCs w:val="24"/>
          <w:lang w:val="lv-LV"/>
        </w:rPr>
        <w:t xml:space="preserve">Virknes ierosmes mašīnā </w:t>
      </w:r>
      <w:r w:rsidRPr="00FE65A5">
        <w:rPr>
          <w:sz w:val="24"/>
          <w:szCs w:val="24"/>
          <w:lang w:val="lv-LV"/>
        </w:rPr>
        <w:t>ierosmes tinums saslēgts virknē ar enkura tinumu (2.41. att. c). Tā kā visa enkura strāva plūst caur ierosmes tinumu, tad to dimensionē atbilstoši enkura strāvas nominālajai vērtībai. Polu ierosmes spolēm, kas izgatavotas no samērā liela šķērsgriezuma vada, ir neliels vijumu skaits un maza kopējā pretestība. Šo mašīnu slodzei mainoties, plašās robežās mainās ierosmes strāva un reizē ar to arī galveno polu magnē</w:t>
      </w:r>
      <w:r w:rsidRPr="00FE65A5">
        <w:rPr>
          <w:sz w:val="24"/>
          <w:szCs w:val="24"/>
          <w:lang w:val="lv-LV"/>
        </w:rPr>
        <w:softHyphen/>
        <w:t>tiskā plūsma</w:t>
      </w:r>
      <w:r w:rsidRPr="00FE65A5">
        <w:rPr>
          <w:color w:val="000000"/>
          <w:sz w:val="24"/>
          <w:szCs w:val="24"/>
          <w:lang w:val="lv-LV"/>
        </w:rPr>
        <w:t xml:space="preserve"> Ф.</w:t>
      </w:r>
    </w:p>
    <w:p w:rsidR="0041417C" w:rsidRPr="00FE65A5" w:rsidRDefault="0041417C" w:rsidP="0041417C">
      <w:pPr>
        <w:shd w:val="clear" w:color="auto" w:fill="FFFFFF"/>
        <w:spacing w:line="360" w:lineRule="auto"/>
        <w:ind w:firstLine="397"/>
        <w:jc w:val="both"/>
        <w:rPr>
          <w:sz w:val="24"/>
          <w:szCs w:val="24"/>
          <w:lang w:val="lv-LV"/>
        </w:rPr>
      </w:pPr>
      <w:r w:rsidRPr="00FE65A5">
        <w:rPr>
          <w:i/>
          <w:iCs/>
          <w:color w:val="000000"/>
          <w:spacing w:val="11"/>
          <w:sz w:val="24"/>
          <w:szCs w:val="24"/>
          <w:lang w:val="lv-LV"/>
        </w:rPr>
        <w:t xml:space="preserve">Jauktās ierosmes mašīnā </w:t>
      </w:r>
      <w:r w:rsidRPr="00FE65A5">
        <w:rPr>
          <w:color w:val="000000"/>
          <w:spacing w:val="11"/>
          <w:sz w:val="24"/>
          <w:szCs w:val="24"/>
          <w:lang w:val="lv-LV"/>
        </w:rPr>
        <w:t xml:space="preserve">ir divi ierosmes tinumi, </w:t>
      </w:r>
      <w:r w:rsidRPr="00FE65A5">
        <w:rPr>
          <w:sz w:val="24"/>
          <w:szCs w:val="24"/>
          <w:lang w:val="lv-LV"/>
        </w:rPr>
        <w:t>no kuriem viens savienots virknē ar enkura tinumu, bet otrs pievienots tam paralēli (2.41. att. d). Tātad uz katras galvenā pola serdes ir divas ierosmes spoles. Abus  ierosmes  tinumus var saslēgt līdz slēgumā (tad abu ierosmes spoļu plūsmas summējas) vai pretslēguma (tad abu ierosmes spoļu plūsmām ir pratēji virzieni). Parasti viens no ierosmes tinumiem ir galvenais, bet otram ir palīgnozīme.</w:t>
      </w:r>
    </w:p>
    <w:p w:rsidR="0041417C" w:rsidRPr="00FE65A5" w:rsidRDefault="0041417C" w:rsidP="0041417C">
      <w:pPr>
        <w:spacing w:line="360" w:lineRule="auto"/>
        <w:ind w:firstLine="397"/>
        <w:jc w:val="both"/>
        <w:rPr>
          <w:sz w:val="24"/>
          <w:szCs w:val="24"/>
          <w:lang w:val="lv-LV"/>
        </w:rPr>
      </w:pPr>
      <w:r w:rsidRPr="00FE65A5">
        <w:rPr>
          <w:sz w:val="24"/>
          <w:szCs w:val="24"/>
          <w:lang w:val="lv-LV"/>
        </w:rPr>
        <w:t>Tādējādi līdzstrāvas mašīnas ierosmes veids nosaka mašīnas īpašības darba.</w:t>
      </w:r>
    </w:p>
    <w:p w:rsidR="0041417C" w:rsidRPr="00FE65A5" w:rsidRDefault="0041417C" w:rsidP="0041417C">
      <w:pPr>
        <w:shd w:val="clear" w:color="auto" w:fill="FFFFFF"/>
        <w:spacing w:line="360" w:lineRule="auto"/>
        <w:ind w:firstLine="397"/>
        <w:jc w:val="both"/>
        <w:rPr>
          <w:sz w:val="24"/>
          <w:szCs w:val="24"/>
          <w:lang w:val="lv-LV"/>
        </w:rPr>
      </w:pPr>
      <w:r w:rsidRPr="00FE65A5">
        <w:rPr>
          <w:i/>
          <w:iCs/>
          <w:color w:val="000000"/>
          <w:spacing w:val="6"/>
          <w:w w:val="109"/>
          <w:sz w:val="24"/>
          <w:szCs w:val="24"/>
          <w:lang w:val="lv-LV"/>
        </w:rPr>
        <w:t xml:space="preserve">Mazas jaudas ģeneratorus </w:t>
      </w:r>
      <w:r w:rsidRPr="00FE65A5">
        <w:rPr>
          <w:color w:val="000000"/>
          <w:spacing w:val="6"/>
          <w:w w:val="109"/>
          <w:sz w:val="24"/>
          <w:szCs w:val="24"/>
          <w:lang w:val="lv-LV"/>
        </w:rPr>
        <w:t>(</w:t>
      </w:r>
      <w:r w:rsidRPr="00FE65A5">
        <w:rPr>
          <w:i/>
          <w:color w:val="000000"/>
          <w:spacing w:val="6"/>
          <w:w w:val="109"/>
          <w:sz w:val="24"/>
          <w:szCs w:val="24"/>
          <w:lang w:val="lv-LV"/>
        </w:rPr>
        <w:t>P</w:t>
      </w:r>
      <w:r w:rsidRPr="00FE65A5">
        <w:rPr>
          <w:i/>
          <w:color w:val="000000"/>
          <w:spacing w:val="6"/>
          <w:w w:val="109"/>
          <w:sz w:val="24"/>
          <w:szCs w:val="24"/>
          <w:vertAlign w:val="subscript"/>
          <w:lang w:val="lv-LV"/>
        </w:rPr>
        <w:t>n</w:t>
      </w:r>
      <w:r w:rsidRPr="00FE65A5">
        <w:rPr>
          <w:color w:val="000000"/>
          <w:spacing w:val="6"/>
          <w:w w:val="109"/>
          <w:sz w:val="24"/>
          <w:szCs w:val="24"/>
          <w:vertAlign w:val="subscript"/>
          <w:lang w:val="lv-LV"/>
        </w:rPr>
        <w:t xml:space="preserve"> </w:t>
      </w:r>
      <w:r w:rsidRPr="00FE65A5">
        <w:rPr>
          <w:color w:val="000000"/>
          <w:spacing w:val="6"/>
          <w:w w:val="109"/>
          <w:sz w:val="24"/>
          <w:szCs w:val="24"/>
          <w:lang w:val="lv-LV"/>
        </w:rPr>
        <w:t xml:space="preserve">&lt; 1 kW) </w:t>
      </w:r>
      <w:r w:rsidRPr="00FE65A5">
        <w:rPr>
          <w:sz w:val="24"/>
          <w:szCs w:val="24"/>
          <w:lang w:val="lv-LV"/>
        </w:rPr>
        <w:t>parasti izgatavo ar pastāvīgo magnētu poliem. Pēc savām īpašībām tie tuvi svešierosmes ģeneratoriem.</w:t>
      </w:r>
    </w:p>
    <w:p w:rsidR="0041417C" w:rsidRPr="00FE65A5" w:rsidRDefault="0041417C" w:rsidP="0041417C">
      <w:pPr>
        <w:shd w:val="clear" w:color="auto" w:fill="FFFFFF"/>
        <w:spacing w:line="360" w:lineRule="auto"/>
        <w:ind w:firstLine="397"/>
        <w:jc w:val="center"/>
        <w:rPr>
          <w:b/>
          <w:bCs/>
          <w:color w:val="000000"/>
          <w:spacing w:val="2"/>
          <w:sz w:val="24"/>
          <w:szCs w:val="24"/>
          <w:lang w:val="lv-LV"/>
        </w:rPr>
      </w:pPr>
    </w:p>
    <w:p w:rsidR="0041417C" w:rsidRPr="00FE65A5" w:rsidRDefault="0041417C" w:rsidP="0041417C">
      <w:pPr>
        <w:shd w:val="clear" w:color="auto" w:fill="FFFFFF"/>
        <w:spacing w:line="360" w:lineRule="auto"/>
        <w:ind w:firstLine="397"/>
        <w:jc w:val="center"/>
        <w:rPr>
          <w:b/>
          <w:bCs/>
          <w:color w:val="000000"/>
          <w:spacing w:val="2"/>
          <w:sz w:val="24"/>
          <w:szCs w:val="24"/>
          <w:lang w:val="lv-LV"/>
        </w:rPr>
      </w:pPr>
      <w:r w:rsidRPr="00FE65A5">
        <w:rPr>
          <w:b/>
          <w:bCs/>
          <w:color w:val="000000"/>
          <w:spacing w:val="2"/>
          <w:sz w:val="24"/>
          <w:szCs w:val="24"/>
          <w:lang w:val="lv-LV"/>
        </w:rPr>
        <w:t xml:space="preserve">2.8. </w:t>
      </w:r>
      <w:r w:rsidRPr="00FE65A5">
        <w:rPr>
          <w:b/>
          <w:color w:val="000000"/>
          <w:spacing w:val="2"/>
          <w:sz w:val="24"/>
          <w:szCs w:val="24"/>
          <w:lang w:val="lv-LV"/>
        </w:rPr>
        <w:t>LĪDZSTRĀVAS MAŠĪNAS</w:t>
      </w:r>
      <w:r w:rsidRPr="00FE65A5">
        <w:rPr>
          <w:b/>
          <w:bCs/>
          <w:color w:val="000000"/>
          <w:spacing w:val="2"/>
          <w:sz w:val="24"/>
          <w:szCs w:val="24"/>
          <w:lang w:val="lv-LV"/>
        </w:rPr>
        <w:t xml:space="preserve"> EDS UN ELEKTROMAGNĒTISKAIS </w:t>
      </w:r>
    </w:p>
    <w:p w:rsidR="0041417C" w:rsidRPr="00FE65A5" w:rsidRDefault="0041417C" w:rsidP="0041417C">
      <w:pPr>
        <w:shd w:val="clear" w:color="auto" w:fill="FFFFFF"/>
        <w:spacing w:line="360" w:lineRule="auto"/>
        <w:ind w:firstLine="397"/>
        <w:jc w:val="center"/>
        <w:rPr>
          <w:b/>
          <w:sz w:val="24"/>
          <w:szCs w:val="24"/>
          <w:lang w:val="lv-LV"/>
        </w:rPr>
      </w:pPr>
      <w:r w:rsidRPr="00FE65A5">
        <w:rPr>
          <w:b/>
          <w:bCs/>
          <w:color w:val="000000"/>
          <w:spacing w:val="2"/>
          <w:sz w:val="24"/>
          <w:szCs w:val="24"/>
          <w:lang w:val="lv-LV"/>
        </w:rPr>
        <w:t>MOMENTS</w:t>
      </w:r>
    </w:p>
    <w:p w:rsidR="0041417C" w:rsidRPr="00FE65A5" w:rsidRDefault="0041417C" w:rsidP="0041417C">
      <w:pPr>
        <w:shd w:val="clear" w:color="auto" w:fill="FFFFFF"/>
        <w:spacing w:line="360" w:lineRule="auto"/>
        <w:ind w:firstLine="397"/>
        <w:jc w:val="both"/>
        <w:rPr>
          <w:color w:val="000000"/>
          <w:spacing w:val="2"/>
          <w:sz w:val="24"/>
          <w:szCs w:val="24"/>
          <w:lang w:val="lv-LV"/>
        </w:rPr>
      </w:pPr>
    </w:p>
    <w:p w:rsidR="0041417C" w:rsidRPr="00FE65A5" w:rsidRDefault="0041417C" w:rsidP="0041417C">
      <w:pPr>
        <w:spacing w:line="360" w:lineRule="auto"/>
        <w:ind w:firstLine="397"/>
        <w:jc w:val="center"/>
        <w:rPr>
          <w:b/>
          <w:sz w:val="24"/>
          <w:szCs w:val="24"/>
          <w:lang w:val="lv-LV"/>
        </w:rPr>
      </w:pPr>
      <w:r w:rsidRPr="00FE65A5">
        <w:rPr>
          <w:b/>
          <w:color w:val="000000"/>
          <w:spacing w:val="2"/>
          <w:sz w:val="24"/>
          <w:szCs w:val="24"/>
          <w:lang w:val="lv-LV"/>
        </w:rPr>
        <w:t xml:space="preserve">2.8.1. </w:t>
      </w:r>
      <w:r w:rsidRPr="00FE65A5">
        <w:rPr>
          <w:b/>
          <w:sz w:val="24"/>
          <w:szCs w:val="24"/>
          <w:lang w:val="lv-LV"/>
        </w:rPr>
        <w:t>Līdzstrāvas mašīnas elektrodzinējspēks</w:t>
      </w:r>
    </w:p>
    <w:p w:rsidR="0041417C" w:rsidRPr="00FE65A5" w:rsidRDefault="0041417C" w:rsidP="0041417C">
      <w:pPr>
        <w:spacing w:line="360" w:lineRule="auto"/>
        <w:ind w:firstLine="397"/>
        <w:rPr>
          <w:sz w:val="24"/>
          <w:szCs w:val="24"/>
          <w:lang w:val="lv-LV"/>
        </w:rPr>
      </w:pPr>
    </w:p>
    <w:p w:rsidR="0041417C" w:rsidRPr="00FE65A5" w:rsidRDefault="0041417C" w:rsidP="0041417C">
      <w:pPr>
        <w:spacing w:line="360" w:lineRule="auto"/>
        <w:ind w:firstLine="397"/>
        <w:rPr>
          <w:sz w:val="24"/>
          <w:szCs w:val="24"/>
          <w:lang w:val="lv-LV"/>
        </w:rPr>
      </w:pPr>
      <w:r w:rsidRPr="00FE65A5">
        <w:rPr>
          <w:sz w:val="24"/>
          <w:szCs w:val="24"/>
          <w:lang w:val="lv-LV"/>
        </w:rPr>
        <w:t>Līdzstrāvas mašīnas enkuram rotējot (ģeneratora vai dzinēja režīma), enkura tinuma vadi šķel galveno polu magnētisko plūsmu, un katra vadā inducējas periodiski mainīgs EDS.</w:t>
      </w:r>
    </w:p>
    <w:p w:rsidR="0041417C" w:rsidRPr="00FE65A5" w:rsidRDefault="0041417C" w:rsidP="0041417C">
      <w:pPr>
        <w:spacing w:line="360" w:lineRule="auto"/>
        <w:ind w:firstLine="397"/>
        <w:rPr>
          <w:sz w:val="24"/>
          <w:szCs w:val="24"/>
          <w:lang w:val="lv-LV"/>
        </w:rPr>
      </w:pPr>
      <w:r w:rsidRPr="00FE65A5">
        <w:rPr>
          <w:sz w:val="24"/>
          <w:szCs w:val="24"/>
          <w:lang w:val="lv-LV"/>
        </w:rPr>
        <w:t xml:space="preserve">Magnētiskajai indukcijai </w:t>
      </w:r>
      <w:r w:rsidRPr="00FE65A5">
        <w:rPr>
          <w:i/>
          <w:sz w:val="24"/>
          <w:szCs w:val="24"/>
          <w:lang w:val="lv-LV"/>
        </w:rPr>
        <w:t>B</w:t>
      </w:r>
      <w:r w:rsidRPr="00FE65A5">
        <w:rPr>
          <w:sz w:val="24"/>
          <w:szCs w:val="24"/>
          <w:lang w:val="lv-LV"/>
        </w:rPr>
        <w:t xml:space="preserve"> enkura aploces dažādos punktos ir dažādas skaitliskas vērtības; tas redzams 2.41. attēlā: aiz polu kurpēm magnētiska indukcija strauji </w:t>
      </w:r>
      <w:r w:rsidRPr="00FE65A5">
        <w:rPr>
          <w:sz w:val="24"/>
          <w:szCs w:val="24"/>
          <w:lang w:val="lv-LV"/>
        </w:rPr>
        <w:lastRenderedPageBreak/>
        <w:t xml:space="preserve">samazinās, un vidū starp poliem </w:t>
      </w:r>
      <w:r w:rsidRPr="00FE65A5">
        <w:rPr>
          <w:i/>
          <w:sz w:val="24"/>
          <w:szCs w:val="24"/>
          <w:lang w:val="lv-LV"/>
        </w:rPr>
        <w:t>B</w:t>
      </w:r>
      <w:r w:rsidRPr="00FE65A5">
        <w:rPr>
          <w:sz w:val="24"/>
          <w:szCs w:val="24"/>
          <w:lang w:val="lv-LV"/>
        </w:rPr>
        <w:t xml:space="preserve"> = 0.</w:t>
      </w:r>
    </w:p>
    <w:p w:rsidR="0041417C" w:rsidRPr="00FE65A5" w:rsidRDefault="0041417C" w:rsidP="0041417C">
      <w:pPr>
        <w:spacing w:line="360" w:lineRule="auto"/>
        <w:ind w:firstLine="397"/>
        <w:rPr>
          <w:sz w:val="24"/>
          <w:szCs w:val="24"/>
          <w:lang w:val="lv-LV"/>
        </w:rPr>
      </w:pPr>
      <w:r w:rsidRPr="00FE65A5">
        <w:rPr>
          <w:sz w:val="24"/>
          <w:szCs w:val="24"/>
          <w:lang w:val="lv-LV"/>
        </w:rPr>
        <w:t xml:space="preserve">Tādēļ, aprēķinot enkura tinuma vienā vadā inducēto EDS, izdevīgi pieņemt, ka magnētiska indukcija gaisa spraugā gar enkura aploci ir nemainīga un vienāda ar magnētiskās indukcijas vidējo vērtību </w:t>
      </w:r>
      <w:r w:rsidRPr="00FE65A5">
        <w:rPr>
          <w:i/>
          <w:sz w:val="24"/>
          <w:szCs w:val="24"/>
          <w:lang w:val="lv-LV"/>
        </w:rPr>
        <w:t>B</w:t>
      </w:r>
      <w:r w:rsidRPr="00FE65A5">
        <w:rPr>
          <w:sz w:val="24"/>
          <w:szCs w:val="24"/>
          <w:vertAlign w:val="subscript"/>
          <w:lang w:val="lv-LV"/>
        </w:rPr>
        <w:t>vid</w:t>
      </w:r>
      <w:r w:rsidRPr="00FE65A5">
        <w:rPr>
          <w:sz w:val="24"/>
          <w:szCs w:val="24"/>
          <w:lang w:val="lv-LV"/>
        </w:rPr>
        <w:t>:</w:t>
      </w:r>
    </w:p>
    <w:p w:rsidR="0041417C" w:rsidRPr="00FE65A5" w:rsidRDefault="0041417C" w:rsidP="0041417C">
      <w:pPr>
        <w:spacing w:line="360" w:lineRule="auto"/>
        <w:ind w:left="2160" w:firstLine="720"/>
        <w:rPr>
          <w:sz w:val="24"/>
          <w:szCs w:val="24"/>
          <w:lang w:val="lv-LV"/>
        </w:rPr>
      </w:pPr>
      <w:r w:rsidRPr="00FE65A5">
        <w:rPr>
          <w:sz w:val="24"/>
          <w:szCs w:val="24"/>
          <w:lang w:val="lv-LV"/>
        </w:rPr>
        <w:t xml:space="preserve">  </w:t>
      </w:r>
      <w:r w:rsidRPr="00FE65A5">
        <w:rPr>
          <w:position w:val="-24"/>
          <w:sz w:val="24"/>
          <w:szCs w:val="24"/>
          <w:lang w:val="lv-LV"/>
        </w:rPr>
        <w:object w:dxaOrig="1260" w:dyaOrig="620">
          <v:shape id="_x0000_i1055" type="#_x0000_t75" style="width:63pt;height:30.75pt" o:ole="">
            <v:imagedata r:id="rId150" o:title=""/>
          </v:shape>
          <o:OLEObject Type="Embed" ProgID="Equation.3" ShapeID="_x0000_i1055" DrawAspect="Content" ObjectID="_1399887907" r:id="rId151"/>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(2.16)</w:t>
      </w:r>
    </w:p>
    <w:p w:rsidR="0041417C" w:rsidRPr="00FE65A5" w:rsidRDefault="0041417C" w:rsidP="0041417C">
      <w:pPr>
        <w:spacing w:line="360" w:lineRule="auto"/>
        <w:rPr>
          <w:sz w:val="24"/>
          <w:szCs w:val="24"/>
          <w:lang w:val="lv-LV"/>
        </w:rPr>
      </w:pPr>
      <w:r w:rsidRPr="00FE65A5">
        <w:rPr>
          <w:sz w:val="24"/>
          <w:szCs w:val="24"/>
          <w:lang w:val="lv-LV"/>
        </w:rPr>
        <w:t>kur Ф — viena pola magnētiskā plūsma, Wb;</w:t>
      </w:r>
    </w:p>
    <w:p w:rsidR="0041417C" w:rsidRPr="00FE65A5" w:rsidRDefault="0041417C" w:rsidP="0041417C">
      <w:pPr>
        <w:spacing w:line="360" w:lineRule="auto"/>
        <w:ind w:firstLine="397"/>
        <w:rPr>
          <w:sz w:val="24"/>
          <w:szCs w:val="24"/>
          <w:lang w:val="lv-LV"/>
        </w:rPr>
      </w:pPr>
      <w:r w:rsidRPr="00FE65A5">
        <w:rPr>
          <w:sz w:val="24"/>
          <w:szCs w:val="24"/>
          <w:lang w:val="lv-LV"/>
        </w:rPr>
        <w:t>2</w:t>
      </w:r>
      <w:r w:rsidRPr="00FE65A5">
        <w:rPr>
          <w:i/>
          <w:sz w:val="24"/>
          <w:szCs w:val="24"/>
          <w:lang w:val="lv-LV"/>
        </w:rPr>
        <w:t>p</w:t>
      </w:r>
      <w:r w:rsidRPr="00FE65A5">
        <w:rPr>
          <w:sz w:val="24"/>
          <w:szCs w:val="24"/>
          <w:lang w:val="lv-LV"/>
        </w:rPr>
        <w:t xml:space="preserve"> — mašīnas polu skaits (vienmēr pārskaitlis); </w:t>
      </w:r>
    </w:p>
    <w:p w:rsidR="0041417C" w:rsidRPr="00FE65A5" w:rsidRDefault="0041417C" w:rsidP="0041417C">
      <w:pPr>
        <w:spacing w:line="360" w:lineRule="auto"/>
        <w:ind w:firstLine="397"/>
        <w:rPr>
          <w:sz w:val="24"/>
          <w:szCs w:val="24"/>
          <w:lang w:val="lv-LV"/>
        </w:rPr>
      </w:pPr>
      <w:r w:rsidRPr="00FE65A5">
        <w:rPr>
          <w:sz w:val="24"/>
          <w:szCs w:val="24"/>
          <w:lang w:val="lv-LV"/>
        </w:rPr>
        <w:t>D — enkura diametrs, m;</w:t>
      </w:r>
    </w:p>
    <w:p w:rsidR="0041417C" w:rsidRPr="00FE65A5" w:rsidRDefault="0041417C" w:rsidP="0041417C">
      <w:pPr>
        <w:spacing w:line="360" w:lineRule="auto"/>
        <w:ind w:firstLine="397"/>
        <w:rPr>
          <w:sz w:val="24"/>
          <w:szCs w:val="24"/>
          <w:lang w:val="lv-LV"/>
        </w:rPr>
      </w:pPr>
      <w:r w:rsidRPr="00FE65A5">
        <w:rPr>
          <w:i/>
          <w:sz w:val="24"/>
          <w:szCs w:val="24"/>
          <w:lang w:val="lv-LV"/>
        </w:rPr>
        <w:t>l</w:t>
      </w:r>
      <w:r w:rsidRPr="00FE65A5">
        <w:rPr>
          <w:sz w:val="24"/>
          <w:szCs w:val="24"/>
          <w:lang w:val="lv-LV"/>
        </w:rPr>
        <w:t xml:space="preserve">   — enkura garums (vai enkura tinuma viena vada aktī</w:t>
      </w:r>
      <w:r w:rsidRPr="00FE65A5">
        <w:rPr>
          <w:sz w:val="24"/>
          <w:szCs w:val="24"/>
          <w:lang w:val="lv-LV"/>
        </w:rPr>
        <w:softHyphen/>
        <w:t xml:space="preserve">vais garums), m. </w:t>
      </w:r>
    </w:p>
    <w:p w:rsidR="0041417C" w:rsidRPr="00FE65A5" w:rsidRDefault="0041417C" w:rsidP="0041417C">
      <w:pPr>
        <w:spacing w:line="360" w:lineRule="auto"/>
        <w:ind w:firstLine="397"/>
        <w:jc w:val="both"/>
        <w:rPr>
          <w:rStyle w:val="FontStyle14"/>
          <w:sz w:val="24"/>
          <w:szCs w:val="24"/>
          <w:lang w:val="lv-LV"/>
        </w:rPr>
      </w:pPr>
    </w:p>
    <w:tbl>
      <w:tblPr>
        <w:tblW w:w="0" w:type="auto"/>
        <w:tblLook w:val="01E0" w:firstRow="1" w:lastRow="1" w:firstColumn="1" w:lastColumn="1" w:noHBand="0" w:noVBand="0"/>
      </w:tblPr>
      <w:tblGrid>
        <w:gridCol w:w="4436"/>
        <w:gridCol w:w="4284"/>
      </w:tblGrid>
      <w:tr w:rsidR="0041417C" w:rsidRPr="00BA405C" w:rsidTr="0041417C">
        <w:tc>
          <w:tcPr>
            <w:tcW w:w="4643" w:type="dxa"/>
            <w:vAlign w:val="center"/>
          </w:tcPr>
          <w:p w:rsidR="0041417C" w:rsidRPr="00FE65A5" w:rsidRDefault="0041417C" w:rsidP="0041417C">
            <w:pPr>
              <w:spacing w:line="360" w:lineRule="auto"/>
              <w:jc w:val="center"/>
              <w:rPr>
                <w:sz w:val="22"/>
                <w:szCs w:val="22"/>
                <w:lang w:val="lv-LV"/>
              </w:rPr>
            </w:pPr>
            <w:r w:rsidRPr="00FE65A5">
              <w:rPr>
                <w:noProof/>
                <w:sz w:val="22"/>
                <w:szCs w:val="22"/>
                <w:lang w:val="lv-LV" w:eastAsia="lv-LV"/>
              </w:rPr>
              <w:drawing>
                <wp:inline distT="0" distB="0" distL="0" distR="0">
                  <wp:extent cx="1573530" cy="1616075"/>
                  <wp:effectExtent l="19050" t="0" r="762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52" cstate="print">
                            <a:lum bright="-26000" contrast="54000"/>
                            <a:grayscl/>
                          </a:blip>
                          <a:srcRect/>
                          <a:stretch>
                            <a:fillRect/>
                          </a:stretch>
                        </pic:blipFill>
                        <pic:spPr bwMode="auto">
                          <a:xfrm>
                            <a:off x="0" y="0"/>
                            <a:ext cx="1573530" cy="1616075"/>
                          </a:xfrm>
                          <a:prstGeom prst="rect">
                            <a:avLst/>
                          </a:prstGeom>
                          <a:noFill/>
                          <a:ln w="9525">
                            <a:noFill/>
                            <a:miter lim="800000"/>
                            <a:headEnd/>
                            <a:tailEnd/>
                          </a:ln>
                        </pic:spPr>
                      </pic:pic>
                    </a:graphicData>
                  </a:graphic>
                </wp:inline>
              </w:drawing>
            </w:r>
          </w:p>
        </w:tc>
        <w:tc>
          <w:tcPr>
            <w:tcW w:w="4644" w:type="dxa"/>
            <w:vAlign w:val="center"/>
          </w:tcPr>
          <w:p w:rsidR="0041417C" w:rsidRPr="00FE65A5" w:rsidRDefault="0041417C" w:rsidP="0041417C">
            <w:pPr>
              <w:spacing w:line="360" w:lineRule="auto"/>
              <w:jc w:val="center"/>
              <w:rPr>
                <w:sz w:val="22"/>
                <w:szCs w:val="22"/>
                <w:lang w:val="lv-LV"/>
              </w:rPr>
            </w:pPr>
            <w:r w:rsidRPr="00FE65A5">
              <w:rPr>
                <w:sz w:val="22"/>
                <w:szCs w:val="22"/>
                <w:lang w:val="lv-LV"/>
              </w:rPr>
              <w:t>2.41. Magnētiskās indukcijas B sadalījuma līkne pa enkura virsmas aploci.</w:t>
            </w:r>
          </w:p>
        </w:tc>
      </w:tr>
    </w:tbl>
    <w:p w:rsidR="0041417C" w:rsidRPr="00FE65A5" w:rsidRDefault="0041417C" w:rsidP="0041417C">
      <w:pPr>
        <w:spacing w:line="360" w:lineRule="auto"/>
        <w:ind w:firstLine="397"/>
        <w:jc w:val="both"/>
        <w:rPr>
          <w:rStyle w:val="FontStyle17"/>
          <w:sz w:val="24"/>
          <w:szCs w:val="24"/>
          <w:lang w:val="lv-LV"/>
        </w:rPr>
      </w:pPr>
    </w:p>
    <w:p w:rsidR="0041417C" w:rsidRPr="00FE65A5" w:rsidRDefault="0041417C" w:rsidP="0041417C">
      <w:pPr>
        <w:spacing w:line="360" w:lineRule="auto"/>
        <w:ind w:firstLine="397"/>
        <w:rPr>
          <w:sz w:val="24"/>
          <w:szCs w:val="24"/>
          <w:lang w:val="lv-LV"/>
        </w:rPr>
      </w:pPr>
      <w:r w:rsidRPr="00FE65A5">
        <w:rPr>
          <w:sz w:val="24"/>
          <w:szCs w:val="24"/>
          <w:lang w:val="lv-LV"/>
        </w:rPr>
        <w:t>Tā kā enkura tinuma vadi pārvietojas perpendikulāri magnē</w:t>
      </w:r>
      <w:r w:rsidRPr="00FE65A5">
        <w:rPr>
          <w:sz w:val="24"/>
          <w:szCs w:val="24"/>
          <w:lang w:val="lv-LV"/>
        </w:rPr>
        <w:softHyphen/>
        <w:t>tiskajām līnijām, tad saskaņā ar elektromagnētiskās indukcija likumu enkura tinuma viena vada inducētais vidējais EDS</w:t>
      </w:r>
    </w:p>
    <w:p w:rsidR="0041417C" w:rsidRPr="00FE65A5" w:rsidRDefault="0041417C" w:rsidP="0041417C">
      <w:pPr>
        <w:spacing w:line="360" w:lineRule="auto"/>
        <w:ind w:left="2880" w:firstLine="720"/>
        <w:rPr>
          <w:sz w:val="24"/>
          <w:szCs w:val="24"/>
          <w:lang w:val="lv-LV"/>
        </w:rPr>
      </w:pPr>
      <w:r w:rsidRPr="00FE65A5">
        <w:rPr>
          <w:position w:val="-12"/>
          <w:sz w:val="24"/>
          <w:szCs w:val="24"/>
          <w:lang w:val="lv-LV"/>
        </w:rPr>
        <w:object w:dxaOrig="1260" w:dyaOrig="360">
          <v:shape id="_x0000_i1056" type="#_x0000_t75" style="width:63pt;height:18.75pt" o:ole="">
            <v:imagedata r:id="rId153" o:title=""/>
          </v:shape>
          <o:OLEObject Type="Embed" ProgID="Equation.3" ShapeID="_x0000_i1056" DrawAspect="Content" ObjectID="_1399887908" r:id="rId154"/>
        </w:object>
      </w:r>
    </w:p>
    <w:p w:rsidR="0041417C" w:rsidRPr="00FE65A5" w:rsidRDefault="0041417C" w:rsidP="0041417C">
      <w:pPr>
        <w:spacing w:line="360" w:lineRule="auto"/>
        <w:rPr>
          <w:sz w:val="24"/>
          <w:szCs w:val="24"/>
          <w:lang w:val="lv-LV"/>
        </w:rPr>
      </w:pPr>
      <w:r w:rsidRPr="00FE65A5">
        <w:rPr>
          <w:sz w:val="24"/>
          <w:szCs w:val="24"/>
          <w:lang w:val="lv-LV"/>
        </w:rPr>
        <w:t xml:space="preserve">kur v — enkura tinuma vadu lineārais ātrums, m/s. </w:t>
      </w:r>
    </w:p>
    <w:p w:rsidR="0041417C" w:rsidRPr="00FE65A5" w:rsidRDefault="0041417C" w:rsidP="0041417C">
      <w:pPr>
        <w:spacing w:line="360" w:lineRule="auto"/>
        <w:ind w:firstLine="397"/>
        <w:rPr>
          <w:sz w:val="24"/>
          <w:szCs w:val="24"/>
          <w:lang w:val="lv-LV"/>
        </w:rPr>
      </w:pPr>
      <w:r w:rsidRPr="00FE65A5">
        <w:rPr>
          <w:sz w:val="24"/>
          <w:szCs w:val="24"/>
          <w:lang w:val="lv-LV"/>
        </w:rPr>
        <w:t xml:space="preserve">Enkuram griežoties ar ātrumu n (apgr./min), </w:t>
      </w:r>
    </w:p>
    <w:p w:rsidR="0041417C" w:rsidRPr="00FE65A5" w:rsidRDefault="0041417C" w:rsidP="0041417C">
      <w:pPr>
        <w:spacing w:line="360" w:lineRule="auto"/>
        <w:ind w:left="2880" w:firstLine="720"/>
        <w:rPr>
          <w:sz w:val="24"/>
          <w:szCs w:val="24"/>
          <w:lang w:val="lv-LV"/>
        </w:rPr>
      </w:pPr>
      <w:r w:rsidRPr="00FE65A5">
        <w:rPr>
          <w:position w:val="-24"/>
          <w:sz w:val="24"/>
          <w:szCs w:val="24"/>
          <w:lang w:val="lv-LV"/>
        </w:rPr>
        <w:object w:dxaOrig="940" w:dyaOrig="620">
          <v:shape id="_x0000_i1057" type="#_x0000_t75" style="width:47.25pt;height:30.75pt" o:ole="">
            <v:imagedata r:id="rId155" o:title=""/>
          </v:shape>
          <o:OLEObject Type="Embed" ProgID="Equation.3" ShapeID="_x0000_i1057" DrawAspect="Content" ObjectID="_1399887909" r:id="rId156"/>
        </w:object>
      </w:r>
    </w:p>
    <w:p w:rsidR="0041417C" w:rsidRPr="00FE65A5" w:rsidRDefault="0041417C" w:rsidP="0041417C">
      <w:pPr>
        <w:spacing w:line="360" w:lineRule="auto"/>
        <w:ind w:firstLine="397"/>
        <w:rPr>
          <w:sz w:val="24"/>
          <w:szCs w:val="24"/>
          <w:lang w:val="lv-LV"/>
        </w:rPr>
      </w:pPr>
      <w:r w:rsidRPr="00FE65A5">
        <w:rPr>
          <w:sz w:val="24"/>
          <w:szCs w:val="24"/>
          <w:lang w:val="lv-LV"/>
        </w:rPr>
        <w:t xml:space="preserve">Ja enkura tinumā ir </w:t>
      </w:r>
      <w:r w:rsidRPr="00FE65A5">
        <w:rPr>
          <w:i/>
          <w:sz w:val="24"/>
          <w:szCs w:val="24"/>
          <w:lang w:val="lv-LV"/>
        </w:rPr>
        <w:t>N</w:t>
      </w:r>
      <w:r w:rsidRPr="00FE65A5">
        <w:rPr>
          <w:sz w:val="24"/>
          <w:szCs w:val="24"/>
          <w:lang w:val="lv-LV"/>
        </w:rPr>
        <w:t xml:space="preserve"> vadi un sukas sadala tinumu 2</w:t>
      </w:r>
      <w:r w:rsidRPr="00FE65A5">
        <w:rPr>
          <w:i/>
          <w:sz w:val="24"/>
          <w:szCs w:val="24"/>
          <w:lang w:val="lv-LV"/>
        </w:rPr>
        <w:t>a</w:t>
      </w:r>
      <w:r w:rsidRPr="00FE65A5">
        <w:rPr>
          <w:sz w:val="24"/>
          <w:szCs w:val="24"/>
          <w:lang w:val="lv-LV"/>
        </w:rPr>
        <w:t xml:space="preserve"> para</w:t>
      </w:r>
      <w:r w:rsidRPr="00FE65A5">
        <w:rPr>
          <w:sz w:val="24"/>
          <w:szCs w:val="24"/>
          <w:lang w:val="lv-LV"/>
        </w:rPr>
        <w:softHyphen/>
        <w:t xml:space="preserve">lēlos zaros, tad tinuma katrā paralēlajā zarā virknē savienoti </w:t>
      </w:r>
      <w:r w:rsidRPr="00FE65A5">
        <w:rPr>
          <w:i/>
          <w:sz w:val="24"/>
          <w:szCs w:val="24"/>
          <w:lang w:val="lv-LV"/>
        </w:rPr>
        <w:t>N</w:t>
      </w:r>
      <w:r w:rsidRPr="00FE65A5">
        <w:rPr>
          <w:sz w:val="24"/>
          <w:szCs w:val="24"/>
          <w:lang w:val="lv-LV"/>
        </w:rPr>
        <w:t>/2</w:t>
      </w:r>
      <w:r w:rsidRPr="00FE65A5">
        <w:rPr>
          <w:i/>
          <w:sz w:val="24"/>
          <w:szCs w:val="24"/>
          <w:lang w:val="lv-LV"/>
        </w:rPr>
        <w:t>a</w:t>
      </w:r>
      <w:r w:rsidRPr="00FE65A5">
        <w:rPr>
          <w:sz w:val="24"/>
          <w:szCs w:val="24"/>
          <w:lang w:val="lv-LV"/>
        </w:rPr>
        <w:t xml:space="preserve"> vadi.</w:t>
      </w:r>
    </w:p>
    <w:p w:rsidR="0041417C" w:rsidRPr="00FE65A5" w:rsidRDefault="0041417C" w:rsidP="0041417C">
      <w:pPr>
        <w:spacing w:line="360" w:lineRule="auto"/>
        <w:ind w:firstLine="397"/>
        <w:rPr>
          <w:sz w:val="24"/>
          <w:szCs w:val="24"/>
          <w:lang w:val="lv-LV"/>
        </w:rPr>
      </w:pPr>
      <w:r w:rsidRPr="00FE65A5">
        <w:rPr>
          <w:sz w:val="24"/>
          <w:szCs w:val="24"/>
          <w:lang w:val="lv-LV"/>
        </w:rPr>
        <w:t>Tātad līdzstrāvas mašīnas enkura EDS</w:t>
      </w:r>
    </w:p>
    <w:p w:rsidR="0041417C" w:rsidRPr="00FE65A5" w:rsidRDefault="0041417C" w:rsidP="0041417C">
      <w:pPr>
        <w:spacing w:line="360" w:lineRule="auto"/>
        <w:ind w:left="1440" w:firstLine="720"/>
        <w:rPr>
          <w:sz w:val="24"/>
          <w:szCs w:val="24"/>
          <w:lang w:val="lv-LV"/>
        </w:rPr>
      </w:pPr>
      <w:r w:rsidRPr="00FE65A5">
        <w:rPr>
          <w:position w:val="-24"/>
          <w:sz w:val="24"/>
          <w:szCs w:val="24"/>
          <w:lang w:val="lv-LV"/>
        </w:rPr>
        <w:object w:dxaOrig="4160" w:dyaOrig="620">
          <v:shape id="_x0000_i1058" type="#_x0000_t75" style="width:207.75pt;height:30.75pt" o:ole="">
            <v:imagedata r:id="rId157" o:title=""/>
          </v:shape>
          <o:OLEObject Type="Embed" ProgID="Equation.3" ShapeID="_x0000_i1058" DrawAspect="Content" ObjectID="_1399887910" r:id="rId158"/>
        </w:object>
      </w:r>
      <w:r w:rsidRPr="00FE65A5">
        <w:rPr>
          <w:sz w:val="24"/>
          <w:szCs w:val="24"/>
          <w:lang w:val="lv-LV"/>
        </w:rPr>
        <w:t xml:space="preserve"> </w:t>
      </w:r>
      <w:r w:rsidRPr="00FE65A5">
        <w:rPr>
          <w:sz w:val="24"/>
          <w:szCs w:val="24"/>
          <w:lang w:val="lv-LV"/>
        </w:rPr>
        <w:tab/>
        <w:t xml:space="preserve">            </w:t>
      </w:r>
      <w:r w:rsidRPr="00FE65A5">
        <w:rPr>
          <w:sz w:val="24"/>
          <w:szCs w:val="24"/>
          <w:lang w:val="lv-LV"/>
        </w:rPr>
        <w:tab/>
        <w:t>(2.17)</w:t>
      </w:r>
    </w:p>
    <w:p w:rsidR="0041417C" w:rsidRPr="00FE65A5" w:rsidRDefault="0041417C" w:rsidP="0041417C">
      <w:pPr>
        <w:spacing w:line="360" w:lineRule="auto"/>
        <w:ind w:firstLine="397"/>
        <w:rPr>
          <w:sz w:val="24"/>
          <w:szCs w:val="24"/>
          <w:lang w:val="lv-LV"/>
        </w:rPr>
      </w:pPr>
      <w:r w:rsidRPr="00FE65A5">
        <w:rPr>
          <w:sz w:val="24"/>
          <w:szCs w:val="24"/>
          <w:lang w:val="lv-LV"/>
        </w:rPr>
        <w:t xml:space="preserve">Bet katrai mašīnai lielumi </w:t>
      </w:r>
      <w:r w:rsidRPr="00FE65A5">
        <w:rPr>
          <w:i/>
          <w:sz w:val="24"/>
          <w:szCs w:val="24"/>
          <w:lang w:val="lv-LV"/>
        </w:rPr>
        <w:t>p</w:t>
      </w:r>
      <w:r w:rsidRPr="00FE65A5">
        <w:rPr>
          <w:sz w:val="24"/>
          <w:szCs w:val="24"/>
          <w:lang w:val="lv-LV"/>
        </w:rPr>
        <w:t xml:space="preserve">, </w:t>
      </w:r>
      <w:r w:rsidRPr="00FE65A5">
        <w:rPr>
          <w:i/>
          <w:sz w:val="24"/>
          <w:szCs w:val="24"/>
          <w:lang w:val="lv-LV"/>
        </w:rPr>
        <w:t>N</w:t>
      </w:r>
      <w:r w:rsidRPr="00FE65A5">
        <w:rPr>
          <w:sz w:val="24"/>
          <w:szCs w:val="24"/>
          <w:lang w:val="lv-LV"/>
        </w:rPr>
        <w:t xml:space="preserve"> un </w:t>
      </w:r>
      <w:r w:rsidRPr="00FE65A5">
        <w:rPr>
          <w:i/>
          <w:sz w:val="24"/>
          <w:szCs w:val="24"/>
          <w:lang w:val="lv-LV"/>
        </w:rPr>
        <w:t>a</w:t>
      </w:r>
      <w:r w:rsidRPr="00FE65A5">
        <w:rPr>
          <w:sz w:val="24"/>
          <w:szCs w:val="24"/>
          <w:lang w:val="lv-LV"/>
        </w:rPr>
        <w:t xml:space="preserve"> ir nemainīgi, un tādēļ</w:t>
      </w:r>
    </w:p>
    <w:p w:rsidR="0041417C" w:rsidRPr="00FE65A5" w:rsidRDefault="0041417C" w:rsidP="0041417C">
      <w:pPr>
        <w:spacing w:line="360" w:lineRule="auto"/>
        <w:ind w:left="2880" w:firstLine="720"/>
        <w:rPr>
          <w:sz w:val="24"/>
          <w:szCs w:val="24"/>
          <w:lang w:val="lv-LV"/>
        </w:rPr>
      </w:pPr>
      <w:r w:rsidRPr="00FE65A5">
        <w:rPr>
          <w:i/>
          <w:sz w:val="24"/>
          <w:szCs w:val="24"/>
          <w:lang w:val="lv-LV"/>
        </w:rPr>
        <w:t>E = c</w:t>
      </w:r>
      <w:r w:rsidRPr="00FE65A5">
        <w:rPr>
          <w:i/>
          <w:sz w:val="24"/>
          <w:szCs w:val="24"/>
          <w:vertAlign w:val="subscript"/>
          <w:lang w:val="lv-LV"/>
        </w:rPr>
        <w:t>e</w:t>
      </w:r>
      <w:r w:rsidRPr="00FE65A5">
        <w:rPr>
          <w:i/>
          <w:sz w:val="24"/>
          <w:szCs w:val="24"/>
          <w:lang w:val="lv-LV"/>
        </w:rPr>
        <w:t>nΦ</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 xml:space="preserve">            (2.18)</w:t>
      </w:r>
    </w:p>
    <w:p w:rsidR="0041417C" w:rsidRPr="00FE65A5" w:rsidRDefault="0041417C" w:rsidP="0041417C">
      <w:pPr>
        <w:spacing w:line="360" w:lineRule="auto"/>
        <w:rPr>
          <w:sz w:val="24"/>
          <w:szCs w:val="24"/>
          <w:lang w:val="lv-LV"/>
        </w:rPr>
      </w:pPr>
      <w:r w:rsidRPr="00FE65A5">
        <w:rPr>
          <w:sz w:val="24"/>
          <w:szCs w:val="24"/>
          <w:lang w:val="lv-LV"/>
        </w:rPr>
        <w:lastRenderedPageBreak/>
        <w:t>kur</w:t>
      </w:r>
    </w:p>
    <w:p w:rsidR="0041417C" w:rsidRPr="00FE65A5" w:rsidRDefault="0041417C" w:rsidP="0041417C">
      <w:pPr>
        <w:spacing w:line="360" w:lineRule="auto"/>
        <w:ind w:left="2880" w:firstLine="720"/>
        <w:rPr>
          <w:sz w:val="24"/>
          <w:szCs w:val="24"/>
          <w:lang w:val="lv-LV"/>
        </w:rPr>
      </w:pPr>
      <w:r w:rsidRPr="00FE65A5">
        <w:rPr>
          <w:position w:val="-24"/>
          <w:sz w:val="24"/>
          <w:szCs w:val="24"/>
          <w:lang w:val="lv-LV"/>
        </w:rPr>
        <w:object w:dxaOrig="920" w:dyaOrig="620">
          <v:shape id="_x0000_i1059" type="#_x0000_t75" style="width:45.75pt;height:30.75pt" o:ole="">
            <v:imagedata r:id="rId159" o:title=""/>
          </v:shape>
          <o:OLEObject Type="Embed" ProgID="Equation.3" ShapeID="_x0000_i1059" DrawAspect="Content" ObjectID="_1399887911" r:id="rId160"/>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t xml:space="preserve">            </w:t>
      </w:r>
      <w:r w:rsidR="00EE3552" w:rsidRPr="00FE65A5">
        <w:rPr>
          <w:sz w:val="24"/>
          <w:szCs w:val="24"/>
          <w:lang w:val="lv-LV"/>
        </w:rPr>
        <w:t xml:space="preserve">        </w:t>
      </w:r>
      <w:r w:rsidRPr="00FE65A5">
        <w:rPr>
          <w:sz w:val="24"/>
          <w:szCs w:val="24"/>
          <w:lang w:val="lv-LV"/>
        </w:rPr>
        <w:t>(2.19)</w:t>
      </w:r>
    </w:p>
    <w:p w:rsidR="0041417C" w:rsidRPr="00FE65A5" w:rsidRDefault="0041417C" w:rsidP="00EE3552">
      <w:pPr>
        <w:spacing w:line="360" w:lineRule="auto"/>
        <w:jc w:val="both"/>
        <w:rPr>
          <w:sz w:val="24"/>
          <w:szCs w:val="24"/>
          <w:lang w:val="lv-LV"/>
        </w:rPr>
      </w:pPr>
      <w:r w:rsidRPr="00FE65A5">
        <w:rPr>
          <w:sz w:val="24"/>
          <w:szCs w:val="24"/>
          <w:lang w:val="lv-LV"/>
        </w:rPr>
        <w:t>ir dotajai mašīnai nemainīgs koeficients.</w:t>
      </w:r>
    </w:p>
    <w:p w:rsidR="0041417C" w:rsidRPr="00FE65A5" w:rsidRDefault="0041417C" w:rsidP="00EE3552">
      <w:pPr>
        <w:shd w:val="clear" w:color="auto" w:fill="FFFFFF"/>
        <w:spacing w:line="360" w:lineRule="auto"/>
        <w:ind w:firstLine="397"/>
        <w:jc w:val="both"/>
        <w:rPr>
          <w:sz w:val="24"/>
          <w:szCs w:val="24"/>
          <w:lang w:val="lv-LV"/>
        </w:rPr>
      </w:pPr>
      <w:r w:rsidRPr="00FE65A5">
        <w:rPr>
          <w:color w:val="000000"/>
          <w:spacing w:val="2"/>
          <w:sz w:val="24"/>
          <w:szCs w:val="24"/>
          <w:u w:val="single"/>
          <w:lang w:val="lv-LV"/>
        </w:rPr>
        <w:t>Secinājums</w:t>
      </w:r>
      <w:r w:rsidRPr="00FE65A5">
        <w:rPr>
          <w:color w:val="000000"/>
          <w:spacing w:val="2"/>
          <w:sz w:val="24"/>
          <w:szCs w:val="24"/>
          <w:lang w:val="lv-LV"/>
        </w:rPr>
        <w:t xml:space="preserve">. Dotajā līdzstrāvas mašīnā EDS vērtība ir atkarīga </w:t>
      </w:r>
      <w:r w:rsidRPr="00FE65A5">
        <w:rPr>
          <w:color w:val="000000"/>
          <w:spacing w:val="-1"/>
          <w:sz w:val="24"/>
          <w:szCs w:val="24"/>
          <w:lang w:val="lv-LV"/>
        </w:rPr>
        <w:t xml:space="preserve">tikai no enkura rotācijas frekvences un magnētiskās plūsmas (ierosmes </w:t>
      </w:r>
      <w:r w:rsidRPr="00FE65A5">
        <w:rPr>
          <w:color w:val="000000"/>
          <w:spacing w:val="-3"/>
          <w:sz w:val="24"/>
          <w:szCs w:val="24"/>
          <w:lang w:val="lv-LV"/>
        </w:rPr>
        <w:t>strāvas).</w:t>
      </w:r>
    </w:p>
    <w:p w:rsidR="0041417C" w:rsidRPr="00FE65A5" w:rsidRDefault="0041417C" w:rsidP="00EE3552">
      <w:pPr>
        <w:spacing w:line="360" w:lineRule="auto"/>
        <w:ind w:firstLine="397"/>
        <w:jc w:val="both"/>
        <w:rPr>
          <w:sz w:val="24"/>
          <w:szCs w:val="24"/>
          <w:lang w:val="lv-LV"/>
        </w:rPr>
      </w:pPr>
      <w:r w:rsidRPr="00FE65A5">
        <w:rPr>
          <w:sz w:val="24"/>
          <w:szCs w:val="24"/>
          <w:lang w:val="lv-LV"/>
        </w:rPr>
        <w:t xml:space="preserve">Tādējādi līdzstrāvas ģeneratora EDS var mainīt, mainot vai nu enkura griešanās ātrumu, vai polu magnētisko plūsmu Φ resp. ierosmes strāvu </w:t>
      </w:r>
      <w:r w:rsidRPr="00FE65A5">
        <w:rPr>
          <w:i/>
          <w:sz w:val="24"/>
          <w:szCs w:val="24"/>
          <w:lang w:val="lv-LV"/>
        </w:rPr>
        <w:t>I</w:t>
      </w:r>
      <w:r w:rsidRPr="00FE65A5">
        <w:rPr>
          <w:i/>
          <w:sz w:val="24"/>
          <w:szCs w:val="24"/>
          <w:vertAlign w:val="subscript"/>
          <w:lang w:val="lv-LV"/>
        </w:rPr>
        <w:t>ie</w:t>
      </w:r>
      <w:r w:rsidRPr="00FE65A5">
        <w:rPr>
          <w:sz w:val="24"/>
          <w:szCs w:val="24"/>
          <w:lang w:val="lv-LV"/>
        </w:rPr>
        <w:t>. Praksē kā lietderīgāko izmanto pēdējo paņē</w:t>
      </w:r>
      <w:r w:rsidRPr="00FE65A5">
        <w:rPr>
          <w:sz w:val="24"/>
          <w:szCs w:val="24"/>
          <w:lang w:val="lv-LV"/>
        </w:rPr>
        <w:softHyphen/>
        <w:t>mienu.</w:t>
      </w:r>
    </w:p>
    <w:p w:rsidR="0041417C" w:rsidRPr="00FE65A5" w:rsidRDefault="0041417C" w:rsidP="0041417C">
      <w:pPr>
        <w:shd w:val="clear" w:color="auto" w:fill="FFFFFF"/>
        <w:spacing w:line="360" w:lineRule="auto"/>
        <w:ind w:firstLine="397"/>
        <w:jc w:val="both"/>
        <w:rPr>
          <w:sz w:val="24"/>
          <w:szCs w:val="24"/>
          <w:lang w:val="lv-LV"/>
        </w:rPr>
      </w:pPr>
    </w:p>
    <w:p w:rsidR="0041417C" w:rsidRPr="00FE65A5" w:rsidRDefault="0041417C" w:rsidP="0041417C">
      <w:pPr>
        <w:shd w:val="clear" w:color="auto" w:fill="FFFFFF"/>
        <w:spacing w:line="360" w:lineRule="auto"/>
        <w:ind w:firstLine="397"/>
        <w:jc w:val="center"/>
        <w:rPr>
          <w:b/>
          <w:sz w:val="24"/>
          <w:szCs w:val="24"/>
          <w:lang w:val="lv-LV"/>
        </w:rPr>
      </w:pPr>
      <w:r w:rsidRPr="00FE65A5">
        <w:rPr>
          <w:b/>
          <w:sz w:val="24"/>
          <w:szCs w:val="24"/>
          <w:lang w:val="lv-LV"/>
        </w:rPr>
        <w:t>2.8.2. Līdzstrāvas mašīnas elektromagnētiskais moments</w:t>
      </w:r>
    </w:p>
    <w:p w:rsidR="0041417C" w:rsidRPr="00FE65A5" w:rsidRDefault="0041417C" w:rsidP="0041417C">
      <w:pPr>
        <w:spacing w:line="360" w:lineRule="auto"/>
        <w:ind w:firstLine="397"/>
        <w:jc w:val="both"/>
        <w:rPr>
          <w:sz w:val="24"/>
          <w:szCs w:val="24"/>
          <w:lang w:val="lv-LV"/>
        </w:rPr>
      </w:pPr>
    </w:p>
    <w:p w:rsidR="0041417C" w:rsidRPr="00FE65A5" w:rsidRDefault="0041417C" w:rsidP="00EE3552">
      <w:pPr>
        <w:spacing w:line="360" w:lineRule="auto"/>
        <w:ind w:firstLine="397"/>
        <w:jc w:val="both"/>
        <w:rPr>
          <w:sz w:val="24"/>
          <w:szCs w:val="24"/>
          <w:lang w:val="lv-LV"/>
        </w:rPr>
      </w:pPr>
      <w:r w:rsidRPr="00FE65A5">
        <w:rPr>
          <w:sz w:val="24"/>
          <w:szCs w:val="24"/>
          <w:lang w:val="lv-LV"/>
        </w:rPr>
        <w:t>Līdzstrāvas mašīnu darbinot ģeneratora vai dzinēja režīmā, mašīnas ierosmes plūsmas un enkura tinuma vados plūstošo strāvu mijiedarbība rada elektromagnētisko momentu, kas ģeneratora režīmā ir bremzējošais, bet dzinēja režīma — grie</w:t>
      </w:r>
      <w:r w:rsidRPr="00FE65A5">
        <w:rPr>
          <w:sz w:val="24"/>
          <w:szCs w:val="24"/>
          <w:lang w:val="lv-LV"/>
        </w:rPr>
        <w:softHyphen/>
        <w:t>zes moments.</w:t>
      </w:r>
    </w:p>
    <w:p w:rsidR="0041417C" w:rsidRPr="00FE65A5" w:rsidRDefault="0041417C" w:rsidP="00EE3552">
      <w:pPr>
        <w:spacing w:line="360" w:lineRule="auto"/>
        <w:ind w:firstLine="397"/>
        <w:jc w:val="both"/>
        <w:rPr>
          <w:sz w:val="24"/>
          <w:szCs w:val="24"/>
          <w:lang w:val="lv-LV"/>
        </w:rPr>
      </w:pPr>
      <w:r w:rsidRPr="00FE65A5">
        <w:rPr>
          <w:sz w:val="24"/>
          <w:szCs w:val="24"/>
          <w:lang w:val="lv-LV"/>
        </w:rPr>
        <w:t>Ja enkura tinumam ir 2</w:t>
      </w:r>
      <w:r w:rsidRPr="00FE65A5">
        <w:rPr>
          <w:i/>
          <w:sz w:val="24"/>
          <w:szCs w:val="24"/>
          <w:lang w:val="lv-LV"/>
        </w:rPr>
        <w:t>a</w:t>
      </w:r>
      <w:r w:rsidRPr="00FE65A5">
        <w:rPr>
          <w:sz w:val="24"/>
          <w:szCs w:val="24"/>
          <w:lang w:val="lv-LV"/>
        </w:rPr>
        <w:t xml:space="preserve"> paralēli zari, pa kuriem sadalās enkura strāva </w:t>
      </w:r>
      <w:r w:rsidRPr="00FE65A5">
        <w:rPr>
          <w:i/>
          <w:sz w:val="24"/>
          <w:szCs w:val="24"/>
          <w:lang w:val="lv-LV"/>
        </w:rPr>
        <w:t>I</w:t>
      </w:r>
      <w:r w:rsidRPr="00FE65A5">
        <w:rPr>
          <w:i/>
          <w:sz w:val="24"/>
          <w:szCs w:val="24"/>
          <w:vertAlign w:val="subscript"/>
          <w:lang w:val="lv-LV"/>
        </w:rPr>
        <w:t>e</w:t>
      </w:r>
      <w:r w:rsidRPr="00FE65A5">
        <w:rPr>
          <w:sz w:val="24"/>
          <w:szCs w:val="24"/>
          <w:lang w:val="lv-LV"/>
        </w:rPr>
        <w:t xml:space="preserve"> tad katrā zarā, t.i., enkura tinuma katrā vada plūst strāva </w:t>
      </w:r>
    </w:p>
    <w:p w:rsidR="0041417C" w:rsidRPr="00FE65A5" w:rsidRDefault="0041417C" w:rsidP="00EE3552">
      <w:pPr>
        <w:spacing w:line="360" w:lineRule="auto"/>
        <w:ind w:left="2160" w:firstLine="720"/>
        <w:jc w:val="both"/>
        <w:rPr>
          <w:sz w:val="24"/>
          <w:szCs w:val="24"/>
          <w:lang w:val="lv-LV"/>
        </w:rPr>
      </w:pPr>
      <w:r w:rsidRPr="00FE65A5">
        <w:rPr>
          <w:position w:val="-24"/>
          <w:sz w:val="24"/>
          <w:szCs w:val="24"/>
          <w:lang w:val="lv-LV"/>
        </w:rPr>
        <w:object w:dxaOrig="780" w:dyaOrig="620">
          <v:shape id="_x0000_i1060" type="#_x0000_t75" style="width:39.75pt;height:30.75pt" o:ole="">
            <v:imagedata r:id="rId161" o:title=""/>
          </v:shape>
          <o:OLEObject Type="Embed" ProgID="Equation.3" ShapeID="_x0000_i1060" DrawAspect="Content" ObjectID="_1399887912" r:id="rId162"/>
        </w:object>
      </w:r>
    </w:p>
    <w:p w:rsidR="0041417C" w:rsidRPr="00FE65A5" w:rsidRDefault="0041417C" w:rsidP="00EE3552">
      <w:pPr>
        <w:spacing w:line="360" w:lineRule="auto"/>
        <w:ind w:firstLine="397"/>
        <w:jc w:val="both"/>
        <w:rPr>
          <w:sz w:val="24"/>
          <w:szCs w:val="24"/>
          <w:lang w:val="lv-LV"/>
        </w:rPr>
      </w:pPr>
      <w:r w:rsidRPr="00FE65A5">
        <w:rPr>
          <w:sz w:val="24"/>
          <w:szCs w:val="24"/>
          <w:lang w:val="lv-LV"/>
        </w:rPr>
        <w:t>Saskaņa ar Ampēra likumu uz enkura tinuma katru vadu dar</w:t>
      </w:r>
      <w:r w:rsidRPr="00FE65A5">
        <w:rPr>
          <w:sz w:val="24"/>
          <w:szCs w:val="24"/>
          <w:lang w:val="lv-LV"/>
        </w:rPr>
        <w:softHyphen/>
        <w:t>bojas elektromagnētiskais spēks, kura vidējā vērtība</w:t>
      </w:r>
    </w:p>
    <w:p w:rsidR="0041417C" w:rsidRPr="00FE65A5" w:rsidRDefault="0041417C" w:rsidP="00EE3552">
      <w:pPr>
        <w:spacing w:line="360" w:lineRule="auto"/>
        <w:ind w:left="2160" w:firstLine="720"/>
        <w:jc w:val="both"/>
        <w:rPr>
          <w:i/>
          <w:sz w:val="24"/>
          <w:szCs w:val="24"/>
          <w:lang w:val="lv-LV"/>
        </w:rPr>
      </w:pPr>
      <w:r w:rsidRPr="00FE65A5">
        <w:rPr>
          <w:i/>
          <w:sz w:val="24"/>
          <w:szCs w:val="24"/>
          <w:lang w:val="lv-LV"/>
        </w:rPr>
        <w:t>F</w:t>
      </w:r>
      <w:r w:rsidRPr="00FE65A5">
        <w:rPr>
          <w:i/>
          <w:sz w:val="24"/>
          <w:szCs w:val="24"/>
          <w:vertAlign w:val="subscript"/>
          <w:lang w:val="lv-LV"/>
        </w:rPr>
        <w:t>vid</w:t>
      </w:r>
      <w:r w:rsidRPr="00FE65A5">
        <w:rPr>
          <w:i/>
          <w:sz w:val="24"/>
          <w:szCs w:val="24"/>
          <w:lang w:val="lv-LV"/>
        </w:rPr>
        <w:t xml:space="preserve"> = B</w:t>
      </w:r>
      <w:r w:rsidRPr="00FE65A5">
        <w:rPr>
          <w:i/>
          <w:sz w:val="24"/>
          <w:szCs w:val="24"/>
          <w:vertAlign w:val="subscript"/>
          <w:lang w:val="lv-LV"/>
        </w:rPr>
        <w:t>vid</w:t>
      </w:r>
      <w:r w:rsidRPr="00FE65A5">
        <w:rPr>
          <w:i/>
          <w:sz w:val="24"/>
          <w:szCs w:val="24"/>
          <w:lang w:val="lv-LV"/>
        </w:rPr>
        <w:t xml:space="preserve">·I·l. </w:t>
      </w:r>
    </w:p>
    <w:p w:rsidR="0041417C" w:rsidRPr="00FE65A5" w:rsidRDefault="0041417C" w:rsidP="00EE3552">
      <w:pPr>
        <w:spacing w:line="360" w:lineRule="auto"/>
        <w:ind w:firstLine="397"/>
        <w:jc w:val="both"/>
        <w:rPr>
          <w:sz w:val="24"/>
          <w:szCs w:val="24"/>
          <w:lang w:val="lv-LV"/>
        </w:rPr>
      </w:pPr>
      <w:r w:rsidRPr="00FE65A5">
        <w:rPr>
          <w:sz w:val="24"/>
          <w:szCs w:val="24"/>
          <w:lang w:val="lv-LV"/>
        </w:rPr>
        <w:t>Tad uz enkura tinuma katru vadu darbojas elektromagnētis</w:t>
      </w:r>
      <w:r w:rsidRPr="00FE65A5">
        <w:rPr>
          <w:sz w:val="24"/>
          <w:szCs w:val="24"/>
          <w:lang w:val="lv-LV"/>
        </w:rPr>
        <w:softHyphen/>
        <w:t>kais moments, kura vidējā vērtība</w:t>
      </w:r>
    </w:p>
    <w:p w:rsidR="0041417C" w:rsidRPr="00FE65A5" w:rsidRDefault="0041417C" w:rsidP="00EE3552">
      <w:pPr>
        <w:spacing w:line="360" w:lineRule="auto"/>
        <w:ind w:left="2160" w:firstLine="720"/>
        <w:jc w:val="both"/>
        <w:rPr>
          <w:sz w:val="24"/>
          <w:szCs w:val="24"/>
          <w:lang w:val="lv-LV"/>
        </w:rPr>
      </w:pPr>
      <w:r w:rsidRPr="00FE65A5">
        <w:rPr>
          <w:position w:val="-24"/>
          <w:sz w:val="24"/>
          <w:szCs w:val="24"/>
          <w:lang w:val="lv-LV"/>
        </w:rPr>
        <w:object w:dxaOrig="1420" w:dyaOrig="620">
          <v:shape id="_x0000_i1061" type="#_x0000_t75" style="width:71.25pt;height:30.75pt" o:ole="">
            <v:imagedata r:id="rId163" o:title=""/>
          </v:shape>
          <o:OLEObject Type="Embed" ProgID="Equation.3" ShapeID="_x0000_i1061" DrawAspect="Content" ObjectID="_1399887913" r:id="rId164"/>
        </w:object>
      </w:r>
    </w:p>
    <w:p w:rsidR="0041417C" w:rsidRPr="00FE65A5" w:rsidRDefault="0041417C" w:rsidP="00EE3552">
      <w:pPr>
        <w:spacing w:line="360" w:lineRule="auto"/>
        <w:ind w:firstLine="397"/>
        <w:jc w:val="both"/>
        <w:rPr>
          <w:sz w:val="24"/>
          <w:szCs w:val="24"/>
          <w:lang w:val="lv-LV"/>
        </w:rPr>
      </w:pPr>
      <w:r w:rsidRPr="00FE65A5">
        <w:rPr>
          <w:sz w:val="24"/>
          <w:szCs w:val="24"/>
          <w:lang w:val="lv-LV"/>
        </w:rPr>
        <w:t xml:space="preserve">Ja enkura tinumā ir </w:t>
      </w:r>
      <w:r w:rsidRPr="00FE65A5">
        <w:rPr>
          <w:i/>
          <w:sz w:val="24"/>
          <w:szCs w:val="24"/>
          <w:lang w:val="lv-LV"/>
        </w:rPr>
        <w:t>N</w:t>
      </w:r>
      <w:r w:rsidRPr="00FE65A5">
        <w:rPr>
          <w:sz w:val="24"/>
          <w:szCs w:val="24"/>
          <w:lang w:val="lv-LV"/>
        </w:rPr>
        <w:t xml:space="preserve"> vadu, tad mašīnas elektromagnētiskais moments</w:t>
      </w:r>
    </w:p>
    <w:p w:rsidR="0041417C" w:rsidRPr="00FE65A5" w:rsidRDefault="0041417C" w:rsidP="00EE3552">
      <w:pPr>
        <w:spacing w:line="360" w:lineRule="auto"/>
        <w:ind w:left="720" w:firstLine="720"/>
        <w:jc w:val="both"/>
        <w:rPr>
          <w:sz w:val="24"/>
          <w:szCs w:val="24"/>
          <w:lang w:val="lv-LV"/>
        </w:rPr>
      </w:pPr>
      <w:r w:rsidRPr="00FE65A5">
        <w:rPr>
          <w:position w:val="-24"/>
          <w:sz w:val="24"/>
          <w:szCs w:val="24"/>
          <w:lang w:val="lv-LV"/>
        </w:rPr>
        <w:object w:dxaOrig="4959" w:dyaOrig="620">
          <v:shape id="_x0000_i1062" type="#_x0000_t75" style="width:247.5pt;height:30.75pt" o:ole="">
            <v:imagedata r:id="rId165" o:title=""/>
          </v:shape>
          <o:OLEObject Type="Embed" ProgID="Equation.3" ShapeID="_x0000_i1062" DrawAspect="Content" ObjectID="_1399887914" r:id="rId166"/>
        </w:object>
      </w:r>
      <w:r w:rsidRPr="00FE65A5">
        <w:rPr>
          <w:sz w:val="24"/>
          <w:szCs w:val="24"/>
          <w:lang w:val="lv-LV"/>
        </w:rPr>
        <w:t xml:space="preserve">  </w:t>
      </w:r>
      <w:r w:rsidRPr="00FE65A5">
        <w:rPr>
          <w:sz w:val="24"/>
          <w:szCs w:val="24"/>
          <w:lang w:val="lv-LV"/>
        </w:rPr>
        <w:tab/>
        <w:t>(2.20)</w:t>
      </w:r>
    </w:p>
    <w:p w:rsidR="0041417C" w:rsidRPr="00FE65A5" w:rsidRDefault="0041417C" w:rsidP="00EE3552">
      <w:pPr>
        <w:spacing w:line="360" w:lineRule="auto"/>
        <w:ind w:firstLine="397"/>
        <w:jc w:val="both"/>
        <w:rPr>
          <w:sz w:val="24"/>
          <w:szCs w:val="24"/>
          <w:lang w:val="lv-LV"/>
        </w:rPr>
      </w:pPr>
      <w:r w:rsidRPr="00FE65A5">
        <w:rPr>
          <w:sz w:val="24"/>
          <w:szCs w:val="24"/>
          <w:lang w:val="lv-LV"/>
        </w:rPr>
        <w:t>Tā kā</w:t>
      </w:r>
    </w:p>
    <w:p w:rsidR="0041417C" w:rsidRPr="00FE65A5" w:rsidRDefault="0041417C" w:rsidP="00EE3552">
      <w:pPr>
        <w:spacing w:line="360" w:lineRule="auto"/>
        <w:ind w:left="2160" w:firstLine="720"/>
        <w:jc w:val="both"/>
        <w:rPr>
          <w:sz w:val="24"/>
          <w:szCs w:val="24"/>
          <w:lang w:val="lv-LV"/>
        </w:rPr>
      </w:pPr>
      <w:r w:rsidRPr="00FE65A5">
        <w:rPr>
          <w:position w:val="-24"/>
          <w:sz w:val="24"/>
          <w:szCs w:val="24"/>
          <w:lang w:val="lv-LV"/>
        </w:rPr>
        <w:object w:dxaOrig="960" w:dyaOrig="620">
          <v:shape id="_x0000_i1063" type="#_x0000_t75" style="width:47.25pt;height:30.75pt" o:ole="">
            <v:imagedata r:id="rId167" o:title=""/>
          </v:shape>
          <o:OLEObject Type="Embed" ProgID="Equation.3" ShapeID="_x0000_i1063" DrawAspect="Content" ObjectID="_1399887915" r:id="rId168"/>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(2.21)</w:t>
      </w:r>
    </w:p>
    <w:p w:rsidR="0041417C" w:rsidRPr="00FE65A5" w:rsidRDefault="0041417C" w:rsidP="00EE3552">
      <w:pPr>
        <w:spacing w:line="360" w:lineRule="auto"/>
        <w:jc w:val="both"/>
        <w:rPr>
          <w:sz w:val="24"/>
          <w:szCs w:val="24"/>
          <w:lang w:val="lv-LV"/>
        </w:rPr>
      </w:pPr>
      <w:r w:rsidRPr="00FE65A5">
        <w:rPr>
          <w:sz w:val="24"/>
          <w:szCs w:val="24"/>
          <w:lang w:val="lv-LV"/>
        </w:rPr>
        <w:t xml:space="preserve">dotajai mašīnai ir nemainīgs lielums, tad līdzstrāvas mašīnas enkura attīstītais </w:t>
      </w:r>
      <w:r w:rsidRPr="00FE65A5">
        <w:rPr>
          <w:sz w:val="24"/>
          <w:szCs w:val="24"/>
          <w:lang w:val="lv-LV"/>
        </w:rPr>
        <w:lastRenderedPageBreak/>
        <w:t>elektromagnētiskais moments (</w:t>
      </w:r>
      <w:r w:rsidRPr="00FE65A5">
        <w:rPr>
          <w:i/>
          <w:sz w:val="24"/>
          <w:szCs w:val="24"/>
          <w:lang w:val="lv-LV"/>
        </w:rPr>
        <w:t>N·m</w:t>
      </w:r>
      <w:r w:rsidRPr="00FE65A5">
        <w:rPr>
          <w:sz w:val="24"/>
          <w:szCs w:val="24"/>
          <w:lang w:val="lv-LV"/>
        </w:rPr>
        <w:t>)</w:t>
      </w:r>
    </w:p>
    <w:p w:rsidR="0041417C" w:rsidRPr="00FE65A5" w:rsidRDefault="0041417C" w:rsidP="0041417C">
      <w:pPr>
        <w:spacing w:line="360" w:lineRule="auto"/>
        <w:ind w:left="2160" w:firstLine="720"/>
        <w:rPr>
          <w:sz w:val="24"/>
          <w:szCs w:val="24"/>
          <w:lang w:val="lv-LV"/>
        </w:rPr>
      </w:pPr>
      <w:r w:rsidRPr="00FE65A5">
        <w:rPr>
          <w:i/>
          <w:sz w:val="24"/>
          <w:szCs w:val="24"/>
          <w:lang w:val="lv-LV"/>
        </w:rPr>
        <w:t>M = c</w:t>
      </w:r>
      <w:r w:rsidRPr="00FE65A5">
        <w:rPr>
          <w:i/>
          <w:sz w:val="24"/>
          <w:szCs w:val="24"/>
          <w:vertAlign w:val="subscript"/>
          <w:lang w:val="lv-LV"/>
        </w:rPr>
        <w:t>m</w:t>
      </w:r>
      <w:r w:rsidRPr="00FE65A5">
        <w:rPr>
          <w:i/>
          <w:sz w:val="24"/>
          <w:szCs w:val="24"/>
          <w:lang w:val="lv-LV"/>
        </w:rPr>
        <w:t>I</w:t>
      </w:r>
      <w:r w:rsidRPr="00FE65A5">
        <w:rPr>
          <w:i/>
          <w:sz w:val="24"/>
          <w:szCs w:val="24"/>
          <w:vertAlign w:val="subscript"/>
          <w:lang w:val="lv-LV"/>
        </w:rPr>
        <w:t>e</w:t>
      </w:r>
      <w:r w:rsidRPr="00FE65A5">
        <w:rPr>
          <w:sz w:val="24"/>
          <w:szCs w:val="24"/>
          <w:lang w:val="lv-LV"/>
        </w:rPr>
        <w:t>Φ.</w:t>
      </w:r>
      <w:r w:rsidRPr="00FE65A5">
        <w:rPr>
          <w:i/>
          <w:sz w:val="24"/>
          <w:szCs w:val="24"/>
          <w:lang w:val="lv-LV"/>
        </w:rPr>
        <w:t xml:space="preserve"> </w:t>
      </w:r>
      <w:r w:rsidRPr="00FE65A5">
        <w:rPr>
          <w:i/>
          <w:sz w:val="24"/>
          <w:szCs w:val="24"/>
          <w:lang w:val="lv-LV"/>
        </w:rPr>
        <w:tab/>
      </w:r>
      <w:r w:rsidRPr="00FE65A5">
        <w:rPr>
          <w:i/>
          <w:sz w:val="24"/>
          <w:szCs w:val="24"/>
          <w:lang w:val="lv-LV"/>
        </w:rPr>
        <w:tab/>
      </w:r>
      <w:r w:rsidRPr="00FE65A5">
        <w:rPr>
          <w:i/>
          <w:sz w:val="24"/>
          <w:szCs w:val="24"/>
          <w:lang w:val="lv-LV"/>
        </w:rPr>
        <w:tab/>
      </w:r>
      <w:r w:rsidRPr="00FE65A5">
        <w:rPr>
          <w:i/>
          <w:sz w:val="24"/>
          <w:szCs w:val="24"/>
          <w:lang w:val="lv-LV"/>
        </w:rPr>
        <w:tab/>
      </w:r>
      <w:r w:rsidRPr="00FE65A5">
        <w:rPr>
          <w:i/>
          <w:sz w:val="24"/>
          <w:szCs w:val="24"/>
          <w:lang w:val="lv-LV"/>
        </w:rPr>
        <w:tab/>
      </w:r>
      <w:r w:rsidRPr="00FE65A5">
        <w:rPr>
          <w:sz w:val="24"/>
          <w:szCs w:val="24"/>
          <w:lang w:val="lv-LV"/>
        </w:rPr>
        <w:t>(2.22)</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6"/>
          <w:sz w:val="24"/>
          <w:szCs w:val="24"/>
          <w:u w:val="single"/>
          <w:lang w:val="lv-LV"/>
        </w:rPr>
        <w:t>Secinājums.</w:t>
      </w:r>
      <w:r w:rsidRPr="00FE65A5">
        <w:rPr>
          <w:color w:val="000000"/>
          <w:spacing w:val="6"/>
          <w:sz w:val="24"/>
          <w:szCs w:val="24"/>
          <w:lang w:val="lv-LV"/>
        </w:rPr>
        <w:t xml:space="preserve">  Dotajā līdzstrāvas mašīnā elektromagnētiskā </w:t>
      </w:r>
      <w:r w:rsidRPr="00FE65A5">
        <w:rPr>
          <w:color w:val="000000"/>
          <w:spacing w:val="-1"/>
          <w:sz w:val="24"/>
          <w:szCs w:val="24"/>
          <w:lang w:val="lv-LV"/>
        </w:rPr>
        <w:t xml:space="preserve">momenta vērtība ir atkarīga tikai no enkura strāvas un magnētiskās </w:t>
      </w:r>
      <w:r w:rsidRPr="00FE65A5">
        <w:rPr>
          <w:color w:val="000000"/>
          <w:spacing w:val="-2"/>
          <w:sz w:val="24"/>
          <w:szCs w:val="24"/>
          <w:lang w:val="lv-LV"/>
        </w:rPr>
        <w:t>plūsmas.</w:t>
      </w:r>
    </w:p>
    <w:p w:rsidR="0041417C" w:rsidRPr="00FE65A5" w:rsidRDefault="0041417C" w:rsidP="0041417C">
      <w:pPr>
        <w:spacing w:line="360" w:lineRule="auto"/>
        <w:ind w:firstLine="397"/>
        <w:jc w:val="both"/>
        <w:rPr>
          <w:sz w:val="24"/>
          <w:szCs w:val="24"/>
          <w:lang w:val="lv-LV"/>
        </w:rPr>
      </w:pPr>
      <w:r w:rsidRPr="00FE65A5">
        <w:rPr>
          <w:sz w:val="24"/>
          <w:szCs w:val="24"/>
          <w:lang w:val="lv-LV"/>
        </w:rPr>
        <w:t>Ģeneratora režīmā mašīnas bremzējošo elektromagnētisko mo</w:t>
      </w:r>
      <w:r w:rsidRPr="00FE65A5">
        <w:rPr>
          <w:sz w:val="24"/>
          <w:szCs w:val="24"/>
          <w:lang w:val="lv-LV"/>
        </w:rPr>
        <w:softHyphen/>
        <w:t>mentu līdzsvaro primārā dzinēja griezes moments, bet dzinēja režīmā mašīnas elektromagnētiskais griezes moments pārvar dzi</w:t>
      </w:r>
      <w:r w:rsidRPr="00FE65A5">
        <w:rPr>
          <w:sz w:val="24"/>
          <w:szCs w:val="24"/>
          <w:lang w:val="lv-LV"/>
        </w:rPr>
        <w:softHyphen/>
        <w:t>nēja berzes spēku radīto momentu un griež ar enkura vārpstu saistītā mehānisma vārpstu.</w:t>
      </w:r>
    </w:p>
    <w:p w:rsidR="0041417C" w:rsidRPr="00FE65A5" w:rsidRDefault="0041417C" w:rsidP="0041417C">
      <w:pPr>
        <w:shd w:val="clear" w:color="auto" w:fill="FFFFFF"/>
        <w:spacing w:line="360" w:lineRule="auto"/>
        <w:ind w:firstLine="397"/>
        <w:rPr>
          <w:color w:val="000000"/>
          <w:spacing w:val="-2"/>
          <w:sz w:val="24"/>
          <w:szCs w:val="24"/>
          <w:lang w:val="lv-LV"/>
        </w:rPr>
      </w:pPr>
    </w:p>
    <w:p w:rsidR="0041417C" w:rsidRPr="00FE65A5" w:rsidRDefault="0041417C" w:rsidP="0041417C">
      <w:pPr>
        <w:shd w:val="clear" w:color="auto" w:fill="FFFFFF"/>
        <w:spacing w:line="360" w:lineRule="auto"/>
        <w:ind w:firstLine="397"/>
        <w:jc w:val="center"/>
        <w:rPr>
          <w:b/>
          <w:color w:val="000000"/>
          <w:spacing w:val="-2"/>
          <w:sz w:val="24"/>
          <w:szCs w:val="24"/>
          <w:lang w:val="lv-LV"/>
        </w:rPr>
      </w:pPr>
      <w:r w:rsidRPr="00FE65A5">
        <w:rPr>
          <w:b/>
          <w:color w:val="000000"/>
          <w:spacing w:val="-2"/>
          <w:sz w:val="24"/>
          <w:szCs w:val="24"/>
          <w:lang w:val="lv-LV"/>
        </w:rPr>
        <w:t>2.9. LĪDZSTRĀVAS ĢENERATORS</w:t>
      </w:r>
    </w:p>
    <w:p w:rsidR="0041417C" w:rsidRPr="00FE65A5" w:rsidRDefault="0041417C" w:rsidP="0041417C">
      <w:pPr>
        <w:shd w:val="clear" w:color="auto" w:fill="FFFFFF"/>
        <w:spacing w:line="360" w:lineRule="auto"/>
        <w:ind w:firstLine="397"/>
        <w:jc w:val="both"/>
        <w:rPr>
          <w:color w:val="000000"/>
          <w:spacing w:val="-2"/>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Līdzstrāvas ģeneratoru darbību raksturo četri pamatlielumi: ģeneratora spriegums </w:t>
      </w:r>
      <w:r w:rsidRPr="00FE65A5">
        <w:rPr>
          <w:i/>
          <w:sz w:val="24"/>
          <w:szCs w:val="24"/>
          <w:lang w:val="lv-LV"/>
        </w:rPr>
        <w:t>U</w:t>
      </w:r>
      <w:r w:rsidRPr="00FE65A5">
        <w:rPr>
          <w:sz w:val="24"/>
          <w:szCs w:val="24"/>
          <w:lang w:val="lv-LV"/>
        </w:rPr>
        <w:t xml:space="preserve">, slodzes strāva </w:t>
      </w:r>
      <w:r w:rsidRPr="00FE65A5">
        <w:rPr>
          <w:i/>
          <w:sz w:val="24"/>
          <w:szCs w:val="24"/>
          <w:lang w:val="lv-LV"/>
        </w:rPr>
        <w:t>I</w:t>
      </w:r>
      <w:r w:rsidRPr="00FE65A5">
        <w:rPr>
          <w:sz w:val="24"/>
          <w:szCs w:val="24"/>
          <w:lang w:val="lv-LV"/>
        </w:rPr>
        <w:t xml:space="preserve">, ierosmes strāva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un enkura griešanās ātrums </w:t>
      </w:r>
      <w:r w:rsidRPr="00FE65A5">
        <w:rPr>
          <w:i/>
          <w:sz w:val="24"/>
          <w:szCs w:val="24"/>
          <w:lang w:val="lv-LV"/>
        </w:rPr>
        <w:t>n</w:t>
      </w:r>
      <w:r w:rsidRPr="00FE65A5">
        <w:rPr>
          <w:sz w:val="24"/>
          <w:szCs w:val="24"/>
          <w:lang w:val="lv-LV"/>
        </w:rPr>
        <w:t>, kuru parasti uztur konstantu.</w:t>
      </w:r>
    </w:p>
    <w:p w:rsidR="0041417C" w:rsidRPr="00FE65A5" w:rsidRDefault="0041417C" w:rsidP="0041417C">
      <w:pPr>
        <w:spacing w:line="360" w:lineRule="auto"/>
        <w:ind w:firstLine="397"/>
        <w:jc w:val="both"/>
        <w:rPr>
          <w:sz w:val="24"/>
          <w:szCs w:val="24"/>
          <w:lang w:val="lv-LV"/>
        </w:rPr>
      </w:pPr>
      <w:r w:rsidRPr="00FE65A5">
        <w:rPr>
          <w:sz w:val="24"/>
          <w:szCs w:val="24"/>
          <w:lang w:val="lv-LV"/>
        </w:rPr>
        <w:t>Par mašīnas piemērotību darbam spriež pēc mašīnas rak</w:t>
      </w:r>
      <w:r w:rsidRPr="00FE65A5">
        <w:rPr>
          <w:sz w:val="24"/>
          <w:szCs w:val="24"/>
          <w:lang w:val="lv-LV"/>
        </w:rPr>
        <w:softHyphen/>
        <w:t>sturlīknēm, kuras grafiski attēlo sakarību starp diviem mašī</w:t>
      </w:r>
      <w:r w:rsidRPr="00FE65A5">
        <w:rPr>
          <w:sz w:val="24"/>
          <w:szCs w:val="24"/>
          <w:lang w:val="lv-LV"/>
        </w:rPr>
        <w:softHyphen/>
        <w:t>nas pamatlielumiem, ja pārējie divi nemainās.</w:t>
      </w:r>
    </w:p>
    <w:p w:rsidR="0041417C" w:rsidRPr="00FE65A5" w:rsidRDefault="0041417C" w:rsidP="0041417C">
      <w:pPr>
        <w:spacing w:line="360" w:lineRule="auto"/>
        <w:ind w:firstLine="397"/>
        <w:jc w:val="both"/>
        <w:rPr>
          <w:sz w:val="24"/>
          <w:szCs w:val="24"/>
          <w:lang w:val="lv-LV"/>
        </w:rPr>
      </w:pPr>
      <w:r w:rsidRPr="00FE65A5">
        <w:rPr>
          <w:sz w:val="24"/>
          <w:szCs w:val="24"/>
          <w:lang w:val="lv-LV"/>
        </w:rPr>
        <w:t>Līdzstrāvas ģeneratora darbību raksturo tukšgaitas, ārējā un regulēšanas raksturlīkne.</w:t>
      </w:r>
    </w:p>
    <w:p w:rsidR="0041417C" w:rsidRPr="00FE65A5" w:rsidRDefault="0041417C" w:rsidP="0041417C">
      <w:pPr>
        <w:spacing w:line="360" w:lineRule="auto"/>
        <w:ind w:firstLine="397"/>
        <w:jc w:val="both"/>
        <w:rPr>
          <w:sz w:val="24"/>
          <w:szCs w:val="24"/>
          <w:lang w:val="lv-LV"/>
        </w:rPr>
      </w:pPr>
      <w:r w:rsidRPr="00FE65A5">
        <w:rPr>
          <w:i/>
          <w:sz w:val="24"/>
          <w:szCs w:val="24"/>
          <w:lang w:val="lv-LV"/>
        </w:rPr>
        <w:t>Tukšgaitas raksturlīkne</w:t>
      </w:r>
      <w:r w:rsidRPr="00FE65A5">
        <w:rPr>
          <w:sz w:val="24"/>
          <w:szCs w:val="24"/>
          <w:lang w:val="lv-LV"/>
        </w:rPr>
        <w:t xml:space="preserve"> rāda ģeneratora enkurā inducētā EDS atkarību no ierosmes strāvas </w:t>
      </w:r>
      <w:r w:rsidRPr="00FE65A5">
        <w:rPr>
          <w:i/>
          <w:sz w:val="24"/>
          <w:szCs w:val="24"/>
          <w:lang w:val="lv-LV"/>
        </w:rPr>
        <w:t>I</w:t>
      </w:r>
      <w:r w:rsidRPr="00FE65A5">
        <w:rPr>
          <w:i/>
          <w:sz w:val="24"/>
          <w:szCs w:val="24"/>
          <w:vertAlign w:val="subscript"/>
          <w:lang w:val="lv-LV"/>
        </w:rPr>
        <w:t>ie</w:t>
      </w:r>
      <w:r w:rsidRPr="00FE65A5">
        <w:rPr>
          <w:sz w:val="24"/>
          <w:szCs w:val="24"/>
          <w:lang w:val="lv-LV"/>
        </w:rPr>
        <w:t>, ja ģenerators dar</w:t>
      </w:r>
      <w:r w:rsidRPr="00FE65A5">
        <w:rPr>
          <w:sz w:val="24"/>
          <w:szCs w:val="24"/>
          <w:lang w:val="lv-LV"/>
        </w:rPr>
        <w:softHyphen/>
        <w:t>bojas bez slodzes ar nemainīgu griešanās ātrumu, t. i.,</w:t>
      </w:r>
    </w:p>
    <w:p w:rsidR="0041417C" w:rsidRPr="00FE65A5" w:rsidRDefault="0041417C" w:rsidP="0041417C">
      <w:pPr>
        <w:pStyle w:val="Style3"/>
        <w:widowControl/>
        <w:tabs>
          <w:tab w:val="left" w:pos="7488"/>
        </w:tabs>
        <w:spacing w:line="360" w:lineRule="auto"/>
        <w:ind w:firstLine="397"/>
        <w:jc w:val="both"/>
        <w:rPr>
          <w:rStyle w:val="FontStyle13"/>
          <w:sz w:val="24"/>
          <w:szCs w:val="24"/>
        </w:rPr>
      </w:pPr>
      <w:r w:rsidRPr="00FE65A5">
        <w:rPr>
          <w:rStyle w:val="FontStyle11"/>
          <w:spacing w:val="40"/>
          <w:sz w:val="24"/>
          <w:szCs w:val="24"/>
        </w:rPr>
        <w:t>E=U</w:t>
      </w:r>
      <w:r w:rsidRPr="00FE65A5">
        <w:rPr>
          <w:rStyle w:val="FontStyle11"/>
          <w:i w:val="0"/>
          <w:spacing w:val="40"/>
          <w:sz w:val="24"/>
          <w:szCs w:val="24"/>
          <w:vertAlign w:val="subscript"/>
        </w:rPr>
        <w:t>0</w:t>
      </w:r>
      <w:r w:rsidRPr="00FE65A5">
        <w:rPr>
          <w:rStyle w:val="FontStyle11"/>
          <w:spacing w:val="40"/>
          <w:sz w:val="24"/>
          <w:szCs w:val="24"/>
        </w:rPr>
        <w:t>=f</w:t>
      </w:r>
      <w:r w:rsidRPr="00FE65A5">
        <w:rPr>
          <w:rStyle w:val="FontStyle11"/>
          <w:i w:val="0"/>
          <w:spacing w:val="40"/>
          <w:sz w:val="24"/>
          <w:szCs w:val="24"/>
          <w:vertAlign w:val="subscript"/>
        </w:rPr>
        <w:t>1</w:t>
      </w:r>
      <w:r w:rsidRPr="00FE65A5">
        <w:rPr>
          <w:rStyle w:val="FontStyle16"/>
          <w:i w:val="0"/>
          <w:sz w:val="24"/>
          <w:szCs w:val="24"/>
        </w:rPr>
        <w:t>(</w:t>
      </w:r>
      <w:r w:rsidRPr="00FE65A5">
        <w:rPr>
          <w:i/>
        </w:rPr>
        <w:t>I</w:t>
      </w:r>
      <w:r w:rsidRPr="00FE65A5">
        <w:rPr>
          <w:i/>
          <w:vertAlign w:val="subscript"/>
        </w:rPr>
        <w:t>ie</w:t>
      </w:r>
      <w:r w:rsidRPr="00FE65A5">
        <w:rPr>
          <w:rStyle w:val="FontStyle16"/>
          <w:i w:val="0"/>
          <w:sz w:val="24"/>
          <w:szCs w:val="24"/>
        </w:rPr>
        <w:t>),</w:t>
      </w:r>
      <w:r w:rsidRPr="00FE65A5">
        <w:rPr>
          <w:rStyle w:val="FontStyle16"/>
          <w:sz w:val="24"/>
          <w:szCs w:val="24"/>
        </w:rPr>
        <w:t xml:space="preserve"> </w:t>
      </w:r>
      <w:r w:rsidRPr="00FE65A5">
        <w:t xml:space="preserve">ja </w:t>
      </w:r>
      <w:r w:rsidRPr="00FE65A5">
        <w:rPr>
          <w:i/>
        </w:rPr>
        <w:t>I</w:t>
      </w:r>
      <w:r w:rsidRPr="00FE65A5">
        <w:t xml:space="preserve"> = 0 un </w:t>
      </w:r>
      <w:r w:rsidRPr="00FE65A5">
        <w:rPr>
          <w:i/>
        </w:rPr>
        <w:t>n = n</w:t>
      </w:r>
      <w:r w:rsidRPr="00FE65A5">
        <w:rPr>
          <w:i/>
          <w:vertAlign w:val="subscript"/>
        </w:rPr>
        <w:t>N</w:t>
      </w:r>
      <w:r w:rsidRPr="00FE65A5">
        <w:rPr>
          <w:i/>
        </w:rPr>
        <w:t xml:space="preserve"> =</w:t>
      </w:r>
      <w:r w:rsidRPr="00FE65A5">
        <w:t xml:space="preserve"> const,</w:t>
      </w:r>
      <w:r w:rsidRPr="00FE65A5">
        <w:rPr>
          <w:rStyle w:val="FontStyle16"/>
          <w:sz w:val="24"/>
          <w:szCs w:val="24"/>
        </w:rPr>
        <w:t xml:space="preserve">      </w:t>
      </w:r>
    </w:p>
    <w:p w:rsidR="0041417C" w:rsidRPr="00FE65A5" w:rsidRDefault="0041417C" w:rsidP="0041417C">
      <w:pPr>
        <w:spacing w:line="360" w:lineRule="auto"/>
        <w:jc w:val="both"/>
        <w:rPr>
          <w:sz w:val="24"/>
          <w:szCs w:val="24"/>
          <w:lang w:val="lv-LV"/>
        </w:rPr>
      </w:pPr>
      <w:r w:rsidRPr="00FE65A5">
        <w:rPr>
          <w:sz w:val="24"/>
          <w:szCs w:val="24"/>
          <w:lang w:val="lv-LV"/>
        </w:rPr>
        <w:t xml:space="preserve">kur </w:t>
      </w:r>
      <w:r w:rsidRPr="00FE65A5">
        <w:rPr>
          <w:i/>
          <w:sz w:val="24"/>
          <w:szCs w:val="24"/>
          <w:lang w:val="lv-LV"/>
        </w:rPr>
        <w:t>U</w:t>
      </w:r>
      <w:r w:rsidRPr="00FE65A5">
        <w:rPr>
          <w:sz w:val="24"/>
          <w:szCs w:val="24"/>
          <w:vertAlign w:val="subscript"/>
          <w:lang w:val="lv-LV"/>
        </w:rPr>
        <w:t>0</w:t>
      </w:r>
      <w:r w:rsidRPr="00FE65A5">
        <w:rPr>
          <w:sz w:val="24"/>
          <w:szCs w:val="24"/>
          <w:lang w:val="lv-LV"/>
        </w:rPr>
        <w:t xml:space="preserve"> — ģeneratora spriegums tukšgaitā.</w:t>
      </w:r>
    </w:p>
    <w:p w:rsidR="0041417C" w:rsidRPr="00FE65A5" w:rsidRDefault="0041417C" w:rsidP="0041417C">
      <w:pPr>
        <w:spacing w:line="360" w:lineRule="auto"/>
        <w:ind w:firstLine="397"/>
        <w:jc w:val="both"/>
        <w:rPr>
          <w:sz w:val="24"/>
          <w:szCs w:val="24"/>
          <w:lang w:val="lv-LV"/>
        </w:rPr>
      </w:pPr>
      <w:r w:rsidRPr="00FE65A5">
        <w:rPr>
          <w:i/>
          <w:sz w:val="24"/>
          <w:szCs w:val="24"/>
          <w:lang w:val="lv-LV"/>
        </w:rPr>
        <w:t>Arējā raksturlīkne</w:t>
      </w:r>
      <w:r w:rsidRPr="00FE65A5">
        <w:rPr>
          <w:sz w:val="24"/>
          <w:szCs w:val="24"/>
          <w:lang w:val="lv-LV"/>
        </w:rPr>
        <w:t xml:space="preserve"> rāda ģeneratora sprieguma </w:t>
      </w:r>
      <w:r w:rsidRPr="00FE65A5">
        <w:rPr>
          <w:i/>
          <w:sz w:val="24"/>
          <w:szCs w:val="24"/>
          <w:lang w:val="lv-LV"/>
        </w:rPr>
        <w:t>U</w:t>
      </w:r>
      <w:r w:rsidRPr="00FE65A5">
        <w:rPr>
          <w:sz w:val="24"/>
          <w:szCs w:val="24"/>
          <w:lang w:val="lv-LV"/>
        </w:rPr>
        <w:t xml:space="preserve"> at</w:t>
      </w:r>
      <w:r w:rsidRPr="00FE65A5">
        <w:rPr>
          <w:sz w:val="24"/>
          <w:szCs w:val="24"/>
          <w:lang w:val="lv-LV"/>
        </w:rPr>
        <w:softHyphen/>
        <w:t xml:space="preserve">karību no slodzes strāvas </w:t>
      </w:r>
      <w:r w:rsidRPr="00FE65A5">
        <w:rPr>
          <w:i/>
          <w:sz w:val="24"/>
          <w:szCs w:val="24"/>
          <w:lang w:val="lv-LV"/>
        </w:rPr>
        <w:t>I</w:t>
      </w:r>
      <w:r w:rsidRPr="00FE65A5">
        <w:rPr>
          <w:sz w:val="24"/>
          <w:szCs w:val="24"/>
          <w:lang w:val="lv-LV"/>
        </w:rPr>
        <w:t xml:space="preserve">, ja griešanās ātrums konstants un nemainīga ierosmes strāva (svešierosmei) vai nemainīga ierosmes ķēdes pretestība </w:t>
      </w:r>
      <w:r w:rsidRPr="00FE65A5">
        <w:rPr>
          <w:i/>
          <w:sz w:val="24"/>
          <w:szCs w:val="24"/>
          <w:lang w:val="lv-LV"/>
        </w:rPr>
        <w:t>R</w:t>
      </w:r>
      <w:r w:rsidRPr="00FE65A5">
        <w:rPr>
          <w:i/>
          <w:sz w:val="24"/>
          <w:szCs w:val="24"/>
          <w:vertAlign w:val="subscript"/>
          <w:lang w:val="lv-LV"/>
        </w:rPr>
        <w:t>ie</w:t>
      </w:r>
      <w:r w:rsidRPr="00FE65A5">
        <w:rPr>
          <w:sz w:val="24"/>
          <w:szCs w:val="24"/>
          <w:lang w:val="lv-LV"/>
        </w:rPr>
        <w:t xml:space="preserve"> (pašierosmei), t. i.,</w:t>
      </w:r>
    </w:p>
    <w:p w:rsidR="0041417C" w:rsidRPr="00FE65A5" w:rsidRDefault="0041417C" w:rsidP="0041417C">
      <w:pPr>
        <w:spacing w:line="360" w:lineRule="auto"/>
        <w:ind w:firstLine="397"/>
        <w:jc w:val="both"/>
        <w:rPr>
          <w:sz w:val="24"/>
          <w:szCs w:val="24"/>
          <w:lang w:val="lv-LV"/>
        </w:rPr>
      </w:pPr>
      <w:r w:rsidRPr="00FE65A5">
        <w:rPr>
          <w:i/>
          <w:sz w:val="24"/>
          <w:szCs w:val="24"/>
          <w:lang w:val="lv-LV"/>
        </w:rPr>
        <w:t>U = f</w:t>
      </w:r>
      <w:r w:rsidRPr="00FE65A5">
        <w:rPr>
          <w:sz w:val="24"/>
          <w:szCs w:val="24"/>
          <w:vertAlign w:val="subscript"/>
          <w:lang w:val="lv-LV"/>
        </w:rPr>
        <w:t>2</w:t>
      </w:r>
      <w:r w:rsidRPr="00FE65A5">
        <w:rPr>
          <w:sz w:val="24"/>
          <w:szCs w:val="24"/>
          <w:lang w:val="lv-LV"/>
        </w:rPr>
        <w:t>(</w:t>
      </w:r>
      <w:r w:rsidRPr="00FE65A5">
        <w:rPr>
          <w:i/>
          <w:sz w:val="24"/>
          <w:szCs w:val="24"/>
          <w:lang w:val="lv-LV"/>
        </w:rPr>
        <w:t>I</w:t>
      </w:r>
      <w:r w:rsidRPr="00FE65A5">
        <w:rPr>
          <w:sz w:val="24"/>
          <w:szCs w:val="24"/>
          <w:lang w:val="lv-LV"/>
        </w:rPr>
        <w:t xml:space="preserve">), ja </w:t>
      </w:r>
      <w:r w:rsidRPr="00FE65A5">
        <w:rPr>
          <w:i/>
          <w:sz w:val="24"/>
          <w:szCs w:val="24"/>
          <w:lang w:val="lv-LV"/>
        </w:rPr>
        <w:t>n = n</w:t>
      </w:r>
      <w:r w:rsidRPr="00FE65A5">
        <w:rPr>
          <w:i/>
          <w:sz w:val="24"/>
          <w:szCs w:val="24"/>
          <w:vertAlign w:val="subscript"/>
          <w:lang w:val="lv-LV"/>
        </w:rPr>
        <w:t>N</w:t>
      </w:r>
      <w:r w:rsidRPr="00FE65A5">
        <w:rPr>
          <w:i/>
          <w:sz w:val="24"/>
          <w:szCs w:val="24"/>
          <w:lang w:val="lv-LV"/>
        </w:rPr>
        <w:t xml:space="preserve"> =</w:t>
      </w:r>
      <w:r w:rsidRPr="00FE65A5">
        <w:rPr>
          <w:sz w:val="24"/>
          <w:szCs w:val="24"/>
          <w:lang w:val="lv-LV"/>
        </w:rPr>
        <w:t xml:space="preserve"> const un </w:t>
      </w:r>
      <w:r w:rsidRPr="00FE65A5">
        <w:rPr>
          <w:i/>
          <w:sz w:val="24"/>
          <w:szCs w:val="24"/>
          <w:lang w:val="lv-LV"/>
        </w:rPr>
        <w:t>I</w:t>
      </w:r>
      <w:r w:rsidRPr="00FE65A5">
        <w:rPr>
          <w:i/>
          <w:sz w:val="24"/>
          <w:szCs w:val="24"/>
          <w:vertAlign w:val="subscript"/>
          <w:lang w:val="lv-LV"/>
        </w:rPr>
        <w:t>ie</w:t>
      </w:r>
      <w:r w:rsidRPr="00FE65A5">
        <w:rPr>
          <w:i/>
          <w:sz w:val="24"/>
          <w:szCs w:val="24"/>
          <w:lang w:val="lv-LV"/>
        </w:rPr>
        <w:t xml:space="preserve"> </w:t>
      </w:r>
      <w:r w:rsidRPr="00FE65A5">
        <w:rPr>
          <w:sz w:val="24"/>
          <w:szCs w:val="24"/>
          <w:lang w:val="lv-LV"/>
        </w:rPr>
        <w:t xml:space="preserve">= const vai </w:t>
      </w:r>
      <w:r w:rsidRPr="00FE65A5">
        <w:rPr>
          <w:i/>
          <w:sz w:val="24"/>
          <w:szCs w:val="24"/>
          <w:lang w:val="lv-LV"/>
        </w:rPr>
        <w:t>R</w:t>
      </w:r>
      <w:r w:rsidRPr="00FE65A5">
        <w:rPr>
          <w:i/>
          <w:sz w:val="24"/>
          <w:szCs w:val="24"/>
          <w:vertAlign w:val="subscript"/>
          <w:lang w:val="lv-LV"/>
        </w:rPr>
        <w:t>ie</w:t>
      </w:r>
      <w:r w:rsidRPr="00FE65A5">
        <w:rPr>
          <w:sz w:val="24"/>
          <w:szCs w:val="24"/>
          <w:lang w:val="lv-LV"/>
        </w:rPr>
        <w:t xml:space="preserve"> = const.</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Regulēšanas raksturlīkne rāda, kā jāmaina ierosmes strāva </w:t>
      </w:r>
      <w:r w:rsidRPr="00FE65A5">
        <w:rPr>
          <w:i/>
          <w:sz w:val="24"/>
          <w:szCs w:val="24"/>
          <w:lang w:val="lv-LV"/>
        </w:rPr>
        <w:t>I</w:t>
      </w:r>
      <w:r w:rsidRPr="00FE65A5">
        <w:rPr>
          <w:i/>
          <w:sz w:val="24"/>
          <w:szCs w:val="24"/>
          <w:vertAlign w:val="subscript"/>
          <w:lang w:val="lv-LV"/>
        </w:rPr>
        <w:t>ie</w:t>
      </w:r>
      <w:r w:rsidRPr="00FE65A5">
        <w:rPr>
          <w:sz w:val="24"/>
          <w:szCs w:val="24"/>
          <w:lang w:val="lv-LV"/>
        </w:rPr>
        <w:t>, lai, mainoties ģeneratora slodzei (</w:t>
      </w:r>
      <w:r w:rsidRPr="00FE65A5">
        <w:rPr>
          <w:i/>
          <w:sz w:val="24"/>
          <w:szCs w:val="24"/>
          <w:lang w:val="lv-LV"/>
        </w:rPr>
        <w:t>I</w:t>
      </w:r>
      <w:r w:rsidRPr="00FE65A5">
        <w:rPr>
          <w:sz w:val="24"/>
          <w:szCs w:val="24"/>
          <w:lang w:val="lv-LV"/>
        </w:rPr>
        <w:t>), uzturētu konstantu ģeneratora spriegumu, ja griešanās ātrumu nemaina, t. i.,</w:t>
      </w:r>
    </w:p>
    <w:p w:rsidR="0041417C" w:rsidRPr="00FE65A5" w:rsidRDefault="0041417C" w:rsidP="0041417C">
      <w:pPr>
        <w:spacing w:line="360" w:lineRule="auto"/>
        <w:ind w:firstLine="397"/>
        <w:jc w:val="both"/>
        <w:rPr>
          <w:sz w:val="24"/>
          <w:szCs w:val="24"/>
          <w:lang w:val="lv-LV"/>
        </w:rPr>
      </w:pPr>
      <w:r w:rsidRPr="00FE65A5">
        <w:rPr>
          <w:i/>
          <w:sz w:val="24"/>
          <w:szCs w:val="24"/>
          <w:lang w:val="lv-LV"/>
        </w:rPr>
        <w:t>I</w:t>
      </w:r>
      <w:r w:rsidRPr="00FE65A5">
        <w:rPr>
          <w:i/>
          <w:sz w:val="24"/>
          <w:szCs w:val="24"/>
          <w:vertAlign w:val="subscript"/>
          <w:lang w:val="lv-LV"/>
        </w:rPr>
        <w:t>ie</w:t>
      </w:r>
      <w:r w:rsidRPr="00FE65A5">
        <w:rPr>
          <w:i/>
          <w:sz w:val="24"/>
          <w:szCs w:val="24"/>
          <w:lang w:val="lv-LV"/>
        </w:rPr>
        <w:t xml:space="preserve"> = f</w:t>
      </w:r>
      <w:r w:rsidRPr="00FE65A5">
        <w:rPr>
          <w:sz w:val="24"/>
          <w:szCs w:val="24"/>
          <w:vertAlign w:val="subscript"/>
          <w:lang w:val="lv-LV"/>
        </w:rPr>
        <w:t>3</w:t>
      </w:r>
      <w:r w:rsidRPr="00FE65A5">
        <w:rPr>
          <w:sz w:val="24"/>
          <w:szCs w:val="24"/>
          <w:lang w:val="lv-LV"/>
        </w:rPr>
        <w:t>(</w:t>
      </w:r>
      <w:r w:rsidRPr="00FE65A5">
        <w:rPr>
          <w:i/>
          <w:sz w:val="24"/>
          <w:szCs w:val="24"/>
          <w:lang w:val="lv-LV"/>
        </w:rPr>
        <w:t>I</w:t>
      </w:r>
      <w:r w:rsidRPr="00FE65A5">
        <w:rPr>
          <w:sz w:val="24"/>
          <w:szCs w:val="24"/>
          <w:lang w:val="lv-LV"/>
        </w:rPr>
        <w:t xml:space="preserve">), ja </w:t>
      </w:r>
      <w:r w:rsidRPr="00FE65A5">
        <w:rPr>
          <w:i/>
          <w:sz w:val="24"/>
          <w:szCs w:val="24"/>
          <w:lang w:val="lv-LV"/>
        </w:rPr>
        <w:t xml:space="preserve">U </w:t>
      </w:r>
      <w:r w:rsidRPr="00FE65A5">
        <w:rPr>
          <w:sz w:val="24"/>
          <w:szCs w:val="24"/>
          <w:lang w:val="lv-LV"/>
        </w:rPr>
        <w:t xml:space="preserve">= const </w:t>
      </w:r>
      <w:r w:rsidRPr="00FE65A5">
        <w:rPr>
          <w:i/>
          <w:sz w:val="24"/>
          <w:szCs w:val="24"/>
          <w:lang w:val="lv-LV"/>
        </w:rPr>
        <w:t>n = n</w:t>
      </w:r>
      <w:r w:rsidRPr="00FE65A5">
        <w:rPr>
          <w:i/>
          <w:sz w:val="24"/>
          <w:szCs w:val="24"/>
          <w:vertAlign w:val="subscript"/>
          <w:lang w:val="lv-LV"/>
        </w:rPr>
        <w:t>N</w:t>
      </w:r>
      <w:r w:rsidRPr="00FE65A5">
        <w:rPr>
          <w:sz w:val="24"/>
          <w:szCs w:val="24"/>
          <w:lang w:val="lv-LV"/>
        </w:rPr>
        <w:t xml:space="preserve"> = const.</w:t>
      </w:r>
    </w:p>
    <w:p w:rsidR="0041417C" w:rsidRPr="00FE65A5" w:rsidRDefault="0041417C" w:rsidP="0041417C">
      <w:pPr>
        <w:spacing w:line="360" w:lineRule="auto"/>
        <w:ind w:firstLine="397"/>
        <w:jc w:val="both"/>
        <w:rPr>
          <w:sz w:val="24"/>
          <w:szCs w:val="24"/>
          <w:lang w:val="lv-LV"/>
        </w:rPr>
      </w:pPr>
      <w:r w:rsidRPr="00FE65A5">
        <w:rPr>
          <w:sz w:val="24"/>
          <w:szCs w:val="24"/>
          <w:lang w:val="lv-LV"/>
        </w:rPr>
        <w:t>Ģeneratoru raksturlīknes uzņem eksperimentāli.</w:t>
      </w:r>
    </w:p>
    <w:p w:rsidR="0041417C" w:rsidRPr="00FE65A5" w:rsidRDefault="0041417C" w:rsidP="0041417C">
      <w:pPr>
        <w:shd w:val="clear" w:color="auto" w:fill="FFFFFF"/>
        <w:spacing w:line="360" w:lineRule="auto"/>
        <w:ind w:firstLine="397"/>
        <w:jc w:val="both"/>
        <w:rPr>
          <w:color w:val="000000"/>
          <w:spacing w:val="-2"/>
          <w:sz w:val="24"/>
          <w:szCs w:val="24"/>
          <w:lang w:val="lv-LV"/>
        </w:rPr>
      </w:pPr>
    </w:p>
    <w:p w:rsidR="0041417C" w:rsidRPr="00FE65A5" w:rsidRDefault="0041417C" w:rsidP="0041417C">
      <w:pPr>
        <w:shd w:val="clear" w:color="auto" w:fill="FFFFFF"/>
        <w:spacing w:line="360" w:lineRule="auto"/>
        <w:ind w:firstLine="397"/>
        <w:jc w:val="center"/>
        <w:rPr>
          <w:b/>
          <w:color w:val="000000"/>
          <w:spacing w:val="-2"/>
          <w:sz w:val="24"/>
          <w:szCs w:val="24"/>
          <w:lang w:val="lv-LV"/>
        </w:rPr>
      </w:pPr>
      <w:r w:rsidRPr="00FE65A5">
        <w:rPr>
          <w:b/>
          <w:color w:val="000000"/>
          <w:spacing w:val="-2"/>
          <w:sz w:val="24"/>
          <w:szCs w:val="24"/>
          <w:lang w:val="lv-LV"/>
        </w:rPr>
        <w:t>2.9.1. Līdzstrāvas neatkarīgās ierosmes (svešierosmes) ģenerators</w:t>
      </w:r>
    </w:p>
    <w:p w:rsidR="0041417C" w:rsidRPr="00FE65A5" w:rsidRDefault="0041417C" w:rsidP="0041417C">
      <w:pPr>
        <w:shd w:val="clear" w:color="auto" w:fill="FFFFFF"/>
        <w:spacing w:line="360" w:lineRule="auto"/>
        <w:ind w:firstLine="397"/>
        <w:jc w:val="both"/>
        <w:rPr>
          <w:color w:val="000000"/>
          <w:spacing w:val="-2"/>
          <w:sz w:val="24"/>
          <w:szCs w:val="24"/>
          <w:lang w:val="lv-LV"/>
        </w:rPr>
      </w:pP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 xml:space="preserve">Svešierosmes ģeneratora slēguma shēma dota 2.42 attēlā. Ģeneratora ierosmes strāvu maina ar ierosmes ķēdē ieslēgto regulēšanas reostatu </w:t>
      </w:r>
      <w:r w:rsidRPr="00FE65A5">
        <w:rPr>
          <w:i/>
          <w:color w:val="000000"/>
          <w:spacing w:val="-2"/>
          <w:sz w:val="24"/>
          <w:szCs w:val="24"/>
          <w:lang w:val="lv-LV"/>
        </w:rPr>
        <w:t>R</w:t>
      </w:r>
      <w:r w:rsidRPr="00FE65A5">
        <w:rPr>
          <w:i/>
          <w:color w:val="000000"/>
          <w:spacing w:val="-2"/>
          <w:sz w:val="24"/>
          <w:szCs w:val="24"/>
          <w:vertAlign w:val="subscript"/>
          <w:lang w:val="lv-LV"/>
        </w:rPr>
        <w:t>r</w:t>
      </w:r>
      <w:r w:rsidRPr="00FE65A5">
        <w:rPr>
          <w:color w:val="000000"/>
          <w:spacing w:val="-2"/>
          <w:sz w:val="24"/>
          <w:szCs w:val="24"/>
          <w:lang w:val="lv-LV"/>
        </w:rPr>
        <w:t xml:space="preserve">; ģeneratoram pievienotos patērētājus atvieto slodzes reostats </w:t>
      </w:r>
      <w:r w:rsidRPr="00FE65A5">
        <w:rPr>
          <w:i/>
          <w:color w:val="000000"/>
          <w:spacing w:val="-2"/>
          <w:sz w:val="24"/>
          <w:szCs w:val="24"/>
          <w:lang w:val="lv-LV"/>
        </w:rPr>
        <w:t>R</w:t>
      </w:r>
      <w:r w:rsidRPr="00FE65A5">
        <w:rPr>
          <w:i/>
          <w:color w:val="000000"/>
          <w:spacing w:val="-2"/>
          <w:sz w:val="24"/>
          <w:szCs w:val="24"/>
          <w:vertAlign w:val="subscript"/>
          <w:lang w:val="lv-LV"/>
        </w:rPr>
        <w:t>sl</w:t>
      </w:r>
      <w:r w:rsidRPr="00FE65A5">
        <w:rPr>
          <w:color w:val="000000"/>
          <w:spacing w:val="-2"/>
          <w:sz w:val="24"/>
          <w:szCs w:val="24"/>
          <w:lang w:val="lv-LV"/>
        </w:rPr>
        <w:t>.</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 xml:space="preserve">Regulēšanas reostata </w:t>
      </w:r>
      <w:r w:rsidRPr="00FE65A5">
        <w:rPr>
          <w:i/>
          <w:color w:val="000000"/>
          <w:spacing w:val="-2"/>
          <w:sz w:val="24"/>
          <w:szCs w:val="24"/>
          <w:lang w:val="lv-LV"/>
        </w:rPr>
        <w:t>R</w:t>
      </w:r>
      <w:r w:rsidRPr="00FE65A5">
        <w:rPr>
          <w:i/>
          <w:color w:val="000000"/>
          <w:spacing w:val="-2"/>
          <w:sz w:val="24"/>
          <w:szCs w:val="24"/>
          <w:vertAlign w:val="subscript"/>
          <w:lang w:val="lv-LV"/>
        </w:rPr>
        <w:t>r</w:t>
      </w:r>
      <w:r w:rsidRPr="00FE65A5">
        <w:rPr>
          <w:color w:val="000000"/>
          <w:spacing w:val="-2"/>
          <w:sz w:val="24"/>
          <w:szCs w:val="24"/>
          <w:lang w:val="lv-LV"/>
        </w:rPr>
        <w:t xml:space="preserve"> kontakts „0” (ierosmes ķēdes pārtraukšanai) pievienots ierosmes tinuma pretējam galam. Tad pārbīdot slīdkontaktu, varam pārtraukt ierosmes ķēdi, iepriekš saslēgtu īsi ierosmes tinumu. Ierosmes ķēdi pārtraucot tieši, ķēdes lielās induktivitātes dēļ ierosmes tinumā inducētais liels pašindukcijas EDS, kas varētu caursist tinuma izolāciju un starp priekšpēdējo kontaktu un slīdkontaktu radītu elektrisko loku, tādēļ šie kontakti stipri apdegtu.</w:t>
      </w:r>
    </w:p>
    <w:p w:rsidR="0041417C" w:rsidRPr="00FE65A5" w:rsidRDefault="0041417C" w:rsidP="0041417C">
      <w:pPr>
        <w:shd w:val="clear" w:color="auto" w:fill="FFFFFF"/>
        <w:spacing w:line="360" w:lineRule="auto"/>
        <w:ind w:firstLine="397"/>
        <w:jc w:val="both"/>
        <w:rPr>
          <w:color w:val="000000"/>
          <w:spacing w:val="9"/>
          <w:sz w:val="24"/>
          <w:szCs w:val="24"/>
          <w:lang w:val="lv-LV"/>
        </w:rPr>
      </w:pPr>
    </w:p>
    <w:tbl>
      <w:tblPr>
        <w:tblW w:w="8618" w:type="dxa"/>
        <w:tblLook w:val="01E0" w:firstRow="1" w:lastRow="1" w:firstColumn="1" w:lastColumn="1" w:noHBand="0" w:noVBand="0"/>
      </w:tblPr>
      <w:tblGrid>
        <w:gridCol w:w="3650"/>
        <w:gridCol w:w="4968"/>
      </w:tblGrid>
      <w:tr w:rsidR="0041417C" w:rsidRPr="00FE65A5" w:rsidTr="00EE3552">
        <w:trPr>
          <w:trHeight w:val="4876"/>
        </w:trPr>
        <w:tc>
          <w:tcPr>
            <w:tcW w:w="4596" w:type="dxa"/>
          </w:tcPr>
          <w:p w:rsidR="0041417C" w:rsidRPr="00FE65A5" w:rsidRDefault="0041417C" w:rsidP="0041417C">
            <w:pPr>
              <w:jc w:val="center"/>
              <w:rPr>
                <w:b/>
                <w:i/>
                <w:lang w:val="lv-LV"/>
              </w:rPr>
            </w:pPr>
            <w:r w:rsidRPr="00FE65A5">
              <w:rPr>
                <w:b/>
                <w:i/>
                <w:noProof/>
                <w:lang w:val="lv-LV" w:eastAsia="lv-LV"/>
              </w:rPr>
              <w:drawing>
                <wp:inline distT="0" distB="0" distL="0" distR="0">
                  <wp:extent cx="2125512" cy="3317359"/>
                  <wp:effectExtent l="19050" t="0" r="8088"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69" cstate="print">
                            <a:lum bright="-14000" contrast="54000"/>
                            <a:grayscl/>
                          </a:blip>
                          <a:srcRect/>
                          <a:stretch>
                            <a:fillRect/>
                          </a:stretch>
                        </pic:blipFill>
                        <pic:spPr bwMode="auto">
                          <a:xfrm>
                            <a:off x="0" y="0"/>
                            <a:ext cx="2125456" cy="3317272"/>
                          </a:xfrm>
                          <a:prstGeom prst="rect">
                            <a:avLst/>
                          </a:prstGeom>
                          <a:noFill/>
                          <a:ln w="9525">
                            <a:noFill/>
                            <a:miter lim="800000"/>
                            <a:headEnd/>
                            <a:tailEnd/>
                          </a:ln>
                        </pic:spPr>
                      </pic:pic>
                    </a:graphicData>
                  </a:graphic>
                </wp:inline>
              </w:drawing>
            </w:r>
          </w:p>
          <w:p w:rsidR="0041417C" w:rsidRPr="00FE65A5" w:rsidRDefault="0041417C" w:rsidP="0041417C">
            <w:pPr>
              <w:jc w:val="center"/>
              <w:rPr>
                <w:b/>
                <w:i/>
                <w:lang w:val="lv-LV"/>
              </w:rPr>
            </w:pPr>
            <w:r w:rsidRPr="00FE65A5">
              <w:rPr>
                <w:b/>
                <w:i/>
                <w:lang w:val="lv-LV"/>
              </w:rPr>
              <w:t xml:space="preserve">a </w:t>
            </w:r>
          </w:p>
        </w:tc>
        <w:tc>
          <w:tcPr>
            <w:tcW w:w="4702" w:type="dxa"/>
          </w:tcPr>
          <w:p w:rsidR="0041417C" w:rsidRPr="00FE65A5" w:rsidRDefault="0041417C" w:rsidP="0041417C">
            <w:pPr>
              <w:jc w:val="center"/>
              <w:rPr>
                <w:b/>
                <w:i/>
                <w:lang w:val="lv-LV"/>
              </w:rPr>
            </w:pPr>
          </w:p>
          <w:p w:rsidR="0041417C" w:rsidRPr="00FE65A5" w:rsidRDefault="0041417C" w:rsidP="0041417C">
            <w:pPr>
              <w:jc w:val="center"/>
              <w:rPr>
                <w:b/>
                <w:i/>
                <w:lang w:val="lv-LV"/>
              </w:rPr>
            </w:pPr>
          </w:p>
          <w:p w:rsidR="0041417C" w:rsidRPr="00FE65A5" w:rsidRDefault="0041417C" w:rsidP="0041417C">
            <w:pPr>
              <w:jc w:val="center"/>
              <w:rPr>
                <w:b/>
                <w:i/>
                <w:lang w:val="lv-LV"/>
              </w:rPr>
            </w:pPr>
          </w:p>
          <w:p w:rsidR="0041417C" w:rsidRPr="00FE65A5" w:rsidRDefault="0041417C" w:rsidP="0041417C">
            <w:pPr>
              <w:jc w:val="center"/>
              <w:rPr>
                <w:b/>
                <w:i/>
                <w:lang w:val="lv-LV"/>
              </w:rPr>
            </w:pPr>
            <w:r w:rsidRPr="00FE65A5">
              <w:rPr>
                <w:b/>
                <w:i/>
                <w:noProof/>
                <w:lang w:val="lv-LV" w:eastAsia="lv-LV"/>
              </w:rPr>
              <w:drawing>
                <wp:inline distT="0" distB="0" distL="0" distR="0">
                  <wp:extent cx="2998470" cy="2200910"/>
                  <wp:effectExtent l="1905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70" cstate="print">
                            <a:lum bright="-44000" contrast="68000"/>
                            <a:grayscl/>
                          </a:blip>
                          <a:srcRect/>
                          <a:stretch>
                            <a:fillRect/>
                          </a:stretch>
                        </pic:blipFill>
                        <pic:spPr bwMode="auto">
                          <a:xfrm>
                            <a:off x="0" y="0"/>
                            <a:ext cx="2998470" cy="2200910"/>
                          </a:xfrm>
                          <a:prstGeom prst="rect">
                            <a:avLst/>
                          </a:prstGeom>
                          <a:noFill/>
                          <a:ln w="9525">
                            <a:noFill/>
                            <a:miter lim="800000"/>
                            <a:headEnd/>
                            <a:tailEnd/>
                          </a:ln>
                        </pic:spPr>
                      </pic:pic>
                    </a:graphicData>
                  </a:graphic>
                </wp:inline>
              </w:drawing>
            </w:r>
          </w:p>
          <w:p w:rsidR="0041417C" w:rsidRPr="00FE65A5" w:rsidRDefault="0041417C" w:rsidP="0041417C">
            <w:pPr>
              <w:jc w:val="center"/>
              <w:rPr>
                <w:b/>
                <w:i/>
                <w:lang w:val="lv-LV"/>
              </w:rPr>
            </w:pPr>
            <w:r w:rsidRPr="00FE65A5">
              <w:rPr>
                <w:b/>
                <w:i/>
                <w:lang w:val="lv-LV"/>
              </w:rPr>
              <w:t xml:space="preserve">b </w:t>
            </w:r>
          </w:p>
        </w:tc>
      </w:tr>
    </w:tbl>
    <w:p w:rsidR="0041417C" w:rsidRPr="00FE65A5" w:rsidRDefault="0041417C" w:rsidP="0041417C">
      <w:pPr>
        <w:shd w:val="clear" w:color="auto" w:fill="FFFFFF"/>
        <w:jc w:val="center"/>
        <w:rPr>
          <w:sz w:val="22"/>
          <w:szCs w:val="22"/>
          <w:lang w:val="lv-LV"/>
        </w:rPr>
      </w:pPr>
      <w:r w:rsidRPr="00FE65A5">
        <w:rPr>
          <w:iCs/>
          <w:color w:val="000000"/>
          <w:spacing w:val="-1"/>
          <w:sz w:val="22"/>
          <w:szCs w:val="22"/>
          <w:lang w:val="lv-LV"/>
        </w:rPr>
        <w:t>2.42.</w:t>
      </w:r>
      <w:r w:rsidRPr="00FE65A5">
        <w:rPr>
          <w:i/>
          <w:iCs/>
          <w:color w:val="000000"/>
          <w:spacing w:val="-1"/>
          <w:sz w:val="22"/>
          <w:szCs w:val="22"/>
          <w:lang w:val="lv-LV"/>
        </w:rPr>
        <w:t xml:space="preserve"> att. </w:t>
      </w:r>
      <w:r w:rsidRPr="00FE65A5">
        <w:rPr>
          <w:color w:val="000000"/>
          <w:spacing w:val="-1"/>
          <w:sz w:val="22"/>
          <w:szCs w:val="22"/>
          <w:lang w:val="lv-LV"/>
        </w:rPr>
        <w:t>Neatkarīgas ierosmes ģeneratora shēma (a) un tukšgaitas raksturlīkne (b)</w:t>
      </w:r>
    </w:p>
    <w:p w:rsidR="0041417C" w:rsidRPr="00FE65A5" w:rsidRDefault="0041417C" w:rsidP="0041417C">
      <w:pPr>
        <w:shd w:val="clear" w:color="auto" w:fill="FFFFFF"/>
        <w:spacing w:line="360" w:lineRule="auto"/>
        <w:ind w:firstLine="397"/>
        <w:jc w:val="both"/>
        <w:rPr>
          <w:color w:val="000000"/>
          <w:spacing w:val="-2"/>
          <w:sz w:val="24"/>
          <w:szCs w:val="24"/>
          <w:lang w:val="lv-LV"/>
        </w:rPr>
      </w:pP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b/>
          <w:i/>
          <w:color w:val="000000"/>
          <w:sz w:val="24"/>
          <w:szCs w:val="24"/>
          <w:lang w:val="lv-LV"/>
        </w:rPr>
        <w:t>Tukšgaitas raksturlīkne</w:t>
      </w:r>
      <w:r w:rsidRPr="00FE65A5">
        <w:rPr>
          <w:color w:val="000000"/>
          <w:sz w:val="24"/>
          <w:szCs w:val="24"/>
          <w:lang w:val="lv-LV"/>
        </w:rPr>
        <w:t xml:space="preserve">. Tukšgaitas raksturlīkni </w:t>
      </w:r>
      <w:r w:rsidRPr="00FE65A5">
        <w:rPr>
          <w:i/>
          <w:color w:val="000000"/>
          <w:sz w:val="24"/>
          <w:szCs w:val="24"/>
          <w:lang w:val="lv-LV"/>
        </w:rPr>
        <w:t>E = f</w:t>
      </w:r>
      <w:r w:rsidRPr="00FE65A5">
        <w:rPr>
          <w:color w:val="000000"/>
          <w:sz w:val="24"/>
          <w:szCs w:val="24"/>
          <w:vertAlign w:val="subscript"/>
          <w:lang w:val="lv-LV"/>
        </w:rPr>
        <w:t>1</w:t>
      </w:r>
      <w:r w:rsidRPr="00FE65A5">
        <w:rPr>
          <w:color w:val="000000"/>
          <w:sz w:val="24"/>
          <w:szCs w:val="24"/>
          <w:lang w:val="lv-LV"/>
        </w:rPr>
        <w:t>(</w:t>
      </w:r>
      <w:r w:rsidRPr="00FE65A5">
        <w:rPr>
          <w:i/>
          <w:color w:val="000000"/>
          <w:sz w:val="24"/>
          <w:szCs w:val="24"/>
          <w:lang w:val="lv-LV"/>
        </w:rPr>
        <w:t>I</w:t>
      </w:r>
      <w:r w:rsidRPr="00FE65A5">
        <w:rPr>
          <w:i/>
          <w:color w:val="000000"/>
          <w:sz w:val="24"/>
          <w:szCs w:val="24"/>
          <w:vertAlign w:val="subscript"/>
          <w:lang w:val="lv-LV"/>
        </w:rPr>
        <w:t>ie</w:t>
      </w:r>
      <w:r w:rsidRPr="00FE65A5">
        <w:rPr>
          <w:color w:val="000000"/>
          <w:sz w:val="24"/>
          <w:szCs w:val="24"/>
          <w:lang w:val="lv-LV"/>
        </w:rPr>
        <w:t xml:space="preserve">) uzņemot, ģeneratoru darbina tukšgaitā (slēdzis S atslēgts, slodzes strāva </w:t>
      </w:r>
      <w:r w:rsidRPr="00FE65A5">
        <w:rPr>
          <w:i/>
          <w:color w:val="000000"/>
          <w:sz w:val="24"/>
          <w:szCs w:val="24"/>
          <w:lang w:val="lv-LV"/>
        </w:rPr>
        <w:t>I = I</w:t>
      </w:r>
      <w:r w:rsidRPr="00FE65A5">
        <w:rPr>
          <w:i/>
          <w:color w:val="000000"/>
          <w:sz w:val="24"/>
          <w:szCs w:val="24"/>
          <w:vertAlign w:val="subscript"/>
          <w:lang w:val="lv-LV"/>
        </w:rPr>
        <w:t>e</w:t>
      </w:r>
      <w:r w:rsidRPr="00FE65A5">
        <w:rPr>
          <w:color w:val="000000"/>
          <w:sz w:val="24"/>
          <w:szCs w:val="24"/>
          <w:lang w:val="lv-LV"/>
        </w:rPr>
        <w:t xml:space="preserve"> = 0) ar nominālo griešanas ātrumu </w:t>
      </w:r>
      <w:r w:rsidRPr="00FE65A5">
        <w:rPr>
          <w:i/>
          <w:color w:val="000000"/>
          <w:sz w:val="24"/>
          <w:szCs w:val="24"/>
          <w:lang w:val="lv-LV"/>
        </w:rPr>
        <w:t>n = n</w:t>
      </w:r>
      <w:r w:rsidRPr="00FE65A5">
        <w:rPr>
          <w:i/>
          <w:color w:val="000000"/>
          <w:sz w:val="24"/>
          <w:szCs w:val="24"/>
          <w:vertAlign w:val="subscript"/>
          <w:lang w:val="lv-LV"/>
        </w:rPr>
        <w:t>N</w:t>
      </w:r>
      <w:r w:rsidRPr="00FE65A5">
        <w:rPr>
          <w:color w:val="000000"/>
          <w:sz w:val="24"/>
          <w:szCs w:val="24"/>
          <w:lang w:val="lv-LV"/>
        </w:rPr>
        <w:t xml:space="preserve"> = const.</w:t>
      </w: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z w:val="24"/>
          <w:szCs w:val="24"/>
          <w:lang w:val="lv-LV"/>
        </w:rPr>
        <w:t>Tā kā tukšgaitā ģeneratora spriegums U</w:t>
      </w:r>
      <w:r w:rsidRPr="00FE65A5">
        <w:rPr>
          <w:color w:val="000000"/>
          <w:sz w:val="24"/>
          <w:szCs w:val="24"/>
          <w:vertAlign w:val="subscript"/>
          <w:lang w:val="lv-LV"/>
        </w:rPr>
        <w:t>0</w:t>
      </w:r>
      <w:r w:rsidRPr="00FE65A5">
        <w:rPr>
          <w:color w:val="000000"/>
          <w:sz w:val="24"/>
          <w:szCs w:val="24"/>
          <w:lang w:val="lv-LV"/>
        </w:rPr>
        <w:t xml:space="preserve"> = E, tad enkura spailēm pievienotais voltmetrs uzrāda ģeneratora elektrodzinējspēku E. Ja </w:t>
      </w:r>
      <w:r w:rsidRPr="00FE65A5">
        <w:rPr>
          <w:i/>
          <w:color w:val="000000"/>
          <w:sz w:val="24"/>
          <w:szCs w:val="24"/>
          <w:lang w:val="lv-LV"/>
        </w:rPr>
        <w:t>n</w:t>
      </w:r>
      <w:r w:rsidRPr="00FE65A5">
        <w:rPr>
          <w:color w:val="000000"/>
          <w:sz w:val="24"/>
          <w:szCs w:val="24"/>
          <w:lang w:val="lv-LV"/>
        </w:rPr>
        <w:t xml:space="preserve"> = const, tad saskaņā ar izteiksmi E = c</w:t>
      </w:r>
      <w:r w:rsidRPr="00FE65A5">
        <w:rPr>
          <w:color w:val="000000"/>
          <w:sz w:val="24"/>
          <w:szCs w:val="24"/>
          <w:vertAlign w:val="subscript"/>
          <w:lang w:val="lv-LV"/>
        </w:rPr>
        <w:t>E</w:t>
      </w:r>
      <w:r w:rsidRPr="00FE65A5">
        <w:rPr>
          <w:color w:val="000000"/>
          <w:sz w:val="24"/>
          <w:szCs w:val="24"/>
          <w:lang w:val="lv-LV"/>
        </w:rPr>
        <w:t xml:space="preserve">·n·Φ, E ir atkarīgs tikai no pola magnētiskās plūsmas Φ, t.i., no ierosmes strāvas </w:t>
      </w:r>
      <w:r w:rsidRPr="00FE65A5">
        <w:rPr>
          <w:i/>
          <w:color w:val="000000"/>
          <w:sz w:val="24"/>
          <w:szCs w:val="24"/>
          <w:lang w:val="lv-LV"/>
        </w:rPr>
        <w:t>I</w:t>
      </w:r>
      <w:r w:rsidRPr="00FE65A5">
        <w:rPr>
          <w:i/>
          <w:color w:val="000000"/>
          <w:sz w:val="24"/>
          <w:szCs w:val="24"/>
          <w:vertAlign w:val="subscript"/>
          <w:lang w:val="lv-LV"/>
        </w:rPr>
        <w:t>ie</w:t>
      </w:r>
      <w:r w:rsidRPr="00FE65A5">
        <w:rPr>
          <w:color w:val="000000"/>
          <w:sz w:val="24"/>
          <w:szCs w:val="24"/>
          <w:lang w:val="lv-LV"/>
        </w:rPr>
        <w:t>.</w:t>
      </w: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z w:val="24"/>
          <w:szCs w:val="24"/>
          <w:lang w:val="lv-LV"/>
        </w:rPr>
        <w:lastRenderedPageBreak/>
        <w:t>Uzņemot tukšgaitas raksturlīkni, ar ierosmes ķēdē ieslēgto reostatu Rr pakāpeniski maina ierosmes strāvu I</w:t>
      </w:r>
      <w:r w:rsidRPr="00FE65A5">
        <w:rPr>
          <w:color w:val="000000"/>
          <w:sz w:val="24"/>
          <w:szCs w:val="24"/>
          <w:vertAlign w:val="subscript"/>
          <w:lang w:val="lv-LV"/>
        </w:rPr>
        <w:t>ie</w:t>
      </w:r>
      <w:r w:rsidRPr="00FE65A5">
        <w:rPr>
          <w:color w:val="000000"/>
          <w:sz w:val="24"/>
          <w:szCs w:val="24"/>
          <w:lang w:val="lv-LV"/>
        </w:rPr>
        <w:t xml:space="preserve"> no nulles līdz vērtībai, ar kuru E = (1,1-1,25)U</w:t>
      </w:r>
      <w:r w:rsidRPr="00FE65A5">
        <w:rPr>
          <w:color w:val="000000"/>
          <w:sz w:val="24"/>
          <w:szCs w:val="24"/>
          <w:vertAlign w:val="subscript"/>
          <w:lang w:val="lv-LV"/>
        </w:rPr>
        <w:t>N</w:t>
      </w:r>
      <w:r w:rsidRPr="00FE65A5">
        <w:rPr>
          <w:color w:val="000000"/>
          <w:sz w:val="24"/>
          <w:szCs w:val="24"/>
          <w:lang w:val="lv-LV"/>
        </w:rPr>
        <w:t>, pēc tam atkal samazina līdz nullei.</w:t>
      </w: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z w:val="24"/>
          <w:szCs w:val="24"/>
          <w:lang w:val="lv-LV"/>
        </w:rPr>
        <w:t xml:space="preserve">Palielinot ierosmes strāvu, iegūst tukšgaitas raksturlīknes kāpjošo zaru (2.42. att. b); ja </w:t>
      </w:r>
      <w:r w:rsidRPr="00FE65A5">
        <w:rPr>
          <w:i/>
          <w:color w:val="000000"/>
          <w:sz w:val="24"/>
          <w:szCs w:val="24"/>
          <w:lang w:val="lv-LV"/>
        </w:rPr>
        <w:t>I</w:t>
      </w:r>
      <w:r w:rsidRPr="00FE65A5">
        <w:rPr>
          <w:i/>
          <w:color w:val="000000"/>
          <w:sz w:val="24"/>
          <w:szCs w:val="24"/>
          <w:vertAlign w:val="subscript"/>
          <w:lang w:val="lv-LV"/>
        </w:rPr>
        <w:t>ie</w:t>
      </w:r>
      <w:r w:rsidRPr="00FE65A5">
        <w:rPr>
          <w:color w:val="000000"/>
          <w:sz w:val="24"/>
          <w:szCs w:val="24"/>
          <w:lang w:val="lv-LV"/>
        </w:rPr>
        <w:t xml:space="preserve"> = 0, enkurā tomēr inducējas t.s. paliekošais elektrodzinējspēks E</w:t>
      </w:r>
      <w:r w:rsidRPr="00FE65A5">
        <w:rPr>
          <w:color w:val="000000"/>
          <w:sz w:val="24"/>
          <w:szCs w:val="24"/>
          <w:vertAlign w:val="subscript"/>
          <w:lang w:val="lv-LV"/>
        </w:rPr>
        <w:t>pal</w:t>
      </w:r>
      <w:r w:rsidRPr="00FE65A5">
        <w:rPr>
          <w:color w:val="000000"/>
          <w:sz w:val="24"/>
          <w:szCs w:val="24"/>
          <w:lang w:val="lv-LV"/>
        </w:rPr>
        <w:t xml:space="preserve"> = (2-3)%U</w:t>
      </w:r>
      <w:r w:rsidRPr="00FE65A5">
        <w:rPr>
          <w:color w:val="000000"/>
          <w:sz w:val="24"/>
          <w:szCs w:val="24"/>
          <w:vertAlign w:val="subscript"/>
          <w:lang w:val="lv-LV"/>
        </w:rPr>
        <w:t>N</w:t>
      </w:r>
      <w:r w:rsidRPr="00FE65A5">
        <w:rPr>
          <w:color w:val="000000"/>
          <w:sz w:val="24"/>
          <w:szCs w:val="24"/>
          <w:lang w:val="lv-LV"/>
        </w:rPr>
        <w:t>, ko enkura tinumā inducē polu paliekošais magnētisms.</w:t>
      </w: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z w:val="24"/>
          <w:szCs w:val="24"/>
          <w:lang w:val="lv-LV"/>
        </w:rPr>
        <w:t>Samazinot ierosmes strāvu, iegūst raksturlīknes lejupejošo zaru, kurš histerēzes dēļ atrodas nedaudz virs kāpjošā zara. Praksē par tukšgaitas raksturlīkni parasti pieņem vidējo starp abām līknēm.</w:t>
      </w: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z w:val="24"/>
          <w:szCs w:val="24"/>
          <w:lang w:val="lv-LV"/>
        </w:rPr>
        <w:t>Šīs raksturlīknes lineārā daļa atbilst nepiesātinātai magnētiskai ķēdei. Tālāk palielinot strāvu I</w:t>
      </w:r>
      <w:r w:rsidRPr="00FE65A5">
        <w:rPr>
          <w:color w:val="000000"/>
          <w:sz w:val="24"/>
          <w:szCs w:val="24"/>
          <w:vertAlign w:val="subscript"/>
          <w:lang w:val="lv-LV"/>
        </w:rPr>
        <w:t>ie</w:t>
      </w:r>
      <w:r w:rsidRPr="00FE65A5">
        <w:rPr>
          <w:color w:val="000000"/>
          <w:sz w:val="24"/>
          <w:szCs w:val="24"/>
          <w:lang w:val="lv-LV"/>
        </w:rPr>
        <w:t xml:space="preserve">, mašīna piesātinās un raksturlīkne kļūst nelineāra.  Sakarība </w:t>
      </w:r>
      <w:r w:rsidRPr="00FE65A5">
        <w:rPr>
          <w:i/>
          <w:color w:val="000000"/>
          <w:sz w:val="24"/>
          <w:szCs w:val="24"/>
          <w:lang w:val="lv-LV"/>
        </w:rPr>
        <w:t>E = f</w:t>
      </w:r>
      <w:r w:rsidRPr="00FE65A5">
        <w:rPr>
          <w:color w:val="000000"/>
          <w:sz w:val="24"/>
          <w:szCs w:val="24"/>
          <w:vertAlign w:val="subscript"/>
          <w:lang w:val="lv-LV"/>
        </w:rPr>
        <w:t>1</w:t>
      </w:r>
      <w:r w:rsidRPr="00FE65A5">
        <w:rPr>
          <w:color w:val="000000"/>
          <w:sz w:val="24"/>
          <w:szCs w:val="24"/>
          <w:lang w:val="lv-LV"/>
        </w:rPr>
        <w:t>(</w:t>
      </w:r>
      <w:r w:rsidRPr="00FE65A5">
        <w:rPr>
          <w:i/>
          <w:color w:val="000000"/>
          <w:sz w:val="24"/>
          <w:szCs w:val="24"/>
          <w:lang w:val="lv-LV"/>
        </w:rPr>
        <w:t>I</w:t>
      </w:r>
      <w:r w:rsidRPr="00FE65A5">
        <w:rPr>
          <w:i/>
          <w:color w:val="000000"/>
          <w:sz w:val="24"/>
          <w:szCs w:val="24"/>
          <w:vertAlign w:val="subscript"/>
          <w:lang w:val="lv-LV"/>
        </w:rPr>
        <w:t>ie</w:t>
      </w:r>
      <w:r w:rsidRPr="00FE65A5">
        <w:rPr>
          <w:color w:val="000000"/>
          <w:sz w:val="24"/>
          <w:szCs w:val="24"/>
          <w:lang w:val="lv-LV"/>
        </w:rPr>
        <w:t xml:space="preserve">) forma līdzīga tērauda magnetizēšanas līknei un cita mēroga atkārto mašīnas magnetizēšanas raksturlīkni Φ = </w:t>
      </w:r>
      <w:r w:rsidRPr="00FE65A5">
        <w:rPr>
          <w:i/>
          <w:color w:val="000000"/>
          <w:sz w:val="24"/>
          <w:szCs w:val="24"/>
          <w:lang w:val="lv-LV"/>
        </w:rPr>
        <w:t>f</w:t>
      </w:r>
      <w:r w:rsidRPr="00FE65A5">
        <w:rPr>
          <w:color w:val="000000"/>
          <w:sz w:val="24"/>
          <w:szCs w:val="24"/>
          <w:vertAlign w:val="subscript"/>
          <w:lang w:val="lv-LV"/>
        </w:rPr>
        <w:t>1</w:t>
      </w:r>
      <w:r w:rsidRPr="00FE65A5">
        <w:rPr>
          <w:color w:val="000000"/>
          <w:sz w:val="24"/>
          <w:szCs w:val="24"/>
          <w:lang w:val="lv-LV"/>
        </w:rPr>
        <w:t>(</w:t>
      </w:r>
      <w:r w:rsidRPr="00FE65A5">
        <w:rPr>
          <w:i/>
          <w:color w:val="000000"/>
          <w:sz w:val="24"/>
          <w:szCs w:val="24"/>
          <w:lang w:val="lv-LV"/>
        </w:rPr>
        <w:t>I</w:t>
      </w:r>
      <w:r w:rsidRPr="00FE65A5">
        <w:rPr>
          <w:i/>
          <w:color w:val="000000"/>
          <w:sz w:val="24"/>
          <w:szCs w:val="24"/>
          <w:vertAlign w:val="subscript"/>
          <w:lang w:val="lv-LV"/>
        </w:rPr>
        <w:t>ie</w:t>
      </w:r>
      <w:r w:rsidRPr="00FE65A5">
        <w:rPr>
          <w:color w:val="000000"/>
          <w:sz w:val="24"/>
          <w:szCs w:val="24"/>
          <w:lang w:val="lv-LV"/>
        </w:rPr>
        <w:t>).</w:t>
      </w: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z w:val="24"/>
          <w:szCs w:val="24"/>
          <w:lang w:val="lv-LV"/>
        </w:rPr>
        <w:t>Ģeneratori darbojas normālajā darba režīmā parasti ar vidēju magnētisko piesātinājumu, t.i., ģeneratora nominālajam spriegumam atbilstošais punkts atrodas raksturlīknes izliekumā. Ja šis punkts atrastos pirms raksturlīknes izliekuma tās taisnajā posmā, tad neliela Iie izmaiņa radītu lielu EDS un tātad arī U izmaiņu, bet ja punkts atrastos aiz līknes izliekuma, tad būtu ierobežota sprieguma U regulēšana uz augšu.</w:t>
      </w:r>
    </w:p>
    <w:p w:rsidR="0041417C" w:rsidRPr="00FE65A5" w:rsidRDefault="0041417C" w:rsidP="0041417C">
      <w:pPr>
        <w:spacing w:line="360" w:lineRule="auto"/>
        <w:ind w:firstLine="397"/>
        <w:jc w:val="both"/>
        <w:rPr>
          <w:color w:val="000000"/>
          <w:sz w:val="24"/>
          <w:szCs w:val="24"/>
          <w:lang w:val="lv-LV"/>
        </w:rPr>
      </w:pPr>
      <w:r w:rsidRPr="00FE65A5">
        <w:rPr>
          <w:color w:val="000000"/>
          <w:sz w:val="24"/>
          <w:szCs w:val="24"/>
          <w:lang w:val="lv-LV"/>
        </w:rPr>
        <w:t>Ārējo raksturlīkni U = f</w:t>
      </w:r>
      <w:r w:rsidRPr="00FE65A5">
        <w:rPr>
          <w:color w:val="000000"/>
          <w:sz w:val="24"/>
          <w:szCs w:val="24"/>
          <w:vertAlign w:val="subscript"/>
          <w:lang w:val="lv-LV"/>
        </w:rPr>
        <w:t>2</w:t>
      </w:r>
      <w:r w:rsidRPr="00FE65A5">
        <w:rPr>
          <w:color w:val="000000"/>
          <w:sz w:val="24"/>
          <w:szCs w:val="24"/>
          <w:lang w:val="lv-LV"/>
        </w:rPr>
        <w:t>(I) uzņemot (2.43. att.), ieslēdz slēdzi S un ar regulēšanas reostata R</w:t>
      </w:r>
      <w:r w:rsidRPr="00FE65A5">
        <w:rPr>
          <w:color w:val="000000"/>
          <w:sz w:val="24"/>
          <w:szCs w:val="24"/>
          <w:vertAlign w:val="subscript"/>
          <w:lang w:val="lv-LV"/>
        </w:rPr>
        <w:t>r</w:t>
      </w:r>
      <w:r w:rsidRPr="00FE65A5">
        <w:rPr>
          <w:color w:val="000000"/>
          <w:sz w:val="24"/>
          <w:szCs w:val="24"/>
          <w:lang w:val="lv-LV"/>
        </w:rPr>
        <w:t xml:space="preserve"> un slodzes reostata R</w:t>
      </w:r>
      <w:r w:rsidRPr="00FE65A5">
        <w:rPr>
          <w:color w:val="000000"/>
          <w:sz w:val="24"/>
          <w:szCs w:val="24"/>
          <w:vertAlign w:val="subscript"/>
          <w:lang w:val="lv-LV"/>
        </w:rPr>
        <w:t>sl</w:t>
      </w:r>
      <w:r w:rsidRPr="00FE65A5">
        <w:rPr>
          <w:color w:val="000000"/>
          <w:sz w:val="24"/>
          <w:szCs w:val="24"/>
          <w:lang w:val="lv-LV"/>
        </w:rPr>
        <w:t xml:space="preserve"> (2.42. att.) palīdzību ģeneratoram ieregulē nominālo sprie</w:t>
      </w:r>
      <w:r w:rsidRPr="00FE65A5">
        <w:rPr>
          <w:color w:val="000000"/>
          <w:sz w:val="24"/>
          <w:szCs w:val="24"/>
          <w:lang w:val="lv-LV"/>
        </w:rPr>
        <w:softHyphen/>
        <w:t>gumu (U = U</w:t>
      </w:r>
      <w:r w:rsidRPr="00FE65A5">
        <w:rPr>
          <w:color w:val="000000"/>
          <w:sz w:val="24"/>
          <w:szCs w:val="24"/>
          <w:vertAlign w:val="subscript"/>
          <w:lang w:val="lv-LV"/>
        </w:rPr>
        <w:t>N</w:t>
      </w:r>
      <w:r w:rsidRPr="00FE65A5">
        <w:rPr>
          <w:color w:val="000000"/>
          <w:sz w:val="24"/>
          <w:szCs w:val="24"/>
          <w:lang w:val="lv-LV"/>
        </w:rPr>
        <w:t>) un nominālo strāvu (I = I</w:t>
      </w:r>
      <w:r w:rsidRPr="00FE65A5">
        <w:rPr>
          <w:color w:val="000000"/>
          <w:sz w:val="24"/>
          <w:szCs w:val="24"/>
          <w:vertAlign w:val="subscript"/>
          <w:lang w:val="lv-LV"/>
        </w:rPr>
        <w:t>N</w:t>
      </w:r>
      <w:r w:rsidRPr="00FE65A5">
        <w:rPr>
          <w:color w:val="000000"/>
          <w:sz w:val="24"/>
          <w:szCs w:val="24"/>
          <w:lang w:val="lv-LV"/>
        </w:rPr>
        <w:t>). Pēc tam, palielinot slodzes reostata R</w:t>
      </w:r>
      <w:r w:rsidRPr="00FE65A5">
        <w:rPr>
          <w:color w:val="000000"/>
          <w:sz w:val="24"/>
          <w:szCs w:val="24"/>
          <w:vertAlign w:val="subscript"/>
          <w:lang w:val="lv-LV"/>
        </w:rPr>
        <w:t>sl</w:t>
      </w:r>
      <w:r w:rsidRPr="00FE65A5">
        <w:rPr>
          <w:color w:val="000000"/>
          <w:sz w:val="24"/>
          <w:szCs w:val="24"/>
          <w:lang w:val="lv-LV"/>
        </w:rPr>
        <w:t xml:space="preserve"> pretestību, pakāpeniski samazina ģeneratora slodzes strāvu I no nominālās vērtības I</w:t>
      </w:r>
      <w:r w:rsidRPr="00FE65A5">
        <w:rPr>
          <w:color w:val="000000"/>
          <w:sz w:val="24"/>
          <w:szCs w:val="24"/>
          <w:vertAlign w:val="subscript"/>
          <w:lang w:val="lv-LV"/>
        </w:rPr>
        <w:t>N</w:t>
      </w:r>
      <w:r w:rsidRPr="00FE65A5">
        <w:rPr>
          <w:color w:val="000000"/>
          <w:sz w:val="24"/>
          <w:szCs w:val="24"/>
          <w:lang w:val="lv-LV"/>
        </w:rPr>
        <w:t xml:space="preserve"> līdz nullei (slodzes ķēde pārtraukta), bet ierosmes strāvu un ģeneratora griešanas ātrumu uztur konstantu (</w:t>
      </w:r>
      <w:r w:rsidRPr="00FE65A5">
        <w:rPr>
          <w:i/>
          <w:color w:val="000000"/>
          <w:sz w:val="24"/>
          <w:szCs w:val="24"/>
          <w:lang w:val="lv-LV"/>
        </w:rPr>
        <w:t>I</w:t>
      </w:r>
      <w:r w:rsidRPr="00FE65A5">
        <w:rPr>
          <w:i/>
          <w:color w:val="000000"/>
          <w:sz w:val="24"/>
          <w:szCs w:val="24"/>
          <w:vertAlign w:val="subscript"/>
          <w:lang w:val="lv-LV"/>
        </w:rPr>
        <w:t>ie</w:t>
      </w:r>
      <w:r w:rsidRPr="00FE65A5">
        <w:rPr>
          <w:color w:val="000000"/>
          <w:sz w:val="24"/>
          <w:szCs w:val="24"/>
          <w:lang w:val="lv-LV"/>
        </w:rPr>
        <w:t xml:space="preserve"> = const, </w:t>
      </w:r>
      <w:r w:rsidRPr="00FE65A5">
        <w:rPr>
          <w:i/>
          <w:color w:val="000000"/>
          <w:sz w:val="24"/>
          <w:szCs w:val="24"/>
          <w:lang w:val="lv-LV"/>
        </w:rPr>
        <w:t>n = n</w:t>
      </w:r>
      <w:r w:rsidRPr="00FE65A5">
        <w:rPr>
          <w:i/>
          <w:color w:val="000000"/>
          <w:sz w:val="24"/>
          <w:szCs w:val="24"/>
          <w:vertAlign w:val="subscript"/>
          <w:lang w:val="lv-LV"/>
        </w:rPr>
        <w:t>N</w:t>
      </w:r>
      <w:r w:rsidRPr="00FE65A5">
        <w:rPr>
          <w:color w:val="000000"/>
          <w:sz w:val="24"/>
          <w:szCs w:val="24"/>
          <w:lang w:val="lv-LV"/>
        </w:rPr>
        <w:t xml:space="preserve"> = const).</w:t>
      </w:r>
    </w:p>
    <w:p w:rsidR="0041417C" w:rsidRPr="00FE65A5" w:rsidRDefault="0041417C" w:rsidP="0041417C">
      <w:pPr>
        <w:spacing w:line="360" w:lineRule="auto"/>
        <w:jc w:val="both"/>
        <w:rPr>
          <w:sz w:val="24"/>
          <w:szCs w:val="24"/>
          <w:lang w:val="lv-LV"/>
        </w:rPr>
      </w:pPr>
    </w:p>
    <w:tbl>
      <w:tblPr>
        <w:tblW w:w="0" w:type="auto"/>
        <w:tblLook w:val="01E0" w:firstRow="1" w:lastRow="1" w:firstColumn="1" w:lastColumn="1" w:noHBand="0" w:noVBand="0"/>
      </w:tblPr>
      <w:tblGrid>
        <w:gridCol w:w="4465"/>
        <w:gridCol w:w="4255"/>
      </w:tblGrid>
      <w:tr w:rsidR="0041417C" w:rsidRPr="00BA405C" w:rsidTr="0041417C">
        <w:tc>
          <w:tcPr>
            <w:tcW w:w="4643" w:type="dxa"/>
          </w:tcPr>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2424430" cy="1647825"/>
                  <wp:effectExtent l="1905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71" cstate="print"/>
                          <a:srcRect/>
                          <a:stretch>
                            <a:fillRect/>
                          </a:stretch>
                        </pic:blipFill>
                        <pic:spPr bwMode="auto">
                          <a:xfrm>
                            <a:off x="0" y="0"/>
                            <a:ext cx="2424430" cy="1647825"/>
                          </a:xfrm>
                          <a:prstGeom prst="rect">
                            <a:avLst/>
                          </a:prstGeom>
                          <a:noFill/>
                          <a:ln w="9525">
                            <a:noFill/>
                            <a:miter lim="800000"/>
                            <a:headEnd/>
                            <a:tailEnd/>
                          </a:ln>
                        </pic:spPr>
                      </pic:pic>
                    </a:graphicData>
                  </a:graphic>
                </wp:inline>
              </w:drawing>
            </w:r>
          </w:p>
          <w:p w:rsidR="0041417C" w:rsidRPr="00FE65A5" w:rsidRDefault="0041417C" w:rsidP="0041417C">
            <w:pPr>
              <w:jc w:val="center"/>
              <w:rPr>
                <w:sz w:val="22"/>
                <w:szCs w:val="22"/>
                <w:lang w:val="lv-LV"/>
              </w:rPr>
            </w:pPr>
            <w:r w:rsidRPr="00FE65A5">
              <w:rPr>
                <w:sz w:val="22"/>
                <w:szCs w:val="22"/>
                <w:lang w:val="lv-LV"/>
              </w:rPr>
              <w:t xml:space="preserve">2.43. att. Svešierosmes ģeneratora ārējā </w:t>
            </w:r>
          </w:p>
          <w:p w:rsidR="0041417C" w:rsidRPr="00FE65A5" w:rsidRDefault="0041417C" w:rsidP="0041417C">
            <w:pPr>
              <w:jc w:val="center"/>
              <w:rPr>
                <w:sz w:val="22"/>
                <w:szCs w:val="22"/>
                <w:lang w:val="lv-LV"/>
              </w:rPr>
            </w:pPr>
            <w:r w:rsidRPr="00FE65A5">
              <w:rPr>
                <w:sz w:val="22"/>
                <w:szCs w:val="22"/>
                <w:lang w:val="lv-LV"/>
              </w:rPr>
              <w:t>raksturlīkne.</w:t>
            </w:r>
          </w:p>
        </w:tc>
        <w:tc>
          <w:tcPr>
            <w:tcW w:w="4644" w:type="dxa"/>
          </w:tcPr>
          <w:p w:rsidR="0041417C" w:rsidRPr="00FE65A5" w:rsidRDefault="0041417C" w:rsidP="0041417C">
            <w:pPr>
              <w:jc w:val="center"/>
              <w:rPr>
                <w:sz w:val="22"/>
                <w:szCs w:val="22"/>
                <w:lang w:val="lv-LV"/>
              </w:rPr>
            </w:pPr>
            <w:r w:rsidRPr="00FE65A5">
              <w:rPr>
                <w:sz w:val="22"/>
                <w:szCs w:val="22"/>
                <w:lang w:val="lv-LV"/>
              </w:rPr>
              <w:t xml:space="preserve"> </w:t>
            </w:r>
            <w:r w:rsidRPr="00FE65A5">
              <w:rPr>
                <w:noProof/>
                <w:sz w:val="22"/>
                <w:szCs w:val="22"/>
                <w:lang w:val="lv-LV" w:eastAsia="lv-LV"/>
              </w:rPr>
              <w:drawing>
                <wp:inline distT="0" distB="0" distL="0" distR="0">
                  <wp:extent cx="1988185" cy="1595120"/>
                  <wp:effectExtent l="1905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72" cstate="print"/>
                          <a:srcRect/>
                          <a:stretch>
                            <a:fillRect/>
                          </a:stretch>
                        </pic:blipFill>
                        <pic:spPr bwMode="auto">
                          <a:xfrm>
                            <a:off x="0" y="0"/>
                            <a:ext cx="1988185" cy="1595120"/>
                          </a:xfrm>
                          <a:prstGeom prst="rect">
                            <a:avLst/>
                          </a:prstGeom>
                          <a:noFill/>
                          <a:ln w="9525">
                            <a:noFill/>
                            <a:miter lim="800000"/>
                            <a:headEnd/>
                            <a:tailEnd/>
                          </a:ln>
                        </pic:spPr>
                      </pic:pic>
                    </a:graphicData>
                  </a:graphic>
                </wp:inline>
              </w:drawing>
            </w:r>
          </w:p>
          <w:p w:rsidR="0041417C" w:rsidRPr="00FE65A5" w:rsidRDefault="0041417C" w:rsidP="0041417C">
            <w:pPr>
              <w:jc w:val="center"/>
              <w:rPr>
                <w:sz w:val="22"/>
                <w:szCs w:val="22"/>
                <w:lang w:val="lv-LV"/>
              </w:rPr>
            </w:pPr>
            <w:r w:rsidRPr="00FE65A5">
              <w:rPr>
                <w:sz w:val="22"/>
                <w:szCs w:val="22"/>
                <w:lang w:val="lv-LV"/>
              </w:rPr>
              <w:t>2.44. att. Svešierosmes ģeneratora regulēšanas raksturlīkne.</w:t>
            </w:r>
          </w:p>
        </w:tc>
      </w:tr>
    </w:tbl>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Pievienojot svešierosmes ģeneratoram slodzi, ģeneratora EDS noslēgtajā enkura ķēdē uztur slodzes strāvu </w:t>
      </w:r>
      <w:r w:rsidRPr="00FE65A5">
        <w:rPr>
          <w:i/>
          <w:sz w:val="24"/>
          <w:szCs w:val="24"/>
          <w:lang w:val="lv-LV"/>
        </w:rPr>
        <w:t>I = I</w:t>
      </w:r>
      <w:r w:rsidRPr="00FE65A5">
        <w:rPr>
          <w:i/>
          <w:sz w:val="24"/>
          <w:szCs w:val="24"/>
          <w:vertAlign w:val="subscript"/>
          <w:lang w:val="lv-LV"/>
        </w:rPr>
        <w:t>e</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Otrā Kirhofa likuma izteiksme ģeneratora enkura ķēdei ar pievienoto slodzes pretestību </w:t>
      </w:r>
      <w:r w:rsidRPr="00FE65A5">
        <w:rPr>
          <w:i/>
          <w:sz w:val="24"/>
          <w:szCs w:val="24"/>
          <w:lang w:val="lv-LV"/>
        </w:rPr>
        <w:t>R</w:t>
      </w:r>
      <w:r w:rsidRPr="00FE65A5">
        <w:rPr>
          <w:i/>
          <w:sz w:val="24"/>
          <w:szCs w:val="24"/>
          <w:vertAlign w:val="subscript"/>
          <w:lang w:val="lv-LV"/>
        </w:rPr>
        <w:t>sl</w:t>
      </w:r>
      <w:r w:rsidRPr="00FE65A5">
        <w:rPr>
          <w:sz w:val="24"/>
          <w:szCs w:val="24"/>
          <w:lang w:val="lv-LV"/>
        </w:rPr>
        <w:t xml:space="preserve"> ir šāda:</w:t>
      </w:r>
    </w:p>
    <w:p w:rsidR="0041417C" w:rsidRPr="00FE65A5" w:rsidRDefault="0041417C" w:rsidP="0041417C">
      <w:pPr>
        <w:spacing w:line="360" w:lineRule="auto"/>
        <w:ind w:left="2160" w:firstLine="720"/>
        <w:jc w:val="both"/>
        <w:rPr>
          <w:sz w:val="24"/>
          <w:szCs w:val="24"/>
          <w:lang w:val="lv-LV"/>
        </w:rPr>
      </w:pPr>
      <w:r w:rsidRPr="00FE65A5">
        <w:rPr>
          <w:i/>
          <w:sz w:val="24"/>
          <w:szCs w:val="24"/>
          <w:lang w:val="lv-LV"/>
        </w:rPr>
        <w:t>E = I· R</w:t>
      </w:r>
      <w:r w:rsidRPr="00FE65A5">
        <w:rPr>
          <w:i/>
          <w:sz w:val="24"/>
          <w:szCs w:val="24"/>
          <w:vertAlign w:val="subscript"/>
          <w:lang w:val="lv-LV"/>
        </w:rPr>
        <w:t>sl</w:t>
      </w:r>
      <w:r w:rsidRPr="00FE65A5">
        <w:rPr>
          <w:sz w:val="24"/>
          <w:szCs w:val="24"/>
          <w:lang w:val="lv-LV"/>
        </w:rPr>
        <w:t xml:space="preserve"> + </w:t>
      </w:r>
      <w:r w:rsidRPr="00FE65A5">
        <w:rPr>
          <w:i/>
          <w:sz w:val="24"/>
          <w:szCs w:val="24"/>
          <w:lang w:val="lv-LV"/>
        </w:rPr>
        <w:t>I·R</w:t>
      </w:r>
      <w:r w:rsidRPr="00FE65A5">
        <w:rPr>
          <w:i/>
          <w:sz w:val="24"/>
          <w:szCs w:val="24"/>
          <w:vertAlign w:val="subscript"/>
          <w:lang w:val="lv-LV"/>
        </w:rPr>
        <w:t>e</w:t>
      </w:r>
      <w:r w:rsidRPr="00FE65A5">
        <w:rPr>
          <w:sz w:val="24"/>
          <w:szCs w:val="24"/>
          <w:lang w:val="lv-LV"/>
        </w:rPr>
        <w:t>,</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 xml:space="preserve">(2.23) </w:t>
      </w:r>
    </w:p>
    <w:p w:rsidR="0041417C" w:rsidRPr="00FE65A5" w:rsidRDefault="0041417C" w:rsidP="0041417C">
      <w:pPr>
        <w:spacing w:line="360" w:lineRule="auto"/>
        <w:jc w:val="both"/>
        <w:rPr>
          <w:sz w:val="24"/>
          <w:szCs w:val="24"/>
          <w:lang w:val="lv-LV"/>
        </w:rPr>
      </w:pPr>
      <w:r w:rsidRPr="00FE65A5">
        <w:rPr>
          <w:sz w:val="24"/>
          <w:szCs w:val="24"/>
          <w:lang w:val="lv-LV"/>
        </w:rPr>
        <w:t xml:space="preserve">kur </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 enkura ķēdes pretestība, kura sevī ietver šādas virknē saslēgtas pretestības: enkura tinuma pretestību, pārejas pretestības starp sukām un kolektoru un ar enkuru virknē slēgto tinumu, piemēram, papildpolu tinuma pretes</w:t>
      </w:r>
      <w:r w:rsidRPr="00FE65A5">
        <w:rPr>
          <w:sz w:val="24"/>
          <w:szCs w:val="24"/>
          <w:lang w:val="lv-LV"/>
        </w:rPr>
        <w:softHyphen/>
        <w:t>tību.</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Tā kā ģeneratora spriegums </w:t>
      </w:r>
      <w:r w:rsidRPr="00FE65A5">
        <w:rPr>
          <w:i/>
          <w:sz w:val="24"/>
          <w:szCs w:val="24"/>
          <w:lang w:val="lv-LV"/>
        </w:rPr>
        <w:t>U = I·R</w:t>
      </w:r>
      <w:r w:rsidRPr="00FE65A5">
        <w:rPr>
          <w:i/>
          <w:sz w:val="24"/>
          <w:szCs w:val="24"/>
          <w:vertAlign w:val="subscript"/>
          <w:lang w:val="lv-LV"/>
        </w:rPr>
        <w:t>sl</w:t>
      </w:r>
      <w:r w:rsidRPr="00FE65A5">
        <w:rPr>
          <w:i/>
          <w:sz w:val="24"/>
          <w:szCs w:val="24"/>
          <w:lang w:val="lv-LV"/>
        </w:rPr>
        <w:t xml:space="preserve"> </w:t>
      </w:r>
      <w:r w:rsidRPr="00FE65A5">
        <w:rPr>
          <w:sz w:val="24"/>
          <w:szCs w:val="24"/>
          <w:lang w:val="lv-LV"/>
        </w:rPr>
        <w:t xml:space="preserve">, tad </w:t>
      </w:r>
      <w:r w:rsidRPr="00FE65A5">
        <w:rPr>
          <w:i/>
          <w:sz w:val="24"/>
          <w:szCs w:val="24"/>
          <w:lang w:val="lv-LV"/>
        </w:rPr>
        <w:t>E = U +</w:t>
      </w:r>
      <w:r w:rsidRPr="00FE65A5">
        <w:rPr>
          <w:sz w:val="24"/>
          <w:szCs w:val="24"/>
          <w:lang w:val="lv-LV"/>
        </w:rPr>
        <w:t xml:space="preserve"> </w:t>
      </w:r>
      <w:r w:rsidRPr="00FE65A5">
        <w:rPr>
          <w:i/>
          <w:sz w:val="24"/>
          <w:szCs w:val="24"/>
          <w:lang w:val="lv-LV"/>
        </w:rPr>
        <w:t>I</w:t>
      </w:r>
      <w:r w:rsidRPr="00FE65A5">
        <w:rPr>
          <w:i/>
          <w:sz w:val="24"/>
          <w:szCs w:val="24"/>
          <w:vertAlign w:val="subscript"/>
          <w:lang w:val="lv-LV"/>
        </w:rPr>
        <w:t>e</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vai</w:t>
      </w:r>
    </w:p>
    <w:p w:rsidR="0041417C" w:rsidRPr="00FE65A5" w:rsidRDefault="0041417C" w:rsidP="0041417C">
      <w:pPr>
        <w:spacing w:line="360" w:lineRule="auto"/>
        <w:ind w:left="2160" w:firstLine="720"/>
        <w:jc w:val="both"/>
        <w:rPr>
          <w:sz w:val="24"/>
          <w:szCs w:val="24"/>
          <w:lang w:val="lv-LV"/>
        </w:rPr>
      </w:pPr>
      <w:r w:rsidRPr="00FE65A5">
        <w:rPr>
          <w:i/>
          <w:sz w:val="24"/>
          <w:szCs w:val="24"/>
          <w:lang w:val="lv-LV"/>
        </w:rPr>
        <w:t>U = E</w:t>
      </w:r>
      <w:r w:rsidRPr="00FE65A5">
        <w:rPr>
          <w:sz w:val="24"/>
          <w:szCs w:val="24"/>
          <w:lang w:val="lv-LV"/>
        </w:rPr>
        <w:t xml:space="preserve"> - </w:t>
      </w:r>
      <w:r w:rsidRPr="00FE65A5">
        <w:rPr>
          <w:i/>
          <w:sz w:val="24"/>
          <w:szCs w:val="24"/>
          <w:lang w:val="lv-LV"/>
        </w:rPr>
        <w:t>I</w:t>
      </w:r>
      <w:r w:rsidRPr="00FE65A5">
        <w:rPr>
          <w:i/>
          <w:sz w:val="24"/>
          <w:szCs w:val="24"/>
          <w:vertAlign w:val="subscript"/>
          <w:lang w:val="lv-LV"/>
        </w:rPr>
        <w:t>e</w:t>
      </w:r>
      <w:r w:rsidRPr="00FE65A5">
        <w:rPr>
          <w:i/>
          <w:sz w:val="24"/>
          <w:szCs w:val="24"/>
          <w:lang w:val="lv-LV"/>
        </w:rPr>
        <w:t>R</w:t>
      </w:r>
      <w:r w:rsidRPr="00FE65A5">
        <w:rPr>
          <w:i/>
          <w:sz w:val="24"/>
          <w:szCs w:val="24"/>
          <w:vertAlign w:val="subscript"/>
          <w:lang w:val="lv-LV"/>
        </w:rPr>
        <w:t>e</w:t>
      </w:r>
      <w:r w:rsidRPr="00FE65A5">
        <w:rPr>
          <w:sz w:val="24"/>
          <w:szCs w:val="24"/>
          <w:lang w:val="lv-LV"/>
        </w:rPr>
        <w:t>.</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 xml:space="preserve">(2.24) </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Pēdējo izteiksmi sauc par līdzstrāvas ģeneratora sprieguma vienādojumu. Redzam, ka slogota ģeneratora spriegums </w:t>
      </w:r>
      <w:r w:rsidRPr="00FE65A5">
        <w:rPr>
          <w:i/>
          <w:sz w:val="24"/>
          <w:szCs w:val="24"/>
          <w:lang w:val="lv-LV"/>
        </w:rPr>
        <w:t>U</w:t>
      </w:r>
      <w:r w:rsidRPr="00FE65A5">
        <w:rPr>
          <w:sz w:val="24"/>
          <w:szCs w:val="24"/>
          <w:lang w:val="lv-LV"/>
        </w:rPr>
        <w:t xml:space="preserve"> vienmēr ir mazāks nekā ģeneratora EDS </w:t>
      </w:r>
      <w:r w:rsidRPr="00FE65A5">
        <w:rPr>
          <w:i/>
          <w:sz w:val="24"/>
          <w:szCs w:val="24"/>
          <w:lang w:val="lv-LV"/>
        </w:rPr>
        <w:t>E</w:t>
      </w:r>
      <w:r w:rsidRPr="00FE65A5">
        <w:rPr>
          <w:sz w:val="24"/>
          <w:szCs w:val="24"/>
          <w:lang w:val="lv-LV"/>
        </w:rPr>
        <w:t xml:space="preserve"> par sprieguma kritumu enkura ķēdē </w:t>
      </w:r>
      <w:r w:rsidRPr="00FE65A5">
        <w:rPr>
          <w:i/>
          <w:sz w:val="24"/>
          <w:szCs w:val="24"/>
          <w:lang w:val="lv-LV"/>
        </w:rPr>
        <w:t>I</w:t>
      </w:r>
      <w:r w:rsidRPr="00FE65A5">
        <w:rPr>
          <w:i/>
          <w:sz w:val="24"/>
          <w:szCs w:val="24"/>
          <w:vertAlign w:val="subscript"/>
          <w:lang w:val="lv-LV"/>
        </w:rPr>
        <w:t>e</w:t>
      </w:r>
      <w:r w:rsidRPr="00FE65A5">
        <w:rPr>
          <w:i/>
          <w:sz w:val="24"/>
          <w:szCs w:val="24"/>
          <w:lang w:val="lv-LV"/>
        </w:rPr>
        <w:t>R</w:t>
      </w:r>
      <w:r w:rsidRPr="00FE65A5">
        <w:rPr>
          <w:i/>
          <w:sz w:val="24"/>
          <w:szCs w:val="24"/>
          <w:vertAlign w:val="subscript"/>
          <w:lang w:val="lv-LV"/>
        </w:rPr>
        <w:t>e</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sz w:val="24"/>
          <w:szCs w:val="24"/>
          <w:lang w:val="lv-LV"/>
        </w:rPr>
        <w:t>Ģeneratora sprieguma procentuālā izmaiņa Δ</w:t>
      </w:r>
      <w:r w:rsidRPr="00FE65A5">
        <w:rPr>
          <w:i/>
          <w:sz w:val="24"/>
          <w:szCs w:val="24"/>
          <w:lang w:val="lv-LV"/>
        </w:rPr>
        <w:t>U</w:t>
      </w:r>
      <w:r w:rsidRPr="00FE65A5">
        <w:rPr>
          <w:sz w:val="24"/>
          <w:szCs w:val="24"/>
          <w:lang w:val="lv-LV"/>
        </w:rPr>
        <w:t>, ģeneratora slodzei mainoties no nulles līdz nominālajai:</w:t>
      </w:r>
    </w:p>
    <w:p w:rsidR="0041417C" w:rsidRPr="00FE65A5" w:rsidRDefault="0041417C" w:rsidP="0041417C">
      <w:pPr>
        <w:pStyle w:val="Style4"/>
        <w:widowControl/>
        <w:spacing w:line="360" w:lineRule="auto"/>
        <w:ind w:left="1440" w:firstLine="720"/>
        <w:jc w:val="both"/>
        <w:rPr>
          <w:rStyle w:val="FontStyle11"/>
          <w:sz w:val="24"/>
          <w:szCs w:val="24"/>
        </w:rPr>
      </w:pPr>
      <w:r w:rsidRPr="00FE65A5">
        <w:rPr>
          <w:position w:val="-30"/>
        </w:rPr>
        <w:object w:dxaOrig="2220" w:dyaOrig="680">
          <v:shape id="_x0000_i1064" type="#_x0000_t75" style="width:111.75pt;height:34.5pt" o:ole="">
            <v:imagedata r:id="rId173" o:title=""/>
          </v:shape>
          <o:OLEObject Type="Embed" ProgID="Equation.3" ShapeID="_x0000_i1064" DrawAspect="Content" ObjectID="_1399887916" r:id="rId174"/>
        </w:object>
      </w:r>
      <w:r w:rsidRPr="00FE65A5">
        <w:t xml:space="preserve"> </w:t>
      </w:r>
      <w:r w:rsidRPr="00FE65A5">
        <w:tab/>
      </w:r>
      <w:r w:rsidRPr="00FE65A5">
        <w:tab/>
      </w:r>
      <w:r w:rsidRPr="00FE65A5">
        <w:tab/>
      </w:r>
      <w:r w:rsidRPr="00FE65A5">
        <w:tab/>
        <w:t xml:space="preserve">(2.25) </w:t>
      </w:r>
    </w:p>
    <w:p w:rsidR="0041417C" w:rsidRPr="00FE65A5" w:rsidRDefault="0041417C" w:rsidP="0041417C">
      <w:pPr>
        <w:spacing w:line="360" w:lineRule="auto"/>
        <w:ind w:firstLine="397"/>
        <w:jc w:val="both"/>
        <w:rPr>
          <w:sz w:val="24"/>
          <w:szCs w:val="24"/>
          <w:lang w:val="lv-LV"/>
        </w:rPr>
      </w:pPr>
      <w:r w:rsidRPr="00FE65A5">
        <w:rPr>
          <w:sz w:val="24"/>
          <w:szCs w:val="24"/>
          <w:lang w:val="lv-LV"/>
        </w:rPr>
        <w:t>Svešierosmes ģeneratoriem parasti Δ</w:t>
      </w:r>
      <w:r w:rsidRPr="00FE65A5">
        <w:rPr>
          <w:i/>
          <w:sz w:val="24"/>
          <w:szCs w:val="24"/>
          <w:lang w:val="lv-LV"/>
        </w:rPr>
        <w:t>U</w:t>
      </w:r>
      <w:r w:rsidRPr="00FE65A5">
        <w:rPr>
          <w:sz w:val="24"/>
          <w:szCs w:val="24"/>
          <w:lang w:val="lv-LV"/>
        </w:rPr>
        <w:t xml:space="preserve"> = 5—10%.</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Ģeneratora sprieguma izmaiņai ir divi cēloņi: slodzei pieaugot, palielinās sprieguma kritums </w:t>
      </w:r>
      <w:r w:rsidRPr="00FE65A5">
        <w:rPr>
          <w:i/>
          <w:sz w:val="24"/>
          <w:szCs w:val="24"/>
          <w:lang w:val="lv-LV"/>
        </w:rPr>
        <w:t>I</w:t>
      </w:r>
      <w:r w:rsidRPr="00FE65A5">
        <w:rPr>
          <w:i/>
          <w:sz w:val="24"/>
          <w:szCs w:val="24"/>
          <w:vertAlign w:val="subscript"/>
          <w:lang w:val="lv-LV"/>
        </w:rPr>
        <w:t>e</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enkura ķēdē un pastiprinās en</w:t>
      </w:r>
      <w:r w:rsidRPr="00FE65A5">
        <w:rPr>
          <w:sz w:val="24"/>
          <w:szCs w:val="24"/>
          <w:lang w:val="lv-LV"/>
        </w:rPr>
        <w:softHyphen/>
        <w:t xml:space="preserve">kura reakcija, tādēļ samazinās ģeneratora magnētiskā plūsma un tātad samazinās arī ģeneratora EDS </w:t>
      </w:r>
      <w:r w:rsidRPr="00FE65A5">
        <w:rPr>
          <w:i/>
          <w:sz w:val="24"/>
          <w:szCs w:val="24"/>
          <w:lang w:val="lv-LV"/>
        </w:rPr>
        <w:t>E</w:t>
      </w:r>
      <w:r w:rsidRPr="00FE65A5">
        <w:rPr>
          <w:sz w:val="24"/>
          <w:szCs w:val="24"/>
          <w:lang w:val="lv-LV"/>
        </w:rPr>
        <w:t xml:space="preserve">. Sprieguma </w:t>
      </w:r>
      <w:r w:rsidRPr="00FE65A5">
        <w:rPr>
          <w:i/>
          <w:sz w:val="24"/>
          <w:szCs w:val="24"/>
          <w:lang w:val="lv-LV"/>
        </w:rPr>
        <w:t>U</w:t>
      </w:r>
      <w:r w:rsidRPr="00FE65A5">
        <w:rPr>
          <w:sz w:val="24"/>
          <w:szCs w:val="24"/>
          <w:lang w:val="lv-LV"/>
        </w:rPr>
        <w:t xml:space="preserve"> vērtību enkura reakcija jūtami ietekmē gan tikai tad, kad slodze pārsniedz nominālo.</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Lai, slodzei mainoties, ģeneratora spriegumu </w:t>
      </w:r>
      <w:r w:rsidRPr="00FE65A5">
        <w:rPr>
          <w:i/>
          <w:sz w:val="24"/>
          <w:szCs w:val="24"/>
          <w:lang w:val="lv-LV"/>
        </w:rPr>
        <w:t>U</w:t>
      </w:r>
      <w:r w:rsidRPr="00FE65A5">
        <w:rPr>
          <w:sz w:val="24"/>
          <w:szCs w:val="24"/>
          <w:lang w:val="lv-LV"/>
        </w:rPr>
        <w:t xml:space="preserve"> uzturētu kon</w:t>
      </w:r>
      <w:r w:rsidRPr="00FE65A5">
        <w:rPr>
          <w:sz w:val="24"/>
          <w:szCs w:val="24"/>
          <w:lang w:val="lv-LV"/>
        </w:rPr>
        <w:softHyphen/>
        <w:t xml:space="preserve">stantu, tad jāregulē ģeneratora EDS, mainot galveno plūsmu resp. ierosmes strāvu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ar ierosmes ķēdē ieslēgto regulēšanas reostatu </w:t>
      </w:r>
      <w:r w:rsidRPr="00FE65A5">
        <w:rPr>
          <w:i/>
          <w:sz w:val="24"/>
          <w:szCs w:val="24"/>
          <w:lang w:val="lv-LV"/>
        </w:rPr>
        <w:t>R</w:t>
      </w:r>
      <w:r w:rsidRPr="00FE65A5">
        <w:rPr>
          <w:i/>
          <w:sz w:val="24"/>
          <w:szCs w:val="24"/>
          <w:vertAlign w:val="subscript"/>
          <w:lang w:val="lv-LV"/>
        </w:rPr>
        <w:t>r</w:t>
      </w:r>
      <w:r w:rsidRPr="00FE65A5">
        <w:rPr>
          <w:sz w:val="24"/>
          <w:szCs w:val="24"/>
          <w:lang w:val="lv-LV"/>
        </w:rPr>
        <w:t xml:space="preserve">. Tā kā </w:t>
      </w:r>
      <w:r w:rsidRPr="00FE65A5">
        <w:rPr>
          <w:i/>
          <w:sz w:val="24"/>
          <w:szCs w:val="24"/>
          <w:lang w:val="lv-LV"/>
        </w:rPr>
        <w:t>E = c</w:t>
      </w:r>
      <w:r w:rsidRPr="00FE65A5">
        <w:rPr>
          <w:i/>
          <w:sz w:val="24"/>
          <w:szCs w:val="24"/>
          <w:vertAlign w:val="subscript"/>
          <w:lang w:val="lv-LV"/>
        </w:rPr>
        <w:t>E</w:t>
      </w:r>
      <w:r w:rsidRPr="00FE65A5">
        <w:rPr>
          <w:i/>
          <w:sz w:val="24"/>
          <w:szCs w:val="24"/>
          <w:lang w:val="lv-LV"/>
        </w:rPr>
        <w:t>·n·</w:t>
      </w:r>
      <w:r w:rsidRPr="00FE65A5">
        <w:rPr>
          <w:sz w:val="24"/>
          <w:szCs w:val="24"/>
          <w:lang w:val="lv-LV"/>
        </w:rPr>
        <w:t>Φ, tad</w:t>
      </w:r>
    </w:p>
    <w:p w:rsidR="0041417C" w:rsidRPr="00FE65A5" w:rsidRDefault="0041417C" w:rsidP="0041417C">
      <w:pPr>
        <w:pStyle w:val="Style4"/>
        <w:widowControl/>
        <w:spacing w:line="360" w:lineRule="auto"/>
        <w:ind w:left="1440" w:firstLine="720"/>
        <w:jc w:val="both"/>
        <w:rPr>
          <w:rStyle w:val="FontStyle11"/>
          <w:sz w:val="24"/>
          <w:szCs w:val="24"/>
        </w:rPr>
      </w:pPr>
      <w:r w:rsidRPr="00FE65A5">
        <w:rPr>
          <w:i/>
        </w:rPr>
        <w:t>U = c</w:t>
      </w:r>
      <w:r w:rsidRPr="00FE65A5">
        <w:rPr>
          <w:i/>
          <w:vertAlign w:val="subscript"/>
        </w:rPr>
        <w:t>E</w:t>
      </w:r>
      <w:r w:rsidRPr="00FE65A5">
        <w:rPr>
          <w:i/>
        </w:rPr>
        <w:t>·n·</w:t>
      </w:r>
      <w:r w:rsidRPr="00FE65A5">
        <w:t xml:space="preserve">Φ – </w:t>
      </w:r>
      <w:r w:rsidRPr="00FE65A5">
        <w:rPr>
          <w:i/>
        </w:rPr>
        <w:t>I</w:t>
      </w:r>
      <w:r w:rsidRPr="00FE65A5">
        <w:rPr>
          <w:i/>
          <w:vertAlign w:val="subscript"/>
        </w:rPr>
        <w:t>e</w:t>
      </w:r>
      <w:r w:rsidRPr="00FE65A5">
        <w:rPr>
          <w:i/>
        </w:rPr>
        <w:t>R</w:t>
      </w:r>
      <w:r w:rsidRPr="00FE65A5">
        <w:rPr>
          <w:i/>
          <w:vertAlign w:val="subscript"/>
        </w:rPr>
        <w:t>e</w:t>
      </w:r>
      <w:r w:rsidRPr="00FE65A5">
        <w:t xml:space="preserve">. </w:t>
      </w:r>
      <w:r w:rsidRPr="00FE65A5">
        <w:tab/>
      </w:r>
      <w:r w:rsidRPr="00FE65A5">
        <w:tab/>
      </w:r>
      <w:r w:rsidRPr="00FE65A5">
        <w:tab/>
      </w:r>
      <w:r w:rsidRPr="00FE65A5">
        <w:tab/>
      </w:r>
      <w:r w:rsidRPr="00FE65A5">
        <w:tab/>
        <w:t xml:space="preserve">(2.26) </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Regulēšanas raksturlīkne </w:t>
      </w:r>
      <w:r w:rsidRPr="00FE65A5">
        <w:rPr>
          <w:i/>
          <w:sz w:val="24"/>
          <w:szCs w:val="24"/>
          <w:lang w:val="lv-LV"/>
        </w:rPr>
        <w:t>I</w:t>
      </w:r>
      <w:r w:rsidRPr="00FE65A5">
        <w:rPr>
          <w:i/>
          <w:sz w:val="24"/>
          <w:szCs w:val="24"/>
          <w:vertAlign w:val="subscript"/>
          <w:lang w:val="lv-LV"/>
        </w:rPr>
        <w:t>ie</w:t>
      </w:r>
      <w:r w:rsidRPr="00FE65A5">
        <w:rPr>
          <w:i/>
          <w:sz w:val="24"/>
          <w:szCs w:val="24"/>
          <w:lang w:val="lv-LV"/>
        </w:rPr>
        <w:t xml:space="preserve"> </w:t>
      </w:r>
      <w:r w:rsidRPr="00FE65A5">
        <w:rPr>
          <w:sz w:val="24"/>
          <w:szCs w:val="24"/>
          <w:lang w:val="lv-LV"/>
        </w:rPr>
        <w:t xml:space="preserve">= </w:t>
      </w:r>
      <w:r w:rsidRPr="00FE65A5">
        <w:rPr>
          <w:i/>
          <w:sz w:val="24"/>
          <w:szCs w:val="24"/>
          <w:lang w:val="lv-LV"/>
        </w:rPr>
        <w:t>f</w:t>
      </w:r>
      <w:r w:rsidRPr="00FE65A5">
        <w:rPr>
          <w:sz w:val="24"/>
          <w:szCs w:val="24"/>
          <w:vertAlign w:val="subscript"/>
          <w:lang w:val="lv-LV"/>
        </w:rPr>
        <w:t>3</w:t>
      </w:r>
      <w:r w:rsidRPr="00FE65A5">
        <w:rPr>
          <w:sz w:val="24"/>
          <w:szCs w:val="24"/>
          <w:lang w:val="lv-LV"/>
        </w:rPr>
        <w:t>(</w:t>
      </w:r>
      <w:r w:rsidRPr="00FE65A5">
        <w:rPr>
          <w:i/>
          <w:sz w:val="24"/>
          <w:szCs w:val="24"/>
          <w:lang w:val="lv-LV"/>
        </w:rPr>
        <w:t>I</w:t>
      </w:r>
      <w:r w:rsidRPr="00FE65A5">
        <w:rPr>
          <w:sz w:val="24"/>
          <w:szCs w:val="24"/>
          <w:lang w:val="lv-LV"/>
        </w:rPr>
        <w:t xml:space="preserve">) parādīta 2.44. attēla. Lai, slodzei pieaugot, uzturētu </w:t>
      </w:r>
      <w:r w:rsidRPr="00FE65A5">
        <w:rPr>
          <w:i/>
          <w:sz w:val="24"/>
          <w:szCs w:val="24"/>
          <w:lang w:val="lv-LV"/>
        </w:rPr>
        <w:t>U</w:t>
      </w:r>
      <w:r w:rsidRPr="00FE65A5">
        <w:rPr>
          <w:sz w:val="24"/>
          <w:szCs w:val="24"/>
          <w:lang w:val="lv-LV"/>
        </w:rPr>
        <w:t xml:space="preserve"> = const, ierosmes strāva jāpalielina. Praksē līdzstrāvas ģeneratoru spriegumu regulē auto</w:t>
      </w:r>
      <w:r w:rsidRPr="00FE65A5">
        <w:rPr>
          <w:sz w:val="24"/>
          <w:szCs w:val="24"/>
          <w:lang w:val="lv-LV"/>
        </w:rPr>
        <w:softHyphen/>
        <w:t>mātiski ar speciāliem ātras darbības regulatoriem.</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Svešierosmes ģeneratorus lieto tad, kad ģeneratora spriegums </w:t>
      </w:r>
      <w:r w:rsidRPr="00FE65A5">
        <w:rPr>
          <w:i/>
          <w:sz w:val="24"/>
          <w:szCs w:val="24"/>
          <w:lang w:val="lv-LV"/>
        </w:rPr>
        <w:t>U</w:t>
      </w:r>
      <w:r w:rsidRPr="00FE65A5">
        <w:rPr>
          <w:sz w:val="24"/>
          <w:szCs w:val="24"/>
          <w:lang w:val="lv-LV"/>
        </w:rPr>
        <w:t xml:space="preserve"> jāregulē ļoti plašās robežās — no vērtības, kas tuva nullei, līdz nominālajai vērtībai, piemēram, ģeneratora-dzinēja sistēmas shēmā. Bez tam svešierosme ir ģeneratoriem ar zemu spriegumu (4—</w:t>
      </w:r>
      <w:r w:rsidRPr="00FE65A5">
        <w:rPr>
          <w:sz w:val="24"/>
          <w:szCs w:val="24"/>
          <w:lang w:val="lv-LV"/>
        </w:rPr>
        <w:lastRenderedPageBreak/>
        <w:t>24 V) un arī ar augstu spriegumu (virs 600 V). Tad ierosmes spriegums — 110 vai 220 V.</w:t>
      </w:r>
    </w:p>
    <w:p w:rsidR="0041417C" w:rsidRPr="00FE65A5" w:rsidRDefault="0041417C" w:rsidP="0041417C">
      <w:pPr>
        <w:spacing w:line="360" w:lineRule="auto"/>
        <w:ind w:firstLine="397"/>
        <w:jc w:val="both"/>
        <w:rPr>
          <w:sz w:val="24"/>
          <w:szCs w:val="24"/>
          <w:lang w:val="lv-LV"/>
        </w:rPr>
      </w:pPr>
      <w:r w:rsidRPr="00FE65A5">
        <w:rPr>
          <w:sz w:val="24"/>
          <w:szCs w:val="24"/>
          <w:lang w:val="lv-LV"/>
        </w:rPr>
        <w:t>Svešierosmes ģeneratoru trūkums ir tas, ka tiem nepieciešams atsevišķs līdzstrāvas avots.</w:t>
      </w:r>
    </w:p>
    <w:p w:rsidR="0041417C" w:rsidRPr="00FE65A5" w:rsidRDefault="0041417C" w:rsidP="0041417C">
      <w:pPr>
        <w:shd w:val="clear" w:color="auto" w:fill="FFFFFF"/>
        <w:spacing w:line="360" w:lineRule="auto"/>
        <w:ind w:firstLine="397"/>
        <w:jc w:val="both"/>
        <w:rPr>
          <w:sz w:val="24"/>
          <w:szCs w:val="24"/>
          <w:lang w:val="lv-LV"/>
        </w:rPr>
      </w:pPr>
      <w:r w:rsidRPr="00FE65A5">
        <w:rPr>
          <w:b/>
          <w:bCs/>
          <w:color w:val="000000"/>
          <w:spacing w:val="4"/>
          <w:sz w:val="24"/>
          <w:szCs w:val="24"/>
          <w:lang w:val="lv-LV"/>
        </w:rPr>
        <w:t xml:space="preserve">Slodzes raksturlīkne. </w:t>
      </w:r>
      <w:r w:rsidRPr="00FE65A5">
        <w:rPr>
          <w:color w:val="000000"/>
          <w:spacing w:val="4"/>
          <w:sz w:val="24"/>
          <w:szCs w:val="24"/>
          <w:lang w:val="lv-LV"/>
        </w:rPr>
        <w:t>Šī raksturlīkne attēlo sakarību starp spriegumu uz ģe</w:t>
      </w:r>
      <w:r w:rsidRPr="00FE65A5">
        <w:rPr>
          <w:color w:val="000000"/>
          <w:spacing w:val="4"/>
          <w:sz w:val="24"/>
          <w:szCs w:val="24"/>
          <w:lang w:val="lv-LV"/>
        </w:rPr>
        <w:softHyphen/>
      </w:r>
      <w:r w:rsidRPr="00FE65A5">
        <w:rPr>
          <w:color w:val="000000"/>
          <w:spacing w:val="2"/>
          <w:sz w:val="24"/>
          <w:szCs w:val="24"/>
          <w:lang w:val="lv-LV"/>
        </w:rPr>
        <w:t>neratora spailēm un ierosmes strāvu, ja slodzes strāva un rotācijas frekvence ir ne</w:t>
      </w:r>
      <w:r w:rsidRPr="00FE65A5">
        <w:rPr>
          <w:color w:val="000000"/>
          <w:spacing w:val="2"/>
          <w:sz w:val="24"/>
          <w:szCs w:val="24"/>
          <w:lang w:val="lv-LV"/>
        </w:rPr>
        <w:softHyphen/>
      </w:r>
      <w:r w:rsidRPr="00FE65A5">
        <w:rPr>
          <w:color w:val="000000"/>
          <w:spacing w:val="-1"/>
          <w:sz w:val="24"/>
          <w:szCs w:val="24"/>
          <w:lang w:val="lv-LV"/>
        </w:rPr>
        <w:t>mainīga.</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5"/>
          <w:sz w:val="24"/>
          <w:szCs w:val="24"/>
          <w:lang w:val="lv-LV"/>
        </w:rPr>
        <w:t xml:space="preserve">Šādos apstākļos spriegums uz ģeneratora spailēm ir mazāks nekā EDS, kas </w:t>
      </w:r>
      <w:r w:rsidRPr="00FE65A5">
        <w:rPr>
          <w:color w:val="000000"/>
          <w:spacing w:val="4"/>
          <w:sz w:val="24"/>
          <w:szCs w:val="24"/>
          <w:lang w:val="lv-LV"/>
        </w:rPr>
        <w:t xml:space="preserve">aprēķināts pēc izteiksmes </w:t>
      </w:r>
      <w:r w:rsidRPr="00FE65A5">
        <w:rPr>
          <w:i/>
          <w:color w:val="000000"/>
          <w:spacing w:val="4"/>
          <w:sz w:val="24"/>
          <w:szCs w:val="24"/>
          <w:lang w:val="lv-LV"/>
        </w:rPr>
        <w:t>U = E</w:t>
      </w:r>
      <w:r w:rsidRPr="00FE65A5">
        <w:rPr>
          <w:i/>
          <w:color w:val="000000"/>
          <w:spacing w:val="4"/>
          <w:sz w:val="24"/>
          <w:szCs w:val="24"/>
          <w:vertAlign w:val="subscript"/>
          <w:lang w:val="lv-LV"/>
        </w:rPr>
        <w:t>e</w:t>
      </w:r>
      <w:r w:rsidRPr="00FE65A5">
        <w:rPr>
          <w:i/>
          <w:color w:val="000000"/>
          <w:spacing w:val="4"/>
          <w:sz w:val="24"/>
          <w:szCs w:val="24"/>
          <w:lang w:val="lv-LV"/>
        </w:rPr>
        <w:t xml:space="preserve"> - I</w:t>
      </w:r>
      <w:r w:rsidRPr="00FE65A5">
        <w:rPr>
          <w:i/>
          <w:color w:val="000000"/>
          <w:spacing w:val="4"/>
          <w:sz w:val="24"/>
          <w:szCs w:val="24"/>
          <w:vertAlign w:val="subscript"/>
          <w:lang w:val="lv-LV"/>
        </w:rPr>
        <w:t>e</w:t>
      </w:r>
      <w:r w:rsidRPr="00FE65A5">
        <w:rPr>
          <w:color w:val="000000"/>
          <w:spacing w:val="4"/>
          <w:sz w:val="24"/>
          <w:szCs w:val="24"/>
          <w:lang w:val="lv-LV"/>
        </w:rPr>
        <w:t>·Σ</w:t>
      </w:r>
      <w:r w:rsidRPr="00FE65A5">
        <w:rPr>
          <w:i/>
          <w:color w:val="000000"/>
          <w:spacing w:val="4"/>
          <w:sz w:val="24"/>
          <w:szCs w:val="24"/>
          <w:lang w:val="lv-LV"/>
        </w:rPr>
        <w:t>R</w:t>
      </w:r>
      <w:r w:rsidRPr="00FE65A5">
        <w:rPr>
          <w:color w:val="000000"/>
          <w:spacing w:val="4"/>
          <w:sz w:val="24"/>
          <w:szCs w:val="24"/>
          <w:lang w:val="lv-LV"/>
        </w:rPr>
        <w:t xml:space="preserve">. Tāpēc slodzes raksturlīkne 1 atrodas zemāk par </w:t>
      </w:r>
      <w:r w:rsidRPr="00FE65A5">
        <w:rPr>
          <w:color w:val="000000"/>
          <w:spacing w:val="2"/>
          <w:sz w:val="24"/>
          <w:szCs w:val="24"/>
          <w:lang w:val="lv-LV"/>
        </w:rPr>
        <w:t>tukšgaitas raksturlīkni 2 (2.45. att.). Ja no punkta a, kas atbilst nominālam spriegu</w:t>
      </w:r>
      <w:r w:rsidRPr="00FE65A5">
        <w:rPr>
          <w:color w:val="000000"/>
          <w:spacing w:val="2"/>
          <w:sz w:val="24"/>
          <w:szCs w:val="24"/>
          <w:lang w:val="lv-LV"/>
        </w:rPr>
        <w:softHyphen/>
      </w:r>
      <w:r w:rsidRPr="00FE65A5">
        <w:rPr>
          <w:color w:val="000000"/>
          <w:spacing w:val="1"/>
          <w:sz w:val="24"/>
          <w:szCs w:val="24"/>
          <w:lang w:val="lv-LV"/>
        </w:rPr>
        <w:t xml:space="preserve">mam, uz augšu atliek nogriezni ab = </w:t>
      </w:r>
      <w:r w:rsidRPr="00FE65A5">
        <w:rPr>
          <w:i/>
          <w:color w:val="000000"/>
          <w:spacing w:val="1"/>
          <w:sz w:val="24"/>
          <w:szCs w:val="24"/>
          <w:lang w:val="lv-LV"/>
        </w:rPr>
        <w:t>I</w:t>
      </w:r>
      <w:r w:rsidRPr="00FE65A5">
        <w:rPr>
          <w:i/>
          <w:color w:val="000000"/>
          <w:spacing w:val="1"/>
          <w:sz w:val="24"/>
          <w:szCs w:val="24"/>
          <w:vertAlign w:val="subscript"/>
          <w:lang w:val="lv-LV"/>
        </w:rPr>
        <w:t>a</w:t>
      </w:r>
      <w:r w:rsidRPr="00FE65A5">
        <w:rPr>
          <w:color w:val="000000"/>
          <w:spacing w:val="4"/>
          <w:sz w:val="24"/>
          <w:szCs w:val="24"/>
          <w:lang w:val="lv-LV"/>
        </w:rPr>
        <w:t>Σ</w:t>
      </w:r>
      <w:r w:rsidRPr="00FE65A5">
        <w:rPr>
          <w:i/>
          <w:color w:val="000000"/>
          <w:spacing w:val="1"/>
          <w:sz w:val="24"/>
          <w:szCs w:val="24"/>
          <w:lang w:val="lv-LV"/>
        </w:rPr>
        <w:t>R</w:t>
      </w:r>
      <w:r w:rsidRPr="00FE65A5">
        <w:rPr>
          <w:color w:val="000000"/>
          <w:spacing w:val="1"/>
          <w:sz w:val="24"/>
          <w:szCs w:val="24"/>
          <w:lang w:val="lv-LV"/>
        </w:rPr>
        <w:t xml:space="preserve"> un novelk horizontālu nogriezni bc līdz </w:t>
      </w:r>
      <w:r w:rsidRPr="00FE65A5">
        <w:rPr>
          <w:color w:val="000000"/>
          <w:spacing w:val="2"/>
          <w:sz w:val="24"/>
          <w:szCs w:val="24"/>
          <w:lang w:val="lv-LV"/>
        </w:rPr>
        <w:t>krustojumam ar tukšgaitas raksturlīkni, iegūst reaktīvo trīsstūri abc.</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Neatkarīgas ierosmes (svešierosmes) ģeneratora vienādojumi</w:t>
      </w:r>
    </w:p>
    <w:p w:rsidR="0041417C" w:rsidRPr="00FE65A5" w:rsidRDefault="0041417C" w:rsidP="0041417C">
      <w:pPr>
        <w:shd w:val="clear" w:color="auto" w:fill="FFFFFF"/>
        <w:spacing w:line="360" w:lineRule="auto"/>
        <w:ind w:firstLine="397"/>
        <w:jc w:val="both"/>
        <w:rPr>
          <w:i/>
          <w:color w:val="000000"/>
          <w:spacing w:val="-2"/>
          <w:sz w:val="24"/>
          <w:szCs w:val="24"/>
          <w:lang w:val="lv-LV"/>
        </w:rPr>
      </w:pPr>
      <w:r w:rsidRPr="00FE65A5">
        <w:rPr>
          <w:color w:val="000000"/>
          <w:spacing w:val="-2"/>
          <w:sz w:val="24"/>
          <w:szCs w:val="24"/>
          <w:lang w:val="lv-LV"/>
        </w:rPr>
        <w:t xml:space="preserve">1. EDS vienādojums  </w:t>
      </w:r>
      <w:r w:rsidRPr="00FE65A5">
        <w:rPr>
          <w:i/>
          <w:color w:val="000000"/>
          <w:spacing w:val="-2"/>
          <w:sz w:val="24"/>
          <w:szCs w:val="24"/>
          <w:lang w:val="lv-LV"/>
        </w:rPr>
        <w:t>E =</w:t>
      </w:r>
      <w:r w:rsidRPr="00FE65A5">
        <w:rPr>
          <w:color w:val="000000"/>
          <w:spacing w:val="-2"/>
          <w:sz w:val="24"/>
          <w:szCs w:val="24"/>
          <w:lang w:val="lv-LV"/>
        </w:rPr>
        <w:t xml:space="preserve"> </w:t>
      </w:r>
      <w:r w:rsidRPr="00FE65A5">
        <w:rPr>
          <w:i/>
          <w:color w:val="000000"/>
          <w:spacing w:val="-2"/>
          <w:sz w:val="24"/>
          <w:szCs w:val="24"/>
          <w:lang w:val="lv-LV"/>
        </w:rPr>
        <w:t>c</w:t>
      </w:r>
      <w:r w:rsidRPr="00FE65A5">
        <w:rPr>
          <w:i/>
          <w:color w:val="000000"/>
          <w:spacing w:val="-2"/>
          <w:sz w:val="24"/>
          <w:szCs w:val="24"/>
          <w:vertAlign w:val="subscript"/>
          <w:lang w:val="lv-LV"/>
        </w:rPr>
        <w:t>E</w:t>
      </w:r>
      <w:r w:rsidRPr="00FE65A5">
        <w:rPr>
          <w:i/>
          <w:color w:val="000000"/>
          <w:spacing w:val="-2"/>
          <w:sz w:val="24"/>
          <w:szCs w:val="24"/>
          <w:lang w:val="lv-LV"/>
        </w:rPr>
        <w:t>·</w:t>
      </w:r>
      <w:r w:rsidRPr="00FE65A5">
        <w:rPr>
          <w:color w:val="000000"/>
          <w:spacing w:val="-2"/>
          <w:sz w:val="24"/>
          <w:szCs w:val="24"/>
          <w:lang w:val="lv-LV"/>
        </w:rPr>
        <w:t>Ф</w:t>
      </w:r>
      <w:r w:rsidRPr="00FE65A5">
        <w:rPr>
          <w:i/>
          <w:color w:val="000000"/>
          <w:spacing w:val="-2"/>
          <w:sz w:val="24"/>
          <w:szCs w:val="24"/>
          <w:lang w:val="lv-LV"/>
        </w:rPr>
        <w:t>·n.</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 xml:space="preserve">Parasti ģeneratora enkuru griež ar konstantu ātrumu </w:t>
      </w:r>
      <w:r w:rsidRPr="00FE65A5">
        <w:rPr>
          <w:i/>
          <w:color w:val="000000"/>
          <w:spacing w:val="-2"/>
          <w:sz w:val="24"/>
          <w:szCs w:val="24"/>
          <w:lang w:val="lv-LV"/>
        </w:rPr>
        <w:t>n</w:t>
      </w:r>
      <w:r w:rsidRPr="00FE65A5">
        <w:rPr>
          <w:color w:val="000000"/>
          <w:spacing w:val="-2"/>
          <w:sz w:val="24"/>
          <w:szCs w:val="24"/>
          <w:lang w:val="lv-LV"/>
        </w:rPr>
        <w:t>. Magnētisko plūsmu Ф vajadzības gadījumā regulē ar reostatu ierosmes ķēdē.</w:t>
      </w:r>
    </w:p>
    <w:p w:rsidR="0041417C" w:rsidRPr="00FE65A5" w:rsidRDefault="0041417C" w:rsidP="0041417C">
      <w:pPr>
        <w:shd w:val="clear" w:color="auto" w:fill="FFFFFF"/>
        <w:spacing w:line="360" w:lineRule="auto"/>
        <w:ind w:firstLine="397"/>
        <w:rPr>
          <w:color w:val="000000"/>
          <w:spacing w:val="-2"/>
          <w:sz w:val="24"/>
          <w:szCs w:val="24"/>
          <w:lang w:val="lv-LV"/>
        </w:rPr>
      </w:pPr>
      <w:r w:rsidRPr="00FE65A5">
        <w:rPr>
          <w:color w:val="000000"/>
          <w:spacing w:val="-2"/>
          <w:sz w:val="24"/>
          <w:szCs w:val="24"/>
          <w:lang w:val="lv-LV"/>
        </w:rPr>
        <w:t xml:space="preserve">2. Momenta vienādojums  </w:t>
      </w:r>
      <w:r w:rsidRPr="00FE65A5">
        <w:rPr>
          <w:color w:val="000000"/>
          <w:spacing w:val="-2"/>
          <w:position w:val="-12"/>
          <w:sz w:val="24"/>
          <w:szCs w:val="24"/>
          <w:lang w:val="lv-LV"/>
        </w:rPr>
        <w:object w:dxaOrig="1500" w:dyaOrig="360">
          <v:shape id="_x0000_i1065" type="#_x0000_t75" style="width:75.75pt;height:18.75pt" o:ole="">
            <v:imagedata r:id="rId175" o:title=""/>
          </v:shape>
          <o:OLEObject Type="Embed" ProgID="Equation.3" ShapeID="_x0000_i1065" DrawAspect="Content" ObjectID="_1399887917" r:id="rId176"/>
        </w:objec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 xml:space="preserve">Momenta vienādojums rāda, ka enkura vārpstai pievadāmais moments </w:t>
      </w:r>
      <w:r w:rsidRPr="00FE65A5">
        <w:rPr>
          <w:i/>
          <w:color w:val="000000"/>
          <w:spacing w:val="-2"/>
          <w:sz w:val="24"/>
          <w:szCs w:val="24"/>
          <w:lang w:val="lv-LV"/>
        </w:rPr>
        <w:t>M</w:t>
      </w:r>
      <w:r w:rsidRPr="00FE65A5">
        <w:rPr>
          <w:color w:val="000000"/>
          <w:spacing w:val="-2"/>
          <w:sz w:val="24"/>
          <w:szCs w:val="24"/>
          <w:lang w:val="lv-LV"/>
        </w:rPr>
        <w:t xml:space="preserve"> (ja magnētisko lauku nemaina Ф = const) atkarīgs no strāvas </w:t>
      </w:r>
      <w:r w:rsidRPr="00FE65A5">
        <w:rPr>
          <w:i/>
          <w:color w:val="000000"/>
          <w:spacing w:val="-2"/>
          <w:sz w:val="24"/>
          <w:szCs w:val="24"/>
          <w:lang w:val="lv-LV"/>
        </w:rPr>
        <w:t>I</w:t>
      </w:r>
      <w:r w:rsidRPr="00FE65A5">
        <w:rPr>
          <w:i/>
          <w:color w:val="000000"/>
          <w:spacing w:val="-2"/>
          <w:sz w:val="24"/>
          <w:szCs w:val="24"/>
          <w:vertAlign w:val="subscript"/>
          <w:lang w:val="lv-LV"/>
        </w:rPr>
        <w:t>e</w:t>
      </w:r>
      <w:r w:rsidRPr="00FE65A5">
        <w:rPr>
          <w:color w:val="000000"/>
          <w:spacing w:val="-2"/>
          <w:sz w:val="24"/>
          <w:szCs w:val="24"/>
          <w:lang w:val="lv-LV"/>
        </w:rPr>
        <w:t>, ar kādu ģeneratoru slogo.</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3. Sprieguma vienādojums</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 xml:space="preserve">             </w:t>
      </w:r>
      <w:r w:rsidRPr="00FE65A5">
        <w:rPr>
          <w:color w:val="000000"/>
          <w:spacing w:val="-2"/>
          <w:position w:val="-12"/>
          <w:sz w:val="24"/>
          <w:szCs w:val="24"/>
          <w:lang w:val="lv-LV"/>
        </w:rPr>
        <w:object w:dxaOrig="1420" w:dyaOrig="360">
          <v:shape id="_x0000_i1066" type="#_x0000_t75" style="width:71.25pt;height:18.75pt" o:ole="">
            <v:imagedata r:id="rId177" o:title=""/>
          </v:shape>
          <o:OLEObject Type="Embed" ProgID="Equation.3" ShapeID="_x0000_i1066" DrawAspect="Content" ObjectID="_1399887918" r:id="rId178"/>
        </w:object>
      </w:r>
    </w:p>
    <w:p w:rsidR="0041417C" w:rsidRPr="00FE65A5" w:rsidRDefault="0041417C" w:rsidP="0041417C">
      <w:pPr>
        <w:spacing w:line="360" w:lineRule="auto"/>
        <w:ind w:firstLine="397"/>
        <w:jc w:val="both"/>
        <w:rPr>
          <w:color w:val="000000"/>
          <w:spacing w:val="-2"/>
          <w:sz w:val="24"/>
          <w:szCs w:val="24"/>
          <w:lang w:val="lv-LV"/>
        </w:rPr>
      </w:pPr>
      <w:r w:rsidRPr="00FE65A5">
        <w:rPr>
          <w:color w:val="000000"/>
          <w:spacing w:val="-2"/>
          <w:sz w:val="24"/>
          <w:szCs w:val="24"/>
          <w:lang w:val="lv-LV"/>
        </w:rPr>
        <w:t>Sprieguma vienādojums rāda, ka slodzes strāvu palielinot spriegums uz ģeneratora spailēm samazinās.</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 xml:space="preserve">4. Strāvu vienādojums   </w:t>
      </w:r>
      <w:r w:rsidRPr="00FE65A5">
        <w:rPr>
          <w:i/>
          <w:color w:val="000000"/>
          <w:spacing w:val="-2"/>
          <w:sz w:val="24"/>
          <w:szCs w:val="24"/>
          <w:lang w:val="lv-LV"/>
        </w:rPr>
        <w:t>I = I</w:t>
      </w:r>
      <w:r w:rsidRPr="00FE65A5">
        <w:rPr>
          <w:i/>
          <w:color w:val="000000"/>
          <w:spacing w:val="-2"/>
          <w:sz w:val="24"/>
          <w:szCs w:val="24"/>
          <w:vertAlign w:val="subscript"/>
          <w:lang w:val="lv-LV"/>
        </w:rPr>
        <w:t>e</w:t>
      </w:r>
      <w:r w:rsidRPr="00FE65A5">
        <w:rPr>
          <w:color w:val="000000"/>
          <w:spacing w:val="-2"/>
          <w:sz w:val="24"/>
          <w:szCs w:val="24"/>
          <w:lang w:val="lv-LV"/>
        </w:rPr>
        <w:t>.</w:t>
      </w:r>
    </w:p>
    <w:p w:rsidR="0041417C" w:rsidRPr="00FE65A5" w:rsidRDefault="0041417C" w:rsidP="0041417C">
      <w:pPr>
        <w:spacing w:line="360" w:lineRule="auto"/>
        <w:ind w:firstLine="397"/>
        <w:jc w:val="both"/>
        <w:rPr>
          <w:color w:val="000000"/>
          <w:spacing w:val="-2"/>
          <w:sz w:val="24"/>
          <w:szCs w:val="24"/>
          <w:lang w:val="lv-LV"/>
        </w:rPr>
      </w:pPr>
      <w:r w:rsidRPr="00FE65A5">
        <w:rPr>
          <w:color w:val="000000"/>
          <w:spacing w:val="-2"/>
          <w:sz w:val="24"/>
          <w:szCs w:val="24"/>
          <w:lang w:val="lv-LV"/>
        </w:rPr>
        <w:t xml:space="preserve">No shēmas (2.42. att.) redzams, ka ierosmes strāva neatkarīga no enkura strāvas, bet enkura ķēdē un ārējā ķēdē plūst viena un tā pati strāva </w:t>
      </w:r>
      <w:r w:rsidRPr="00FE65A5">
        <w:rPr>
          <w:i/>
          <w:color w:val="000000"/>
          <w:spacing w:val="-2"/>
          <w:sz w:val="24"/>
          <w:szCs w:val="24"/>
          <w:lang w:val="lv-LV"/>
        </w:rPr>
        <w:t>I</w:t>
      </w:r>
      <w:r w:rsidRPr="00FE65A5">
        <w:rPr>
          <w:color w:val="000000"/>
          <w:spacing w:val="-2"/>
          <w:sz w:val="24"/>
          <w:szCs w:val="24"/>
          <w:lang w:val="lv-LV"/>
        </w:rPr>
        <w:t>.</w:t>
      </w:r>
    </w:p>
    <w:p w:rsidR="0041417C" w:rsidRPr="00FE65A5" w:rsidRDefault="0041417C" w:rsidP="0041417C">
      <w:pPr>
        <w:spacing w:line="360" w:lineRule="auto"/>
        <w:ind w:firstLine="397"/>
        <w:jc w:val="both"/>
        <w:rPr>
          <w:b/>
          <w:i/>
          <w:sz w:val="24"/>
          <w:szCs w:val="24"/>
          <w:lang w:val="lv-LV"/>
        </w:rPr>
      </w:pPr>
    </w:p>
    <w:tbl>
      <w:tblPr>
        <w:tblW w:w="0" w:type="auto"/>
        <w:tblLook w:val="01E0" w:firstRow="1" w:lastRow="1" w:firstColumn="1" w:lastColumn="1" w:noHBand="0" w:noVBand="0"/>
      </w:tblPr>
      <w:tblGrid>
        <w:gridCol w:w="4504"/>
        <w:gridCol w:w="4216"/>
      </w:tblGrid>
      <w:tr w:rsidR="0041417C" w:rsidRPr="00BA405C" w:rsidTr="0041417C">
        <w:tc>
          <w:tcPr>
            <w:tcW w:w="4643" w:type="dxa"/>
          </w:tcPr>
          <w:p w:rsidR="0041417C" w:rsidRPr="00FE65A5" w:rsidRDefault="0041417C" w:rsidP="0041417C">
            <w:pPr>
              <w:spacing w:line="360" w:lineRule="auto"/>
              <w:jc w:val="center"/>
              <w:rPr>
                <w:color w:val="000000"/>
                <w:spacing w:val="-1"/>
                <w:sz w:val="22"/>
                <w:szCs w:val="22"/>
                <w:lang w:val="lv-LV"/>
              </w:rPr>
            </w:pPr>
            <w:r w:rsidRPr="00FE65A5">
              <w:rPr>
                <w:b/>
                <w:i/>
                <w:noProof/>
                <w:sz w:val="22"/>
                <w:szCs w:val="22"/>
                <w:lang w:val="lv-LV" w:eastAsia="lv-LV"/>
              </w:rPr>
              <w:lastRenderedPageBreak/>
              <w:drawing>
                <wp:inline distT="0" distB="0" distL="0" distR="0">
                  <wp:extent cx="2087261" cy="1616148"/>
                  <wp:effectExtent l="19050" t="0" r="8239"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79" cstate="print"/>
                          <a:srcRect/>
                          <a:stretch>
                            <a:fillRect/>
                          </a:stretch>
                        </pic:blipFill>
                        <pic:spPr bwMode="auto">
                          <a:xfrm>
                            <a:off x="0" y="0"/>
                            <a:ext cx="2087245" cy="1616135"/>
                          </a:xfrm>
                          <a:prstGeom prst="rect">
                            <a:avLst/>
                          </a:prstGeom>
                          <a:noFill/>
                          <a:ln w="9525">
                            <a:noFill/>
                            <a:miter lim="800000"/>
                            <a:headEnd/>
                            <a:tailEnd/>
                          </a:ln>
                        </pic:spPr>
                      </pic:pic>
                    </a:graphicData>
                  </a:graphic>
                </wp:inline>
              </w:drawing>
            </w:r>
          </w:p>
        </w:tc>
        <w:tc>
          <w:tcPr>
            <w:tcW w:w="4644" w:type="dxa"/>
          </w:tcPr>
          <w:p w:rsidR="0041417C" w:rsidRPr="00FE65A5" w:rsidRDefault="0041417C" w:rsidP="0041417C">
            <w:pPr>
              <w:spacing w:line="360" w:lineRule="auto"/>
              <w:ind w:firstLine="397"/>
              <w:jc w:val="both"/>
              <w:rPr>
                <w:lang w:val="lv-LV"/>
              </w:rPr>
            </w:pPr>
          </w:p>
          <w:p w:rsidR="0041417C" w:rsidRPr="00FE65A5" w:rsidRDefault="0041417C" w:rsidP="0041417C">
            <w:pPr>
              <w:spacing w:line="360" w:lineRule="auto"/>
              <w:ind w:firstLine="397"/>
              <w:jc w:val="both"/>
              <w:rPr>
                <w:lang w:val="lv-LV"/>
              </w:rPr>
            </w:pPr>
          </w:p>
          <w:p w:rsidR="0041417C" w:rsidRPr="00FE65A5" w:rsidRDefault="0041417C" w:rsidP="0041417C">
            <w:pPr>
              <w:spacing w:line="360" w:lineRule="auto"/>
              <w:jc w:val="center"/>
              <w:rPr>
                <w:color w:val="000000"/>
                <w:spacing w:val="-1"/>
                <w:sz w:val="22"/>
                <w:szCs w:val="22"/>
                <w:lang w:val="lv-LV"/>
              </w:rPr>
            </w:pPr>
            <w:r w:rsidRPr="00FE65A5">
              <w:rPr>
                <w:color w:val="000000"/>
                <w:spacing w:val="-1"/>
                <w:sz w:val="22"/>
                <w:szCs w:val="22"/>
                <w:lang w:val="lv-LV"/>
              </w:rPr>
              <w:t xml:space="preserve">2.45. att. Neatkarīgas ierosmes  ģeneratora </w:t>
            </w:r>
          </w:p>
          <w:p w:rsidR="0041417C" w:rsidRPr="00FE65A5" w:rsidRDefault="0041417C" w:rsidP="0041417C">
            <w:pPr>
              <w:spacing w:line="360" w:lineRule="auto"/>
              <w:ind w:firstLine="397"/>
              <w:jc w:val="both"/>
              <w:rPr>
                <w:lang w:val="lv-LV"/>
              </w:rPr>
            </w:pPr>
            <w:r w:rsidRPr="00FE65A5">
              <w:rPr>
                <w:color w:val="000000"/>
                <w:spacing w:val="-1"/>
                <w:sz w:val="22"/>
                <w:szCs w:val="22"/>
                <w:lang w:val="lv-LV"/>
              </w:rPr>
              <w:t>slodzes raksturlīkne</w:t>
            </w:r>
          </w:p>
        </w:tc>
      </w:tr>
    </w:tbl>
    <w:p w:rsidR="0041417C" w:rsidRPr="00FE65A5" w:rsidRDefault="0041417C" w:rsidP="0041417C">
      <w:pPr>
        <w:spacing w:line="360" w:lineRule="auto"/>
        <w:ind w:firstLine="397"/>
        <w:jc w:val="both"/>
        <w:rPr>
          <w:b/>
          <w:i/>
          <w:sz w:val="24"/>
          <w:szCs w:val="24"/>
          <w:lang w:val="lv-LV"/>
        </w:rPr>
      </w:pPr>
    </w:p>
    <w:p w:rsidR="0041417C" w:rsidRPr="00FE65A5" w:rsidRDefault="0041417C" w:rsidP="0041417C">
      <w:pPr>
        <w:spacing w:line="360" w:lineRule="auto"/>
        <w:ind w:firstLine="397"/>
        <w:jc w:val="both"/>
        <w:rPr>
          <w:sz w:val="24"/>
          <w:szCs w:val="24"/>
          <w:lang w:val="lv-LV"/>
        </w:rPr>
      </w:pPr>
      <w:r w:rsidRPr="00FE65A5">
        <w:rPr>
          <w:b/>
          <w:i/>
          <w:sz w:val="24"/>
          <w:szCs w:val="24"/>
          <w:lang w:val="lv-LV"/>
        </w:rPr>
        <w:t>1.1. piemērs.</w:t>
      </w:r>
      <w:r w:rsidRPr="00FE65A5">
        <w:rPr>
          <w:sz w:val="24"/>
          <w:szCs w:val="24"/>
          <w:lang w:val="lv-LV"/>
        </w:rPr>
        <w:t xml:space="preserve"> Aprēķināt neatkarīgas ierosmes līdzstrāvas mašīnas, kurā darbojas ģeneratora režīmā, enkura EDS un elektromagnētisko bremzējošo momentu, ja mašīnas polu skaits 2</w:t>
      </w:r>
      <w:r w:rsidRPr="00FE65A5">
        <w:rPr>
          <w:i/>
          <w:sz w:val="24"/>
          <w:szCs w:val="24"/>
          <w:lang w:val="lv-LV"/>
        </w:rPr>
        <w:t>p</w:t>
      </w:r>
      <w:r w:rsidRPr="00FE65A5">
        <w:rPr>
          <w:sz w:val="24"/>
          <w:szCs w:val="24"/>
          <w:lang w:val="lv-LV"/>
        </w:rPr>
        <w:t xml:space="preserve"> = 6, enkura rotācijas frekvence n = 750 min</w:t>
      </w:r>
      <w:r w:rsidRPr="00FE65A5">
        <w:rPr>
          <w:sz w:val="24"/>
          <w:szCs w:val="24"/>
          <w:vertAlign w:val="superscript"/>
          <w:lang w:val="lv-LV"/>
        </w:rPr>
        <w:t>-1</w:t>
      </w:r>
      <w:r w:rsidRPr="00FE65A5">
        <w:rPr>
          <w:sz w:val="24"/>
          <w:szCs w:val="24"/>
          <w:lang w:val="lv-LV"/>
        </w:rPr>
        <w:t>, enkura tinuma aktīvo vadu skaits N = 500 un paralēlo zaru skaits 2</w:t>
      </w:r>
      <w:r w:rsidRPr="00FE65A5">
        <w:rPr>
          <w:i/>
          <w:sz w:val="24"/>
          <w:szCs w:val="24"/>
          <w:lang w:val="lv-LV"/>
        </w:rPr>
        <w:t>a</w:t>
      </w:r>
      <w:r w:rsidRPr="00FE65A5">
        <w:rPr>
          <w:sz w:val="24"/>
          <w:szCs w:val="24"/>
          <w:lang w:val="lv-LV"/>
        </w:rPr>
        <w:t xml:space="preserve"> = 6, bet polu magnētiskā plūsma Ф = 0,05 Wb, strāva enkura ķēdē </w:t>
      </w:r>
      <w:r w:rsidRPr="00FE65A5">
        <w:rPr>
          <w:i/>
          <w:sz w:val="24"/>
          <w:szCs w:val="24"/>
          <w:lang w:val="lv-LV"/>
        </w:rPr>
        <w:t>I</w:t>
      </w:r>
      <w:r w:rsidRPr="00FE65A5">
        <w:rPr>
          <w:i/>
          <w:sz w:val="24"/>
          <w:szCs w:val="24"/>
          <w:vertAlign w:val="subscript"/>
          <w:lang w:val="lv-LV"/>
        </w:rPr>
        <w:t>e</w:t>
      </w:r>
      <w:r w:rsidRPr="00FE65A5">
        <w:rPr>
          <w:i/>
          <w:sz w:val="24"/>
          <w:szCs w:val="24"/>
          <w:lang w:val="lv-LV"/>
        </w:rPr>
        <w:t xml:space="preserve"> </w:t>
      </w:r>
      <w:r w:rsidRPr="00FE65A5">
        <w:rPr>
          <w:sz w:val="24"/>
          <w:szCs w:val="24"/>
          <w:lang w:val="lv-LV"/>
        </w:rPr>
        <w:t>= 16 A. Atrisinājums.</w:t>
      </w:r>
    </w:p>
    <w:p w:rsidR="0041417C" w:rsidRPr="00FE65A5" w:rsidRDefault="0041417C" w:rsidP="0041417C">
      <w:pPr>
        <w:spacing w:line="360" w:lineRule="auto"/>
        <w:ind w:firstLine="397"/>
        <w:jc w:val="both"/>
        <w:rPr>
          <w:sz w:val="24"/>
          <w:szCs w:val="24"/>
          <w:lang w:val="lv-LV"/>
        </w:rPr>
      </w:pPr>
      <w:r w:rsidRPr="00FE65A5">
        <w:rPr>
          <w:sz w:val="24"/>
          <w:szCs w:val="24"/>
          <w:lang w:val="lv-LV"/>
        </w:rPr>
        <w:t>1. Enkura EDS</w:t>
      </w:r>
    </w:p>
    <w:p w:rsidR="0041417C" w:rsidRPr="00FE65A5" w:rsidRDefault="0041417C" w:rsidP="0041417C">
      <w:pPr>
        <w:spacing w:line="360" w:lineRule="auto"/>
        <w:ind w:firstLine="397"/>
        <w:jc w:val="both"/>
        <w:rPr>
          <w:sz w:val="24"/>
          <w:szCs w:val="24"/>
          <w:lang w:val="lv-LV"/>
        </w:rPr>
      </w:pPr>
      <w:r w:rsidRPr="00FE65A5">
        <w:rPr>
          <w:position w:val="-24"/>
          <w:sz w:val="24"/>
          <w:szCs w:val="24"/>
          <w:lang w:val="lv-LV"/>
        </w:rPr>
        <w:object w:dxaOrig="5780" w:dyaOrig="620">
          <v:shape id="_x0000_i1067" type="#_x0000_t75" style="width:288.75pt;height:30.75pt" o:ole="">
            <v:imagedata r:id="rId180" o:title=""/>
          </v:shape>
          <o:OLEObject Type="Embed" ProgID="Equation.3" ShapeID="_x0000_i1067" DrawAspect="Content" ObjectID="_1399887919" r:id="rId181"/>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2. Elektromagnētiskais bremzējošais moments</w:t>
      </w:r>
    </w:p>
    <w:p w:rsidR="0041417C" w:rsidRPr="00FE65A5" w:rsidRDefault="0041417C" w:rsidP="0041417C">
      <w:pPr>
        <w:spacing w:line="360" w:lineRule="auto"/>
        <w:ind w:firstLine="397"/>
        <w:jc w:val="both"/>
        <w:rPr>
          <w:sz w:val="24"/>
          <w:szCs w:val="24"/>
          <w:lang w:val="lv-LV"/>
        </w:rPr>
      </w:pPr>
      <w:r w:rsidRPr="00FE65A5">
        <w:rPr>
          <w:position w:val="-28"/>
          <w:sz w:val="24"/>
          <w:szCs w:val="24"/>
          <w:lang w:val="lv-LV"/>
        </w:rPr>
        <w:object w:dxaOrig="6560" w:dyaOrig="660">
          <v:shape id="_x0000_i1068" type="#_x0000_t75" style="width:328.5pt;height:32.25pt" o:ole="">
            <v:imagedata r:id="rId182" o:title=""/>
          </v:shape>
          <o:OLEObject Type="Embed" ProgID="Equation.3" ShapeID="_x0000_i1068" DrawAspect="Content" ObjectID="_1399887920" r:id="rId183"/>
        </w:object>
      </w:r>
    </w:p>
    <w:p w:rsidR="0041417C" w:rsidRPr="00FE65A5" w:rsidRDefault="0041417C" w:rsidP="0041417C">
      <w:pPr>
        <w:spacing w:line="360" w:lineRule="auto"/>
        <w:ind w:firstLine="397"/>
        <w:jc w:val="both"/>
        <w:rPr>
          <w:sz w:val="24"/>
          <w:szCs w:val="24"/>
          <w:lang w:val="lv-LV"/>
        </w:rPr>
      </w:pPr>
      <w:r w:rsidRPr="00FE65A5">
        <w:rPr>
          <w:b/>
          <w:i/>
          <w:sz w:val="24"/>
          <w:szCs w:val="24"/>
          <w:lang w:val="lv-LV"/>
        </w:rPr>
        <w:t>1.2. piemērs</w:t>
      </w:r>
      <w:r w:rsidRPr="00FE65A5">
        <w:rPr>
          <w:sz w:val="24"/>
          <w:szCs w:val="24"/>
          <w:lang w:val="lv-LV"/>
        </w:rPr>
        <w:t xml:space="preserve">. Aprēķināt spriegumu uz ģeneratora spailēm un konstruēt tā ārējo raksturlīkni, ja neatkarīgas ierosmes ģeneratora EDS </w:t>
      </w:r>
      <w:r w:rsidRPr="00FE65A5">
        <w:rPr>
          <w:i/>
          <w:sz w:val="24"/>
          <w:szCs w:val="24"/>
          <w:lang w:val="lv-LV"/>
        </w:rPr>
        <w:t>E</w:t>
      </w:r>
      <w:r w:rsidRPr="00FE65A5">
        <w:rPr>
          <w:sz w:val="24"/>
          <w:szCs w:val="24"/>
          <w:lang w:val="lv-LV"/>
        </w:rPr>
        <w:t xml:space="preserve"> = 120 V, enkura ķēdes pretestība </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 0,1 Ω un, slodzei izmainoties, strāva enkura ķēdē izmainās sekojoši: 0; 50; 100 A. </w:t>
      </w:r>
    </w:p>
    <w:p w:rsidR="0041417C" w:rsidRPr="00FE65A5" w:rsidRDefault="0041417C" w:rsidP="0041417C">
      <w:pPr>
        <w:spacing w:line="360" w:lineRule="auto"/>
        <w:ind w:firstLine="397"/>
        <w:jc w:val="both"/>
        <w:rPr>
          <w:sz w:val="24"/>
          <w:szCs w:val="24"/>
          <w:lang w:val="lv-LV"/>
        </w:rPr>
      </w:pPr>
      <w:r w:rsidRPr="00FE65A5">
        <w:rPr>
          <w:sz w:val="24"/>
          <w:szCs w:val="24"/>
          <w:lang w:val="lv-LV"/>
        </w:rPr>
        <w:t>Atrisinājums.</w:t>
      </w:r>
    </w:p>
    <w:p w:rsidR="0041417C" w:rsidRPr="00FE65A5" w:rsidRDefault="0041417C" w:rsidP="0041417C">
      <w:pPr>
        <w:spacing w:line="360" w:lineRule="auto"/>
        <w:ind w:firstLine="397"/>
        <w:jc w:val="both"/>
        <w:rPr>
          <w:sz w:val="24"/>
          <w:szCs w:val="24"/>
          <w:lang w:val="lv-LV"/>
        </w:rPr>
      </w:pPr>
      <w:r w:rsidRPr="00FE65A5">
        <w:rPr>
          <w:sz w:val="24"/>
          <w:szCs w:val="24"/>
          <w:lang w:val="lv-LV"/>
        </w:rPr>
        <w:t>1. Ģeneratora spriegums, izmainoties slodzei</w:t>
      </w:r>
    </w:p>
    <w:p w:rsidR="0041417C" w:rsidRPr="00FE65A5" w:rsidRDefault="0041417C" w:rsidP="0041417C">
      <w:pPr>
        <w:spacing w:line="360" w:lineRule="auto"/>
        <w:ind w:firstLine="397"/>
        <w:jc w:val="both"/>
        <w:rPr>
          <w:sz w:val="24"/>
          <w:szCs w:val="24"/>
          <w:lang w:val="lv-LV"/>
        </w:rPr>
      </w:pPr>
      <w:r w:rsidRPr="00FE65A5">
        <w:rPr>
          <w:i/>
          <w:sz w:val="24"/>
          <w:szCs w:val="24"/>
          <w:lang w:val="lv-LV"/>
        </w:rPr>
        <w:t>U</w:t>
      </w:r>
      <w:r w:rsidRPr="00FE65A5">
        <w:rPr>
          <w:sz w:val="24"/>
          <w:szCs w:val="24"/>
          <w:vertAlign w:val="subscript"/>
          <w:lang w:val="lv-LV"/>
        </w:rPr>
        <w:t>0</w:t>
      </w:r>
      <w:r w:rsidRPr="00FE65A5">
        <w:rPr>
          <w:sz w:val="24"/>
          <w:szCs w:val="24"/>
          <w:lang w:val="lv-LV"/>
        </w:rPr>
        <w:t xml:space="preserve"> = </w:t>
      </w:r>
      <w:r w:rsidRPr="00FE65A5">
        <w:rPr>
          <w:i/>
          <w:sz w:val="24"/>
          <w:szCs w:val="24"/>
          <w:lang w:val="lv-LV"/>
        </w:rPr>
        <w:t>E – I</w:t>
      </w:r>
      <w:r w:rsidRPr="00FE65A5">
        <w:rPr>
          <w:i/>
          <w:sz w:val="24"/>
          <w:szCs w:val="24"/>
          <w:vertAlign w:val="subscript"/>
          <w:lang w:val="lv-LV"/>
        </w:rPr>
        <w:t>e</w:t>
      </w:r>
      <w:r w:rsidRPr="00FE65A5">
        <w:rPr>
          <w:sz w:val="24"/>
          <w:szCs w:val="24"/>
          <w:vertAlign w:val="subscript"/>
          <w:lang w:val="lv-LV"/>
        </w:rPr>
        <w:t>0</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 120 - 0·0,1 = 120 V.</w:t>
      </w:r>
    </w:p>
    <w:p w:rsidR="0041417C" w:rsidRPr="00FE65A5" w:rsidRDefault="0041417C" w:rsidP="0041417C">
      <w:pPr>
        <w:spacing w:line="360" w:lineRule="auto"/>
        <w:ind w:firstLine="397"/>
        <w:jc w:val="both"/>
        <w:rPr>
          <w:sz w:val="24"/>
          <w:szCs w:val="24"/>
          <w:lang w:val="lv-LV"/>
        </w:rPr>
      </w:pPr>
      <w:r w:rsidRPr="00FE65A5">
        <w:rPr>
          <w:i/>
          <w:sz w:val="24"/>
          <w:szCs w:val="24"/>
          <w:lang w:val="lv-LV"/>
        </w:rPr>
        <w:t>U</w:t>
      </w:r>
      <w:r w:rsidRPr="00FE65A5">
        <w:rPr>
          <w:sz w:val="24"/>
          <w:szCs w:val="24"/>
          <w:vertAlign w:val="subscript"/>
          <w:lang w:val="lv-LV"/>
        </w:rPr>
        <w:t>1</w:t>
      </w:r>
      <w:r w:rsidRPr="00FE65A5">
        <w:rPr>
          <w:sz w:val="24"/>
          <w:szCs w:val="24"/>
          <w:lang w:val="lv-LV"/>
        </w:rPr>
        <w:t xml:space="preserve"> = </w:t>
      </w:r>
      <w:r w:rsidRPr="00FE65A5">
        <w:rPr>
          <w:i/>
          <w:sz w:val="24"/>
          <w:szCs w:val="24"/>
          <w:lang w:val="lv-LV"/>
        </w:rPr>
        <w:t>E – I</w:t>
      </w:r>
      <w:r w:rsidRPr="00FE65A5">
        <w:rPr>
          <w:i/>
          <w:sz w:val="24"/>
          <w:szCs w:val="24"/>
          <w:vertAlign w:val="subscript"/>
          <w:lang w:val="lv-LV"/>
        </w:rPr>
        <w:t>e</w:t>
      </w:r>
      <w:r w:rsidRPr="00FE65A5">
        <w:rPr>
          <w:sz w:val="24"/>
          <w:szCs w:val="24"/>
          <w:vertAlign w:val="subscript"/>
          <w:lang w:val="lv-LV"/>
        </w:rPr>
        <w:t>1</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 120 - 50·0,1 = 115 V.</w:t>
      </w:r>
    </w:p>
    <w:p w:rsidR="0041417C" w:rsidRPr="00FE65A5" w:rsidRDefault="0041417C" w:rsidP="0041417C">
      <w:pPr>
        <w:spacing w:line="360" w:lineRule="auto"/>
        <w:ind w:firstLine="397"/>
        <w:jc w:val="both"/>
        <w:rPr>
          <w:sz w:val="24"/>
          <w:szCs w:val="24"/>
          <w:lang w:val="lv-LV"/>
        </w:rPr>
      </w:pPr>
      <w:r w:rsidRPr="00FE65A5">
        <w:rPr>
          <w:i/>
          <w:sz w:val="24"/>
          <w:szCs w:val="24"/>
          <w:lang w:val="lv-LV"/>
        </w:rPr>
        <w:t>U</w:t>
      </w:r>
      <w:r w:rsidRPr="00FE65A5">
        <w:rPr>
          <w:sz w:val="24"/>
          <w:szCs w:val="24"/>
          <w:vertAlign w:val="subscript"/>
          <w:lang w:val="lv-LV"/>
        </w:rPr>
        <w:t>2</w:t>
      </w:r>
      <w:r w:rsidRPr="00FE65A5">
        <w:rPr>
          <w:sz w:val="24"/>
          <w:szCs w:val="24"/>
          <w:lang w:val="lv-LV"/>
        </w:rPr>
        <w:t xml:space="preserve"> = </w:t>
      </w:r>
      <w:r w:rsidRPr="00FE65A5">
        <w:rPr>
          <w:i/>
          <w:sz w:val="24"/>
          <w:szCs w:val="24"/>
          <w:lang w:val="lv-LV"/>
        </w:rPr>
        <w:t>E – I</w:t>
      </w:r>
      <w:r w:rsidRPr="00FE65A5">
        <w:rPr>
          <w:i/>
          <w:sz w:val="24"/>
          <w:szCs w:val="24"/>
          <w:vertAlign w:val="subscript"/>
          <w:lang w:val="lv-LV"/>
        </w:rPr>
        <w:t>e</w:t>
      </w:r>
      <w:r w:rsidRPr="00FE65A5">
        <w:rPr>
          <w:sz w:val="24"/>
          <w:szCs w:val="24"/>
          <w:vertAlign w:val="subscript"/>
          <w:lang w:val="lv-LV"/>
        </w:rPr>
        <w:t>2</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 120 - 100·0,1 = 110 V.</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2. Izmantojot 1. punktā aprēķinātos lielumus, konstruē ārējo raksturlīkni </w:t>
      </w:r>
      <w:r w:rsidRPr="00FE65A5">
        <w:rPr>
          <w:i/>
          <w:sz w:val="24"/>
          <w:szCs w:val="24"/>
          <w:lang w:val="lv-LV"/>
        </w:rPr>
        <w:t>U</w:t>
      </w:r>
      <w:r w:rsidRPr="00FE65A5">
        <w:rPr>
          <w:sz w:val="24"/>
          <w:szCs w:val="24"/>
          <w:lang w:val="lv-LV"/>
        </w:rPr>
        <w:t xml:space="preserve"> = </w:t>
      </w:r>
      <w:r w:rsidRPr="00FE65A5">
        <w:rPr>
          <w:i/>
          <w:sz w:val="24"/>
          <w:szCs w:val="24"/>
          <w:lang w:val="lv-LV"/>
        </w:rPr>
        <w:t>f</w:t>
      </w:r>
      <w:r w:rsidRPr="00FE65A5">
        <w:rPr>
          <w:sz w:val="24"/>
          <w:szCs w:val="24"/>
          <w:lang w:val="lv-LV"/>
        </w:rPr>
        <w:t>(</w:t>
      </w:r>
      <w:r w:rsidRPr="00FE65A5">
        <w:rPr>
          <w:i/>
          <w:sz w:val="24"/>
          <w:szCs w:val="24"/>
          <w:lang w:val="lv-LV"/>
        </w:rPr>
        <w:t>I</w:t>
      </w:r>
      <w:r w:rsidRPr="00FE65A5">
        <w:rPr>
          <w:i/>
          <w:sz w:val="24"/>
          <w:szCs w:val="24"/>
          <w:vertAlign w:val="subscript"/>
          <w:lang w:val="lv-LV"/>
        </w:rPr>
        <w:t>e</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p>
    <w:tbl>
      <w:tblPr>
        <w:tblW w:w="0" w:type="auto"/>
        <w:tblLook w:val="01E0" w:firstRow="1" w:lastRow="1" w:firstColumn="1" w:lastColumn="1" w:noHBand="0" w:noVBand="0"/>
      </w:tblPr>
      <w:tblGrid>
        <w:gridCol w:w="4499"/>
        <w:gridCol w:w="4221"/>
      </w:tblGrid>
      <w:tr w:rsidR="0041417C" w:rsidRPr="00BA405C" w:rsidTr="0041417C">
        <w:tc>
          <w:tcPr>
            <w:tcW w:w="4643" w:type="dxa"/>
          </w:tcPr>
          <w:p w:rsidR="0041417C" w:rsidRPr="00FE65A5" w:rsidRDefault="0041417C" w:rsidP="0041417C">
            <w:pPr>
              <w:spacing w:line="360" w:lineRule="auto"/>
              <w:jc w:val="center"/>
              <w:rPr>
                <w:lang w:val="lv-LV"/>
              </w:rPr>
            </w:pPr>
            <w:r w:rsidRPr="00FE65A5">
              <w:rPr>
                <w:noProof/>
                <w:lang w:val="lv-LV" w:eastAsia="lv-LV"/>
              </w:rPr>
              <w:lastRenderedPageBreak/>
              <w:drawing>
                <wp:inline distT="0" distB="0" distL="0" distR="0">
                  <wp:extent cx="2041525" cy="1892300"/>
                  <wp:effectExtent l="1905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84" cstate="print">
                            <a:lum bright="-16000" contrast="54000"/>
                            <a:grayscl/>
                          </a:blip>
                          <a:srcRect/>
                          <a:stretch>
                            <a:fillRect/>
                          </a:stretch>
                        </pic:blipFill>
                        <pic:spPr bwMode="auto">
                          <a:xfrm>
                            <a:off x="0" y="0"/>
                            <a:ext cx="2041525" cy="1892300"/>
                          </a:xfrm>
                          <a:prstGeom prst="rect">
                            <a:avLst/>
                          </a:prstGeom>
                          <a:noFill/>
                          <a:ln w="9525">
                            <a:noFill/>
                            <a:miter lim="800000"/>
                            <a:headEnd/>
                            <a:tailEnd/>
                          </a:ln>
                        </pic:spPr>
                      </pic:pic>
                    </a:graphicData>
                  </a:graphic>
                </wp:inline>
              </w:drawing>
            </w:r>
          </w:p>
          <w:p w:rsidR="0041417C" w:rsidRPr="00FE65A5" w:rsidRDefault="0041417C" w:rsidP="0041417C">
            <w:pPr>
              <w:spacing w:line="360" w:lineRule="auto"/>
              <w:jc w:val="center"/>
              <w:rPr>
                <w:sz w:val="16"/>
                <w:szCs w:val="16"/>
                <w:lang w:val="lv-LV"/>
              </w:rPr>
            </w:pPr>
          </w:p>
        </w:tc>
        <w:tc>
          <w:tcPr>
            <w:tcW w:w="4644" w:type="dxa"/>
          </w:tcPr>
          <w:p w:rsidR="0041417C" w:rsidRPr="00FE65A5" w:rsidRDefault="0041417C" w:rsidP="0041417C">
            <w:pPr>
              <w:spacing w:line="360" w:lineRule="auto"/>
              <w:jc w:val="center"/>
              <w:rPr>
                <w:lang w:val="lv-LV"/>
              </w:rPr>
            </w:pPr>
          </w:p>
          <w:p w:rsidR="0041417C" w:rsidRPr="00FE65A5" w:rsidRDefault="0041417C" w:rsidP="0041417C">
            <w:pPr>
              <w:spacing w:line="360" w:lineRule="auto"/>
              <w:jc w:val="center"/>
              <w:rPr>
                <w:lang w:val="lv-LV"/>
              </w:rPr>
            </w:pPr>
          </w:p>
          <w:p w:rsidR="0041417C" w:rsidRPr="00FE65A5" w:rsidRDefault="0041417C" w:rsidP="0041417C">
            <w:pPr>
              <w:spacing w:line="360" w:lineRule="auto"/>
              <w:jc w:val="center"/>
              <w:rPr>
                <w:lang w:val="lv-LV"/>
              </w:rPr>
            </w:pPr>
          </w:p>
          <w:p w:rsidR="0041417C" w:rsidRPr="00FE65A5" w:rsidRDefault="0041417C" w:rsidP="0041417C">
            <w:pPr>
              <w:spacing w:line="360" w:lineRule="auto"/>
              <w:jc w:val="center"/>
              <w:rPr>
                <w:lang w:val="lv-LV"/>
              </w:rPr>
            </w:pPr>
            <w:r w:rsidRPr="00FE65A5">
              <w:rPr>
                <w:lang w:val="lv-LV"/>
              </w:rPr>
              <w:t>2.46. att. Neatkarīgas ierosmes ģeneratora</w:t>
            </w:r>
          </w:p>
          <w:p w:rsidR="0041417C" w:rsidRPr="00FE65A5" w:rsidRDefault="0041417C" w:rsidP="0041417C">
            <w:pPr>
              <w:spacing w:line="360" w:lineRule="auto"/>
              <w:jc w:val="center"/>
              <w:rPr>
                <w:lang w:val="lv-LV"/>
              </w:rPr>
            </w:pPr>
            <w:r w:rsidRPr="00FE65A5">
              <w:rPr>
                <w:lang w:val="lv-LV"/>
              </w:rPr>
              <w:t>ārēja raksturlīkne</w:t>
            </w:r>
          </w:p>
        </w:tc>
      </w:tr>
    </w:tbl>
    <w:p w:rsidR="0041417C" w:rsidRPr="00FE65A5" w:rsidRDefault="0041417C" w:rsidP="0041417C">
      <w:pPr>
        <w:spacing w:line="360" w:lineRule="auto"/>
        <w:ind w:firstLine="397"/>
        <w:jc w:val="both"/>
        <w:rPr>
          <w:sz w:val="24"/>
          <w:szCs w:val="24"/>
          <w:lang w:val="lv-LV"/>
        </w:rPr>
      </w:pPr>
      <w:r w:rsidRPr="00FE65A5">
        <w:rPr>
          <w:b/>
          <w:i/>
          <w:sz w:val="24"/>
          <w:szCs w:val="24"/>
          <w:lang w:val="lv-LV"/>
        </w:rPr>
        <w:t>1.3. piemērs.</w:t>
      </w:r>
      <w:r w:rsidRPr="00FE65A5">
        <w:rPr>
          <w:sz w:val="24"/>
          <w:szCs w:val="24"/>
          <w:lang w:val="lv-LV"/>
        </w:rPr>
        <w:t xml:space="preserve"> Aprēķināt līdzstrāvas ģeneratora EDS pie nemainīgas magnētiskas plūsmas (Ф = const), ja palielinot enkura rotācijas frekvenci 1,5 reizes, tā EDS palielinājās par 110 V.</w:t>
      </w:r>
    </w:p>
    <w:p w:rsidR="0041417C" w:rsidRPr="00FE65A5" w:rsidRDefault="0041417C" w:rsidP="0041417C">
      <w:pPr>
        <w:spacing w:line="360" w:lineRule="auto"/>
        <w:ind w:firstLine="397"/>
        <w:jc w:val="both"/>
        <w:rPr>
          <w:sz w:val="24"/>
          <w:szCs w:val="24"/>
          <w:lang w:val="lv-LV"/>
        </w:rPr>
      </w:pPr>
      <w:r w:rsidRPr="00FE65A5">
        <w:rPr>
          <w:sz w:val="24"/>
          <w:szCs w:val="24"/>
          <w:lang w:val="lv-LV"/>
        </w:rPr>
        <w:t>Atrisinājums.</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1. Sākotnējais enkura EDS: </w:t>
      </w:r>
      <w:r w:rsidRPr="00FE65A5">
        <w:rPr>
          <w:position w:val="-10"/>
          <w:sz w:val="24"/>
          <w:szCs w:val="24"/>
          <w:lang w:val="lv-LV"/>
        </w:rPr>
        <w:object w:dxaOrig="1359" w:dyaOrig="340">
          <v:shape id="_x0000_i1069" type="#_x0000_t75" style="width:68.25pt;height:16.5pt" o:ole="">
            <v:imagedata r:id="rId185" o:title=""/>
          </v:shape>
          <o:OLEObject Type="Embed" ProgID="Equation.3" ShapeID="_x0000_i1069" DrawAspect="Content" ObjectID="_1399887921" r:id="rId186"/>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2. Enkura EDS, palielinot rotācijas frekvenci 1,5 reizes (</w:t>
      </w:r>
      <w:r w:rsidRPr="00FE65A5">
        <w:rPr>
          <w:i/>
          <w:sz w:val="24"/>
          <w:szCs w:val="24"/>
          <w:lang w:val="lv-LV"/>
        </w:rPr>
        <w:t xml:space="preserve">E </w:t>
      </w:r>
      <w:r w:rsidRPr="00FE65A5">
        <w:rPr>
          <w:sz w:val="24"/>
          <w:szCs w:val="24"/>
          <w:lang w:val="lv-LV"/>
        </w:rPr>
        <w:t xml:space="preserve">+ 110) = </w:t>
      </w:r>
      <w:r w:rsidRPr="00FE65A5">
        <w:rPr>
          <w:i/>
          <w:sz w:val="24"/>
          <w:szCs w:val="24"/>
          <w:lang w:val="lv-LV"/>
        </w:rPr>
        <w:t>c</w:t>
      </w:r>
      <w:r w:rsidRPr="00FE65A5">
        <w:rPr>
          <w:i/>
          <w:sz w:val="24"/>
          <w:szCs w:val="24"/>
          <w:vertAlign w:val="subscript"/>
          <w:lang w:val="lv-LV"/>
        </w:rPr>
        <w:t>E</w:t>
      </w:r>
      <w:r w:rsidRPr="00FE65A5">
        <w:rPr>
          <w:i/>
          <w:sz w:val="24"/>
          <w:szCs w:val="24"/>
          <w:lang w:val="lv-LV"/>
        </w:rPr>
        <w:t>·</w:t>
      </w:r>
      <w:r w:rsidRPr="00FE65A5">
        <w:rPr>
          <w:sz w:val="24"/>
          <w:szCs w:val="24"/>
          <w:lang w:val="lv-LV"/>
        </w:rPr>
        <w:t>1,5</w:t>
      </w:r>
      <w:r w:rsidRPr="00FE65A5">
        <w:rPr>
          <w:i/>
          <w:sz w:val="24"/>
          <w:szCs w:val="24"/>
          <w:lang w:val="lv-LV"/>
        </w:rPr>
        <w:t>·n·</w:t>
      </w:r>
      <w:r w:rsidRPr="00FE65A5">
        <w:rPr>
          <w:sz w:val="24"/>
          <w:szCs w:val="24"/>
          <w:lang w:val="lv-LV"/>
        </w:rPr>
        <w:t>Ф.</w:t>
      </w:r>
    </w:p>
    <w:p w:rsidR="0041417C" w:rsidRPr="00FE65A5" w:rsidRDefault="0041417C" w:rsidP="0041417C">
      <w:pPr>
        <w:spacing w:line="360" w:lineRule="auto"/>
        <w:ind w:firstLine="397"/>
        <w:rPr>
          <w:sz w:val="24"/>
          <w:szCs w:val="24"/>
          <w:lang w:val="lv-LV"/>
        </w:rPr>
      </w:pPr>
      <w:r w:rsidRPr="00FE65A5">
        <w:rPr>
          <w:sz w:val="24"/>
          <w:szCs w:val="24"/>
          <w:lang w:val="lv-LV"/>
        </w:rPr>
        <w:t xml:space="preserve">3. Izdalot 2. vienādojumu ar 1. vienādojumu, iegūst </w:t>
      </w:r>
      <w:r w:rsidRPr="00FE65A5">
        <w:rPr>
          <w:position w:val="-24"/>
          <w:sz w:val="24"/>
          <w:szCs w:val="24"/>
          <w:lang w:val="lv-LV"/>
        </w:rPr>
        <w:object w:dxaOrig="1400" w:dyaOrig="620">
          <v:shape id="_x0000_i1070" type="#_x0000_t75" style="width:70.5pt;height:30.75pt" o:ole="">
            <v:imagedata r:id="rId187" o:title=""/>
          </v:shape>
          <o:OLEObject Type="Embed" ProgID="Equation.3" ShapeID="_x0000_i1070" DrawAspect="Content" ObjectID="_1399887922" r:id="rId188"/>
        </w:object>
      </w:r>
      <w:r w:rsidRPr="00FE65A5">
        <w:rPr>
          <w:sz w:val="24"/>
          <w:szCs w:val="24"/>
          <w:lang w:val="lv-LV"/>
        </w:rPr>
        <w:t xml:space="preserve"> no kurienes                                                </w:t>
      </w:r>
      <w:r w:rsidRPr="00FE65A5">
        <w:rPr>
          <w:position w:val="-28"/>
          <w:sz w:val="24"/>
          <w:szCs w:val="24"/>
          <w:lang w:val="lv-LV"/>
        </w:rPr>
        <w:object w:dxaOrig="1780" w:dyaOrig="660">
          <v:shape id="_x0000_i1071" type="#_x0000_t75" style="width:88.5pt;height:32.25pt" o:ole="">
            <v:imagedata r:id="rId189" o:title=""/>
          </v:shape>
          <o:OLEObject Type="Embed" ProgID="Equation.3" ShapeID="_x0000_i1071" DrawAspect="Content" ObjectID="_1399887923" r:id="rId190"/>
        </w:objec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shd w:val="clear" w:color="auto" w:fill="FFFFFF"/>
        <w:spacing w:line="360" w:lineRule="auto"/>
        <w:ind w:firstLine="397"/>
        <w:jc w:val="center"/>
        <w:rPr>
          <w:b/>
          <w:color w:val="000000"/>
          <w:spacing w:val="-2"/>
          <w:sz w:val="24"/>
          <w:szCs w:val="24"/>
          <w:lang w:val="lv-LV"/>
        </w:rPr>
      </w:pPr>
      <w:r w:rsidRPr="00FE65A5">
        <w:rPr>
          <w:b/>
          <w:color w:val="000000"/>
          <w:spacing w:val="-2"/>
          <w:sz w:val="24"/>
          <w:szCs w:val="24"/>
          <w:lang w:val="lv-LV"/>
        </w:rPr>
        <w:t>2.9.2. Līdzstrāvas paralēlās ierosmes (pašierosmes) ģenerators</w:t>
      </w:r>
    </w:p>
    <w:p w:rsidR="0041417C" w:rsidRPr="00FE65A5" w:rsidRDefault="0041417C" w:rsidP="0041417C">
      <w:pPr>
        <w:shd w:val="clear" w:color="auto" w:fill="FFFFFF"/>
        <w:spacing w:line="360" w:lineRule="auto"/>
        <w:ind w:firstLine="397"/>
        <w:jc w:val="center"/>
        <w:rPr>
          <w:b/>
          <w:color w:val="000000"/>
          <w:spacing w:val="-2"/>
          <w:sz w:val="24"/>
          <w:szCs w:val="24"/>
          <w:lang w:val="lv-LV"/>
        </w:rPr>
      </w:pP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Paralēlās ierosmes ģeneratora, kuru sauc arī par šunta ģeneratoru, slēguma shēma dota 2.47. at</w:t>
      </w:r>
      <w:r w:rsidRPr="00FE65A5">
        <w:rPr>
          <w:sz w:val="24"/>
          <w:szCs w:val="24"/>
          <w:lang w:val="lv-LV"/>
        </w:rPr>
        <w:softHyphen/>
        <w:t xml:space="preserve">tēlā. Ģeneratora ierosmes tinumu, kas pieslēgts paralēli enkuram, baro pats ģenerators. Enkura strāva </w:t>
      </w:r>
      <w:r w:rsidRPr="00FE65A5">
        <w:rPr>
          <w:i/>
          <w:sz w:val="24"/>
          <w:szCs w:val="24"/>
          <w:lang w:val="lv-LV"/>
        </w:rPr>
        <w:t>I</w:t>
      </w:r>
      <w:r w:rsidRPr="00FE65A5">
        <w:rPr>
          <w:i/>
          <w:sz w:val="24"/>
          <w:szCs w:val="24"/>
          <w:vertAlign w:val="subscript"/>
          <w:lang w:val="lv-LV"/>
        </w:rPr>
        <w:t>e</w:t>
      </w:r>
      <w:r w:rsidRPr="00FE65A5">
        <w:rPr>
          <w:i/>
          <w:sz w:val="24"/>
          <w:szCs w:val="24"/>
          <w:lang w:val="lv-LV"/>
        </w:rPr>
        <w:t xml:space="preserve"> = I + I</w:t>
      </w:r>
      <w:r w:rsidRPr="00FE65A5">
        <w:rPr>
          <w:i/>
          <w:sz w:val="24"/>
          <w:szCs w:val="24"/>
          <w:vertAlign w:val="subscript"/>
          <w:lang w:val="lv-LV"/>
        </w:rPr>
        <w:t>ie</w:t>
      </w:r>
      <w:r w:rsidRPr="00FE65A5">
        <w:rPr>
          <w:sz w:val="24"/>
          <w:szCs w:val="24"/>
          <w:lang w:val="lv-LV"/>
        </w:rPr>
        <w:t xml:space="preserve">., kur </w:t>
      </w:r>
      <w:r w:rsidRPr="00FE65A5">
        <w:rPr>
          <w:i/>
          <w:sz w:val="24"/>
          <w:szCs w:val="24"/>
          <w:lang w:val="lv-LV"/>
        </w:rPr>
        <w:t>I</w:t>
      </w:r>
      <w:r w:rsidRPr="00FE65A5">
        <w:rPr>
          <w:sz w:val="24"/>
          <w:szCs w:val="24"/>
          <w:lang w:val="lv-LV"/>
        </w:rPr>
        <w:t xml:space="preserve"> – slodzes strāva.  </w:t>
      </w:r>
    </w:p>
    <w:p w:rsidR="00046707" w:rsidRPr="00FE65A5" w:rsidRDefault="00046707" w:rsidP="00046707">
      <w:pPr>
        <w:spacing w:line="360" w:lineRule="auto"/>
        <w:ind w:firstLine="397"/>
        <w:jc w:val="both"/>
        <w:rPr>
          <w:sz w:val="24"/>
          <w:szCs w:val="24"/>
          <w:lang w:val="lv-LV"/>
        </w:rPr>
      </w:pPr>
      <w:r w:rsidRPr="00FE65A5">
        <w:rPr>
          <w:sz w:val="24"/>
          <w:szCs w:val="24"/>
          <w:lang w:val="lv-LV"/>
        </w:rPr>
        <w:t xml:space="preserve">Ierosmes tinuma spoles izgatavotas ar lielu vijumu skaitu no maza šķērsgriezuma vada. Tāpēc ierosmes tinumam ir relatīvi liela pretestība un ierosmes strāva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normālā darba režīmā daudzkārt mazāka par enkura strāvu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 (0,01…0,05)</w:t>
      </w:r>
      <w:r w:rsidRPr="00FE65A5">
        <w:rPr>
          <w:i/>
          <w:sz w:val="24"/>
          <w:szCs w:val="24"/>
          <w:lang w:val="lv-LV"/>
        </w:rPr>
        <w:t>I</w:t>
      </w:r>
      <w:r w:rsidRPr="00FE65A5">
        <w:rPr>
          <w:i/>
          <w:sz w:val="24"/>
          <w:szCs w:val="24"/>
          <w:vertAlign w:val="subscript"/>
          <w:lang w:val="lv-LV"/>
        </w:rPr>
        <w:t>e</w:t>
      </w:r>
      <w:r w:rsidRPr="00FE65A5">
        <w:rPr>
          <w:sz w:val="24"/>
          <w:szCs w:val="24"/>
          <w:lang w:val="lv-LV"/>
        </w:rPr>
        <w:t>).</w:t>
      </w:r>
    </w:p>
    <w:p w:rsidR="00046707" w:rsidRPr="00FE65A5" w:rsidRDefault="00046707" w:rsidP="00046707">
      <w:pPr>
        <w:spacing w:line="360" w:lineRule="auto"/>
        <w:ind w:firstLine="397"/>
        <w:jc w:val="both"/>
        <w:rPr>
          <w:sz w:val="24"/>
          <w:szCs w:val="24"/>
          <w:lang w:val="lv-LV"/>
        </w:rPr>
      </w:pPr>
      <w:r w:rsidRPr="00FE65A5">
        <w:rPr>
          <w:sz w:val="24"/>
          <w:szCs w:val="24"/>
          <w:lang w:val="lv-LV"/>
        </w:rPr>
        <w:t>Ar primāro dzinēju griežot paralēlās ierosmes ģeneratora en</w:t>
      </w:r>
      <w:r w:rsidRPr="00FE65A5">
        <w:rPr>
          <w:sz w:val="24"/>
          <w:szCs w:val="24"/>
          <w:lang w:val="lv-LV"/>
        </w:rPr>
        <w:softHyphen/>
        <w:t>kuru, ģenerators pats ierosinās, t. i., ierosmes tinums rada mašīnas darbībai nepieciešamo galveno magnētisko plūsmu Φ bez ārēja līdzstrāvas avota.</w:t>
      </w:r>
    </w:p>
    <w:tbl>
      <w:tblPr>
        <w:tblW w:w="9286" w:type="dxa"/>
        <w:tblLook w:val="01E0" w:firstRow="1" w:lastRow="1" w:firstColumn="1" w:lastColumn="1" w:noHBand="0" w:noVBand="0"/>
      </w:tblPr>
      <w:tblGrid>
        <w:gridCol w:w="3597"/>
        <w:gridCol w:w="5689"/>
      </w:tblGrid>
      <w:tr w:rsidR="0041417C" w:rsidRPr="00FE65A5" w:rsidTr="0041417C">
        <w:tc>
          <w:tcPr>
            <w:tcW w:w="3597" w:type="dxa"/>
          </w:tcPr>
          <w:p w:rsidR="0041417C" w:rsidRPr="00FE65A5" w:rsidRDefault="00EE3552" w:rsidP="0041417C">
            <w:pPr>
              <w:jc w:val="center"/>
              <w:rPr>
                <w:b/>
                <w:i/>
                <w:lang w:val="lv-LV"/>
              </w:rPr>
            </w:pPr>
            <w:r w:rsidRPr="00FE65A5">
              <w:rPr>
                <w:b/>
                <w:i/>
                <w:lang w:val="lv-LV"/>
              </w:rPr>
              <w:object w:dxaOrig="4526" w:dyaOrig="9134">
                <v:shape id="_x0000_i1072" type="#_x0000_t75" style="width:2in;height:288.75pt" o:ole="">
                  <v:imagedata r:id="rId191" o:title=""/>
                </v:shape>
                <o:OLEObject Type="Embed" ProgID="Visio.Drawing.11" ShapeID="_x0000_i1072" DrawAspect="Content" ObjectID="_1399887924" r:id="rId192"/>
              </w:object>
            </w:r>
          </w:p>
          <w:p w:rsidR="0041417C" w:rsidRPr="00FE65A5" w:rsidRDefault="0041417C" w:rsidP="0041417C">
            <w:pPr>
              <w:jc w:val="center"/>
              <w:rPr>
                <w:b/>
                <w:i/>
                <w:lang w:val="lv-LV"/>
              </w:rPr>
            </w:pPr>
            <w:r w:rsidRPr="00FE65A5">
              <w:rPr>
                <w:b/>
                <w:i/>
                <w:lang w:val="lv-LV"/>
              </w:rPr>
              <w:t xml:space="preserve">a </w:t>
            </w:r>
          </w:p>
        </w:tc>
        <w:tc>
          <w:tcPr>
            <w:tcW w:w="5689" w:type="dxa"/>
          </w:tcPr>
          <w:p w:rsidR="0041417C" w:rsidRPr="00FE65A5" w:rsidRDefault="0041417C" w:rsidP="0041417C">
            <w:pPr>
              <w:jc w:val="center"/>
              <w:rPr>
                <w:b/>
                <w:i/>
                <w:lang w:val="lv-LV"/>
              </w:rPr>
            </w:pPr>
          </w:p>
          <w:p w:rsidR="0041417C" w:rsidRPr="00FE65A5" w:rsidRDefault="0041417C" w:rsidP="0041417C">
            <w:pPr>
              <w:jc w:val="center"/>
              <w:rPr>
                <w:b/>
                <w:i/>
                <w:lang w:val="lv-LV"/>
              </w:rPr>
            </w:pPr>
            <w:r w:rsidRPr="00FE65A5">
              <w:rPr>
                <w:b/>
                <w:i/>
                <w:noProof/>
                <w:lang w:val="lv-LV" w:eastAsia="lv-LV"/>
              </w:rPr>
              <w:drawing>
                <wp:inline distT="0" distB="0" distL="0" distR="0">
                  <wp:extent cx="2679700" cy="2317750"/>
                  <wp:effectExtent l="19050" t="0" r="635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93" cstate="print">
                            <a:lum bright="-14000" contrast="54000"/>
                            <a:grayscl/>
                          </a:blip>
                          <a:srcRect/>
                          <a:stretch>
                            <a:fillRect/>
                          </a:stretch>
                        </pic:blipFill>
                        <pic:spPr bwMode="auto">
                          <a:xfrm>
                            <a:off x="0" y="0"/>
                            <a:ext cx="2679700" cy="2317750"/>
                          </a:xfrm>
                          <a:prstGeom prst="rect">
                            <a:avLst/>
                          </a:prstGeom>
                          <a:noFill/>
                          <a:ln w="9525">
                            <a:noFill/>
                            <a:miter lim="800000"/>
                            <a:headEnd/>
                            <a:tailEnd/>
                          </a:ln>
                        </pic:spPr>
                      </pic:pic>
                    </a:graphicData>
                  </a:graphic>
                </wp:inline>
              </w:drawing>
            </w:r>
          </w:p>
          <w:p w:rsidR="0041417C" w:rsidRPr="00FE65A5" w:rsidRDefault="0041417C" w:rsidP="0041417C">
            <w:pPr>
              <w:jc w:val="center"/>
              <w:rPr>
                <w:b/>
                <w:i/>
                <w:lang w:val="lv-LV"/>
              </w:rPr>
            </w:pPr>
            <w:r w:rsidRPr="00FE65A5">
              <w:rPr>
                <w:b/>
                <w:i/>
                <w:lang w:val="lv-LV"/>
              </w:rPr>
              <w:t xml:space="preserve">b </w:t>
            </w:r>
          </w:p>
        </w:tc>
      </w:tr>
    </w:tbl>
    <w:p w:rsidR="0041417C" w:rsidRPr="00FE65A5" w:rsidRDefault="0041417C" w:rsidP="0041417C">
      <w:pPr>
        <w:shd w:val="clear" w:color="auto" w:fill="FFFFFF"/>
        <w:spacing w:line="360" w:lineRule="auto"/>
        <w:jc w:val="center"/>
        <w:rPr>
          <w:color w:val="000000"/>
          <w:spacing w:val="-1"/>
          <w:sz w:val="22"/>
          <w:szCs w:val="22"/>
          <w:lang w:val="lv-LV"/>
        </w:rPr>
      </w:pPr>
      <w:r w:rsidRPr="00FE65A5">
        <w:rPr>
          <w:iCs/>
          <w:color w:val="000000"/>
          <w:spacing w:val="-1"/>
          <w:sz w:val="22"/>
          <w:szCs w:val="22"/>
          <w:lang w:val="lv-LV"/>
        </w:rPr>
        <w:t>2.47.</w:t>
      </w:r>
      <w:r w:rsidRPr="00FE65A5">
        <w:rPr>
          <w:i/>
          <w:iCs/>
          <w:color w:val="000000"/>
          <w:spacing w:val="-1"/>
          <w:sz w:val="22"/>
          <w:szCs w:val="22"/>
          <w:lang w:val="lv-LV"/>
        </w:rPr>
        <w:t xml:space="preserve"> att. </w:t>
      </w:r>
      <w:r w:rsidRPr="00FE65A5">
        <w:rPr>
          <w:color w:val="000000"/>
          <w:spacing w:val="-1"/>
          <w:sz w:val="22"/>
          <w:szCs w:val="22"/>
          <w:lang w:val="lv-LV"/>
        </w:rPr>
        <w:t>Paralēlas ierosmes ģeneratora shēma (a) un tukšgaitas raksturlīkne (b)</w:t>
      </w:r>
    </w:p>
    <w:p w:rsidR="0041417C" w:rsidRPr="00FE65A5" w:rsidRDefault="0041417C" w:rsidP="0041417C">
      <w:pPr>
        <w:shd w:val="clear" w:color="auto" w:fill="FFFFFF"/>
        <w:spacing w:line="360" w:lineRule="auto"/>
        <w:ind w:firstLine="397"/>
        <w:jc w:val="both"/>
        <w:rPr>
          <w:color w:val="000000"/>
          <w:spacing w:val="1"/>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Pašierosināšanās pamatā ir paliekošais magnētisms mašī</w:t>
      </w:r>
      <w:r w:rsidRPr="00FE65A5">
        <w:rPr>
          <w:sz w:val="24"/>
          <w:szCs w:val="24"/>
          <w:lang w:val="lv-LV"/>
        </w:rPr>
        <w:softHyphen/>
        <w:t>nas polos. Paliekošā magnētisma plūsma Φ</w:t>
      </w:r>
      <w:r w:rsidRPr="00FE65A5">
        <w:rPr>
          <w:i/>
          <w:sz w:val="24"/>
          <w:szCs w:val="24"/>
          <w:vertAlign w:val="subscript"/>
          <w:lang w:val="lv-LV"/>
        </w:rPr>
        <w:t>pal</w:t>
      </w:r>
      <w:r w:rsidRPr="00FE65A5">
        <w:rPr>
          <w:sz w:val="24"/>
          <w:szCs w:val="24"/>
          <w:lang w:val="lv-LV"/>
        </w:rPr>
        <w:t xml:space="preserve"> ir 2—3% no gal</w:t>
      </w:r>
      <w:r w:rsidRPr="00FE65A5">
        <w:rPr>
          <w:sz w:val="24"/>
          <w:szCs w:val="24"/>
          <w:lang w:val="lv-LV"/>
        </w:rPr>
        <w:softHyphen/>
        <w:t>venās plūsmas Φ pilnās vērtības.</w:t>
      </w:r>
    </w:p>
    <w:p w:rsidR="0041417C" w:rsidRPr="00FE65A5" w:rsidRDefault="0041417C" w:rsidP="0041417C">
      <w:pPr>
        <w:spacing w:line="360" w:lineRule="auto"/>
        <w:ind w:firstLine="397"/>
        <w:jc w:val="both"/>
        <w:rPr>
          <w:sz w:val="24"/>
          <w:szCs w:val="24"/>
          <w:lang w:val="lv-LV"/>
        </w:rPr>
      </w:pPr>
      <w:r w:rsidRPr="00FE65A5">
        <w:rPr>
          <w:sz w:val="24"/>
          <w:szCs w:val="24"/>
          <w:lang w:val="lv-LV"/>
        </w:rPr>
        <w:t>Ģeneratora pašierosināšanās process noris pirms slodzes pieslēgšanas, t. i., tukšgaitas režīmā, sekojoši.</w:t>
      </w:r>
    </w:p>
    <w:p w:rsidR="0041417C" w:rsidRPr="00FE65A5" w:rsidRDefault="0041417C" w:rsidP="0041417C">
      <w:pPr>
        <w:spacing w:line="360" w:lineRule="auto"/>
        <w:ind w:firstLine="397"/>
        <w:jc w:val="both"/>
        <w:rPr>
          <w:sz w:val="24"/>
          <w:szCs w:val="24"/>
          <w:lang w:val="lv-LV"/>
        </w:rPr>
      </w:pPr>
      <w:r w:rsidRPr="00FE65A5">
        <w:rPr>
          <w:sz w:val="24"/>
          <w:szCs w:val="24"/>
          <w:lang w:val="lv-LV"/>
        </w:rPr>
        <w:t>Griežot ģeneratora enkuru, tā tinuma vadi šķeļ paliekošā magnētisma plūsmu Φ</w:t>
      </w:r>
      <w:r w:rsidRPr="00FE65A5">
        <w:rPr>
          <w:i/>
          <w:sz w:val="24"/>
          <w:szCs w:val="24"/>
          <w:vertAlign w:val="subscript"/>
          <w:lang w:val="lv-LV"/>
        </w:rPr>
        <w:t>pal</w:t>
      </w:r>
      <w:r w:rsidRPr="00FE65A5">
        <w:rPr>
          <w:sz w:val="24"/>
          <w:szCs w:val="24"/>
          <w:lang w:val="lv-LV"/>
        </w:rPr>
        <w:t xml:space="preserve">, tādēļ enkurā inducējas neliels EDS </w:t>
      </w:r>
      <w:r w:rsidRPr="00FE65A5">
        <w:rPr>
          <w:i/>
          <w:sz w:val="24"/>
          <w:szCs w:val="24"/>
          <w:lang w:val="lv-LV"/>
        </w:rPr>
        <w:t>E</w:t>
      </w:r>
      <w:r w:rsidRPr="00FE65A5">
        <w:rPr>
          <w:i/>
          <w:sz w:val="24"/>
          <w:szCs w:val="24"/>
          <w:vertAlign w:val="subscript"/>
          <w:lang w:val="lv-LV"/>
        </w:rPr>
        <w:t>pal</w:t>
      </w:r>
      <w:r w:rsidRPr="00FE65A5">
        <w:rPr>
          <w:sz w:val="24"/>
          <w:szCs w:val="24"/>
          <w:lang w:val="lv-LV"/>
        </w:rPr>
        <w:t xml:space="preserve">, kas ierosmes ķēdē rada nelielu ierosmes strāvu </w:t>
      </w:r>
      <w:r w:rsidRPr="00FE65A5">
        <w:rPr>
          <w:i/>
          <w:sz w:val="24"/>
          <w:szCs w:val="24"/>
          <w:lang w:val="lv-LV"/>
        </w:rPr>
        <w:t>I</w:t>
      </w:r>
      <w:r w:rsidRPr="00FE65A5">
        <w:rPr>
          <w:i/>
          <w:sz w:val="24"/>
          <w:szCs w:val="24"/>
          <w:vertAlign w:val="subscript"/>
          <w:lang w:val="lv-LV"/>
        </w:rPr>
        <w:t>i</w:t>
      </w:r>
      <w:r w:rsidRPr="00FE65A5">
        <w:rPr>
          <w:sz w:val="24"/>
          <w:szCs w:val="24"/>
          <w:vertAlign w:val="subscript"/>
          <w:lang w:val="lv-LV"/>
        </w:rPr>
        <w:t>0</w:t>
      </w:r>
      <w:r w:rsidRPr="00FE65A5">
        <w:rPr>
          <w:sz w:val="24"/>
          <w:szCs w:val="24"/>
          <w:lang w:val="lv-LV"/>
        </w:rPr>
        <w:t>, kura savukārt rada papildu magnētisko plūsmu Φ</w:t>
      </w:r>
      <w:r w:rsidRPr="00FE65A5">
        <w:rPr>
          <w:i/>
          <w:sz w:val="24"/>
          <w:szCs w:val="24"/>
          <w:vertAlign w:val="subscript"/>
          <w:lang w:val="lv-LV"/>
        </w:rPr>
        <w:t>i</w:t>
      </w:r>
      <w:r w:rsidRPr="00FE65A5">
        <w:rPr>
          <w:sz w:val="24"/>
          <w:szCs w:val="24"/>
          <w:vertAlign w:val="subscript"/>
          <w:lang w:val="lv-LV"/>
        </w:rPr>
        <w:t>0</w:t>
      </w:r>
      <w:r w:rsidRPr="00FE65A5">
        <w:rPr>
          <w:sz w:val="24"/>
          <w:szCs w:val="24"/>
          <w:lang w:val="lv-LV"/>
        </w:rPr>
        <w:t xml:space="preserve">. Mašīna pati var ierosināties tikai tad, ja ierosmes tinums pievienots enkura tinumam tā, ka ierosmes strāvas </w:t>
      </w:r>
      <w:r w:rsidRPr="00FE65A5">
        <w:rPr>
          <w:i/>
          <w:sz w:val="24"/>
          <w:szCs w:val="24"/>
          <w:lang w:val="lv-LV"/>
        </w:rPr>
        <w:t>I</w:t>
      </w:r>
      <w:r w:rsidRPr="00FE65A5">
        <w:rPr>
          <w:i/>
          <w:sz w:val="24"/>
          <w:szCs w:val="24"/>
          <w:vertAlign w:val="subscript"/>
          <w:lang w:val="lv-LV"/>
        </w:rPr>
        <w:t>i</w:t>
      </w:r>
      <w:r w:rsidRPr="00FE65A5">
        <w:rPr>
          <w:sz w:val="24"/>
          <w:szCs w:val="24"/>
          <w:vertAlign w:val="subscript"/>
          <w:lang w:val="lv-LV"/>
        </w:rPr>
        <w:t>0</w:t>
      </w:r>
      <w:r w:rsidRPr="00FE65A5">
        <w:rPr>
          <w:sz w:val="24"/>
          <w:szCs w:val="24"/>
          <w:lang w:val="lv-LV"/>
        </w:rPr>
        <w:t xml:space="preserve"> radītā magnētiskā plūsma Φ</w:t>
      </w:r>
      <w:r w:rsidRPr="00FE65A5">
        <w:rPr>
          <w:sz w:val="24"/>
          <w:szCs w:val="24"/>
          <w:vertAlign w:val="subscript"/>
          <w:lang w:val="lv-LV"/>
        </w:rPr>
        <w:t xml:space="preserve">i0 </w:t>
      </w:r>
      <w:r w:rsidRPr="00FE65A5">
        <w:rPr>
          <w:sz w:val="24"/>
          <w:szCs w:val="24"/>
          <w:lang w:val="lv-LV"/>
        </w:rPr>
        <w:t>pastiprina pa</w:t>
      </w:r>
      <w:r w:rsidRPr="00FE65A5">
        <w:rPr>
          <w:sz w:val="24"/>
          <w:szCs w:val="24"/>
          <w:lang w:val="lv-LV"/>
        </w:rPr>
        <w:softHyphen/>
        <w:t>liekošā magnētisma plūsmu Φ</w:t>
      </w:r>
      <w:r w:rsidRPr="00FE65A5">
        <w:rPr>
          <w:i/>
          <w:sz w:val="24"/>
          <w:szCs w:val="24"/>
          <w:vertAlign w:val="subscript"/>
          <w:lang w:val="lv-LV"/>
        </w:rPr>
        <w:t>pal</w:t>
      </w:r>
      <w:r w:rsidRPr="00FE65A5">
        <w:rPr>
          <w:sz w:val="24"/>
          <w:szCs w:val="24"/>
          <w:lang w:val="lv-LV"/>
        </w:rPr>
        <w:t>. Tad summārā plūsma Φ</w:t>
      </w:r>
      <w:r w:rsidRPr="00FE65A5">
        <w:rPr>
          <w:i/>
          <w:sz w:val="24"/>
          <w:szCs w:val="24"/>
          <w:vertAlign w:val="subscript"/>
          <w:lang w:val="lv-LV"/>
        </w:rPr>
        <w:t>pal</w:t>
      </w:r>
      <w:r w:rsidRPr="00FE65A5">
        <w:rPr>
          <w:sz w:val="24"/>
          <w:szCs w:val="24"/>
          <w:lang w:val="lv-LV"/>
        </w:rPr>
        <w:t xml:space="preserve"> + Φ</w:t>
      </w:r>
      <w:r w:rsidRPr="00FE65A5">
        <w:rPr>
          <w:i/>
          <w:sz w:val="24"/>
          <w:szCs w:val="24"/>
          <w:vertAlign w:val="subscript"/>
          <w:lang w:val="lv-LV"/>
        </w:rPr>
        <w:t>i</w:t>
      </w:r>
      <w:r w:rsidRPr="00FE65A5">
        <w:rPr>
          <w:sz w:val="24"/>
          <w:szCs w:val="24"/>
          <w:vertAlign w:val="subscript"/>
          <w:lang w:val="lv-LV"/>
        </w:rPr>
        <w:t>0</w:t>
      </w:r>
      <w:r w:rsidRPr="00FE65A5">
        <w:rPr>
          <w:sz w:val="24"/>
          <w:szCs w:val="24"/>
          <w:lang w:val="lv-LV"/>
        </w:rPr>
        <w:t xml:space="preserve"> rada jau lielāku enkura EDS, un tā rezultātā palielinās ierosmes strāva un pastiprinās polu plūsma. Bet lielāka magnētiska plūsma rada enkurā lielāku EDS un arī lielāku ierosmes strāvu utt. Pašierosināšanās process turpinās, kamēr EDS sasniedz vērtību E (2.47. att. </w:t>
      </w:r>
      <w:r w:rsidRPr="00FE65A5">
        <w:rPr>
          <w:i/>
          <w:sz w:val="24"/>
          <w:szCs w:val="24"/>
          <w:lang w:val="lv-LV"/>
        </w:rPr>
        <w:t>b</w:t>
      </w:r>
      <w:r w:rsidRPr="00FE65A5">
        <w:rPr>
          <w:sz w:val="24"/>
          <w:szCs w:val="24"/>
          <w:lang w:val="lv-LV"/>
        </w:rPr>
        <w:t>), kura atbilst ģeneratora tukšgaitas raksturlīknes krustpunktam K ar taisni</w:t>
      </w:r>
    </w:p>
    <w:p w:rsidR="0041417C" w:rsidRPr="00FE65A5" w:rsidRDefault="0041417C" w:rsidP="0041417C">
      <w:pPr>
        <w:spacing w:line="360" w:lineRule="auto"/>
        <w:ind w:left="2160" w:firstLine="720"/>
        <w:jc w:val="both"/>
        <w:rPr>
          <w:sz w:val="24"/>
          <w:szCs w:val="24"/>
          <w:lang w:val="lv-LV"/>
        </w:rPr>
      </w:pPr>
      <w:r w:rsidRPr="00FE65A5">
        <w:rPr>
          <w:i/>
          <w:sz w:val="24"/>
          <w:szCs w:val="24"/>
          <w:lang w:val="lv-LV"/>
        </w:rPr>
        <w:t>E = I</w:t>
      </w:r>
      <w:r w:rsidRPr="00FE65A5">
        <w:rPr>
          <w:i/>
          <w:sz w:val="24"/>
          <w:szCs w:val="24"/>
          <w:vertAlign w:val="subscript"/>
          <w:lang w:val="lv-LV"/>
        </w:rPr>
        <w:t>ie</w:t>
      </w:r>
      <w:r w:rsidRPr="00FE65A5">
        <w:rPr>
          <w:sz w:val="24"/>
          <w:szCs w:val="24"/>
          <w:lang w:val="lv-LV"/>
        </w:rPr>
        <w:t>(</w:t>
      </w:r>
      <w:r w:rsidRPr="00FE65A5">
        <w:rPr>
          <w:i/>
          <w:sz w:val="24"/>
          <w:szCs w:val="24"/>
          <w:lang w:val="lv-LV"/>
        </w:rPr>
        <w:t>R</w:t>
      </w:r>
      <w:r w:rsidRPr="00FE65A5">
        <w:rPr>
          <w:i/>
          <w:sz w:val="24"/>
          <w:szCs w:val="24"/>
          <w:vertAlign w:val="subscript"/>
          <w:lang w:val="lv-LV"/>
        </w:rPr>
        <w:t>e</w:t>
      </w:r>
      <w:r w:rsidRPr="00FE65A5">
        <w:rPr>
          <w:i/>
          <w:sz w:val="24"/>
          <w:szCs w:val="24"/>
          <w:lang w:val="lv-LV"/>
        </w:rPr>
        <w:t xml:space="preserve"> + R</w:t>
      </w:r>
      <w:r w:rsidRPr="00FE65A5">
        <w:rPr>
          <w:i/>
          <w:sz w:val="24"/>
          <w:szCs w:val="24"/>
          <w:vertAlign w:val="subscript"/>
          <w:lang w:val="lv-LV"/>
        </w:rPr>
        <w:t>ie</w:t>
      </w:r>
      <w:r w:rsidRPr="00FE65A5">
        <w:rPr>
          <w:i/>
          <w:sz w:val="24"/>
          <w:szCs w:val="24"/>
          <w:lang w:val="lv-LV"/>
        </w:rPr>
        <w:t xml:space="preserve"> + R</w:t>
      </w:r>
      <w:r w:rsidRPr="00FE65A5">
        <w:rPr>
          <w:i/>
          <w:sz w:val="24"/>
          <w:szCs w:val="24"/>
          <w:vertAlign w:val="subscript"/>
          <w:lang w:val="lv-LV"/>
        </w:rPr>
        <w:t>r</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 xml:space="preserve">(2.20) </w:t>
      </w:r>
    </w:p>
    <w:p w:rsidR="0041417C" w:rsidRPr="00FE65A5" w:rsidRDefault="0041417C" w:rsidP="0041417C">
      <w:pPr>
        <w:spacing w:line="360" w:lineRule="auto"/>
        <w:jc w:val="both"/>
        <w:rPr>
          <w:sz w:val="24"/>
          <w:szCs w:val="24"/>
          <w:lang w:val="lv-LV"/>
        </w:rPr>
      </w:pPr>
      <w:r w:rsidRPr="00FE65A5">
        <w:rPr>
          <w:sz w:val="24"/>
          <w:szCs w:val="24"/>
          <w:lang w:val="lv-LV"/>
        </w:rPr>
        <w:t xml:space="preserve">kur </w:t>
      </w:r>
      <w:r w:rsidRPr="00FE65A5">
        <w:rPr>
          <w:i/>
          <w:sz w:val="24"/>
          <w:szCs w:val="24"/>
          <w:lang w:val="lv-LV"/>
        </w:rPr>
        <w:t>R</w:t>
      </w:r>
      <w:r w:rsidRPr="00FE65A5">
        <w:rPr>
          <w:i/>
          <w:sz w:val="24"/>
          <w:szCs w:val="24"/>
          <w:vertAlign w:val="subscript"/>
          <w:lang w:val="lv-LV"/>
        </w:rPr>
        <w:t>ie</w:t>
      </w:r>
      <w:r w:rsidRPr="00FE65A5">
        <w:rPr>
          <w:sz w:val="24"/>
          <w:szCs w:val="24"/>
          <w:lang w:val="lv-LV"/>
        </w:rPr>
        <w:t xml:space="preserve"> — ierosmes tinuma pretestība;</w:t>
      </w:r>
    </w:p>
    <w:p w:rsidR="0041417C" w:rsidRPr="00FE65A5" w:rsidRDefault="0041417C" w:rsidP="0041417C">
      <w:pPr>
        <w:spacing w:line="360" w:lineRule="auto"/>
        <w:ind w:firstLine="397"/>
        <w:jc w:val="both"/>
        <w:rPr>
          <w:sz w:val="24"/>
          <w:szCs w:val="24"/>
          <w:lang w:val="lv-LV"/>
        </w:rPr>
      </w:pPr>
      <w:r w:rsidRPr="00FE65A5">
        <w:rPr>
          <w:i/>
          <w:sz w:val="24"/>
          <w:szCs w:val="24"/>
          <w:lang w:val="lv-LV"/>
        </w:rPr>
        <w:t>R</w:t>
      </w:r>
      <w:r w:rsidRPr="00FE65A5">
        <w:rPr>
          <w:i/>
          <w:sz w:val="24"/>
          <w:szCs w:val="24"/>
          <w:vertAlign w:val="subscript"/>
          <w:lang w:val="lv-LV"/>
        </w:rPr>
        <w:t>r</w:t>
      </w:r>
      <w:r w:rsidRPr="00FE65A5">
        <w:rPr>
          <w:sz w:val="24"/>
          <w:szCs w:val="24"/>
          <w:lang w:val="lv-LV"/>
        </w:rPr>
        <w:t xml:space="preserve"> — ierosmes ķēdes reostatam ieregulēta pretestība. Šī taisne ir jo stāvāka, jo </w:t>
      </w:r>
      <w:r w:rsidRPr="00FE65A5">
        <w:rPr>
          <w:sz w:val="24"/>
          <w:szCs w:val="24"/>
          <w:lang w:val="lv-LV"/>
        </w:rPr>
        <w:lastRenderedPageBreak/>
        <w:t>lielāka ierosmes ķēdē ieslēgtā pre</w:t>
      </w:r>
      <w:r w:rsidRPr="00FE65A5">
        <w:rPr>
          <w:sz w:val="24"/>
          <w:szCs w:val="24"/>
          <w:lang w:val="lv-LV"/>
        </w:rPr>
        <w:softHyphen/>
        <w:t xml:space="preserve">testība </w:t>
      </w:r>
      <w:r w:rsidRPr="00FE65A5">
        <w:rPr>
          <w:i/>
          <w:sz w:val="24"/>
          <w:szCs w:val="24"/>
          <w:lang w:val="lv-LV"/>
        </w:rPr>
        <w:t>R</w:t>
      </w:r>
      <w:r w:rsidRPr="00FE65A5">
        <w:rPr>
          <w:i/>
          <w:sz w:val="24"/>
          <w:szCs w:val="24"/>
          <w:vertAlign w:val="subscript"/>
          <w:lang w:val="lv-LV"/>
        </w:rPr>
        <w:t>r</w:t>
      </w:r>
      <w:r w:rsidRPr="00FE65A5">
        <w:rPr>
          <w:sz w:val="24"/>
          <w:szCs w:val="24"/>
          <w:lang w:val="lv-LV"/>
        </w:rPr>
        <w:t xml:space="preserve">. </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Tātad, jo lielāka ierosmes ķēdē ieslēgta pretestība </w:t>
      </w:r>
      <w:r w:rsidRPr="00FE65A5">
        <w:rPr>
          <w:i/>
          <w:sz w:val="24"/>
          <w:szCs w:val="24"/>
          <w:lang w:val="lv-LV"/>
        </w:rPr>
        <w:t>R</w:t>
      </w:r>
      <w:r w:rsidRPr="00FE65A5">
        <w:rPr>
          <w:i/>
          <w:sz w:val="24"/>
          <w:szCs w:val="24"/>
          <w:vertAlign w:val="subscript"/>
          <w:lang w:val="lv-LV"/>
        </w:rPr>
        <w:t>r</w:t>
      </w:r>
      <w:r w:rsidRPr="00FE65A5">
        <w:rPr>
          <w:sz w:val="24"/>
          <w:szCs w:val="24"/>
          <w:lang w:val="lv-LV"/>
        </w:rPr>
        <w:t>, jo mazāks ģeneratora tukšgaitas EDS. Bet EDS samazināšana iespē</w:t>
      </w:r>
      <w:r w:rsidRPr="00FE65A5">
        <w:rPr>
          <w:sz w:val="24"/>
          <w:szCs w:val="24"/>
          <w:lang w:val="lv-LV"/>
        </w:rPr>
        <w:softHyphen/>
        <w:t xml:space="preserve">jama tikai līdz noteiktai vērtībai </w:t>
      </w:r>
      <w:r w:rsidRPr="00FE65A5">
        <w:rPr>
          <w:i/>
          <w:sz w:val="24"/>
          <w:szCs w:val="24"/>
          <w:lang w:val="lv-LV"/>
        </w:rPr>
        <w:t>E</w:t>
      </w:r>
      <w:r w:rsidRPr="00FE65A5">
        <w:rPr>
          <w:i/>
          <w:sz w:val="24"/>
          <w:szCs w:val="24"/>
          <w:vertAlign w:val="subscript"/>
          <w:lang w:val="lv-LV"/>
        </w:rPr>
        <w:t>min</w:t>
      </w:r>
      <w:r w:rsidRPr="00FE65A5">
        <w:rPr>
          <w:sz w:val="24"/>
          <w:szCs w:val="24"/>
          <w:lang w:val="lv-LV"/>
        </w:rPr>
        <w:t xml:space="preserve"> (punkts M), t i., līdz noteiktai vērtībai </w:t>
      </w:r>
      <w:r w:rsidRPr="00FE65A5">
        <w:rPr>
          <w:i/>
          <w:sz w:val="24"/>
          <w:szCs w:val="24"/>
          <w:lang w:val="lv-LV"/>
        </w:rPr>
        <w:t>E</w:t>
      </w:r>
      <w:r w:rsidRPr="00FE65A5">
        <w:rPr>
          <w:i/>
          <w:sz w:val="24"/>
          <w:szCs w:val="24"/>
          <w:vertAlign w:val="subscript"/>
          <w:lang w:val="lv-LV"/>
        </w:rPr>
        <w:t>min</w:t>
      </w:r>
      <w:r w:rsidRPr="00FE65A5">
        <w:rPr>
          <w:sz w:val="24"/>
          <w:szCs w:val="24"/>
          <w:lang w:val="lv-LV"/>
        </w:rPr>
        <w:t xml:space="preserve"> (punkts M), t i., līdz tukšgaitas raksturlīknes </w:t>
      </w:r>
      <w:r w:rsidRPr="00FE65A5">
        <w:rPr>
          <w:i/>
          <w:sz w:val="24"/>
          <w:szCs w:val="24"/>
          <w:lang w:val="lv-LV"/>
        </w:rPr>
        <w:t>E = f</w:t>
      </w:r>
      <w:r w:rsidRPr="00FE65A5">
        <w:rPr>
          <w:sz w:val="24"/>
          <w:szCs w:val="24"/>
          <w:lang w:val="lv-LV"/>
        </w:rPr>
        <w:t>(</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taisnā posma sākumam, kad minēta taisne sakrīt ar raksturlīknes </w:t>
      </w:r>
      <w:r w:rsidRPr="00FE65A5">
        <w:rPr>
          <w:i/>
          <w:sz w:val="24"/>
          <w:szCs w:val="24"/>
          <w:lang w:val="lv-LV"/>
        </w:rPr>
        <w:t>E = f</w:t>
      </w:r>
      <w:r w:rsidRPr="00FE65A5">
        <w:rPr>
          <w:sz w:val="24"/>
          <w:szCs w:val="24"/>
          <w:lang w:val="lv-LV"/>
        </w:rPr>
        <w:t>(</w:t>
      </w:r>
      <w:r w:rsidRPr="00FE65A5">
        <w:rPr>
          <w:i/>
          <w:sz w:val="24"/>
          <w:szCs w:val="24"/>
          <w:lang w:val="lv-LV"/>
        </w:rPr>
        <w:t>I</w:t>
      </w:r>
      <w:r w:rsidRPr="00FE65A5">
        <w:rPr>
          <w:i/>
          <w:sz w:val="24"/>
          <w:szCs w:val="24"/>
          <w:vertAlign w:val="subscript"/>
          <w:lang w:val="lv-LV"/>
        </w:rPr>
        <w:t>ie</w:t>
      </w:r>
      <w:r w:rsidRPr="00FE65A5">
        <w:rPr>
          <w:sz w:val="24"/>
          <w:szCs w:val="24"/>
          <w:lang w:val="lv-LV"/>
        </w:rPr>
        <w:t>) taisno posmu.</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EDS minimālajai vērtībai </w:t>
      </w:r>
      <w:r w:rsidRPr="00FE65A5">
        <w:rPr>
          <w:i/>
          <w:sz w:val="24"/>
          <w:szCs w:val="24"/>
          <w:lang w:val="lv-LV"/>
        </w:rPr>
        <w:t>E</w:t>
      </w:r>
      <w:r w:rsidRPr="00FE65A5">
        <w:rPr>
          <w:i/>
          <w:sz w:val="24"/>
          <w:szCs w:val="24"/>
          <w:vertAlign w:val="subscript"/>
          <w:lang w:val="lv-LV"/>
        </w:rPr>
        <w:t>min</w:t>
      </w:r>
      <w:r w:rsidRPr="00FE65A5">
        <w:rPr>
          <w:sz w:val="24"/>
          <w:szCs w:val="24"/>
          <w:lang w:val="lv-LV"/>
        </w:rPr>
        <w:t xml:space="preserve"> atbilstošo pretestības </w:t>
      </w:r>
      <w:r w:rsidRPr="00FE65A5">
        <w:rPr>
          <w:i/>
          <w:sz w:val="24"/>
          <w:szCs w:val="24"/>
          <w:lang w:val="lv-LV"/>
        </w:rPr>
        <w:t>R</w:t>
      </w:r>
      <w:r w:rsidRPr="00FE65A5">
        <w:rPr>
          <w:i/>
          <w:sz w:val="24"/>
          <w:szCs w:val="24"/>
          <w:vertAlign w:val="subscript"/>
          <w:lang w:val="lv-LV"/>
        </w:rPr>
        <w:t>r</w:t>
      </w:r>
      <w:r w:rsidRPr="00FE65A5">
        <w:rPr>
          <w:sz w:val="24"/>
          <w:szCs w:val="24"/>
          <w:lang w:val="lv-LV"/>
        </w:rPr>
        <w:t xml:space="preserve"> vērtību sauc par kritisko pretestību </w:t>
      </w:r>
      <w:r w:rsidRPr="00FE65A5">
        <w:rPr>
          <w:i/>
          <w:sz w:val="24"/>
          <w:szCs w:val="24"/>
          <w:lang w:val="lv-LV"/>
        </w:rPr>
        <w:t>R</w:t>
      </w:r>
      <w:r w:rsidRPr="00FE65A5">
        <w:rPr>
          <w:i/>
          <w:sz w:val="24"/>
          <w:szCs w:val="24"/>
          <w:vertAlign w:val="subscript"/>
          <w:lang w:val="lv-LV"/>
        </w:rPr>
        <w:t>kr</w:t>
      </w:r>
      <w:r w:rsidRPr="00FE65A5">
        <w:rPr>
          <w:sz w:val="24"/>
          <w:szCs w:val="24"/>
          <w:lang w:val="lv-LV"/>
        </w:rPr>
        <w:t>:</w:t>
      </w:r>
    </w:p>
    <w:p w:rsidR="0041417C" w:rsidRPr="00FE65A5" w:rsidRDefault="0041417C" w:rsidP="0041417C">
      <w:pPr>
        <w:pStyle w:val="Style3"/>
        <w:widowControl/>
        <w:spacing w:line="360" w:lineRule="auto"/>
        <w:ind w:left="2160" w:firstLine="720"/>
        <w:jc w:val="both"/>
        <w:rPr>
          <w:rStyle w:val="FontStyle13"/>
          <w:sz w:val="24"/>
          <w:szCs w:val="24"/>
        </w:rPr>
      </w:pPr>
      <w:r w:rsidRPr="00FE65A5">
        <w:rPr>
          <w:position w:val="-30"/>
        </w:rPr>
        <w:object w:dxaOrig="2060" w:dyaOrig="680">
          <v:shape id="_x0000_i1073" type="#_x0000_t75" style="width:102.75pt;height:34.5pt" o:ole="">
            <v:imagedata r:id="rId194" o:title=""/>
          </v:shape>
          <o:OLEObject Type="Embed" ProgID="Equation.3" ShapeID="_x0000_i1073" DrawAspect="Content" ObjectID="_1399887925" r:id="rId195"/>
        </w:object>
      </w:r>
      <w:r w:rsidRPr="00FE65A5">
        <w:rPr>
          <w:rStyle w:val="FontStyle13"/>
          <w:sz w:val="24"/>
          <w:szCs w:val="24"/>
        </w:rPr>
        <w:t xml:space="preserve"> </w:t>
      </w:r>
      <w:r w:rsidRPr="00FE65A5">
        <w:rPr>
          <w:rStyle w:val="FontStyle13"/>
          <w:sz w:val="24"/>
          <w:szCs w:val="24"/>
        </w:rPr>
        <w:tab/>
      </w:r>
      <w:r w:rsidRPr="00FE65A5">
        <w:rPr>
          <w:rStyle w:val="FontStyle13"/>
          <w:sz w:val="24"/>
          <w:szCs w:val="24"/>
        </w:rPr>
        <w:tab/>
      </w:r>
      <w:r w:rsidRPr="00FE65A5">
        <w:rPr>
          <w:rStyle w:val="FontStyle13"/>
          <w:sz w:val="24"/>
          <w:szCs w:val="24"/>
        </w:rPr>
        <w:tab/>
      </w:r>
      <w:r w:rsidRPr="00FE65A5">
        <w:rPr>
          <w:rStyle w:val="FontStyle13"/>
          <w:sz w:val="24"/>
          <w:szCs w:val="24"/>
        </w:rPr>
        <w:tab/>
      </w:r>
      <w:r w:rsidRPr="00FE65A5">
        <w:rPr>
          <w:rStyle w:val="FontStyle13"/>
          <w:i w:val="0"/>
          <w:sz w:val="24"/>
          <w:szCs w:val="24"/>
        </w:rPr>
        <w:tab/>
        <w:t>(2.27)</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Pašierosināšanas nav iespējama, ja </w:t>
      </w:r>
      <w:r w:rsidRPr="00FE65A5">
        <w:rPr>
          <w:i/>
          <w:sz w:val="24"/>
          <w:szCs w:val="24"/>
          <w:lang w:val="lv-LV"/>
        </w:rPr>
        <w:t>R</w:t>
      </w:r>
      <w:r w:rsidRPr="00FE65A5">
        <w:rPr>
          <w:i/>
          <w:sz w:val="24"/>
          <w:szCs w:val="24"/>
          <w:vertAlign w:val="subscript"/>
          <w:lang w:val="lv-LV"/>
        </w:rPr>
        <w:t>r</w:t>
      </w:r>
      <w:r w:rsidRPr="00FE65A5">
        <w:rPr>
          <w:i/>
          <w:sz w:val="24"/>
          <w:szCs w:val="24"/>
          <w:lang w:val="lv-LV"/>
        </w:rPr>
        <w:t xml:space="preserve"> &gt; R</w:t>
      </w:r>
      <w:r w:rsidRPr="00FE65A5">
        <w:rPr>
          <w:i/>
          <w:sz w:val="24"/>
          <w:szCs w:val="24"/>
          <w:vertAlign w:val="subscript"/>
          <w:lang w:val="lv-LV"/>
        </w:rPr>
        <w:t>kr</w:t>
      </w:r>
      <w:r w:rsidRPr="00FE65A5">
        <w:rPr>
          <w:sz w:val="24"/>
          <w:szCs w:val="24"/>
          <w:lang w:val="lv-LV"/>
        </w:rPr>
        <w:t>. Ja regulēšanas reostatu pilnīgi izslēdz (</w:t>
      </w:r>
      <w:r w:rsidRPr="00FE65A5">
        <w:rPr>
          <w:i/>
          <w:sz w:val="24"/>
          <w:szCs w:val="24"/>
          <w:lang w:val="lv-LV"/>
        </w:rPr>
        <w:t>R</w:t>
      </w:r>
      <w:r w:rsidRPr="00FE65A5">
        <w:rPr>
          <w:i/>
          <w:sz w:val="24"/>
          <w:szCs w:val="24"/>
          <w:vertAlign w:val="subscript"/>
          <w:lang w:val="lv-LV"/>
        </w:rPr>
        <w:t>r</w:t>
      </w:r>
      <w:r w:rsidRPr="00FE65A5">
        <w:rPr>
          <w:sz w:val="24"/>
          <w:szCs w:val="24"/>
          <w:lang w:val="lv-LV"/>
        </w:rPr>
        <w:t xml:space="preserve"> = 0), tad ierosmes strāva sasniedz vis</w:t>
      </w:r>
      <w:r w:rsidRPr="00FE65A5">
        <w:rPr>
          <w:sz w:val="24"/>
          <w:szCs w:val="24"/>
          <w:lang w:val="lv-LV"/>
        </w:rPr>
        <w:softHyphen/>
        <w:t xml:space="preserve">lielāko vērtību </w:t>
      </w:r>
      <w:r w:rsidRPr="00FE65A5">
        <w:rPr>
          <w:i/>
          <w:sz w:val="24"/>
          <w:szCs w:val="24"/>
          <w:lang w:val="lv-LV"/>
        </w:rPr>
        <w:t>I</w:t>
      </w:r>
      <w:r w:rsidRPr="00FE65A5">
        <w:rPr>
          <w:i/>
          <w:sz w:val="24"/>
          <w:szCs w:val="24"/>
          <w:vertAlign w:val="subscript"/>
          <w:lang w:val="lv-LV"/>
        </w:rPr>
        <w:t>ie max</w:t>
      </w:r>
      <w:r w:rsidRPr="00FE65A5">
        <w:rPr>
          <w:sz w:val="24"/>
          <w:szCs w:val="24"/>
          <w:lang w:val="lv-LV"/>
        </w:rPr>
        <w:t xml:space="preserve"> un enkura tinuma inducējas maksimāli iespē</w:t>
      </w:r>
      <w:r w:rsidRPr="00FE65A5">
        <w:rPr>
          <w:sz w:val="24"/>
          <w:szCs w:val="24"/>
          <w:lang w:val="lv-LV"/>
        </w:rPr>
        <w:softHyphen/>
        <w:t xml:space="preserve">jamā EDS vērtība </w:t>
      </w:r>
      <w:r w:rsidRPr="00FE65A5">
        <w:rPr>
          <w:i/>
          <w:sz w:val="24"/>
          <w:szCs w:val="24"/>
          <w:lang w:val="lv-LV"/>
        </w:rPr>
        <w:t>E</w:t>
      </w:r>
      <w:r w:rsidRPr="00FE65A5">
        <w:rPr>
          <w:i/>
          <w:sz w:val="24"/>
          <w:szCs w:val="24"/>
          <w:vertAlign w:val="subscript"/>
          <w:lang w:val="lv-LV"/>
        </w:rPr>
        <w:t>max</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Tādējādi ar ierosmes ķēdē ieslēgto reostatu </w:t>
      </w:r>
      <w:r w:rsidRPr="00FE65A5">
        <w:rPr>
          <w:i/>
          <w:sz w:val="24"/>
          <w:szCs w:val="24"/>
          <w:lang w:val="lv-LV"/>
        </w:rPr>
        <w:t>R</w:t>
      </w:r>
      <w:r w:rsidRPr="00FE65A5">
        <w:rPr>
          <w:i/>
          <w:sz w:val="24"/>
          <w:szCs w:val="24"/>
          <w:vertAlign w:val="subscript"/>
          <w:lang w:val="lv-LV"/>
        </w:rPr>
        <w:t>r</w:t>
      </w:r>
      <w:r w:rsidRPr="00FE65A5">
        <w:rPr>
          <w:sz w:val="24"/>
          <w:szCs w:val="24"/>
          <w:lang w:val="lv-LV"/>
        </w:rPr>
        <w:t xml:space="preserve"> var regulēt pa</w:t>
      </w:r>
      <w:r w:rsidRPr="00FE65A5">
        <w:rPr>
          <w:sz w:val="24"/>
          <w:szCs w:val="24"/>
          <w:lang w:val="lv-LV"/>
        </w:rPr>
        <w:softHyphen/>
        <w:t xml:space="preserve">ralēlas ierosmes ģeneratora EDS robežās </w:t>
      </w:r>
      <w:r w:rsidRPr="00FE65A5">
        <w:rPr>
          <w:i/>
          <w:sz w:val="24"/>
          <w:szCs w:val="24"/>
          <w:lang w:val="lv-LV"/>
        </w:rPr>
        <w:t>E</w:t>
      </w:r>
      <w:r w:rsidRPr="00FE65A5">
        <w:rPr>
          <w:i/>
          <w:sz w:val="24"/>
          <w:szCs w:val="24"/>
          <w:vertAlign w:val="subscript"/>
          <w:lang w:val="lv-LV"/>
        </w:rPr>
        <w:t>min</w:t>
      </w:r>
      <w:r w:rsidRPr="00FE65A5">
        <w:rPr>
          <w:i/>
          <w:sz w:val="24"/>
          <w:szCs w:val="24"/>
          <w:lang w:val="lv-LV"/>
        </w:rPr>
        <w:t xml:space="preserve"> ≤ E ≤ E</w:t>
      </w:r>
      <w:r w:rsidRPr="00FE65A5">
        <w:rPr>
          <w:i/>
          <w:sz w:val="24"/>
          <w:szCs w:val="24"/>
          <w:vertAlign w:val="subscript"/>
          <w:lang w:val="lv-LV"/>
        </w:rPr>
        <w:t>max</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Redzam, ka pašierosmes ģeneratoru EDS resp. sprieguma </w:t>
      </w:r>
      <w:r w:rsidRPr="00FE65A5">
        <w:rPr>
          <w:i/>
          <w:sz w:val="24"/>
          <w:szCs w:val="24"/>
          <w:lang w:val="lv-LV"/>
        </w:rPr>
        <w:t>U</w:t>
      </w:r>
      <w:r w:rsidRPr="00FE65A5">
        <w:rPr>
          <w:sz w:val="24"/>
          <w:szCs w:val="24"/>
          <w:lang w:val="lv-LV"/>
        </w:rPr>
        <w:t xml:space="preserve"> regulēšanas iespējas ir stipri šaurākas nekā svešierosmes ģene</w:t>
      </w:r>
      <w:r w:rsidRPr="00FE65A5">
        <w:rPr>
          <w:sz w:val="24"/>
          <w:szCs w:val="24"/>
          <w:lang w:val="lv-LV"/>
        </w:rPr>
        <w:softHyphen/>
        <w:t>ratoriem.</w:t>
      </w:r>
    </w:p>
    <w:p w:rsidR="0041417C" w:rsidRPr="00FE65A5" w:rsidRDefault="0041417C" w:rsidP="0041417C">
      <w:pPr>
        <w:spacing w:line="360" w:lineRule="auto"/>
        <w:ind w:firstLine="397"/>
        <w:jc w:val="both"/>
        <w:rPr>
          <w:sz w:val="24"/>
          <w:szCs w:val="24"/>
          <w:lang w:val="lv-LV"/>
        </w:rPr>
      </w:pPr>
      <w:r w:rsidRPr="00FE65A5">
        <w:rPr>
          <w:i/>
          <w:sz w:val="24"/>
          <w:szCs w:val="24"/>
          <w:lang w:val="lv-LV"/>
        </w:rPr>
        <w:t>Tukšgaitas raksturlīkni</w:t>
      </w:r>
      <w:r w:rsidRPr="00FE65A5">
        <w:rPr>
          <w:sz w:val="24"/>
          <w:szCs w:val="24"/>
          <w:lang w:val="lv-LV"/>
        </w:rPr>
        <w:t xml:space="preserve"> </w:t>
      </w:r>
      <w:r w:rsidRPr="00FE65A5">
        <w:rPr>
          <w:i/>
          <w:sz w:val="24"/>
          <w:szCs w:val="24"/>
          <w:lang w:val="lv-LV"/>
        </w:rPr>
        <w:t>E = f</w:t>
      </w:r>
      <w:r w:rsidRPr="00FE65A5">
        <w:rPr>
          <w:sz w:val="24"/>
          <w:szCs w:val="24"/>
          <w:lang w:val="lv-LV"/>
        </w:rPr>
        <w:t>(</w:t>
      </w:r>
      <w:r w:rsidRPr="00FE65A5">
        <w:rPr>
          <w:i/>
          <w:sz w:val="24"/>
          <w:szCs w:val="24"/>
          <w:lang w:val="lv-LV"/>
        </w:rPr>
        <w:t>I</w:t>
      </w:r>
      <w:r w:rsidRPr="00FE65A5">
        <w:rPr>
          <w:i/>
          <w:sz w:val="24"/>
          <w:szCs w:val="24"/>
          <w:vertAlign w:val="subscript"/>
          <w:lang w:val="lv-LV"/>
        </w:rPr>
        <w:t>ie</w:t>
      </w:r>
      <w:r w:rsidRPr="00FE65A5">
        <w:rPr>
          <w:sz w:val="24"/>
          <w:szCs w:val="24"/>
          <w:lang w:val="lv-LV"/>
        </w:rPr>
        <w:t>) paralēlās ierosmes ģeneratoram uzņem tāpat ka svešierosmes ģeneratoram (</w:t>
      </w:r>
      <w:r w:rsidRPr="00FE65A5">
        <w:rPr>
          <w:i/>
          <w:sz w:val="24"/>
          <w:szCs w:val="24"/>
          <w:lang w:val="lv-LV"/>
        </w:rPr>
        <w:t>I</w:t>
      </w:r>
      <w:r w:rsidRPr="00FE65A5">
        <w:rPr>
          <w:sz w:val="24"/>
          <w:szCs w:val="24"/>
          <w:lang w:val="lv-LV"/>
        </w:rPr>
        <w:t xml:space="preserve"> = 0 un </w:t>
      </w:r>
      <w:r w:rsidRPr="00FE65A5">
        <w:rPr>
          <w:i/>
          <w:sz w:val="24"/>
          <w:szCs w:val="24"/>
          <w:lang w:val="lv-LV"/>
        </w:rPr>
        <w:t>n</w:t>
      </w:r>
      <w:r w:rsidRPr="00FE65A5">
        <w:rPr>
          <w:sz w:val="24"/>
          <w:szCs w:val="24"/>
          <w:lang w:val="lv-LV"/>
        </w:rPr>
        <w:t xml:space="preserve"> = const), mainot ar regulēšanas reostatu </w:t>
      </w:r>
      <w:r w:rsidRPr="00FE65A5">
        <w:rPr>
          <w:i/>
          <w:sz w:val="24"/>
          <w:szCs w:val="24"/>
          <w:lang w:val="lv-LV"/>
        </w:rPr>
        <w:t>R</w:t>
      </w:r>
      <w:r w:rsidRPr="00FE65A5">
        <w:rPr>
          <w:i/>
          <w:sz w:val="24"/>
          <w:szCs w:val="24"/>
          <w:vertAlign w:val="subscript"/>
          <w:lang w:val="lv-LV"/>
        </w:rPr>
        <w:t>r</w:t>
      </w:r>
      <w:r w:rsidRPr="00FE65A5">
        <w:rPr>
          <w:sz w:val="24"/>
          <w:szCs w:val="24"/>
          <w:lang w:val="lv-LV"/>
        </w:rPr>
        <w:t xml:space="preserve"> ierosmes strāvu. Tā ka ierosmes strāva nepārsniedz 1—5% no ģeneratora nominālās strāvas, tad ar paralēlo ierosmi uzņemtās tukšgaitas raksturlīknes forma praktiski neatšķiras no svešierosmes ģeneratora tukš</w:t>
      </w:r>
      <w:r w:rsidRPr="00FE65A5">
        <w:rPr>
          <w:sz w:val="24"/>
          <w:szCs w:val="24"/>
          <w:lang w:val="lv-LV"/>
        </w:rPr>
        <w:softHyphen/>
        <w:t>gaitas raksturlīknes (2.48. att.)</w:t>
      </w:r>
    </w:p>
    <w:p w:rsidR="0041417C" w:rsidRPr="00FE65A5" w:rsidRDefault="0041417C" w:rsidP="0041417C">
      <w:pPr>
        <w:spacing w:line="360" w:lineRule="auto"/>
        <w:ind w:firstLine="397"/>
        <w:jc w:val="both"/>
        <w:rPr>
          <w:sz w:val="24"/>
          <w:szCs w:val="24"/>
          <w:lang w:val="lv-LV"/>
        </w:rPr>
      </w:pPr>
      <w:r w:rsidRPr="00FE65A5">
        <w:rPr>
          <w:i/>
          <w:sz w:val="24"/>
          <w:szCs w:val="24"/>
          <w:lang w:val="lv-LV"/>
        </w:rPr>
        <w:t>Ārējo raksturlīkni</w:t>
      </w:r>
      <w:r w:rsidRPr="00FE65A5">
        <w:rPr>
          <w:sz w:val="24"/>
          <w:szCs w:val="24"/>
          <w:lang w:val="lv-LV"/>
        </w:rPr>
        <w:t xml:space="preserve"> </w:t>
      </w:r>
      <w:r w:rsidRPr="00FE65A5">
        <w:rPr>
          <w:i/>
          <w:sz w:val="24"/>
          <w:szCs w:val="24"/>
          <w:lang w:val="lv-LV"/>
        </w:rPr>
        <w:t>U = f</w:t>
      </w:r>
      <w:r w:rsidRPr="00FE65A5">
        <w:rPr>
          <w:sz w:val="24"/>
          <w:szCs w:val="24"/>
          <w:lang w:val="lv-LV"/>
        </w:rPr>
        <w:t>(</w:t>
      </w:r>
      <w:r w:rsidRPr="00FE65A5">
        <w:rPr>
          <w:i/>
          <w:sz w:val="24"/>
          <w:szCs w:val="24"/>
          <w:lang w:val="lv-LV"/>
        </w:rPr>
        <w:t>I</w:t>
      </w:r>
      <w:r w:rsidRPr="00FE65A5">
        <w:rPr>
          <w:sz w:val="24"/>
          <w:szCs w:val="24"/>
          <w:lang w:val="lv-LV"/>
        </w:rPr>
        <w:t>) uzņemot (2.49. att.), ģeneratoru pakā</w:t>
      </w:r>
      <w:r w:rsidRPr="00FE65A5">
        <w:rPr>
          <w:sz w:val="24"/>
          <w:szCs w:val="24"/>
          <w:lang w:val="lv-LV"/>
        </w:rPr>
        <w:softHyphen/>
        <w:t>peniski slogo, nemainot ierosmes ķēdes pretestību (</w:t>
      </w:r>
      <w:r w:rsidRPr="00FE65A5">
        <w:rPr>
          <w:i/>
          <w:sz w:val="24"/>
          <w:szCs w:val="24"/>
          <w:lang w:val="lv-LV"/>
        </w:rPr>
        <w:t>R</w:t>
      </w:r>
      <w:r w:rsidRPr="00FE65A5">
        <w:rPr>
          <w:i/>
          <w:sz w:val="24"/>
          <w:szCs w:val="24"/>
          <w:vertAlign w:val="subscript"/>
          <w:lang w:val="lv-LV"/>
        </w:rPr>
        <w:t>r</w:t>
      </w:r>
      <w:r w:rsidRPr="00FE65A5">
        <w:rPr>
          <w:sz w:val="24"/>
          <w:szCs w:val="24"/>
          <w:lang w:val="lv-LV"/>
        </w:rPr>
        <w:t xml:space="preserve"> = const un </w:t>
      </w:r>
      <w:r w:rsidRPr="00FE65A5">
        <w:rPr>
          <w:i/>
          <w:sz w:val="24"/>
          <w:szCs w:val="24"/>
          <w:lang w:val="lv-LV"/>
        </w:rPr>
        <w:t>n</w:t>
      </w:r>
      <w:r w:rsidRPr="00FE65A5">
        <w:rPr>
          <w:sz w:val="24"/>
          <w:szCs w:val="24"/>
          <w:lang w:val="lv-LV"/>
        </w:rPr>
        <w:t xml:space="preserve"> = const).</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Paralēlās ierosmes ģeneratora spriegums </w:t>
      </w:r>
      <w:r w:rsidRPr="00FE65A5">
        <w:rPr>
          <w:i/>
          <w:sz w:val="24"/>
          <w:szCs w:val="24"/>
          <w:lang w:val="lv-LV"/>
        </w:rPr>
        <w:t>U</w:t>
      </w:r>
      <w:r w:rsidRPr="00FE65A5">
        <w:rPr>
          <w:sz w:val="24"/>
          <w:szCs w:val="24"/>
          <w:lang w:val="lv-LV"/>
        </w:rPr>
        <w:t>, palielinot ģene</w:t>
      </w:r>
      <w:r w:rsidRPr="00FE65A5">
        <w:rPr>
          <w:sz w:val="24"/>
          <w:szCs w:val="24"/>
          <w:lang w:val="lv-LV"/>
        </w:rPr>
        <w:softHyphen/>
        <w:t xml:space="preserve">ratora slodzi </w:t>
      </w:r>
      <w:r w:rsidRPr="00FE65A5">
        <w:rPr>
          <w:i/>
          <w:sz w:val="24"/>
          <w:szCs w:val="24"/>
          <w:lang w:val="lv-LV"/>
        </w:rPr>
        <w:t>I</w:t>
      </w:r>
      <w:r w:rsidRPr="00FE65A5">
        <w:rPr>
          <w:sz w:val="24"/>
          <w:szCs w:val="24"/>
          <w:lang w:val="lv-LV"/>
        </w:rPr>
        <w:t xml:space="preserve"> no nulles līdz nominālajai vērtībai </w:t>
      </w:r>
      <w:r w:rsidRPr="00FE65A5">
        <w:rPr>
          <w:i/>
          <w:sz w:val="24"/>
          <w:szCs w:val="24"/>
          <w:lang w:val="lv-LV"/>
        </w:rPr>
        <w:t>I</w:t>
      </w:r>
      <w:r w:rsidRPr="00FE65A5">
        <w:rPr>
          <w:i/>
          <w:sz w:val="24"/>
          <w:szCs w:val="24"/>
          <w:vertAlign w:val="subscript"/>
          <w:lang w:val="lv-LV"/>
        </w:rPr>
        <w:t>N</w:t>
      </w:r>
      <w:r w:rsidRPr="00FE65A5">
        <w:rPr>
          <w:sz w:val="24"/>
          <w:szCs w:val="24"/>
          <w:lang w:val="lv-LV"/>
        </w:rPr>
        <w:t>, samazinās ievērojami straujāk nekā svešierosmes ģeneratoram (2.49. att.): normāli slogotiem ģeneratoriem ar papildpoliem sprieguma sa</w:t>
      </w:r>
      <w:r w:rsidRPr="00FE65A5">
        <w:rPr>
          <w:sz w:val="24"/>
          <w:szCs w:val="24"/>
          <w:lang w:val="lv-LV"/>
        </w:rPr>
        <w:softHyphen/>
        <w:t>mazinājums ir (8—15)%</w:t>
      </w:r>
      <w:r w:rsidRPr="00FE65A5">
        <w:rPr>
          <w:i/>
          <w:sz w:val="24"/>
          <w:szCs w:val="24"/>
          <w:lang w:val="lv-LV"/>
        </w:rPr>
        <w:t>U</w:t>
      </w:r>
      <w:r w:rsidRPr="00FE65A5">
        <w:rPr>
          <w:i/>
          <w:sz w:val="24"/>
          <w:szCs w:val="24"/>
          <w:vertAlign w:val="subscript"/>
          <w:lang w:val="lv-LV"/>
        </w:rPr>
        <w:t>N</w:t>
      </w:r>
      <w:r w:rsidRPr="00FE65A5">
        <w:rPr>
          <w:sz w:val="24"/>
          <w:szCs w:val="24"/>
          <w:lang w:val="lv-LV"/>
        </w:rPr>
        <w:t>, bet bez papildpoliem — (12—18)%</w:t>
      </w:r>
      <w:r w:rsidRPr="00FE65A5">
        <w:rPr>
          <w:i/>
          <w:sz w:val="24"/>
          <w:szCs w:val="24"/>
          <w:lang w:val="lv-LV"/>
        </w:rPr>
        <w:t>U</w:t>
      </w:r>
      <w:r w:rsidRPr="00FE65A5">
        <w:rPr>
          <w:i/>
          <w:sz w:val="24"/>
          <w:szCs w:val="24"/>
          <w:vertAlign w:val="subscript"/>
          <w:lang w:val="lv-LV"/>
        </w:rPr>
        <w:t>N</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Ģeneratora, spriegums </w:t>
      </w:r>
      <w:r w:rsidRPr="00FE65A5">
        <w:rPr>
          <w:i/>
          <w:sz w:val="24"/>
          <w:szCs w:val="24"/>
          <w:lang w:val="lv-LV"/>
        </w:rPr>
        <w:t>U = E — I</w:t>
      </w:r>
      <w:r w:rsidRPr="00FE65A5">
        <w:rPr>
          <w:i/>
          <w:sz w:val="24"/>
          <w:szCs w:val="24"/>
          <w:vertAlign w:val="subscript"/>
          <w:lang w:val="lv-LV"/>
        </w:rPr>
        <w:t>e</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slodzei pieaugot, samazinās trīs iemeslu dēļ: a) palielinās sprieguma kritums enkura ķēdē </w:t>
      </w:r>
      <w:r w:rsidRPr="00FE65A5">
        <w:rPr>
          <w:i/>
          <w:sz w:val="24"/>
          <w:szCs w:val="24"/>
          <w:lang w:val="lv-LV"/>
        </w:rPr>
        <w:t>I</w:t>
      </w:r>
      <w:r w:rsidRPr="00FE65A5">
        <w:rPr>
          <w:i/>
          <w:sz w:val="24"/>
          <w:szCs w:val="24"/>
          <w:vertAlign w:val="subscript"/>
          <w:lang w:val="lv-LV"/>
        </w:rPr>
        <w:t>e</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b) pastiprinoties enkura reakcijai, samazinās ģeneratora EDS E un c) samazinoties spriegumam </w:t>
      </w:r>
      <w:r w:rsidRPr="00FE65A5">
        <w:rPr>
          <w:i/>
          <w:sz w:val="24"/>
          <w:szCs w:val="24"/>
          <w:lang w:val="lv-LV"/>
        </w:rPr>
        <w:t>U</w:t>
      </w:r>
      <w:r w:rsidRPr="00FE65A5">
        <w:rPr>
          <w:sz w:val="24"/>
          <w:szCs w:val="24"/>
          <w:lang w:val="lv-LV"/>
        </w:rPr>
        <w:t xml:space="preserve"> divu pirmo faktoru ietekmē, sama</w:t>
      </w:r>
      <w:r w:rsidRPr="00FE65A5">
        <w:rPr>
          <w:sz w:val="24"/>
          <w:szCs w:val="24"/>
          <w:lang w:val="lv-LV"/>
        </w:rPr>
        <w:softHyphen/>
        <w:t xml:space="preserve">zinās  ierosmes  strāva </w:t>
      </w:r>
      <w:r w:rsidRPr="00FE65A5">
        <w:rPr>
          <w:position w:val="-30"/>
          <w:sz w:val="24"/>
          <w:szCs w:val="24"/>
          <w:lang w:val="lv-LV"/>
        </w:rPr>
        <w:object w:dxaOrig="1400" w:dyaOrig="680">
          <v:shape id="_x0000_i1074" type="#_x0000_t75" style="width:70.5pt;height:34.5pt" o:ole="">
            <v:imagedata r:id="rId196" o:title=""/>
          </v:shape>
          <o:OLEObject Type="Embed" ProgID="Equation.3" ShapeID="_x0000_i1074" DrawAspect="Content" ObjectID="_1399887926" r:id="rId197"/>
        </w:object>
      </w:r>
      <w:r w:rsidRPr="00FE65A5">
        <w:rPr>
          <w:sz w:val="24"/>
          <w:szCs w:val="24"/>
          <w:lang w:val="lv-LV"/>
        </w:rPr>
        <w:t xml:space="preserve"> un tādēļ vel samazinās ģeneratora </w:t>
      </w:r>
      <w:r w:rsidRPr="00FE65A5">
        <w:rPr>
          <w:sz w:val="24"/>
          <w:szCs w:val="24"/>
          <w:lang w:val="lv-LV"/>
        </w:rPr>
        <w:lastRenderedPageBreak/>
        <w:t>EDS, kas papildus samazina sprie</w:t>
      </w:r>
      <w:r w:rsidRPr="00FE65A5">
        <w:rPr>
          <w:sz w:val="24"/>
          <w:szCs w:val="24"/>
          <w:lang w:val="lv-LV"/>
        </w:rPr>
        <w:softHyphen/>
        <w:t>gumu U.</w:t>
      </w:r>
    </w:p>
    <w:p w:rsidR="0041417C" w:rsidRPr="00FE65A5" w:rsidRDefault="0041417C" w:rsidP="0041417C">
      <w:pPr>
        <w:spacing w:line="360" w:lineRule="auto"/>
        <w:ind w:firstLine="397"/>
        <w:jc w:val="both"/>
        <w:rPr>
          <w:sz w:val="24"/>
          <w:szCs w:val="24"/>
          <w:lang w:val="lv-LV"/>
        </w:rPr>
      </w:pPr>
      <w:r w:rsidRPr="00FE65A5">
        <w:rPr>
          <w:sz w:val="24"/>
          <w:szCs w:val="24"/>
          <w:lang w:val="lv-LV"/>
        </w:rPr>
        <w:t>Ja nepārtraukti samazina ģene</w:t>
      </w:r>
      <w:r w:rsidRPr="00FE65A5">
        <w:rPr>
          <w:sz w:val="24"/>
          <w:szCs w:val="24"/>
          <w:lang w:val="lv-LV"/>
        </w:rPr>
        <w:softHyphen/>
        <w:t xml:space="preserve">ratora slodzes pretestību </w:t>
      </w:r>
      <w:r w:rsidRPr="00FE65A5">
        <w:rPr>
          <w:i/>
          <w:sz w:val="24"/>
          <w:szCs w:val="24"/>
          <w:lang w:val="lv-LV"/>
        </w:rPr>
        <w:t>R</w:t>
      </w:r>
      <w:r w:rsidRPr="00FE65A5">
        <w:rPr>
          <w:i/>
          <w:sz w:val="24"/>
          <w:szCs w:val="24"/>
          <w:vertAlign w:val="subscript"/>
          <w:lang w:val="lv-LV"/>
        </w:rPr>
        <w:t>sl</w:t>
      </w:r>
      <w:r w:rsidRPr="00FE65A5">
        <w:rPr>
          <w:sz w:val="24"/>
          <w:szCs w:val="24"/>
          <w:lang w:val="lv-LV"/>
        </w:rPr>
        <w:t>, tad slo</w:t>
      </w:r>
      <w:r w:rsidRPr="00FE65A5">
        <w:rPr>
          <w:sz w:val="24"/>
          <w:szCs w:val="24"/>
          <w:lang w:val="lv-LV"/>
        </w:rPr>
        <w:softHyphen/>
        <w:t xml:space="preserve">dzes strāva </w:t>
      </w:r>
      <w:r w:rsidRPr="00FE65A5">
        <w:rPr>
          <w:i/>
          <w:sz w:val="24"/>
          <w:szCs w:val="24"/>
          <w:lang w:val="lv-LV"/>
        </w:rPr>
        <w:t>I</w:t>
      </w:r>
      <w:r w:rsidRPr="00FE65A5">
        <w:rPr>
          <w:sz w:val="24"/>
          <w:szCs w:val="24"/>
          <w:lang w:val="lv-LV"/>
        </w:rPr>
        <w:t xml:space="preserve"> pieaug arvien lēnāk, jo spriegums </w:t>
      </w:r>
      <w:r w:rsidRPr="00FE65A5">
        <w:rPr>
          <w:i/>
          <w:sz w:val="24"/>
          <w:szCs w:val="24"/>
          <w:lang w:val="lv-LV"/>
        </w:rPr>
        <w:t>U</w:t>
      </w:r>
      <w:r w:rsidRPr="00FE65A5">
        <w:rPr>
          <w:sz w:val="24"/>
          <w:szCs w:val="24"/>
          <w:lang w:val="lv-LV"/>
        </w:rPr>
        <w:t xml:space="preserve"> samazinās aizvien straujāk.</w:t>
      </w:r>
    </w:p>
    <w:p w:rsidR="00046707" w:rsidRPr="00FE65A5" w:rsidRDefault="00046707" w:rsidP="0041417C">
      <w:pPr>
        <w:spacing w:line="360" w:lineRule="auto"/>
        <w:ind w:firstLine="397"/>
        <w:jc w:val="both"/>
        <w:rPr>
          <w:sz w:val="24"/>
          <w:szCs w:val="24"/>
          <w:lang w:val="lv-LV"/>
        </w:rPr>
      </w:pPr>
    </w:p>
    <w:tbl>
      <w:tblPr>
        <w:tblW w:w="0" w:type="auto"/>
        <w:tblLook w:val="01E0" w:firstRow="1" w:lastRow="1" w:firstColumn="1" w:lastColumn="1" w:noHBand="0" w:noVBand="0"/>
      </w:tblPr>
      <w:tblGrid>
        <w:gridCol w:w="3794"/>
        <w:gridCol w:w="4926"/>
      </w:tblGrid>
      <w:tr w:rsidR="0041417C" w:rsidRPr="00BA405C" w:rsidTr="00EE3552">
        <w:tc>
          <w:tcPr>
            <w:tcW w:w="3794" w:type="dxa"/>
          </w:tcPr>
          <w:p w:rsidR="0041417C" w:rsidRPr="00FE65A5" w:rsidRDefault="0041417C" w:rsidP="0041417C">
            <w:pPr>
              <w:jc w:val="center"/>
              <w:rPr>
                <w:lang w:val="lv-LV"/>
              </w:rPr>
            </w:pPr>
            <w:r w:rsidRPr="00FE65A5">
              <w:rPr>
                <w:noProof/>
                <w:lang w:val="lv-LV" w:eastAsia="lv-LV"/>
              </w:rPr>
              <w:drawing>
                <wp:inline distT="0" distB="0" distL="0" distR="0">
                  <wp:extent cx="2052320" cy="2019935"/>
                  <wp:effectExtent l="19050" t="0" r="508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98" cstate="print">
                            <a:lum bright="-32000" contrast="68000"/>
                            <a:grayscl/>
                          </a:blip>
                          <a:srcRect/>
                          <a:stretch>
                            <a:fillRect/>
                          </a:stretch>
                        </pic:blipFill>
                        <pic:spPr bwMode="auto">
                          <a:xfrm>
                            <a:off x="0" y="0"/>
                            <a:ext cx="2052320" cy="2019935"/>
                          </a:xfrm>
                          <a:prstGeom prst="rect">
                            <a:avLst/>
                          </a:prstGeom>
                          <a:noFill/>
                          <a:ln w="9525">
                            <a:noFill/>
                            <a:miter lim="800000"/>
                            <a:headEnd/>
                            <a:tailEnd/>
                          </a:ln>
                        </pic:spPr>
                      </pic:pic>
                    </a:graphicData>
                  </a:graphic>
                </wp:inline>
              </w:drawing>
            </w:r>
          </w:p>
          <w:p w:rsidR="0041417C" w:rsidRPr="00FE65A5" w:rsidRDefault="0041417C" w:rsidP="0041417C">
            <w:pPr>
              <w:jc w:val="center"/>
              <w:rPr>
                <w:i/>
                <w:iCs/>
                <w:color w:val="000000"/>
                <w:spacing w:val="-3"/>
                <w:lang w:val="lv-LV"/>
              </w:rPr>
            </w:pPr>
          </w:p>
          <w:p w:rsidR="0041417C" w:rsidRPr="00FE65A5" w:rsidRDefault="0041417C" w:rsidP="0041417C">
            <w:pPr>
              <w:jc w:val="center"/>
              <w:rPr>
                <w:lang w:val="lv-LV"/>
              </w:rPr>
            </w:pPr>
            <w:r w:rsidRPr="00FE65A5">
              <w:rPr>
                <w:iCs/>
                <w:color w:val="000000"/>
                <w:spacing w:val="-3"/>
                <w:lang w:val="lv-LV"/>
              </w:rPr>
              <w:t>2.48.</w:t>
            </w:r>
            <w:r w:rsidRPr="00FE65A5">
              <w:rPr>
                <w:i/>
                <w:iCs/>
                <w:color w:val="000000"/>
                <w:spacing w:val="-3"/>
                <w:lang w:val="lv-LV"/>
              </w:rPr>
              <w:t xml:space="preserve"> att. </w:t>
            </w:r>
            <w:r w:rsidRPr="00FE65A5">
              <w:rPr>
                <w:color w:val="000000"/>
                <w:spacing w:val="-3"/>
                <w:lang w:val="lv-LV"/>
              </w:rPr>
              <w:t>Pašierosmes raksturlīkne</w:t>
            </w:r>
          </w:p>
        </w:tc>
        <w:tc>
          <w:tcPr>
            <w:tcW w:w="4926" w:type="dxa"/>
          </w:tcPr>
          <w:p w:rsidR="0041417C" w:rsidRPr="00FE65A5" w:rsidRDefault="0041417C" w:rsidP="0041417C">
            <w:pPr>
              <w:jc w:val="center"/>
              <w:rPr>
                <w:lang w:val="lv-LV"/>
              </w:rPr>
            </w:pPr>
            <w:r w:rsidRPr="00FE65A5">
              <w:rPr>
                <w:noProof/>
                <w:lang w:val="lv-LV" w:eastAsia="lv-LV"/>
              </w:rPr>
              <w:drawing>
                <wp:inline distT="0" distB="0" distL="0" distR="0">
                  <wp:extent cx="2594610" cy="2084070"/>
                  <wp:effectExtent l="1905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99" cstate="print">
                            <a:lum bright="-32000" contrast="54000"/>
                            <a:grayscl/>
                          </a:blip>
                          <a:srcRect/>
                          <a:stretch>
                            <a:fillRect/>
                          </a:stretch>
                        </pic:blipFill>
                        <pic:spPr bwMode="auto">
                          <a:xfrm>
                            <a:off x="0" y="0"/>
                            <a:ext cx="2594610" cy="2084070"/>
                          </a:xfrm>
                          <a:prstGeom prst="rect">
                            <a:avLst/>
                          </a:prstGeom>
                          <a:noFill/>
                          <a:ln w="9525">
                            <a:noFill/>
                            <a:miter lim="800000"/>
                            <a:headEnd/>
                            <a:tailEnd/>
                          </a:ln>
                        </pic:spPr>
                      </pic:pic>
                    </a:graphicData>
                  </a:graphic>
                </wp:inline>
              </w:drawing>
            </w:r>
          </w:p>
          <w:p w:rsidR="0041417C" w:rsidRPr="00FE65A5" w:rsidRDefault="0041417C" w:rsidP="0041417C">
            <w:pPr>
              <w:shd w:val="clear" w:color="auto" w:fill="FFFFFF"/>
              <w:jc w:val="center"/>
              <w:rPr>
                <w:i/>
                <w:iCs/>
                <w:color w:val="000000"/>
                <w:spacing w:val="-1"/>
                <w:lang w:val="lv-LV"/>
              </w:rPr>
            </w:pPr>
          </w:p>
          <w:p w:rsidR="0041417C" w:rsidRPr="00FE65A5" w:rsidRDefault="0041417C" w:rsidP="0041417C">
            <w:pPr>
              <w:shd w:val="clear" w:color="auto" w:fill="FFFFFF"/>
              <w:jc w:val="center"/>
              <w:rPr>
                <w:lang w:val="lv-LV"/>
              </w:rPr>
            </w:pPr>
            <w:r w:rsidRPr="00FE65A5">
              <w:rPr>
                <w:iCs/>
                <w:color w:val="000000"/>
                <w:spacing w:val="-1"/>
                <w:lang w:val="lv-LV"/>
              </w:rPr>
              <w:t>2.49.</w:t>
            </w:r>
            <w:r w:rsidRPr="00FE65A5">
              <w:rPr>
                <w:i/>
                <w:iCs/>
                <w:color w:val="000000"/>
                <w:spacing w:val="-1"/>
                <w:lang w:val="lv-LV"/>
              </w:rPr>
              <w:t xml:space="preserve"> att. </w:t>
            </w:r>
            <w:r w:rsidRPr="00FE65A5">
              <w:rPr>
                <w:color w:val="000000"/>
                <w:spacing w:val="-1"/>
                <w:lang w:val="lv-LV"/>
              </w:rPr>
              <w:t xml:space="preserve">Paralēlas ierosmes ģeneratora </w:t>
            </w:r>
            <w:r w:rsidRPr="00FE65A5">
              <w:rPr>
                <w:color w:val="000000"/>
                <w:lang w:val="lv-LV"/>
              </w:rPr>
              <w:t>ārējā raksturlīkne</w:t>
            </w:r>
          </w:p>
        </w:tc>
      </w:tr>
    </w:tbl>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Tad, kad ģeneratora sprieguma samazināšanās ātrums sasniedz slodzes pretestības </w:t>
      </w:r>
      <w:r w:rsidRPr="00FE65A5">
        <w:rPr>
          <w:i/>
          <w:sz w:val="24"/>
          <w:szCs w:val="24"/>
          <w:lang w:val="lv-LV"/>
        </w:rPr>
        <w:t>R</w:t>
      </w:r>
      <w:r w:rsidRPr="00FE65A5">
        <w:rPr>
          <w:i/>
          <w:sz w:val="24"/>
          <w:szCs w:val="24"/>
          <w:vertAlign w:val="subscript"/>
          <w:lang w:val="lv-LV"/>
        </w:rPr>
        <w:t>sl</w:t>
      </w:r>
      <w:r w:rsidRPr="00FE65A5">
        <w:rPr>
          <w:sz w:val="24"/>
          <w:szCs w:val="24"/>
          <w:lang w:val="lv-LV"/>
        </w:rPr>
        <w:t xml:space="preserve"> samazināšanās ātrumu, slodzes strāva </w:t>
      </w:r>
      <w:r w:rsidRPr="00FE65A5">
        <w:rPr>
          <w:i/>
          <w:sz w:val="24"/>
          <w:szCs w:val="24"/>
          <w:lang w:val="lv-LV"/>
        </w:rPr>
        <w:t>I</w:t>
      </w:r>
      <w:r w:rsidRPr="00FE65A5">
        <w:rPr>
          <w:sz w:val="24"/>
          <w:szCs w:val="24"/>
          <w:lang w:val="lv-LV"/>
        </w:rPr>
        <w:t xml:space="preserve"> ir sasniegusi maksimāli iespējamo vērtību, ko sauc par kritisko strāvu </w:t>
      </w:r>
      <w:r w:rsidRPr="00FE65A5">
        <w:rPr>
          <w:i/>
          <w:sz w:val="24"/>
          <w:szCs w:val="24"/>
          <w:lang w:val="lv-LV"/>
        </w:rPr>
        <w:t>I</w:t>
      </w:r>
      <w:r w:rsidRPr="00FE65A5">
        <w:rPr>
          <w:i/>
          <w:sz w:val="24"/>
          <w:szCs w:val="24"/>
          <w:vertAlign w:val="subscript"/>
          <w:lang w:val="lv-LV"/>
        </w:rPr>
        <w:t>kr</w:t>
      </w:r>
      <w:r w:rsidRPr="00FE65A5">
        <w:rPr>
          <w:sz w:val="24"/>
          <w:szCs w:val="24"/>
          <w:lang w:val="lv-LV"/>
        </w:rPr>
        <w:t xml:space="preserve">. Parasti </w:t>
      </w:r>
      <w:r w:rsidRPr="00FE65A5">
        <w:rPr>
          <w:i/>
          <w:sz w:val="24"/>
          <w:szCs w:val="24"/>
          <w:lang w:val="lv-LV"/>
        </w:rPr>
        <w:t>I</w:t>
      </w:r>
      <w:r w:rsidRPr="00FE65A5">
        <w:rPr>
          <w:i/>
          <w:sz w:val="24"/>
          <w:szCs w:val="24"/>
          <w:vertAlign w:val="subscript"/>
          <w:lang w:val="lv-LV"/>
        </w:rPr>
        <w:t>kr</w:t>
      </w:r>
      <w:r w:rsidRPr="00FE65A5">
        <w:rPr>
          <w:sz w:val="24"/>
          <w:szCs w:val="24"/>
          <w:lang w:val="lv-LV"/>
        </w:rPr>
        <w:t xml:space="preserve"> = (2—2,5)</w:t>
      </w:r>
      <w:r w:rsidRPr="00FE65A5">
        <w:rPr>
          <w:i/>
          <w:sz w:val="24"/>
          <w:szCs w:val="24"/>
          <w:lang w:val="lv-LV"/>
        </w:rPr>
        <w:t>I</w:t>
      </w:r>
      <w:r w:rsidRPr="00FE65A5">
        <w:rPr>
          <w:i/>
          <w:sz w:val="24"/>
          <w:szCs w:val="24"/>
          <w:vertAlign w:val="subscript"/>
          <w:lang w:val="lv-LV"/>
        </w:rPr>
        <w:t>N</w:t>
      </w:r>
      <w:r w:rsidRPr="00FE65A5">
        <w:rPr>
          <w:sz w:val="24"/>
          <w:szCs w:val="24"/>
          <w:lang w:val="lv-LV"/>
        </w:rPr>
        <w:t xml:space="preserve">, jo, pieaugot strāvai </w:t>
      </w:r>
      <w:r w:rsidRPr="00FE65A5">
        <w:rPr>
          <w:i/>
          <w:sz w:val="24"/>
          <w:szCs w:val="24"/>
          <w:lang w:val="lv-LV"/>
        </w:rPr>
        <w:t>I</w:t>
      </w:r>
      <w:r w:rsidRPr="00FE65A5">
        <w:rPr>
          <w:sz w:val="24"/>
          <w:szCs w:val="24"/>
          <w:lang w:val="lv-LV"/>
        </w:rPr>
        <w:t>, pa</w:t>
      </w:r>
      <w:r w:rsidRPr="00FE65A5">
        <w:rPr>
          <w:sz w:val="24"/>
          <w:szCs w:val="24"/>
          <w:lang w:val="lv-LV"/>
        </w:rPr>
        <w:softHyphen/>
        <w:t>stiprinās ģeneratora magnētiskas ķēdes atmagnetizēšanās (pastip</w:t>
      </w:r>
      <w:r w:rsidRPr="00FE65A5">
        <w:rPr>
          <w:sz w:val="24"/>
          <w:szCs w:val="24"/>
          <w:lang w:val="lv-LV"/>
        </w:rPr>
        <w:softHyphen/>
        <w:t xml:space="preserve">rinās enkura reakcija un samazinās ierosmes strāva </w:t>
      </w:r>
      <w:r w:rsidRPr="00FE65A5">
        <w:rPr>
          <w:i/>
          <w:sz w:val="24"/>
          <w:szCs w:val="24"/>
          <w:lang w:val="lv-LV"/>
        </w:rPr>
        <w:t>I</w:t>
      </w:r>
      <w:r w:rsidRPr="00FE65A5">
        <w:rPr>
          <w:i/>
          <w:sz w:val="24"/>
          <w:szCs w:val="24"/>
          <w:vertAlign w:val="subscript"/>
          <w:lang w:val="lv-LV"/>
        </w:rPr>
        <w:t>ie</w:t>
      </w:r>
      <w:r w:rsidRPr="00FE65A5">
        <w:rPr>
          <w:sz w:val="24"/>
          <w:szCs w:val="24"/>
          <w:lang w:val="lv-LV"/>
        </w:rPr>
        <w:t>), un ma</w:t>
      </w:r>
      <w:r w:rsidRPr="00FE65A5">
        <w:rPr>
          <w:sz w:val="24"/>
          <w:szCs w:val="24"/>
          <w:lang w:val="lv-LV"/>
        </w:rPr>
        <w:softHyphen/>
        <w:t>šīna pāriet nepiesātinātā stāvoklī, kurā neliela ierosmes strāvas samazināšanās ievērojami samazina ģeneratora EDS (2.47. b att.).</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Vēl tālāk samazinot slodzes pretestību </w:t>
      </w:r>
      <w:r w:rsidRPr="00FE65A5">
        <w:rPr>
          <w:i/>
          <w:sz w:val="24"/>
          <w:szCs w:val="24"/>
          <w:lang w:val="lv-LV"/>
        </w:rPr>
        <w:t>R</w:t>
      </w:r>
      <w:r w:rsidRPr="00FE65A5">
        <w:rPr>
          <w:i/>
          <w:sz w:val="24"/>
          <w:szCs w:val="24"/>
          <w:vertAlign w:val="subscript"/>
          <w:lang w:val="lv-LV"/>
        </w:rPr>
        <w:t>sl</w:t>
      </w:r>
      <w:r w:rsidRPr="00FE65A5">
        <w:rPr>
          <w:sz w:val="24"/>
          <w:szCs w:val="24"/>
          <w:lang w:val="lv-LV"/>
        </w:rPr>
        <w:t xml:space="preserve"> ģeneratora sprie</w:t>
      </w:r>
      <w:r w:rsidRPr="00FE65A5">
        <w:rPr>
          <w:sz w:val="24"/>
          <w:szCs w:val="24"/>
          <w:lang w:val="lv-LV"/>
        </w:rPr>
        <w:softHyphen/>
        <w:t xml:space="preserve">gums </w:t>
      </w:r>
      <w:r w:rsidRPr="00FE65A5">
        <w:rPr>
          <w:i/>
          <w:sz w:val="24"/>
          <w:szCs w:val="24"/>
          <w:lang w:val="lv-LV"/>
        </w:rPr>
        <w:t>U</w:t>
      </w:r>
      <w:r w:rsidRPr="00FE65A5">
        <w:rPr>
          <w:sz w:val="24"/>
          <w:szCs w:val="24"/>
          <w:lang w:val="lv-LV"/>
        </w:rPr>
        <w:t xml:space="preserve"> samazinās straujāk nekā slodzes pretestība, un tādēļ slodzes strāva </w:t>
      </w:r>
      <w:r w:rsidRPr="00FE65A5">
        <w:rPr>
          <w:i/>
          <w:sz w:val="24"/>
          <w:szCs w:val="24"/>
          <w:lang w:val="lv-LV"/>
        </w:rPr>
        <w:t>I</w:t>
      </w:r>
      <w:r w:rsidRPr="00FE65A5">
        <w:rPr>
          <w:sz w:val="24"/>
          <w:szCs w:val="24"/>
          <w:lang w:val="lv-LV"/>
        </w:rPr>
        <w:t xml:space="preserve"> samazinās. Līdz ar to spriegums </w:t>
      </w:r>
      <w:r w:rsidRPr="00FE65A5">
        <w:rPr>
          <w:i/>
          <w:sz w:val="24"/>
          <w:szCs w:val="24"/>
          <w:lang w:val="lv-LV"/>
        </w:rPr>
        <w:t>U</w:t>
      </w:r>
      <w:r w:rsidRPr="00FE65A5">
        <w:rPr>
          <w:sz w:val="24"/>
          <w:szCs w:val="24"/>
          <w:lang w:val="lv-LV"/>
        </w:rPr>
        <w:t xml:space="preserve"> samazinās līdz nullei (ar pārtraukto līniju zīmētais raksturlīknes posms 2.49. attēlā atbilst ģeneratora nestabilai darbībai). Bet, ja ģene</w:t>
      </w:r>
      <w:r w:rsidRPr="00FE65A5">
        <w:rPr>
          <w:sz w:val="24"/>
          <w:szCs w:val="24"/>
          <w:lang w:val="lv-LV"/>
        </w:rPr>
        <w:softHyphen/>
        <w:t xml:space="preserve">ratora spriegums </w:t>
      </w:r>
      <w:r w:rsidRPr="00FE65A5">
        <w:rPr>
          <w:i/>
          <w:sz w:val="24"/>
          <w:szCs w:val="24"/>
          <w:lang w:val="lv-LV"/>
        </w:rPr>
        <w:t>U</w:t>
      </w:r>
      <w:r w:rsidRPr="00FE65A5">
        <w:rPr>
          <w:sz w:val="24"/>
          <w:szCs w:val="24"/>
          <w:lang w:val="lv-LV"/>
        </w:rPr>
        <w:t xml:space="preserve"> = 0, tad arī ierosmes strāva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 0, un ģenera</w:t>
      </w:r>
      <w:r w:rsidRPr="00FE65A5">
        <w:rPr>
          <w:sz w:val="24"/>
          <w:szCs w:val="24"/>
          <w:lang w:val="lv-LV"/>
        </w:rPr>
        <w:softHyphen/>
        <w:t xml:space="preserve">tors darbojas stacionārā īsslēguma režīmā: enkura ķēde plūst stacionāra īsslēguma strāva </w:t>
      </w:r>
      <w:r w:rsidRPr="00FE65A5">
        <w:rPr>
          <w:i/>
          <w:sz w:val="24"/>
          <w:szCs w:val="24"/>
          <w:lang w:val="lv-LV"/>
        </w:rPr>
        <w:t>I</w:t>
      </w:r>
      <w:r w:rsidRPr="00FE65A5">
        <w:rPr>
          <w:i/>
          <w:sz w:val="24"/>
          <w:szCs w:val="24"/>
          <w:vertAlign w:val="subscript"/>
          <w:lang w:val="lv-LV"/>
        </w:rPr>
        <w:t>k</w:t>
      </w:r>
      <w:r w:rsidRPr="00FE65A5">
        <w:rPr>
          <w:sz w:val="24"/>
          <w:szCs w:val="24"/>
          <w:lang w:val="lv-LV"/>
        </w:rPr>
        <w:t>, kura parasti ir mazāka par ģene</w:t>
      </w:r>
      <w:r w:rsidRPr="00FE65A5">
        <w:rPr>
          <w:sz w:val="24"/>
          <w:szCs w:val="24"/>
          <w:lang w:val="lv-LV"/>
        </w:rPr>
        <w:softHyphen/>
        <w:t xml:space="preserve">ratora nominālo strāvu </w:t>
      </w:r>
      <w:r w:rsidRPr="00FE65A5">
        <w:rPr>
          <w:i/>
          <w:sz w:val="24"/>
          <w:szCs w:val="24"/>
          <w:lang w:val="lv-LV"/>
        </w:rPr>
        <w:t>I</w:t>
      </w:r>
      <w:r w:rsidRPr="00FE65A5">
        <w:rPr>
          <w:i/>
          <w:sz w:val="24"/>
          <w:szCs w:val="24"/>
          <w:vertAlign w:val="subscript"/>
          <w:lang w:val="lv-LV"/>
        </w:rPr>
        <w:t>N</w:t>
      </w:r>
      <w:r w:rsidRPr="00FE65A5">
        <w:rPr>
          <w:sz w:val="24"/>
          <w:szCs w:val="24"/>
          <w:lang w:val="lv-LV"/>
        </w:rPr>
        <w:t xml:space="preserve">. Īsslēguma strāvu </w:t>
      </w:r>
      <w:r w:rsidRPr="00FE65A5">
        <w:rPr>
          <w:i/>
          <w:sz w:val="24"/>
          <w:szCs w:val="24"/>
          <w:lang w:val="lv-LV"/>
        </w:rPr>
        <w:t>I</w:t>
      </w:r>
      <w:r w:rsidRPr="00FE65A5">
        <w:rPr>
          <w:i/>
          <w:sz w:val="24"/>
          <w:szCs w:val="24"/>
          <w:vertAlign w:val="subscript"/>
          <w:lang w:val="lv-LV"/>
        </w:rPr>
        <w:t>k</w:t>
      </w:r>
      <w:r w:rsidRPr="00FE65A5">
        <w:rPr>
          <w:sz w:val="24"/>
          <w:szCs w:val="24"/>
          <w:lang w:val="lv-LV"/>
        </w:rPr>
        <w:t xml:space="preserve"> uztur paliekoša magnētisma inducētais enkura EDS. Tādēļ paralēlas ierosmes ģeneratoriem nav bīstams īsslēguma režīms, kas iestājas </w:t>
      </w:r>
      <w:r w:rsidRPr="00FE65A5">
        <w:rPr>
          <w:i/>
          <w:sz w:val="24"/>
          <w:szCs w:val="24"/>
          <w:lang w:val="lv-LV"/>
        </w:rPr>
        <w:t>I</w:t>
      </w:r>
      <w:r w:rsidRPr="00FE65A5">
        <w:rPr>
          <w:sz w:val="24"/>
          <w:szCs w:val="24"/>
          <w:lang w:val="lv-LV"/>
        </w:rPr>
        <w:t xml:space="preserve"> un </w:t>
      </w:r>
      <w:r w:rsidRPr="00FE65A5">
        <w:rPr>
          <w:i/>
          <w:sz w:val="24"/>
          <w:szCs w:val="24"/>
          <w:lang w:val="lv-LV"/>
        </w:rPr>
        <w:t>U</w:t>
      </w:r>
      <w:r w:rsidRPr="00FE65A5">
        <w:rPr>
          <w:sz w:val="24"/>
          <w:szCs w:val="24"/>
          <w:lang w:val="lv-LV"/>
        </w:rPr>
        <w:t xml:space="preserve"> lēnu izmaiņu rezultātā.</w:t>
      </w:r>
    </w:p>
    <w:p w:rsidR="0041417C" w:rsidRPr="00FE65A5" w:rsidRDefault="0041417C" w:rsidP="0041417C">
      <w:pPr>
        <w:spacing w:line="360" w:lineRule="auto"/>
        <w:ind w:firstLine="397"/>
        <w:jc w:val="both"/>
        <w:rPr>
          <w:sz w:val="24"/>
          <w:szCs w:val="24"/>
          <w:lang w:val="lv-LV"/>
        </w:rPr>
      </w:pPr>
      <w:r w:rsidRPr="00FE65A5">
        <w:rPr>
          <w:sz w:val="24"/>
          <w:szCs w:val="24"/>
          <w:lang w:val="lv-LV"/>
        </w:rPr>
        <w:t>Tomēr pēkšņs īsslēgums enkura ārējā ķēdē paralēlās ierosmes ģeneratoru apdraud ne mazāk kā svešierosmes ģeneratoru, jo ģe</w:t>
      </w:r>
      <w:r w:rsidRPr="00FE65A5">
        <w:rPr>
          <w:sz w:val="24"/>
          <w:szCs w:val="24"/>
          <w:lang w:val="lv-LV"/>
        </w:rPr>
        <w:softHyphen/>
        <w:t xml:space="preserve">neratora magnētiska ķēde nespēj momentāni atmagnetizēties, un tādēļ, pastāvot ievērojami lielam enkura EDS, enkura strāva ļoti īsā laika sprīdī sasniedz vērtību, kas 8—12 reizes lielāka par nominālo. Šī strāva bīstama </w:t>
      </w:r>
      <w:r w:rsidRPr="00FE65A5">
        <w:rPr>
          <w:sz w:val="24"/>
          <w:szCs w:val="24"/>
          <w:lang w:val="lv-LV"/>
        </w:rPr>
        <w:lastRenderedPageBreak/>
        <w:t>kolektoram (izraisa spēcīgu dzirk</w:t>
      </w:r>
      <w:r w:rsidRPr="00FE65A5">
        <w:rPr>
          <w:sz w:val="24"/>
          <w:szCs w:val="24"/>
          <w:lang w:val="lv-LV"/>
        </w:rPr>
        <w:softHyphen/>
        <w:t>steļošanu, kas var pāriet riņķveida ugunī) un pakļauj ģeneratora vārpstu bīstami lielam bremzējošam momentam.</w:t>
      </w:r>
    </w:p>
    <w:p w:rsidR="0041417C" w:rsidRPr="00FE65A5" w:rsidRDefault="0041417C" w:rsidP="0041417C">
      <w:pPr>
        <w:spacing w:line="360" w:lineRule="auto"/>
        <w:ind w:firstLine="397"/>
        <w:jc w:val="both"/>
        <w:rPr>
          <w:sz w:val="24"/>
          <w:szCs w:val="24"/>
          <w:lang w:val="lv-LV"/>
        </w:rPr>
      </w:pPr>
      <w:r w:rsidRPr="00FE65A5">
        <w:rPr>
          <w:sz w:val="24"/>
          <w:szCs w:val="24"/>
          <w:lang w:val="lv-LV"/>
        </w:rPr>
        <w:t>Ģeneratorus pret īsslēguma strāvām un lielam pārslodzēm [(1,5—2,0)</w:t>
      </w:r>
      <w:r w:rsidRPr="00FE65A5">
        <w:rPr>
          <w:i/>
          <w:sz w:val="24"/>
          <w:szCs w:val="24"/>
          <w:lang w:val="lv-LV"/>
        </w:rPr>
        <w:t>I</w:t>
      </w:r>
      <w:r w:rsidRPr="00FE65A5">
        <w:rPr>
          <w:i/>
          <w:sz w:val="24"/>
          <w:szCs w:val="24"/>
          <w:vertAlign w:val="subscript"/>
          <w:lang w:val="lv-LV"/>
        </w:rPr>
        <w:t>N</w:t>
      </w:r>
      <w:r w:rsidRPr="00FE65A5">
        <w:rPr>
          <w:sz w:val="24"/>
          <w:szCs w:val="24"/>
          <w:lang w:val="lv-LV"/>
        </w:rPr>
        <w:t>] aizsargā ar kūstošajiem drošinātajiem vai ar citiem aparātiem.</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Regulēšanas raksturlīkne </w:t>
      </w:r>
      <w:r w:rsidRPr="00FE65A5">
        <w:rPr>
          <w:i/>
          <w:sz w:val="24"/>
          <w:szCs w:val="24"/>
          <w:lang w:val="lv-LV"/>
        </w:rPr>
        <w:t>I</w:t>
      </w:r>
      <w:r w:rsidRPr="00FE65A5">
        <w:rPr>
          <w:i/>
          <w:sz w:val="24"/>
          <w:szCs w:val="24"/>
          <w:vertAlign w:val="subscript"/>
          <w:lang w:val="lv-LV"/>
        </w:rPr>
        <w:t>ie</w:t>
      </w:r>
      <w:r w:rsidRPr="00FE65A5">
        <w:rPr>
          <w:i/>
          <w:sz w:val="24"/>
          <w:szCs w:val="24"/>
          <w:lang w:val="lv-LV"/>
        </w:rPr>
        <w:t xml:space="preserve"> = f</w:t>
      </w:r>
      <w:r w:rsidRPr="00FE65A5">
        <w:rPr>
          <w:sz w:val="24"/>
          <w:szCs w:val="24"/>
          <w:lang w:val="lv-LV"/>
        </w:rPr>
        <w:t>(</w:t>
      </w:r>
      <w:r w:rsidRPr="00FE65A5">
        <w:rPr>
          <w:i/>
          <w:sz w:val="24"/>
          <w:szCs w:val="24"/>
          <w:lang w:val="lv-LV"/>
        </w:rPr>
        <w:t>I</w:t>
      </w:r>
      <w:r w:rsidRPr="00FE65A5">
        <w:rPr>
          <w:sz w:val="24"/>
          <w:szCs w:val="24"/>
          <w:lang w:val="lv-LV"/>
        </w:rPr>
        <w:t>) paralēlās ieros</w:t>
      </w:r>
      <w:r w:rsidRPr="00FE65A5">
        <w:rPr>
          <w:sz w:val="24"/>
          <w:szCs w:val="24"/>
          <w:lang w:val="lv-LV"/>
        </w:rPr>
        <w:softHyphen/>
        <w:t>mes ģeneratoram praktiski neatšķiras no svešierosmes ģeneratora regulēšanas raksturlīknes. Slogotam ģeneratoram uztur U = const, mainot ierosmes strāvu ar ierosmes ķēdē ieslēgto regulēšanas reostatu.</w:t>
      </w:r>
    </w:p>
    <w:p w:rsidR="0041417C" w:rsidRPr="00FE65A5" w:rsidRDefault="0041417C" w:rsidP="0041417C">
      <w:pPr>
        <w:spacing w:line="360" w:lineRule="auto"/>
        <w:ind w:firstLine="397"/>
        <w:jc w:val="both"/>
        <w:rPr>
          <w:sz w:val="24"/>
          <w:szCs w:val="24"/>
          <w:lang w:val="lv-LV"/>
        </w:rPr>
      </w:pPr>
      <w:r w:rsidRPr="00FE65A5">
        <w:rPr>
          <w:sz w:val="24"/>
          <w:szCs w:val="24"/>
          <w:lang w:val="lv-LV"/>
        </w:rPr>
        <w:t>Paralēlās ierosmes ģeneratorus lieto tur, kur nav krasu slo</w:t>
      </w:r>
      <w:r w:rsidRPr="00FE65A5">
        <w:rPr>
          <w:sz w:val="24"/>
          <w:szCs w:val="24"/>
          <w:lang w:val="lv-LV"/>
        </w:rPr>
        <w:softHyphen/>
        <w:t>dzes izmaiņu.</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7"/>
          <w:sz w:val="24"/>
          <w:szCs w:val="24"/>
          <w:lang w:val="lv-LV"/>
        </w:rPr>
        <w:t>Tādējādi ģeneratora pašierosmes process iespējams, izpildot šādus nosacī</w:t>
      </w:r>
      <w:r w:rsidRPr="00FE65A5">
        <w:rPr>
          <w:color w:val="000000"/>
          <w:spacing w:val="7"/>
          <w:sz w:val="24"/>
          <w:szCs w:val="24"/>
          <w:lang w:val="lv-LV"/>
        </w:rPr>
        <w:softHyphen/>
      </w:r>
      <w:r w:rsidRPr="00FE65A5">
        <w:rPr>
          <w:color w:val="000000"/>
          <w:spacing w:val="2"/>
          <w:sz w:val="24"/>
          <w:szCs w:val="24"/>
          <w:lang w:val="lv-LV"/>
        </w:rPr>
        <w:t>jumus:</w:t>
      </w:r>
    </w:p>
    <w:p w:rsidR="0041417C" w:rsidRPr="00FE65A5" w:rsidRDefault="0041417C" w:rsidP="0041417C">
      <w:pPr>
        <w:numPr>
          <w:ilvl w:val="0"/>
          <w:numId w:val="4"/>
        </w:numPr>
        <w:shd w:val="clear" w:color="auto" w:fill="FFFFFF"/>
        <w:tabs>
          <w:tab w:val="left" w:pos="605"/>
        </w:tabs>
        <w:spacing w:line="360" w:lineRule="auto"/>
        <w:ind w:firstLine="397"/>
        <w:jc w:val="both"/>
        <w:rPr>
          <w:color w:val="000000"/>
          <w:sz w:val="24"/>
          <w:szCs w:val="24"/>
          <w:lang w:val="lv-LV"/>
        </w:rPr>
      </w:pPr>
      <w:r w:rsidRPr="00FE65A5">
        <w:rPr>
          <w:color w:val="000000"/>
          <w:spacing w:val="2"/>
          <w:sz w:val="24"/>
          <w:szCs w:val="24"/>
          <w:lang w:val="lv-LV"/>
        </w:rPr>
        <w:t>mašīnas magnētiskajā sistēmā jābūt paliekošam magnētismam;</w:t>
      </w:r>
    </w:p>
    <w:p w:rsidR="0041417C" w:rsidRPr="00FE65A5" w:rsidRDefault="0041417C" w:rsidP="0041417C">
      <w:pPr>
        <w:numPr>
          <w:ilvl w:val="0"/>
          <w:numId w:val="4"/>
        </w:numPr>
        <w:shd w:val="clear" w:color="auto" w:fill="FFFFFF"/>
        <w:tabs>
          <w:tab w:val="left" w:pos="605"/>
        </w:tabs>
        <w:spacing w:line="360" w:lineRule="auto"/>
        <w:ind w:firstLine="397"/>
        <w:jc w:val="both"/>
        <w:rPr>
          <w:color w:val="000000"/>
          <w:sz w:val="24"/>
          <w:szCs w:val="24"/>
          <w:lang w:val="lv-LV"/>
        </w:rPr>
      </w:pPr>
      <w:r w:rsidRPr="00FE65A5">
        <w:rPr>
          <w:color w:val="000000"/>
          <w:spacing w:val="1"/>
          <w:sz w:val="24"/>
          <w:szCs w:val="24"/>
          <w:lang w:val="lv-LV"/>
        </w:rPr>
        <w:t>ierosmes tinums jāpievieno enkuram tā, lai radītā plūsma sakristu ar paliekošā</w:t>
      </w:r>
      <w:r w:rsidRPr="00FE65A5">
        <w:rPr>
          <w:color w:val="000000"/>
          <w:spacing w:val="1"/>
          <w:sz w:val="24"/>
          <w:szCs w:val="24"/>
          <w:lang w:val="lv-LV"/>
        </w:rPr>
        <w:br/>
      </w:r>
      <w:r w:rsidRPr="00FE65A5">
        <w:rPr>
          <w:color w:val="000000"/>
          <w:spacing w:val="3"/>
          <w:sz w:val="24"/>
          <w:szCs w:val="24"/>
          <w:lang w:val="lv-LV"/>
        </w:rPr>
        <w:t>magnētisma plūsmu;</w:t>
      </w:r>
    </w:p>
    <w:p w:rsidR="0041417C" w:rsidRPr="00FE65A5" w:rsidRDefault="0041417C" w:rsidP="0041417C">
      <w:pPr>
        <w:numPr>
          <w:ilvl w:val="0"/>
          <w:numId w:val="4"/>
        </w:numPr>
        <w:shd w:val="clear" w:color="auto" w:fill="FFFFFF"/>
        <w:tabs>
          <w:tab w:val="left" w:pos="605"/>
        </w:tabs>
        <w:spacing w:line="360" w:lineRule="auto"/>
        <w:ind w:firstLine="397"/>
        <w:jc w:val="both"/>
        <w:rPr>
          <w:color w:val="000000"/>
          <w:sz w:val="24"/>
          <w:szCs w:val="24"/>
          <w:lang w:val="lv-LV"/>
        </w:rPr>
      </w:pPr>
      <w:r w:rsidRPr="00FE65A5">
        <w:rPr>
          <w:color w:val="000000"/>
          <w:spacing w:val="3"/>
          <w:sz w:val="24"/>
          <w:szCs w:val="24"/>
          <w:lang w:val="lv-LV"/>
        </w:rPr>
        <w:t>ierosmes ķēdes pretestībai jābūt mazākai par kritisko;</w:t>
      </w:r>
    </w:p>
    <w:p w:rsidR="0041417C" w:rsidRPr="00FE65A5" w:rsidRDefault="0041417C" w:rsidP="0041417C">
      <w:pPr>
        <w:numPr>
          <w:ilvl w:val="0"/>
          <w:numId w:val="4"/>
        </w:numPr>
        <w:shd w:val="clear" w:color="auto" w:fill="FFFFFF"/>
        <w:tabs>
          <w:tab w:val="left" w:pos="605"/>
        </w:tabs>
        <w:spacing w:line="360" w:lineRule="auto"/>
        <w:ind w:firstLine="397"/>
        <w:jc w:val="both"/>
        <w:rPr>
          <w:color w:val="000000"/>
          <w:sz w:val="24"/>
          <w:szCs w:val="24"/>
          <w:lang w:val="lv-LV"/>
        </w:rPr>
      </w:pPr>
      <w:r w:rsidRPr="00FE65A5">
        <w:rPr>
          <w:color w:val="000000"/>
          <w:spacing w:val="2"/>
          <w:sz w:val="24"/>
          <w:szCs w:val="24"/>
          <w:lang w:val="lv-LV"/>
        </w:rPr>
        <w:t>enkura rotācijas frekvencei jābūt lielākai par kritisko.</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z w:val="24"/>
          <w:szCs w:val="24"/>
          <w:lang w:val="lv-LV"/>
        </w:rPr>
        <w:t xml:space="preserve">Paralēlas ierosmes ģeneratorus plaši izmanto līdzstrāvas iekārtās, jo to darbības </w:t>
      </w:r>
      <w:r w:rsidRPr="00FE65A5">
        <w:rPr>
          <w:color w:val="000000"/>
          <w:spacing w:val="2"/>
          <w:sz w:val="24"/>
          <w:szCs w:val="24"/>
          <w:lang w:val="lv-LV"/>
        </w:rPr>
        <w:t xml:space="preserve">nodrošināšanai nav nepieciešams neatkarīgs ierosmes tinuma barošanas avots. </w:t>
      </w:r>
      <w:r w:rsidRPr="00FE65A5">
        <w:rPr>
          <w:color w:val="000000"/>
          <w:spacing w:val="1"/>
          <w:sz w:val="24"/>
          <w:szCs w:val="24"/>
          <w:lang w:val="lv-LV"/>
        </w:rPr>
        <w:t>Nominālā sprieguma izmaiņa šiem ģeneratoriem sastāda 10-30%.</w:t>
      </w:r>
    </w:p>
    <w:p w:rsidR="0041417C" w:rsidRPr="00FE65A5" w:rsidRDefault="0041417C" w:rsidP="0041417C">
      <w:pPr>
        <w:spacing w:line="360" w:lineRule="auto"/>
        <w:ind w:firstLine="397"/>
        <w:jc w:val="both"/>
        <w:rPr>
          <w:sz w:val="24"/>
          <w:szCs w:val="24"/>
          <w:lang w:val="lv-LV"/>
        </w:rPr>
      </w:pPr>
      <w:r w:rsidRPr="00FE65A5">
        <w:rPr>
          <w:i/>
          <w:sz w:val="24"/>
          <w:szCs w:val="24"/>
          <w:lang w:val="lv-LV"/>
        </w:rPr>
        <w:t>Ģeneratora vienādojumi.</w:t>
      </w:r>
      <w:r w:rsidRPr="00FE65A5">
        <w:rPr>
          <w:sz w:val="24"/>
          <w:szCs w:val="24"/>
          <w:lang w:val="lv-LV"/>
        </w:rPr>
        <w:t xml:space="preserve"> EDS, momenta un enkura ķēdes sprieguma vienādojumi ir tādi paši, kā svešierosmes ģeneratoram      </w:t>
      </w:r>
      <w:r w:rsidRPr="00FE65A5">
        <w:rPr>
          <w:sz w:val="24"/>
          <w:szCs w:val="24"/>
          <w:lang w:val="lv-LV"/>
        </w:rPr>
        <w:tab/>
        <w:t xml:space="preserve"> </w:t>
      </w:r>
    </w:p>
    <w:p w:rsidR="0041417C" w:rsidRPr="00FE65A5" w:rsidRDefault="0041417C" w:rsidP="00E86E33">
      <w:pPr>
        <w:spacing w:line="360" w:lineRule="auto"/>
        <w:ind w:left="2835" w:firstLine="720"/>
        <w:jc w:val="both"/>
        <w:rPr>
          <w:i/>
          <w:color w:val="000000"/>
          <w:spacing w:val="-2"/>
          <w:sz w:val="24"/>
          <w:szCs w:val="24"/>
          <w:lang w:val="lv-LV"/>
        </w:rPr>
      </w:pPr>
      <w:r w:rsidRPr="00FE65A5">
        <w:rPr>
          <w:i/>
          <w:color w:val="000000"/>
          <w:spacing w:val="-2"/>
          <w:sz w:val="24"/>
          <w:szCs w:val="24"/>
          <w:lang w:val="lv-LV"/>
        </w:rPr>
        <w:t>E =</w:t>
      </w:r>
      <w:r w:rsidRPr="00FE65A5">
        <w:rPr>
          <w:color w:val="000000"/>
          <w:spacing w:val="-2"/>
          <w:sz w:val="24"/>
          <w:szCs w:val="24"/>
          <w:lang w:val="lv-LV"/>
        </w:rPr>
        <w:t xml:space="preserve"> </w:t>
      </w:r>
      <w:r w:rsidRPr="00FE65A5">
        <w:rPr>
          <w:i/>
          <w:color w:val="000000"/>
          <w:spacing w:val="-2"/>
          <w:sz w:val="24"/>
          <w:szCs w:val="24"/>
          <w:lang w:val="lv-LV"/>
        </w:rPr>
        <w:t>c</w:t>
      </w:r>
      <w:r w:rsidRPr="00FE65A5">
        <w:rPr>
          <w:i/>
          <w:color w:val="000000"/>
          <w:spacing w:val="-2"/>
          <w:sz w:val="24"/>
          <w:szCs w:val="24"/>
          <w:vertAlign w:val="subscript"/>
          <w:lang w:val="lv-LV"/>
        </w:rPr>
        <w:t>E</w:t>
      </w:r>
      <w:r w:rsidRPr="00FE65A5">
        <w:rPr>
          <w:i/>
          <w:color w:val="000000"/>
          <w:spacing w:val="-2"/>
          <w:sz w:val="24"/>
          <w:szCs w:val="24"/>
          <w:lang w:val="lv-LV"/>
        </w:rPr>
        <w:t>·</w:t>
      </w:r>
      <w:r w:rsidRPr="00FE65A5">
        <w:rPr>
          <w:color w:val="000000"/>
          <w:spacing w:val="-2"/>
          <w:sz w:val="24"/>
          <w:szCs w:val="24"/>
          <w:lang w:val="lv-LV"/>
        </w:rPr>
        <w:t>Ф</w:t>
      </w:r>
      <w:r w:rsidRPr="00FE65A5">
        <w:rPr>
          <w:i/>
          <w:color w:val="000000"/>
          <w:spacing w:val="-2"/>
          <w:sz w:val="24"/>
          <w:szCs w:val="24"/>
          <w:lang w:val="lv-LV"/>
        </w:rPr>
        <w:t>·n.</w:t>
      </w:r>
    </w:p>
    <w:p w:rsidR="0041417C" w:rsidRPr="00FE65A5" w:rsidRDefault="0041417C" w:rsidP="00E86E33">
      <w:pPr>
        <w:shd w:val="clear" w:color="auto" w:fill="FFFFFF"/>
        <w:spacing w:line="360" w:lineRule="auto"/>
        <w:ind w:left="2835" w:firstLine="720"/>
        <w:jc w:val="both"/>
        <w:rPr>
          <w:color w:val="000000"/>
          <w:spacing w:val="-2"/>
          <w:sz w:val="24"/>
          <w:szCs w:val="24"/>
          <w:lang w:val="lv-LV"/>
        </w:rPr>
      </w:pPr>
      <w:r w:rsidRPr="00FE65A5">
        <w:rPr>
          <w:color w:val="000000"/>
          <w:spacing w:val="-2"/>
          <w:position w:val="-12"/>
          <w:sz w:val="24"/>
          <w:szCs w:val="24"/>
          <w:lang w:val="lv-LV"/>
        </w:rPr>
        <w:object w:dxaOrig="1500" w:dyaOrig="360">
          <v:shape id="_x0000_i1075" type="#_x0000_t75" style="width:75.75pt;height:18.75pt" o:ole="">
            <v:imagedata r:id="rId175" o:title=""/>
          </v:shape>
          <o:OLEObject Type="Embed" ProgID="Equation.3" ShapeID="_x0000_i1075" DrawAspect="Content" ObjectID="_1399887927" r:id="rId200"/>
        </w:object>
      </w:r>
    </w:p>
    <w:p w:rsidR="0041417C" w:rsidRPr="00FE65A5" w:rsidRDefault="0041417C" w:rsidP="00E86E33">
      <w:pPr>
        <w:shd w:val="clear" w:color="auto" w:fill="FFFFFF"/>
        <w:spacing w:line="360" w:lineRule="auto"/>
        <w:ind w:left="2835" w:firstLine="720"/>
        <w:jc w:val="both"/>
        <w:rPr>
          <w:color w:val="000000"/>
          <w:spacing w:val="-2"/>
          <w:sz w:val="24"/>
          <w:szCs w:val="24"/>
          <w:lang w:val="lv-LV"/>
        </w:rPr>
      </w:pPr>
      <w:r w:rsidRPr="00FE65A5">
        <w:rPr>
          <w:color w:val="000000"/>
          <w:spacing w:val="-2"/>
          <w:position w:val="-12"/>
          <w:sz w:val="24"/>
          <w:szCs w:val="24"/>
          <w:lang w:val="lv-LV"/>
        </w:rPr>
        <w:object w:dxaOrig="1480" w:dyaOrig="360">
          <v:shape id="_x0000_i1076" type="#_x0000_t75" style="width:73.5pt;height:18.75pt" o:ole="">
            <v:imagedata r:id="rId201" o:title=""/>
          </v:shape>
          <o:OLEObject Type="Embed" ProgID="Equation.3" ShapeID="_x0000_i1076" DrawAspect="Content" ObjectID="_1399887928" r:id="rId202"/>
        </w:object>
      </w:r>
    </w:p>
    <w:p w:rsidR="0041417C" w:rsidRPr="00FE65A5" w:rsidRDefault="0041417C" w:rsidP="0041417C">
      <w:pPr>
        <w:spacing w:line="360" w:lineRule="auto"/>
        <w:ind w:firstLine="397"/>
        <w:jc w:val="both"/>
        <w:rPr>
          <w:sz w:val="24"/>
          <w:szCs w:val="24"/>
          <w:lang w:val="lv-LV"/>
        </w:rPr>
      </w:pPr>
      <w:r w:rsidRPr="00FE65A5">
        <w:rPr>
          <w:i/>
          <w:sz w:val="24"/>
          <w:szCs w:val="24"/>
          <w:lang w:val="lv-LV"/>
        </w:rPr>
        <w:t>Strāvu vienādojums</w:t>
      </w:r>
      <w:r w:rsidRPr="00FE65A5">
        <w:rPr>
          <w:sz w:val="24"/>
          <w:szCs w:val="24"/>
          <w:lang w:val="lv-LV"/>
        </w:rPr>
        <w:t xml:space="preserve">. No shēmas (2.47. att.) redzams, kā vislielākā ir enkura strāva </w:t>
      </w:r>
      <w:r w:rsidRPr="00FE65A5">
        <w:rPr>
          <w:i/>
          <w:sz w:val="24"/>
          <w:szCs w:val="24"/>
          <w:lang w:val="lv-LV"/>
        </w:rPr>
        <w:t>I</w:t>
      </w:r>
      <w:r w:rsidRPr="00FE65A5">
        <w:rPr>
          <w:i/>
          <w:sz w:val="24"/>
          <w:szCs w:val="24"/>
          <w:vertAlign w:val="subscript"/>
          <w:lang w:val="lv-LV"/>
        </w:rPr>
        <w:t>e</w:t>
      </w:r>
      <w:r w:rsidRPr="00FE65A5">
        <w:rPr>
          <w:sz w:val="24"/>
          <w:szCs w:val="24"/>
          <w:lang w:val="lv-LV"/>
        </w:rPr>
        <w:t>: tā sadalās divas nevienādās strāvas</w:t>
      </w:r>
    </w:p>
    <w:p w:rsidR="0041417C" w:rsidRPr="00FE65A5" w:rsidRDefault="0041417C" w:rsidP="00E86E33">
      <w:pPr>
        <w:spacing w:line="360" w:lineRule="auto"/>
        <w:ind w:left="2835" w:firstLine="720"/>
        <w:jc w:val="both"/>
        <w:rPr>
          <w:sz w:val="24"/>
          <w:szCs w:val="24"/>
          <w:lang w:val="lv-LV"/>
        </w:rPr>
      </w:pPr>
      <w:r w:rsidRPr="00FE65A5">
        <w:rPr>
          <w:position w:val="-12"/>
          <w:sz w:val="24"/>
          <w:szCs w:val="24"/>
          <w:lang w:val="lv-LV"/>
        </w:rPr>
        <w:object w:dxaOrig="1120" w:dyaOrig="360">
          <v:shape id="_x0000_i1077" type="#_x0000_t75" style="width:56.25pt;height:18.75pt" o:ole="">
            <v:imagedata r:id="rId203" o:title=""/>
          </v:shape>
          <o:OLEObject Type="Embed" ProgID="Equation.3" ShapeID="_x0000_i1077" DrawAspect="Content" ObjectID="_1399887929" r:id="rId204"/>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Pie pietiekami lielas slodzes strāvas ierosmes strāvas vērtība ir tikai daži procenti no enkura strāvas.</w:t>
      </w:r>
    </w:p>
    <w:p w:rsidR="0041417C" w:rsidRPr="00FE65A5" w:rsidRDefault="0041417C" w:rsidP="0041417C">
      <w:pPr>
        <w:spacing w:line="360" w:lineRule="auto"/>
        <w:ind w:firstLine="397"/>
        <w:jc w:val="both"/>
        <w:rPr>
          <w:sz w:val="24"/>
          <w:szCs w:val="24"/>
          <w:lang w:val="lv-LV"/>
        </w:rPr>
      </w:pPr>
      <w:r w:rsidRPr="00FE65A5">
        <w:rPr>
          <w:b/>
          <w:i/>
          <w:sz w:val="24"/>
          <w:szCs w:val="24"/>
          <w:lang w:val="lv-LV"/>
        </w:rPr>
        <w:t>1.4. piemērs.</w:t>
      </w:r>
      <w:r w:rsidRPr="00FE65A5">
        <w:rPr>
          <w:sz w:val="24"/>
          <w:szCs w:val="24"/>
          <w:lang w:val="lv-LV"/>
        </w:rPr>
        <w:t xml:space="preserve"> Paralēlās ierosmes ģeneratora nominālais spriegums </w:t>
      </w:r>
      <w:r w:rsidRPr="00FE65A5">
        <w:rPr>
          <w:i/>
          <w:sz w:val="24"/>
          <w:szCs w:val="24"/>
          <w:lang w:val="lv-LV"/>
        </w:rPr>
        <w:t>U</w:t>
      </w:r>
      <w:r w:rsidRPr="00FE65A5">
        <w:rPr>
          <w:i/>
          <w:sz w:val="24"/>
          <w:szCs w:val="24"/>
          <w:vertAlign w:val="subscript"/>
          <w:lang w:val="lv-LV"/>
        </w:rPr>
        <w:t>N</w:t>
      </w:r>
      <w:r w:rsidRPr="00FE65A5">
        <w:rPr>
          <w:sz w:val="24"/>
          <w:szCs w:val="24"/>
          <w:lang w:val="lv-LV"/>
        </w:rPr>
        <w:t xml:space="preserve"> = 220 V, nominālā slodzes pretestība </w:t>
      </w:r>
      <w:r w:rsidRPr="00FE65A5">
        <w:rPr>
          <w:i/>
          <w:sz w:val="24"/>
          <w:szCs w:val="24"/>
          <w:lang w:val="lv-LV"/>
        </w:rPr>
        <w:t>R</w:t>
      </w:r>
      <w:r w:rsidRPr="00FE65A5">
        <w:rPr>
          <w:i/>
          <w:sz w:val="24"/>
          <w:szCs w:val="24"/>
          <w:vertAlign w:val="subscript"/>
          <w:lang w:val="lv-LV"/>
        </w:rPr>
        <w:t>N</w:t>
      </w:r>
      <w:r w:rsidRPr="00FE65A5">
        <w:rPr>
          <w:sz w:val="24"/>
          <w:szCs w:val="24"/>
          <w:lang w:val="lv-LV"/>
        </w:rPr>
        <w:t xml:space="preserve"> = 5,5 Ω, enkura tinuma pretestība </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 0,5 Ω, paralēlās ierosmes tinuma pretestība </w:t>
      </w:r>
      <w:r w:rsidRPr="00FE65A5">
        <w:rPr>
          <w:i/>
          <w:sz w:val="24"/>
          <w:szCs w:val="24"/>
          <w:lang w:val="lv-LV"/>
        </w:rPr>
        <w:t>R</w:t>
      </w:r>
      <w:r w:rsidRPr="00FE65A5">
        <w:rPr>
          <w:i/>
          <w:sz w:val="24"/>
          <w:szCs w:val="24"/>
          <w:vertAlign w:val="subscript"/>
          <w:lang w:val="lv-LV"/>
        </w:rPr>
        <w:t>ie</w:t>
      </w:r>
      <w:r w:rsidRPr="00FE65A5">
        <w:rPr>
          <w:sz w:val="24"/>
          <w:szCs w:val="24"/>
          <w:lang w:val="lv-LV"/>
        </w:rPr>
        <w:t xml:space="preserve"> = 110 Ω, enkura nomināla rotācijas frekvence </w:t>
      </w:r>
      <w:r w:rsidRPr="00FE65A5">
        <w:rPr>
          <w:i/>
          <w:sz w:val="24"/>
          <w:szCs w:val="24"/>
          <w:lang w:val="lv-LV"/>
        </w:rPr>
        <w:t>n</w:t>
      </w:r>
      <w:r w:rsidRPr="00FE65A5">
        <w:rPr>
          <w:i/>
          <w:sz w:val="24"/>
          <w:szCs w:val="24"/>
          <w:vertAlign w:val="subscript"/>
          <w:lang w:val="lv-LV"/>
        </w:rPr>
        <w:t>N</w:t>
      </w:r>
      <w:r w:rsidRPr="00FE65A5">
        <w:rPr>
          <w:sz w:val="24"/>
          <w:szCs w:val="24"/>
          <w:lang w:val="lv-LV"/>
        </w:rPr>
        <w:t xml:space="preserve"> = 1460 min</w:t>
      </w:r>
      <w:r w:rsidRPr="00FE65A5">
        <w:rPr>
          <w:sz w:val="24"/>
          <w:szCs w:val="24"/>
          <w:vertAlign w:val="superscript"/>
          <w:lang w:val="lv-LV"/>
        </w:rPr>
        <w:t>-1</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sz w:val="24"/>
          <w:szCs w:val="24"/>
          <w:lang w:val="lv-LV"/>
        </w:rPr>
        <w:lastRenderedPageBreak/>
        <w:t>Aprēķināt ģeneratora EDS, primārā dzinēja griezes momentu, ģeneratora jaudas zudumus enkurā un ierosmes tinumos, ģeneratora lietderības koeficientu, ja tā summārie jaudas zudumi sastāda Δ</w:t>
      </w:r>
      <w:r w:rsidRPr="00FE65A5">
        <w:rPr>
          <w:i/>
          <w:sz w:val="24"/>
          <w:szCs w:val="24"/>
          <w:lang w:val="lv-LV"/>
        </w:rPr>
        <w:t>P</w:t>
      </w:r>
      <w:r w:rsidRPr="00FE65A5">
        <w:rPr>
          <w:sz w:val="24"/>
          <w:szCs w:val="24"/>
          <w:lang w:val="lv-LV"/>
        </w:rPr>
        <w:t xml:space="preserve"> = 2,2 kW.</w:t>
      </w:r>
    </w:p>
    <w:p w:rsidR="0041417C" w:rsidRPr="00FE65A5" w:rsidRDefault="0041417C" w:rsidP="0041417C">
      <w:pPr>
        <w:spacing w:line="360" w:lineRule="auto"/>
        <w:ind w:firstLine="397"/>
        <w:jc w:val="both"/>
        <w:rPr>
          <w:sz w:val="24"/>
          <w:szCs w:val="24"/>
          <w:lang w:val="lv-LV"/>
        </w:rPr>
      </w:pPr>
      <w:r w:rsidRPr="00FE65A5">
        <w:rPr>
          <w:sz w:val="24"/>
          <w:szCs w:val="24"/>
          <w:lang w:val="lv-LV"/>
        </w:rPr>
        <w:t>Atrisinājums.</w:t>
      </w:r>
    </w:p>
    <w:p w:rsidR="0041417C" w:rsidRPr="00FE65A5" w:rsidRDefault="0041417C" w:rsidP="0041417C">
      <w:pPr>
        <w:spacing w:line="360" w:lineRule="auto"/>
        <w:ind w:firstLine="397"/>
        <w:jc w:val="both"/>
        <w:rPr>
          <w:sz w:val="24"/>
          <w:szCs w:val="24"/>
          <w:lang w:val="lv-LV"/>
        </w:rPr>
      </w:pPr>
      <w:r w:rsidRPr="00FE65A5">
        <w:rPr>
          <w:sz w:val="24"/>
          <w:szCs w:val="24"/>
          <w:lang w:val="lv-LV"/>
        </w:rPr>
        <w:t>1. Slodzes nominālā strāva</w:t>
      </w:r>
    </w:p>
    <w:p w:rsidR="0041417C" w:rsidRPr="00FE65A5" w:rsidRDefault="0041417C" w:rsidP="0041417C">
      <w:pPr>
        <w:spacing w:line="360" w:lineRule="auto"/>
        <w:ind w:left="1440" w:firstLine="720"/>
        <w:jc w:val="both"/>
        <w:rPr>
          <w:sz w:val="24"/>
          <w:szCs w:val="24"/>
          <w:lang w:val="lv-LV"/>
        </w:rPr>
      </w:pPr>
      <w:r w:rsidRPr="00FE65A5">
        <w:rPr>
          <w:position w:val="-30"/>
          <w:sz w:val="24"/>
          <w:szCs w:val="24"/>
          <w:lang w:val="lv-LV"/>
        </w:rPr>
        <w:object w:dxaOrig="2620" w:dyaOrig="680">
          <v:shape id="_x0000_i1078" type="#_x0000_t75" style="width:130.5pt;height:34.5pt" o:ole="">
            <v:imagedata r:id="rId205" o:title=""/>
          </v:shape>
          <o:OLEObject Type="Embed" ProgID="Equation.3" ShapeID="_x0000_i1078" DrawAspect="Content" ObjectID="_1399887930" r:id="rId206"/>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2. Strāva ierosmes tinumā</w:t>
      </w:r>
    </w:p>
    <w:p w:rsidR="0041417C" w:rsidRPr="00FE65A5" w:rsidRDefault="0041417C" w:rsidP="0041417C">
      <w:pPr>
        <w:spacing w:line="360" w:lineRule="auto"/>
        <w:ind w:left="1440" w:firstLine="720"/>
        <w:jc w:val="both"/>
        <w:rPr>
          <w:sz w:val="24"/>
          <w:szCs w:val="24"/>
          <w:lang w:val="lv-LV"/>
        </w:rPr>
      </w:pPr>
      <w:r w:rsidRPr="00FE65A5">
        <w:rPr>
          <w:position w:val="-30"/>
          <w:sz w:val="24"/>
          <w:szCs w:val="24"/>
          <w:lang w:val="lv-LV"/>
        </w:rPr>
        <w:object w:dxaOrig="2480" w:dyaOrig="680">
          <v:shape id="_x0000_i1079" type="#_x0000_t75" style="width:123.75pt;height:34.5pt" o:ole="">
            <v:imagedata r:id="rId207" o:title=""/>
          </v:shape>
          <o:OLEObject Type="Embed" ProgID="Equation.3" ShapeID="_x0000_i1079" DrawAspect="Content" ObjectID="_1399887931" r:id="rId208"/>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3. Strāva enkura ķēdē</w:t>
      </w:r>
    </w:p>
    <w:p w:rsidR="0041417C" w:rsidRPr="00FE65A5" w:rsidRDefault="0041417C" w:rsidP="0041417C">
      <w:pPr>
        <w:spacing w:line="360" w:lineRule="auto"/>
        <w:ind w:left="1440" w:firstLine="720"/>
        <w:jc w:val="both"/>
        <w:rPr>
          <w:sz w:val="24"/>
          <w:szCs w:val="24"/>
          <w:lang w:val="lv-LV"/>
        </w:rPr>
      </w:pPr>
      <w:r w:rsidRPr="00FE65A5">
        <w:rPr>
          <w:position w:val="-12"/>
          <w:sz w:val="24"/>
          <w:szCs w:val="24"/>
          <w:lang w:val="lv-LV"/>
        </w:rPr>
        <w:object w:dxaOrig="3100" w:dyaOrig="360">
          <v:shape id="_x0000_i1080" type="#_x0000_t75" style="width:155.25pt;height:18.75pt" o:ole="">
            <v:imagedata r:id="rId209" o:title=""/>
          </v:shape>
          <o:OLEObject Type="Embed" ProgID="Equation.3" ShapeID="_x0000_i1080" DrawAspect="Content" ObjectID="_1399887932" r:id="rId210"/>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4. Ģeneratora EDS</w:t>
      </w:r>
    </w:p>
    <w:p w:rsidR="0041417C" w:rsidRPr="00FE65A5" w:rsidRDefault="0041417C" w:rsidP="0041417C">
      <w:pPr>
        <w:spacing w:line="360" w:lineRule="auto"/>
        <w:ind w:left="1440" w:firstLine="720"/>
        <w:jc w:val="both"/>
        <w:rPr>
          <w:sz w:val="24"/>
          <w:szCs w:val="24"/>
          <w:lang w:val="lv-LV"/>
        </w:rPr>
      </w:pPr>
      <w:r w:rsidRPr="00FE65A5">
        <w:rPr>
          <w:position w:val="-12"/>
          <w:sz w:val="24"/>
          <w:szCs w:val="24"/>
          <w:lang w:val="lv-LV"/>
        </w:rPr>
        <w:object w:dxaOrig="4239" w:dyaOrig="360">
          <v:shape id="_x0000_i1081" type="#_x0000_t75" style="width:211.5pt;height:18.75pt" o:ole="">
            <v:imagedata r:id="rId211" o:title=""/>
          </v:shape>
          <o:OLEObject Type="Embed" ProgID="Equation.3" ShapeID="_x0000_i1081" DrawAspect="Content" ObjectID="_1399887933" r:id="rId212"/>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5. Ģeneratora elektromagnētiskā jauda</w:t>
      </w:r>
    </w:p>
    <w:p w:rsidR="0041417C" w:rsidRPr="00FE65A5" w:rsidRDefault="0041417C" w:rsidP="0041417C">
      <w:pPr>
        <w:spacing w:line="360" w:lineRule="auto"/>
        <w:ind w:left="1440" w:firstLine="720"/>
        <w:jc w:val="both"/>
        <w:rPr>
          <w:sz w:val="24"/>
          <w:szCs w:val="24"/>
          <w:lang w:val="lv-LV"/>
        </w:rPr>
      </w:pPr>
      <w:r w:rsidRPr="00FE65A5">
        <w:rPr>
          <w:position w:val="-12"/>
          <w:sz w:val="24"/>
          <w:szCs w:val="24"/>
          <w:lang w:val="lv-LV"/>
        </w:rPr>
        <w:object w:dxaOrig="4480" w:dyaOrig="360">
          <v:shape id="_x0000_i1082" type="#_x0000_t75" style="width:224.25pt;height:18.75pt" o:ole="">
            <v:imagedata r:id="rId213" o:title=""/>
          </v:shape>
          <o:OLEObject Type="Embed" ProgID="Equation.3" ShapeID="_x0000_i1082" DrawAspect="Content" ObjectID="_1399887934" r:id="rId214"/>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6. Ģeneratora atdota (lietderīgā) jauda</w:t>
      </w:r>
    </w:p>
    <w:p w:rsidR="0041417C" w:rsidRPr="00FE65A5" w:rsidRDefault="0041417C" w:rsidP="0041417C">
      <w:pPr>
        <w:spacing w:line="360" w:lineRule="auto"/>
        <w:ind w:left="1440" w:firstLine="720"/>
        <w:jc w:val="both"/>
        <w:rPr>
          <w:sz w:val="24"/>
          <w:szCs w:val="24"/>
          <w:lang w:val="lv-LV"/>
        </w:rPr>
      </w:pPr>
      <w:r w:rsidRPr="00FE65A5">
        <w:rPr>
          <w:position w:val="-12"/>
          <w:sz w:val="24"/>
          <w:szCs w:val="24"/>
          <w:lang w:val="lv-LV"/>
        </w:rPr>
        <w:object w:dxaOrig="4420" w:dyaOrig="360">
          <v:shape id="_x0000_i1083" type="#_x0000_t75" style="width:221.25pt;height:18.75pt" o:ole="">
            <v:imagedata r:id="rId215" o:title=""/>
          </v:shape>
          <o:OLEObject Type="Embed" ProgID="Equation.3" ShapeID="_x0000_i1083" DrawAspect="Content" ObjectID="_1399887935" r:id="rId216"/>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7. Primārā dzinēja jauda, kas nepieciešama ģeneratora enkura griešanai</w:t>
      </w:r>
    </w:p>
    <w:p w:rsidR="0041417C" w:rsidRPr="00FE65A5" w:rsidRDefault="0041417C" w:rsidP="0041417C">
      <w:pPr>
        <w:spacing w:line="360" w:lineRule="auto"/>
        <w:ind w:left="1440" w:firstLine="720"/>
        <w:jc w:val="both"/>
        <w:rPr>
          <w:sz w:val="24"/>
          <w:szCs w:val="24"/>
          <w:lang w:val="lv-LV"/>
        </w:rPr>
      </w:pPr>
      <w:r w:rsidRPr="00FE65A5">
        <w:rPr>
          <w:position w:val="-10"/>
          <w:sz w:val="24"/>
          <w:szCs w:val="24"/>
          <w:lang w:val="lv-LV"/>
        </w:rPr>
        <w:object w:dxaOrig="3480" w:dyaOrig="340">
          <v:shape id="_x0000_i1084" type="#_x0000_t75" style="width:174pt;height:16.5pt" o:ole="">
            <v:imagedata r:id="rId217" o:title=""/>
          </v:shape>
          <o:OLEObject Type="Embed" ProgID="Equation.3" ShapeID="_x0000_i1084" DrawAspect="Content" ObjectID="_1399887936" r:id="rId218"/>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8. Primārā dzinēja nepieciešamais griezes moments</w:t>
      </w:r>
    </w:p>
    <w:p w:rsidR="0041417C" w:rsidRPr="00FE65A5" w:rsidRDefault="0041417C" w:rsidP="0041417C">
      <w:pPr>
        <w:spacing w:line="360" w:lineRule="auto"/>
        <w:ind w:left="1440" w:firstLine="720"/>
        <w:jc w:val="both"/>
        <w:rPr>
          <w:sz w:val="24"/>
          <w:szCs w:val="24"/>
          <w:lang w:val="lv-LV"/>
        </w:rPr>
      </w:pPr>
      <w:r w:rsidRPr="00FE65A5">
        <w:rPr>
          <w:position w:val="-30"/>
          <w:sz w:val="24"/>
          <w:szCs w:val="24"/>
          <w:lang w:val="lv-LV"/>
        </w:rPr>
        <w:object w:dxaOrig="4040" w:dyaOrig="680">
          <v:shape id="_x0000_i1085" type="#_x0000_t75" style="width:201.75pt;height:34.5pt" o:ole="">
            <v:imagedata r:id="rId219" o:title=""/>
          </v:shape>
          <o:OLEObject Type="Embed" ProgID="Equation.3" ShapeID="_x0000_i1085" DrawAspect="Content" ObjectID="_1399887937" r:id="rId220"/>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9. Ģeneratora lietderības koeficients</w:t>
      </w:r>
    </w:p>
    <w:p w:rsidR="0041417C" w:rsidRPr="00FE65A5" w:rsidRDefault="0041417C" w:rsidP="0041417C">
      <w:pPr>
        <w:spacing w:line="360" w:lineRule="auto"/>
        <w:ind w:left="1440" w:firstLine="720"/>
        <w:jc w:val="both"/>
        <w:rPr>
          <w:sz w:val="24"/>
          <w:szCs w:val="24"/>
          <w:lang w:val="lv-LV"/>
        </w:rPr>
      </w:pPr>
      <w:r w:rsidRPr="00FE65A5">
        <w:rPr>
          <w:position w:val="-30"/>
          <w:sz w:val="24"/>
          <w:szCs w:val="24"/>
          <w:lang w:val="lv-LV"/>
        </w:rPr>
        <w:object w:dxaOrig="3260" w:dyaOrig="680">
          <v:shape id="_x0000_i1086" type="#_x0000_t75" style="width:163.5pt;height:34.5pt" o:ole="">
            <v:imagedata r:id="rId221" o:title=""/>
          </v:shape>
          <o:OLEObject Type="Embed" ProgID="Equation.3" ShapeID="_x0000_i1086" DrawAspect="Content" ObjectID="_1399887938" r:id="rId222"/>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10. Jaudas zudumi enkurā </w:t>
      </w:r>
      <w:r w:rsidRPr="00FE65A5">
        <w:rPr>
          <w:i/>
          <w:sz w:val="24"/>
          <w:szCs w:val="24"/>
          <w:lang w:val="lv-LV"/>
        </w:rPr>
        <w:t>P</w:t>
      </w:r>
      <w:r w:rsidRPr="00FE65A5">
        <w:rPr>
          <w:i/>
          <w:sz w:val="24"/>
          <w:szCs w:val="24"/>
          <w:vertAlign w:val="subscript"/>
          <w:lang w:val="lv-LV"/>
        </w:rPr>
        <w:t>e</w:t>
      </w:r>
      <w:r w:rsidRPr="00FE65A5">
        <w:rPr>
          <w:sz w:val="24"/>
          <w:szCs w:val="24"/>
          <w:lang w:val="lv-LV"/>
        </w:rPr>
        <w:t xml:space="preserve"> un ierosmes tinumā </w:t>
      </w:r>
      <w:r w:rsidRPr="00FE65A5">
        <w:rPr>
          <w:i/>
          <w:sz w:val="24"/>
          <w:szCs w:val="24"/>
          <w:lang w:val="lv-LV"/>
        </w:rPr>
        <w:t>P</w:t>
      </w:r>
      <w:r w:rsidRPr="00FE65A5">
        <w:rPr>
          <w:i/>
          <w:sz w:val="24"/>
          <w:szCs w:val="24"/>
          <w:vertAlign w:val="subscript"/>
          <w:lang w:val="lv-LV"/>
        </w:rPr>
        <w:t>ie</w:t>
      </w:r>
    </w:p>
    <w:p w:rsidR="0041417C" w:rsidRPr="00FE65A5" w:rsidRDefault="0041417C" w:rsidP="0041417C">
      <w:pPr>
        <w:spacing w:line="360" w:lineRule="auto"/>
        <w:ind w:left="1440" w:firstLine="720"/>
        <w:jc w:val="both"/>
        <w:rPr>
          <w:sz w:val="24"/>
          <w:szCs w:val="24"/>
          <w:lang w:val="lv-LV"/>
        </w:rPr>
      </w:pPr>
      <w:r w:rsidRPr="00FE65A5">
        <w:rPr>
          <w:position w:val="-12"/>
          <w:sz w:val="24"/>
          <w:szCs w:val="24"/>
          <w:lang w:val="lv-LV"/>
        </w:rPr>
        <w:object w:dxaOrig="4340" w:dyaOrig="380">
          <v:shape id="_x0000_i1087" type="#_x0000_t75" style="width:216.75pt;height:18.75pt" o:ole="">
            <v:imagedata r:id="rId223" o:title=""/>
          </v:shape>
          <o:OLEObject Type="Embed" ProgID="Equation.3" ShapeID="_x0000_i1087" DrawAspect="Content" ObjectID="_1399887939" r:id="rId224"/>
        </w:object>
      </w:r>
    </w:p>
    <w:p w:rsidR="0041417C" w:rsidRPr="00FE65A5" w:rsidRDefault="0041417C" w:rsidP="0041417C">
      <w:pPr>
        <w:spacing w:line="360" w:lineRule="auto"/>
        <w:ind w:left="1440" w:firstLine="720"/>
        <w:jc w:val="both"/>
        <w:rPr>
          <w:sz w:val="24"/>
          <w:szCs w:val="24"/>
          <w:lang w:val="lv-LV"/>
        </w:rPr>
      </w:pPr>
      <w:r w:rsidRPr="00FE65A5">
        <w:rPr>
          <w:position w:val="-12"/>
          <w:sz w:val="24"/>
          <w:szCs w:val="24"/>
          <w:lang w:val="lv-LV"/>
        </w:rPr>
        <w:object w:dxaOrig="4380" w:dyaOrig="380">
          <v:shape id="_x0000_i1088" type="#_x0000_t75" style="width:219.75pt;height:18.75pt" o:ole="">
            <v:imagedata r:id="rId225" o:title=""/>
          </v:shape>
          <o:OLEObject Type="Embed" ProgID="Equation.3" ShapeID="_x0000_i1088" DrawAspect="Content" ObjectID="_1399887940" r:id="rId226"/>
        </w:object>
      </w:r>
    </w:p>
    <w:p w:rsidR="0041417C" w:rsidRPr="00FE65A5" w:rsidRDefault="0041417C" w:rsidP="0041417C">
      <w:pPr>
        <w:spacing w:line="360" w:lineRule="auto"/>
        <w:ind w:firstLine="397"/>
        <w:jc w:val="both"/>
        <w:rPr>
          <w:sz w:val="24"/>
          <w:szCs w:val="24"/>
          <w:lang w:val="lv-LV"/>
        </w:rPr>
      </w:pPr>
      <w:r w:rsidRPr="00FE65A5">
        <w:rPr>
          <w:b/>
          <w:i/>
          <w:sz w:val="24"/>
          <w:szCs w:val="24"/>
          <w:lang w:val="lv-LV"/>
        </w:rPr>
        <w:t>1.5. piemērs.</w:t>
      </w:r>
      <w:r w:rsidRPr="00FE65A5">
        <w:rPr>
          <w:sz w:val="24"/>
          <w:szCs w:val="24"/>
          <w:lang w:val="lv-LV"/>
        </w:rPr>
        <w:t xml:space="preserve"> Paralēlās ierosmes ģeneratora spriegums </w:t>
      </w:r>
      <w:r w:rsidRPr="00FE65A5">
        <w:rPr>
          <w:i/>
          <w:sz w:val="24"/>
          <w:szCs w:val="24"/>
          <w:lang w:val="lv-LV"/>
        </w:rPr>
        <w:t>U</w:t>
      </w:r>
      <w:r w:rsidRPr="00FE65A5">
        <w:rPr>
          <w:i/>
          <w:sz w:val="24"/>
          <w:szCs w:val="24"/>
          <w:vertAlign w:val="subscript"/>
          <w:lang w:val="lv-LV"/>
        </w:rPr>
        <w:t>N</w:t>
      </w:r>
      <w:r w:rsidRPr="00FE65A5">
        <w:rPr>
          <w:sz w:val="24"/>
          <w:szCs w:val="24"/>
          <w:lang w:val="lv-LV"/>
        </w:rPr>
        <w:t xml:space="preserve"> = 230 V pie slodzes </w:t>
      </w:r>
      <w:r w:rsidRPr="00FE65A5">
        <w:rPr>
          <w:i/>
          <w:sz w:val="24"/>
          <w:szCs w:val="24"/>
          <w:lang w:val="lv-LV"/>
        </w:rPr>
        <w:t>I</w:t>
      </w:r>
      <w:r w:rsidRPr="00FE65A5">
        <w:rPr>
          <w:sz w:val="24"/>
          <w:szCs w:val="24"/>
          <w:lang w:val="lv-LV"/>
        </w:rPr>
        <w:t xml:space="preserve"> = 200 A. Aprēķināt strāvu enkura ķēdē un ģeneratora atdoto jaudu, ja ierosmes tinuma </w:t>
      </w:r>
      <w:r w:rsidRPr="00FE65A5">
        <w:rPr>
          <w:sz w:val="24"/>
          <w:szCs w:val="24"/>
          <w:lang w:val="lv-LV"/>
        </w:rPr>
        <w:lastRenderedPageBreak/>
        <w:t xml:space="preserve">pretestība </w:t>
      </w:r>
      <w:r w:rsidRPr="00FE65A5">
        <w:rPr>
          <w:i/>
          <w:sz w:val="24"/>
          <w:szCs w:val="24"/>
          <w:lang w:val="lv-LV"/>
        </w:rPr>
        <w:t>R</w:t>
      </w:r>
      <w:r w:rsidRPr="00FE65A5">
        <w:rPr>
          <w:i/>
          <w:sz w:val="24"/>
          <w:szCs w:val="24"/>
          <w:vertAlign w:val="subscript"/>
          <w:lang w:val="lv-LV"/>
        </w:rPr>
        <w:t>ie</w:t>
      </w:r>
      <w:r w:rsidRPr="00FE65A5">
        <w:rPr>
          <w:sz w:val="24"/>
          <w:szCs w:val="24"/>
          <w:lang w:val="lv-LV"/>
        </w:rPr>
        <w:t xml:space="preserve"> = 40 Ω.</w:t>
      </w:r>
    </w:p>
    <w:p w:rsidR="0041417C" w:rsidRPr="00FE65A5" w:rsidRDefault="0041417C" w:rsidP="0041417C">
      <w:pPr>
        <w:spacing w:line="360" w:lineRule="auto"/>
        <w:ind w:firstLine="397"/>
        <w:jc w:val="both"/>
        <w:rPr>
          <w:sz w:val="24"/>
          <w:szCs w:val="24"/>
          <w:lang w:val="lv-LV"/>
        </w:rPr>
      </w:pPr>
      <w:r w:rsidRPr="00FE65A5">
        <w:rPr>
          <w:sz w:val="24"/>
          <w:szCs w:val="24"/>
          <w:lang w:val="lv-LV"/>
        </w:rPr>
        <w:t>Atrisinājums.</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1. Strāva ierosmes tinumā </w:t>
      </w:r>
      <w:r w:rsidRPr="00FE65A5">
        <w:rPr>
          <w:position w:val="-30"/>
          <w:sz w:val="24"/>
          <w:szCs w:val="24"/>
          <w:lang w:val="lv-LV"/>
        </w:rPr>
        <w:object w:dxaOrig="2340" w:dyaOrig="680">
          <v:shape id="_x0000_i1089" type="#_x0000_t75" style="width:117pt;height:34.5pt" o:ole="">
            <v:imagedata r:id="rId227" o:title=""/>
          </v:shape>
          <o:OLEObject Type="Embed" ProgID="Equation.3" ShapeID="_x0000_i1089" DrawAspect="Content" ObjectID="_1399887941" r:id="rId228"/>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2. Strāva enkura ķēdē </w:t>
      </w:r>
      <w:r w:rsidRPr="00FE65A5">
        <w:rPr>
          <w:position w:val="-12"/>
          <w:sz w:val="24"/>
          <w:szCs w:val="24"/>
          <w:lang w:val="lv-LV"/>
        </w:rPr>
        <w:object w:dxaOrig="3780" w:dyaOrig="360">
          <v:shape id="_x0000_i1090" type="#_x0000_t75" style="width:189pt;height:18.75pt" o:ole="">
            <v:imagedata r:id="rId229" o:title=""/>
          </v:shape>
          <o:OLEObject Type="Embed" ProgID="Equation.3" ShapeID="_x0000_i1090" DrawAspect="Content" ObjectID="_1399887942" r:id="rId230"/>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3. Ģeneratora atdotā jauda </w:t>
      </w:r>
      <w:r w:rsidRPr="00FE65A5">
        <w:rPr>
          <w:i/>
          <w:sz w:val="24"/>
          <w:szCs w:val="24"/>
          <w:lang w:val="lv-LV"/>
        </w:rPr>
        <w:t>P</w:t>
      </w:r>
      <w:r w:rsidRPr="00FE65A5">
        <w:rPr>
          <w:sz w:val="24"/>
          <w:szCs w:val="24"/>
          <w:vertAlign w:val="subscript"/>
          <w:lang w:val="lv-LV"/>
        </w:rPr>
        <w:t>2</w:t>
      </w:r>
      <w:r w:rsidRPr="00FE65A5">
        <w:rPr>
          <w:sz w:val="24"/>
          <w:szCs w:val="24"/>
          <w:lang w:val="lv-LV"/>
        </w:rPr>
        <w:t xml:space="preserve"> = </w:t>
      </w:r>
      <w:r w:rsidRPr="00FE65A5">
        <w:rPr>
          <w:i/>
          <w:sz w:val="24"/>
          <w:szCs w:val="24"/>
          <w:lang w:val="lv-LV"/>
        </w:rPr>
        <w:t>U·I</w:t>
      </w:r>
      <w:r w:rsidRPr="00FE65A5">
        <w:rPr>
          <w:sz w:val="24"/>
          <w:szCs w:val="24"/>
          <w:lang w:val="lv-LV"/>
        </w:rPr>
        <w:t xml:space="preserve"> = 230·200 = 46000 W = 46 kW.</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center"/>
        <w:rPr>
          <w:b/>
          <w:sz w:val="24"/>
          <w:szCs w:val="24"/>
          <w:lang w:val="lv-LV"/>
        </w:rPr>
      </w:pPr>
      <w:r w:rsidRPr="00FE65A5">
        <w:rPr>
          <w:b/>
          <w:sz w:val="24"/>
          <w:szCs w:val="24"/>
          <w:lang w:val="lv-LV"/>
        </w:rPr>
        <w:t>2.9.3. Virknes ierosmes ģenerators</w:t>
      </w:r>
    </w:p>
    <w:p w:rsidR="0041417C" w:rsidRPr="00FE65A5" w:rsidRDefault="0041417C" w:rsidP="0041417C">
      <w:pPr>
        <w:spacing w:line="360" w:lineRule="auto"/>
        <w:ind w:firstLine="397"/>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Virknes ierosmes ģeneratorā, ko sauc arī par sērijas ģeneratoru, ierosmes tinumam ir nedaudz vijumu, un tie uztīti ar liela šķērsgriezuma vadiem. Virknes ierosmes ģeneratora ierosmes tinums pievienots vir</w:t>
      </w:r>
      <w:r w:rsidRPr="00FE65A5">
        <w:rPr>
          <w:sz w:val="24"/>
          <w:szCs w:val="24"/>
          <w:lang w:val="lv-LV"/>
        </w:rPr>
        <w:softHyphen/>
        <w:t xml:space="preserve">knē enkura tinumam, un tādēļ </w:t>
      </w:r>
      <w:r w:rsidRPr="00FE65A5">
        <w:rPr>
          <w:i/>
          <w:sz w:val="24"/>
          <w:szCs w:val="24"/>
          <w:lang w:val="lv-LV"/>
        </w:rPr>
        <w:t>I = I</w:t>
      </w:r>
      <w:r w:rsidRPr="00FE65A5">
        <w:rPr>
          <w:i/>
          <w:sz w:val="24"/>
          <w:szCs w:val="24"/>
          <w:vertAlign w:val="subscript"/>
          <w:lang w:val="lv-LV"/>
        </w:rPr>
        <w:t>e</w:t>
      </w:r>
      <w:r w:rsidRPr="00FE65A5">
        <w:rPr>
          <w:i/>
          <w:sz w:val="24"/>
          <w:szCs w:val="24"/>
          <w:lang w:val="lv-LV"/>
        </w:rPr>
        <w:t xml:space="preserve"> = I</w:t>
      </w:r>
      <w:r w:rsidRPr="00FE65A5">
        <w:rPr>
          <w:i/>
          <w:sz w:val="24"/>
          <w:szCs w:val="24"/>
          <w:vertAlign w:val="subscript"/>
          <w:lang w:val="lv-LV"/>
        </w:rPr>
        <w:t>ie</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Tukšgaitas un īsslēguma raksturlīknes virknes ierosmes ģeneratoram uzņem, saslēdzot svešierosmes shēmu. Šo raksturlīkņu veids ir tāds pats kā svešierosmes ģeneratora raksturlīknēm. Regulēšanas raksturlīkni šiem ģeneratoriem neuzņem. </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Uzņemot ārējo raksturlīkni </w:t>
      </w:r>
      <w:r w:rsidRPr="00FE65A5">
        <w:rPr>
          <w:i/>
          <w:sz w:val="24"/>
          <w:szCs w:val="24"/>
          <w:lang w:val="lv-LV"/>
        </w:rPr>
        <w:t>U = f</w:t>
      </w:r>
      <w:r w:rsidRPr="00FE65A5">
        <w:rPr>
          <w:sz w:val="24"/>
          <w:szCs w:val="24"/>
          <w:lang w:val="lv-LV"/>
        </w:rPr>
        <w:t>(</w:t>
      </w:r>
      <w:r w:rsidRPr="00FE65A5">
        <w:rPr>
          <w:i/>
          <w:sz w:val="24"/>
          <w:szCs w:val="24"/>
          <w:lang w:val="lv-LV"/>
        </w:rPr>
        <w:t>I</w:t>
      </w:r>
      <w:r w:rsidRPr="00FE65A5">
        <w:rPr>
          <w:sz w:val="24"/>
          <w:szCs w:val="24"/>
          <w:lang w:val="lv-LV"/>
        </w:rPr>
        <w:t>) (2.50. att.), ne</w:t>
      </w:r>
      <w:r w:rsidRPr="00FE65A5">
        <w:rPr>
          <w:sz w:val="24"/>
          <w:szCs w:val="24"/>
          <w:lang w:val="lv-LV"/>
        </w:rPr>
        <w:softHyphen/>
        <w:t xml:space="preserve">var izpildīt noteikumu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 const, jo ierosmes strāva mainās līdz ar slodzi. Sākot slogot ģeneratoru, tā magnētiskā plūsma Φ, EDS un spriegums </w:t>
      </w:r>
      <w:r w:rsidRPr="00FE65A5">
        <w:rPr>
          <w:i/>
          <w:sz w:val="24"/>
          <w:szCs w:val="24"/>
          <w:lang w:val="lv-LV"/>
        </w:rPr>
        <w:t>U = E – I</w:t>
      </w:r>
      <w:r w:rsidRPr="00FE65A5">
        <w:rPr>
          <w:i/>
          <w:sz w:val="24"/>
          <w:szCs w:val="24"/>
          <w:vertAlign w:val="subscript"/>
          <w:lang w:val="lv-LV"/>
        </w:rPr>
        <w:t>e</w:t>
      </w:r>
      <w:r w:rsidRPr="00FE65A5">
        <w:rPr>
          <w:i/>
          <w:sz w:val="24"/>
          <w:szCs w:val="24"/>
          <w:lang w:val="lv-LV"/>
        </w:rPr>
        <w:t>R</w:t>
      </w:r>
      <w:r w:rsidRPr="00FE65A5">
        <w:rPr>
          <w:i/>
          <w:sz w:val="24"/>
          <w:szCs w:val="24"/>
          <w:vertAlign w:val="subscript"/>
          <w:lang w:val="lv-LV"/>
        </w:rPr>
        <w:t>e</w:t>
      </w:r>
      <w:r w:rsidRPr="00FE65A5">
        <w:rPr>
          <w:i/>
          <w:sz w:val="24"/>
          <w:szCs w:val="24"/>
          <w:lang w:val="lv-LV"/>
        </w:rPr>
        <w:t xml:space="preserve"> – I</w:t>
      </w:r>
      <w:r w:rsidRPr="00FE65A5">
        <w:rPr>
          <w:i/>
          <w:sz w:val="24"/>
          <w:szCs w:val="24"/>
          <w:vertAlign w:val="subscript"/>
          <w:lang w:val="lv-LV"/>
        </w:rPr>
        <w:t>e</w:t>
      </w:r>
      <w:r w:rsidRPr="00FE65A5">
        <w:rPr>
          <w:i/>
          <w:sz w:val="24"/>
          <w:szCs w:val="24"/>
          <w:lang w:val="lv-LV"/>
        </w:rPr>
        <w:t>R</w:t>
      </w:r>
      <w:r w:rsidRPr="00FE65A5">
        <w:rPr>
          <w:i/>
          <w:sz w:val="24"/>
          <w:szCs w:val="24"/>
          <w:vertAlign w:val="subscript"/>
          <w:lang w:val="lv-LV"/>
        </w:rPr>
        <w:t>ie</w:t>
      </w:r>
      <w:r w:rsidRPr="00FE65A5">
        <w:rPr>
          <w:i/>
          <w:sz w:val="24"/>
          <w:szCs w:val="24"/>
          <w:lang w:val="lv-LV"/>
        </w:rPr>
        <w:t xml:space="preserve"> = E - I</w:t>
      </w:r>
      <w:r w:rsidRPr="00FE65A5">
        <w:rPr>
          <w:sz w:val="24"/>
          <w:szCs w:val="24"/>
          <w:lang w:val="lv-LV"/>
        </w:rPr>
        <w:t>(</w:t>
      </w:r>
      <w:r w:rsidRPr="00FE65A5">
        <w:rPr>
          <w:i/>
          <w:sz w:val="24"/>
          <w:szCs w:val="24"/>
          <w:lang w:val="lv-LV"/>
        </w:rPr>
        <w:t>R</w:t>
      </w:r>
      <w:r w:rsidRPr="00FE65A5">
        <w:rPr>
          <w:i/>
          <w:sz w:val="24"/>
          <w:szCs w:val="24"/>
          <w:vertAlign w:val="subscript"/>
          <w:lang w:val="lv-LV"/>
        </w:rPr>
        <w:t>e</w:t>
      </w:r>
      <w:r w:rsidRPr="00FE65A5">
        <w:rPr>
          <w:i/>
          <w:sz w:val="24"/>
          <w:szCs w:val="24"/>
          <w:lang w:val="lv-LV"/>
        </w:rPr>
        <w:t xml:space="preserve"> + R</w:t>
      </w:r>
      <w:r w:rsidRPr="00FE65A5">
        <w:rPr>
          <w:i/>
          <w:sz w:val="24"/>
          <w:szCs w:val="24"/>
          <w:vertAlign w:val="subscript"/>
          <w:lang w:val="lv-LV"/>
        </w:rPr>
        <w:t>ie</w:t>
      </w:r>
      <w:r w:rsidRPr="00FE65A5">
        <w:rPr>
          <w:sz w:val="24"/>
          <w:szCs w:val="24"/>
          <w:lang w:val="lv-LV"/>
        </w:rPr>
        <w:t>) pieaug lineāri, jo mašīna tad ir magnētiski nepiesātināta.</w:t>
      </w:r>
    </w:p>
    <w:p w:rsidR="0041417C" w:rsidRPr="00FE65A5" w:rsidRDefault="0041417C" w:rsidP="0041417C">
      <w:pPr>
        <w:spacing w:line="360" w:lineRule="auto"/>
        <w:ind w:firstLine="397"/>
        <w:jc w:val="both"/>
        <w:rPr>
          <w:sz w:val="24"/>
          <w:szCs w:val="24"/>
          <w:lang w:val="lv-LV"/>
        </w:rPr>
      </w:pPr>
    </w:p>
    <w:tbl>
      <w:tblPr>
        <w:tblW w:w="0" w:type="auto"/>
        <w:tblLook w:val="01E0" w:firstRow="1" w:lastRow="1" w:firstColumn="1" w:lastColumn="1" w:noHBand="0" w:noVBand="0"/>
      </w:tblPr>
      <w:tblGrid>
        <w:gridCol w:w="4200"/>
        <w:gridCol w:w="4520"/>
      </w:tblGrid>
      <w:tr w:rsidR="0041417C" w:rsidRPr="00FE65A5" w:rsidTr="0041417C">
        <w:tc>
          <w:tcPr>
            <w:tcW w:w="4643" w:type="dxa"/>
          </w:tcPr>
          <w:p w:rsidR="0041417C" w:rsidRPr="00FE65A5" w:rsidRDefault="0041417C" w:rsidP="0041417C">
            <w:pPr>
              <w:jc w:val="center"/>
              <w:rPr>
                <w:b/>
                <w:i/>
                <w:lang w:val="lv-LV"/>
              </w:rPr>
            </w:pPr>
            <w:r w:rsidRPr="00FE65A5">
              <w:rPr>
                <w:b/>
                <w:i/>
                <w:lang w:val="lv-LV"/>
              </w:rPr>
              <w:t xml:space="preserve">a </w:t>
            </w:r>
            <w:r w:rsidR="00046707" w:rsidRPr="00FE65A5">
              <w:rPr>
                <w:lang w:val="lv-LV"/>
              </w:rPr>
              <w:object w:dxaOrig="3902" w:dyaOrig="8399">
                <v:shape id="_x0000_i1091" type="#_x0000_t75" style="width:121.5pt;height:263.25pt" o:ole="">
                  <v:imagedata r:id="rId231" o:title=""/>
                </v:shape>
                <o:OLEObject Type="Embed" ProgID="Visio.Drawing.11" ShapeID="_x0000_i1091" DrawAspect="Content" ObjectID="_1399887943" r:id="rId232"/>
              </w:object>
            </w:r>
          </w:p>
        </w:tc>
        <w:tc>
          <w:tcPr>
            <w:tcW w:w="4644" w:type="dxa"/>
          </w:tcPr>
          <w:p w:rsidR="0041417C" w:rsidRPr="00FE65A5" w:rsidRDefault="0041417C" w:rsidP="0041417C">
            <w:pPr>
              <w:jc w:val="center"/>
              <w:rPr>
                <w:b/>
                <w:i/>
                <w:lang w:val="lv-LV"/>
              </w:rPr>
            </w:pPr>
            <w:r w:rsidRPr="00FE65A5">
              <w:rPr>
                <w:b/>
                <w:i/>
                <w:noProof/>
                <w:lang w:val="lv-LV" w:eastAsia="lv-LV"/>
              </w:rPr>
              <w:drawing>
                <wp:inline distT="0" distB="0" distL="0" distR="0">
                  <wp:extent cx="2434590" cy="1913890"/>
                  <wp:effectExtent l="19050" t="0" r="381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233" cstate="print">
                            <a:lum bright="-32000" contrast="54000"/>
                            <a:grayscl/>
                          </a:blip>
                          <a:srcRect/>
                          <a:stretch>
                            <a:fillRect/>
                          </a:stretch>
                        </pic:blipFill>
                        <pic:spPr bwMode="auto">
                          <a:xfrm>
                            <a:off x="0" y="0"/>
                            <a:ext cx="2434590" cy="1913890"/>
                          </a:xfrm>
                          <a:prstGeom prst="rect">
                            <a:avLst/>
                          </a:prstGeom>
                          <a:noFill/>
                          <a:ln w="9525">
                            <a:noFill/>
                            <a:miter lim="800000"/>
                            <a:headEnd/>
                            <a:tailEnd/>
                          </a:ln>
                        </pic:spPr>
                      </pic:pic>
                    </a:graphicData>
                  </a:graphic>
                </wp:inline>
              </w:drawing>
            </w:r>
          </w:p>
          <w:p w:rsidR="0041417C" w:rsidRPr="00FE65A5" w:rsidRDefault="0041417C" w:rsidP="0041417C">
            <w:pPr>
              <w:jc w:val="center"/>
              <w:rPr>
                <w:b/>
                <w:i/>
                <w:lang w:val="lv-LV"/>
              </w:rPr>
            </w:pPr>
            <w:r w:rsidRPr="00FE65A5">
              <w:rPr>
                <w:b/>
                <w:i/>
                <w:lang w:val="lv-LV"/>
              </w:rPr>
              <w:t xml:space="preserve">b </w:t>
            </w:r>
          </w:p>
        </w:tc>
      </w:tr>
    </w:tbl>
    <w:p w:rsidR="0041417C" w:rsidRPr="00FE65A5" w:rsidRDefault="0041417C" w:rsidP="0041417C">
      <w:pPr>
        <w:spacing w:line="360" w:lineRule="auto"/>
        <w:jc w:val="center"/>
        <w:rPr>
          <w:sz w:val="22"/>
          <w:szCs w:val="22"/>
          <w:lang w:val="lv-LV"/>
        </w:rPr>
      </w:pPr>
      <w:r w:rsidRPr="00FE65A5">
        <w:rPr>
          <w:sz w:val="22"/>
          <w:szCs w:val="22"/>
          <w:lang w:val="lv-LV"/>
        </w:rPr>
        <w:lastRenderedPageBreak/>
        <w:t xml:space="preserve">2.50. att. Virknes ierosmes ģenerators: </w:t>
      </w:r>
      <w:r w:rsidRPr="00FE65A5">
        <w:rPr>
          <w:i/>
          <w:sz w:val="22"/>
          <w:szCs w:val="22"/>
          <w:lang w:val="lv-LV"/>
        </w:rPr>
        <w:t>a</w:t>
      </w:r>
      <w:r w:rsidRPr="00FE65A5">
        <w:rPr>
          <w:sz w:val="22"/>
          <w:szCs w:val="22"/>
          <w:lang w:val="lv-LV"/>
        </w:rPr>
        <w:t xml:space="preserve"> – shēma; </w:t>
      </w:r>
      <w:r w:rsidRPr="00FE65A5">
        <w:rPr>
          <w:i/>
          <w:sz w:val="22"/>
          <w:szCs w:val="22"/>
          <w:lang w:val="lv-LV"/>
        </w:rPr>
        <w:t>b</w:t>
      </w:r>
      <w:r w:rsidRPr="00FE65A5">
        <w:rPr>
          <w:sz w:val="22"/>
          <w:szCs w:val="22"/>
          <w:lang w:val="lv-LV"/>
        </w:rPr>
        <w:t xml:space="preserve"> - ārējā rakstur</w:t>
      </w:r>
      <w:r w:rsidRPr="00FE65A5">
        <w:rPr>
          <w:sz w:val="22"/>
          <w:szCs w:val="22"/>
          <w:lang w:val="lv-LV"/>
        </w:rPr>
        <w:softHyphen/>
        <w:t>līkne.</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Tālāk palielinot slodzi, mašīnas magnētiska sistēma sāk piesātināties, tādēļ ģeneratora magnētiskās plūsmas Φ pieaugums kļūst aizvien mazāks. Bet, tā kā enkura reakcijas atmagnetizējošā darbība pastiprinās un sprie</w:t>
      </w:r>
      <w:r w:rsidRPr="00FE65A5">
        <w:rPr>
          <w:sz w:val="24"/>
          <w:szCs w:val="24"/>
          <w:lang w:val="lv-LV"/>
        </w:rPr>
        <w:softHyphen/>
        <w:t xml:space="preserve">guma kritums enkura ķēdē </w:t>
      </w:r>
      <w:r w:rsidRPr="00FE65A5">
        <w:rPr>
          <w:i/>
          <w:sz w:val="24"/>
          <w:szCs w:val="24"/>
          <w:lang w:val="lv-LV"/>
        </w:rPr>
        <w:t>I</w:t>
      </w:r>
      <w:r w:rsidRPr="00FE65A5">
        <w:rPr>
          <w:sz w:val="24"/>
          <w:szCs w:val="24"/>
          <w:lang w:val="lv-LV"/>
        </w:rPr>
        <w:t>(</w:t>
      </w:r>
      <w:r w:rsidRPr="00FE65A5">
        <w:rPr>
          <w:i/>
          <w:sz w:val="24"/>
          <w:szCs w:val="24"/>
          <w:lang w:val="lv-LV"/>
        </w:rPr>
        <w:t>R</w:t>
      </w:r>
      <w:r w:rsidRPr="00FE65A5">
        <w:rPr>
          <w:i/>
          <w:sz w:val="24"/>
          <w:szCs w:val="24"/>
          <w:vertAlign w:val="subscript"/>
          <w:lang w:val="lv-LV"/>
        </w:rPr>
        <w:t>e</w:t>
      </w:r>
      <w:r w:rsidRPr="00FE65A5">
        <w:rPr>
          <w:i/>
          <w:sz w:val="24"/>
          <w:szCs w:val="24"/>
          <w:lang w:val="lv-LV"/>
        </w:rPr>
        <w:t xml:space="preserve"> + R</w:t>
      </w:r>
      <w:r w:rsidRPr="00FE65A5">
        <w:rPr>
          <w:i/>
          <w:sz w:val="24"/>
          <w:szCs w:val="24"/>
          <w:vertAlign w:val="subscript"/>
          <w:lang w:val="lv-LV"/>
        </w:rPr>
        <w:t>ie</w:t>
      </w:r>
      <w:r w:rsidRPr="00FE65A5">
        <w:rPr>
          <w:sz w:val="24"/>
          <w:szCs w:val="24"/>
          <w:lang w:val="lv-LV"/>
        </w:rPr>
        <w:t>) palielinās, tad ģeneratora spriegums sāk samazināties. Tāda virknes ieros</w:t>
      </w:r>
      <w:r w:rsidRPr="00FE65A5">
        <w:rPr>
          <w:sz w:val="24"/>
          <w:szCs w:val="24"/>
          <w:lang w:val="lv-LV"/>
        </w:rPr>
        <w:softHyphen/>
        <w:t>mes ģeneratoru ārējā raksturlīkne iz</w:t>
      </w:r>
      <w:r w:rsidRPr="00FE65A5">
        <w:rPr>
          <w:sz w:val="24"/>
          <w:szCs w:val="24"/>
          <w:lang w:val="lv-LV"/>
        </w:rPr>
        <w:softHyphen/>
        <w:t>slēdz iespēju tos izmantot līdzstrāvas patērētāju barošanai, kuri normālā re</w:t>
      </w:r>
      <w:r w:rsidRPr="00FE65A5">
        <w:rPr>
          <w:sz w:val="24"/>
          <w:szCs w:val="24"/>
          <w:lang w:val="lv-LV"/>
        </w:rPr>
        <w:softHyphen/>
        <w:t>žīma strādā ar nemainīgu spriegumu. Tāpēc šos ģeneratorus praksē izmanto ļoti reti, tikai speciālām vajadzībām, piemēram, elek</w:t>
      </w:r>
      <w:r w:rsidRPr="00FE65A5">
        <w:rPr>
          <w:sz w:val="24"/>
          <w:szCs w:val="24"/>
          <w:lang w:val="lv-LV"/>
        </w:rPr>
        <w:softHyphen/>
        <w:t>triski bremzējot virknes ierosmes dzinēju, kas bremzēšanas laikā darbojas ģeneratora režīmā.</w:t>
      </w:r>
    </w:p>
    <w:p w:rsidR="00046707" w:rsidRPr="00FE65A5" w:rsidRDefault="00046707" w:rsidP="0041417C">
      <w:pPr>
        <w:shd w:val="clear" w:color="auto" w:fill="FFFFFF"/>
        <w:spacing w:line="360" w:lineRule="auto"/>
        <w:ind w:firstLine="397"/>
        <w:jc w:val="center"/>
        <w:rPr>
          <w:b/>
          <w:color w:val="000000"/>
          <w:spacing w:val="-2"/>
          <w:sz w:val="24"/>
          <w:szCs w:val="24"/>
          <w:lang w:val="lv-LV"/>
        </w:rPr>
      </w:pPr>
    </w:p>
    <w:p w:rsidR="0041417C" w:rsidRPr="00FE65A5" w:rsidRDefault="0041417C" w:rsidP="0041417C">
      <w:pPr>
        <w:shd w:val="clear" w:color="auto" w:fill="FFFFFF"/>
        <w:spacing w:line="360" w:lineRule="auto"/>
        <w:ind w:firstLine="397"/>
        <w:jc w:val="center"/>
        <w:rPr>
          <w:b/>
          <w:color w:val="000000"/>
          <w:spacing w:val="-2"/>
          <w:sz w:val="24"/>
          <w:szCs w:val="24"/>
          <w:lang w:val="lv-LV"/>
        </w:rPr>
      </w:pPr>
      <w:r w:rsidRPr="00FE65A5">
        <w:rPr>
          <w:b/>
          <w:color w:val="000000"/>
          <w:spacing w:val="-2"/>
          <w:sz w:val="24"/>
          <w:szCs w:val="24"/>
          <w:lang w:val="lv-LV"/>
        </w:rPr>
        <w:t>2.9.4. Līdzstrāvas jauktās ierosmes ģenerators</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4"/>
          <w:sz w:val="24"/>
          <w:szCs w:val="24"/>
          <w:lang w:val="lv-LV"/>
        </w:rPr>
        <w:t>Jauktās ierosmes ģeneratoriem, kurus sauc arī par kompaund – ģeneratoriem, ir divi ierosmes tinumi, kas slēgti enkura tinu</w:t>
      </w:r>
      <w:r w:rsidRPr="00FE65A5">
        <w:rPr>
          <w:color w:val="000000"/>
          <w:spacing w:val="4"/>
          <w:sz w:val="24"/>
          <w:szCs w:val="24"/>
          <w:lang w:val="lv-LV"/>
        </w:rPr>
        <w:softHyphen/>
      </w:r>
      <w:r w:rsidRPr="00FE65A5">
        <w:rPr>
          <w:color w:val="000000"/>
          <w:sz w:val="24"/>
          <w:szCs w:val="24"/>
          <w:lang w:val="lv-LV"/>
        </w:rPr>
        <w:t>mam virknē un paralēli (2.51. att. a). Mašīnas plūsmu galvenokārt nodrošina para</w:t>
      </w:r>
      <w:r w:rsidRPr="00FE65A5">
        <w:rPr>
          <w:color w:val="000000"/>
          <w:sz w:val="24"/>
          <w:szCs w:val="24"/>
          <w:lang w:val="lv-LV"/>
        </w:rPr>
        <w:softHyphen/>
      </w:r>
      <w:r w:rsidRPr="00FE65A5">
        <w:rPr>
          <w:color w:val="000000"/>
          <w:spacing w:val="1"/>
          <w:sz w:val="24"/>
          <w:szCs w:val="24"/>
          <w:lang w:val="lv-LV"/>
        </w:rPr>
        <w:t xml:space="preserve">lēlais tinums, bet virknes tinums, kas slēgts saskaņoti ar paralēlo (to radītās plūsmas </w:t>
      </w:r>
      <w:r w:rsidRPr="00FE65A5">
        <w:rPr>
          <w:color w:val="000000"/>
          <w:spacing w:val="3"/>
          <w:sz w:val="24"/>
          <w:szCs w:val="24"/>
          <w:lang w:val="lv-LV"/>
        </w:rPr>
        <w:t>sakrīt), kalpo ārējās raksturlīknes stingruma palielināšanai.</w:t>
      </w:r>
    </w:p>
    <w:tbl>
      <w:tblPr>
        <w:tblW w:w="9286" w:type="dxa"/>
        <w:jc w:val="center"/>
        <w:tblLook w:val="01E0" w:firstRow="1" w:lastRow="1" w:firstColumn="1" w:lastColumn="1" w:noHBand="0" w:noVBand="0"/>
      </w:tblPr>
      <w:tblGrid>
        <w:gridCol w:w="4586"/>
        <w:gridCol w:w="4700"/>
      </w:tblGrid>
      <w:tr w:rsidR="0041417C" w:rsidRPr="00FE65A5" w:rsidTr="00EE3552">
        <w:trPr>
          <w:jc w:val="center"/>
        </w:trPr>
        <w:tc>
          <w:tcPr>
            <w:tcW w:w="4586" w:type="dxa"/>
          </w:tcPr>
          <w:p w:rsidR="0041417C" w:rsidRPr="00FE65A5" w:rsidRDefault="00DA6E8F" w:rsidP="0041417C">
            <w:pPr>
              <w:jc w:val="center"/>
              <w:rPr>
                <w:b/>
                <w:i/>
                <w:color w:val="000000"/>
                <w:spacing w:val="-1"/>
                <w:lang w:val="lv-LV"/>
              </w:rPr>
            </w:pPr>
            <w:r w:rsidRPr="00FE65A5">
              <w:rPr>
                <w:lang w:val="lv-LV"/>
              </w:rPr>
              <w:object w:dxaOrig="3874" w:dyaOrig="8385">
                <v:shape id="_x0000_i1092" type="#_x0000_t75" style="width:129pt;height:279pt" o:ole="">
                  <v:imagedata r:id="rId234" o:title=""/>
                </v:shape>
                <o:OLEObject Type="Embed" ProgID="Visio.Drawing.11" ShapeID="_x0000_i1092" DrawAspect="Content" ObjectID="_1399887944" r:id="rId235"/>
              </w:object>
            </w:r>
          </w:p>
          <w:p w:rsidR="0041417C" w:rsidRPr="00FE65A5" w:rsidRDefault="0041417C" w:rsidP="0041417C">
            <w:pPr>
              <w:jc w:val="center"/>
              <w:rPr>
                <w:b/>
                <w:i/>
                <w:lang w:val="lv-LV"/>
              </w:rPr>
            </w:pPr>
            <w:r w:rsidRPr="00FE65A5">
              <w:rPr>
                <w:b/>
                <w:i/>
                <w:color w:val="000000"/>
                <w:spacing w:val="-1"/>
                <w:lang w:val="lv-LV"/>
              </w:rPr>
              <w:t xml:space="preserve">a </w:t>
            </w:r>
          </w:p>
        </w:tc>
        <w:tc>
          <w:tcPr>
            <w:tcW w:w="4700" w:type="dxa"/>
          </w:tcPr>
          <w:p w:rsidR="0041417C" w:rsidRPr="00FE65A5" w:rsidRDefault="0041417C" w:rsidP="0041417C">
            <w:pPr>
              <w:jc w:val="center"/>
              <w:rPr>
                <w:b/>
                <w:i/>
                <w:lang w:val="lv-LV"/>
              </w:rPr>
            </w:pPr>
          </w:p>
          <w:p w:rsidR="0041417C" w:rsidRPr="00FE65A5" w:rsidRDefault="0041417C" w:rsidP="0041417C">
            <w:pPr>
              <w:jc w:val="center"/>
              <w:rPr>
                <w:b/>
                <w:i/>
                <w:lang w:val="lv-LV"/>
              </w:rPr>
            </w:pPr>
          </w:p>
          <w:p w:rsidR="0041417C" w:rsidRPr="00FE65A5" w:rsidRDefault="0041417C" w:rsidP="0041417C">
            <w:pPr>
              <w:jc w:val="center"/>
              <w:rPr>
                <w:b/>
                <w:i/>
                <w:lang w:val="lv-LV"/>
              </w:rPr>
            </w:pPr>
          </w:p>
          <w:p w:rsidR="0041417C" w:rsidRPr="00FE65A5" w:rsidRDefault="006D6EB9" w:rsidP="0041417C">
            <w:pPr>
              <w:jc w:val="center"/>
              <w:rPr>
                <w:b/>
                <w:i/>
                <w:lang w:val="lv-LV"/>
              </w:rPr>
            </w:pPr>
            <w:r>
              <w:rPr>
                <w:noProof/>
                <w:color w:val="000000"/>
                <w:spacing w:val="3"/>
                <w:lang w:val="lv-LV"/>
              </w:rPr>
              <w:pict>
                <v:rect id="_x0000_s1039" style="position:absolute;left:0;text-align:left;margin-left:158.1pt;margin-top:69.5pt;width:3.4pt;height:11.05pt;z-index:251676672" stroked="f"/>
              </w:pict>
            </w:r>
            <w:r>
              <w:rPr>
                <w:iCs/>
                <w:noProof/>
                <w:color w:val="000000"/>
                <w:spacing w:val="-1"/>
                <w:lang w:val="lv-LV"/>
              </w:rPr>
              <w:pict>
                <v:rect id="_x0000_s1038" style="position:absolute;left:0;text-align:left;margin-left:230.1pt;margin-top:69.5pt;width:18pt;height:9pt;z-index:251675648" stroked="f"/>
              </w:pict>
            </w:r>
            <w:r w:rsidR="0041417C" w:rsidRPr="00FE65A5">
              <w:rPr>
                <w:noProof/>
                <w:lang w:val="lv-LV" w:eastAsia="lv-LV"/>
              </w:rPr>
              <w:drawing>
                <wp:inline distT="0" distB="0" distL="0" distR="0">
                  <wp:extent cx="2828290" cy="2041525"/>
                  <wp:effectExtent l="1905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36" cstate="print">
                            <a:lum bright="-32000" contrast="54000"/>
                            <a:grayscl/>
                          </a:blip>
                          <a:srcRect/>
                          <a:stretch>
                            <a:fillRect/>
                          </a:stretch>
                        </pic:blipFill>
                        <pic:spPr bwMode="auto">
                          <a:xfrm>
                            <a:off x="0" y="0"/>
                            <a:ext cx="2828290" cy="2041525"/>
                          </a:xfrm>
                          <a:prstGeom prst="rect">
                            <a:avLst/>
                          </a:prstGeom>
                          <a:noFill/>
                          <a:ln w="9525">
                            <a:noFill/>
                            <a:miter lim="800000"/>
                            <a:headEnd/>
                            <a:tailEnd/>
                          </a:ln>
                        </pic:spPr>
                      </pic:pic>
                    </a:graphicData>
                  </a:graphic>
                </wp:inline>
              </w:drawing>
            </w:r>
          </w:p>
          <w:p w:rsidR="0041417C" w:rsidRPr="00FE65A5" w:rsidRDefault="0041417C" w:rsidP="0041417C">
            <w:pPr>
              <w:jc w:val="center"/>
              <w:rPr>
                <w:b/>
                <w:i/>
                <w:lang w:val="lv-LV"/>
              </w:rPr>
            </w:pPr>
            <w:r w:rsidRPr="00FE65A5">
              <w:rPr>
                <w:b/>
                <w:i/>
                <w:lang w:val="lv-LV"/>
              </w:rPr>
              <w:t xml:space="preserve">b </w:t>
            </w:r>
          </w:p>
        </w:tc>
      </w:tr>
    </w:tbl>
    <w:p w:rsidR="0041417C" w:rsidRPr="00FE65A5" w:rsidRDefault="0041417C" w:rsidP="0041417C">
      <w:pPr>
        <w:spacing w:line="360" w:lineRule="auto"/>
        <w:ind w:firstLine="567"/>
        <w:jc w:val="center"/>
        <w:rPr>
          <w:sz w:val="22"/>
          <w:szCs w:val="22"/>
          <w:lang w:val="lv-LV"/>
        </w:rPr>
      </w:pPr>
      <w:r w:rsidRPr="00FE65A5">
        <w:rPr>
          <w:iCs/>
          <w:color w:val="000000"/>
          <w:spacing w:val="-1"/>
          <w:sz w:val="22"/>
          <w:szCs w:val="22"/>
          <w:lang w:val="lv-LV"/>
        </w:rPr>
        <w:t>2.51.</w:t>
      </w:r>
      <w:r w:rsidRPr="00FE65A5">
        <w:rPr>
          <w:i/>
          <w:iCs/>
          <w:color w:val="000000"/>
          <w:spacing w:val="-1"/>
          <w:sz w:val="22"/>
          <w:szCs w:val="22"/>
          <w:lang w:val="lv-LV"/>
        </w:rPr>
        <w:t xml:space="preserve"> att. </w:t>
      </w:r>
      <w:r w:rsidRPr="00FE65A5">
        <w:rPr>
          <w:color w:val="000000"/>
          <w:spacing w:val="-1"/>
          <w:sz w:val="22"/>
          <w:szCs w:val="22"/>
          <w:lang w:val="lv-LV"/>
        </w:rPr>
        <w:t xml:space="preserve">Jauktas ierosmes ģeneratora </w:t>
      </w:r>
      <w:r w:rsidRPr="00FE65A5">
        <w:rPr>
          <w:color w:val="000000"/>
          <w:sz w:val="22"/>
          <w:szCs w:val="22"/>
          <w:lang w:val="lv-LV"/>
        </w:rPr>
        <w:t>shēma (</w:t>
      </w:r>
      <w:r w:rsidRPr="00FE65A5">
        <w:rPr>
          <w:i/>
          <w:color w:val="000000"/>
          <w:sz w:val="22"/>
          <w:szCs w:val="22"/>
          <w:lang w:val="lv-LV"/>
        </w:rPr>
        <w:t>a</w:t>
      </w:r>
      <w:r w:rsidRPr="00FE65A5">
        <w:rPr>
          <w:color w:val="000000"/>
          <w:sz w:val="22"/>
          <w:szCs w:val="22"/>
          <w:lang w:val="lv-LV"/>
        </w:rPr>
        <w:t>) un ārējās raksturlīknes (</w:t>
      </w:r>
      <w:r w:rsidRPr="00FE65A5">
        <w:rPr>
          <w:i/>
          <w:color w:val="000000"/>
          <w:sz w:val="22"/>
          <w:szCs w:val="22"/>
          <w:lang w:val="lv-LV"/>
        </w:rPr>
        <w:t>b</w:t>
      </w:r>
      <w:r w:rsidRPr="00FE65A5">
        <w:rPr>
          <w:color w:val="000000"/>
          <w:sz w:val="22"/>
          <w:szCs w:val="22"/>
          <w:lang w:val="lv-LV"/>
        </w:rPr>
        <w:t>)</w:t>
      </w:r>
    </w:p>
    <w:p w:rsidR="0041417C" w:rsidRPr="00FE65A5" w:rsidRDefault="0041417C" w:rsidP="0041417C">
      <w:pPr>
        <w:spacing w:line="360" w:lineRule="auto"/>
        <w:ind w:firstLine="567"/>
        <w:jc w:val="both"/>
        <w:rPr>
          <w:b/>
          <w:i/>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EDS, momenta un enkura ķēdes sprieguma vienādojumi ir tādi paši, kā svešierosmes ģeneratoram</w:t>
      </w:r>
    </w:p>
    <w:p w:rsidR="0041417C" w:rsidRPr="00FE65A5" w:rsidRDefault="0041417C" w:rsidP="0041417C">
      <w:pPr>
        <w:shd w:val="clear" w:color="auto" w:fill="FFFFFF"/>
        <w:spacing w:line="360" w:lineRule="auto"/>
        <w:ind w:firstLine="397"/>
        <w:jc w:val="center"/>
        <w:rPr>
          <w:i/>
          <w:color w:val="000000"/>
          <w:spacing w:val="-2"/>
          <w:sz w:val="24"/>
          <w:szCs w:val="24"/>
          <w:lang w:val="lv-LV"/>
        </w:rPr>
      </w:pPr>
      <w:r w:rsidRPr="00FE65A5">
        <w:rPr>
          <w:i/>
          <w:color w:val="000000"/>
          <w:spacing w:val="-2"/>
          <w:sz w:val="24"/>
          <w:szCs w:val="24"/>
          <w:lang w:val="lv-LV"/>
        </w:rPr>
        <w:t>E =</w:t>
      </w:r>
      <w:r w:rsidRPr="00FE65A5">
        <w:rPr>
          <w:color w:val="000000"/>
          <w:spacing w:val="-2"/>
          <w:sz w:val="24"/>
          <w:szCs w:val="24"/>
          <w:lang w:val="lv-LV"/>
        </w:rPr>
        <w:t xml:space="preserve"> </w:t>
      </w:r>
      <w:r w:rsidRPr="00FE65A5">
        <w:rPr>
          <w:i/>
          <w:color w:val="000000"/>
          <w:spacing w:val="-2"/>
          <w:sz w:val="24"/>
          <w:szCs w:val="24"/>
          <w:lang w:val="lv-LV"/>
        </w:rPr>
        <w:t>c</w:t>
      </w:r>
      <w:r w:rsidRPr="00FE65A5">
        <w:rPr>
          <w:i/>
          <w:color w:val="000000"/>
          <w:spacing w:val="-2"/>
          <w:sz w:val="24"/>
          <w:szCs w:val="24"/>
          <w:vertAlign w:val="subscript"/>
          <w:lang w:val="lv-LV"/>
        </w:rPr>
        <w:t>E</w:t>
      </w:r>
      <w:r w:rsidRPr="00FE65A5">
        <w:rPr>
          <w:i/>
          <w:color w:val="000000"/>
          <w:spacing w:val="-2"/>
          <w:sz w:val="24"/>
          <w:szCs w:val="24"/>
          <w:lang w:val="lv-LV"/>
        </w:rPr>
        <w:t>·</w:t>
      </w:r>
      <w:r w:rsidRPr="00FE65A5">
        <w:rPr>
          <w:color w:val="000000"/>
          <w:spacing w:val="-2"/>
          <w:sz w:val="24"/>
          <w:szCs w:val="24"/>
          <w:lang w:val="lv-LV"/>
        </w:rPr>
        <w:t>Ф</w:t>
      </w:r>
      <w:r w:rsidRPr="00FE65A5">
        <w:rPr>
          <w:i/>
          <w:color w:val="000000"/>
          <w:spacing w:val="-2"/>
          <w:sz w:val="24"/>
          <w:szCs w:val="24"/>
          <w:lang w:val="lv-LV"/>
        </w:rPr>
        <w:t>·n.</w:t>
      </w:r>
    </w:p>
    <w:p w:rsidR="0041417C" w:rsidRPr="00FE65A5" w:rsidRDefault="0041417C" w:rsidP="0041417C">
      <w:pPr>
        <w:shd w:val="clear" w:color="auto" w:fill="FFFFFF"/>
        <w:spacing w:line="360" w:lineRule="auto"/>
        <w:ind w:firstLine="397"/>
        <w:jc w:val="center"/>
        <w:rPr>
          <w:color w:val="000000"/>
          <w:spacing w:val="-2"/>
          <w:sz w:val="24"/>
          <w:szCs w:val="24"/>
          <w:lang w:val="lv-LV"/>
        </w:rPr>
      </w:pPr>
      <w:r w:rsidRPr="00FE65A5">
        <w:rPr>
          <w:color w:val="000000"/>
          <w:spacing w:val="-2"/>
          <w:position w:val="-12"/>
          <w:sz w:val="24"/>
          <w:szCs w:val="24"/>
          <w:lang w:val="lv-LV"/>
        </w:rPr>
        <w:object w:dxaOrig="1500" w:dyaOrig="360">
          <v:shape id="_x0000_i1093" type="#_x0000_t75" style="width:75.75pt;height:18.75pt" o:ole="">
            <v:imagedata r:id="rId175" o:title=""/>
          </v:shape>
          <o:OLEObject Type="Embed" ProgID="Equation.3" ShapeID="_x0000_i1093" DrawAspect="Content" ObjectID="_1399887945" r:id="rId237"/>
        </w:object>
      </w:r>
    </w:p>
    <w:p w:rsidR="0041417C" w:rsidRPr="00FE65A5" w:rsidRDefault="0041417C" w:rsidP="0041417C">
      <w:pPr>
        <w:shd w:val="clear" w:color="auto" w:fill="FFFFFF"/>
        <w:spacing w:line="360" w:lineRule="auto"/>
        <w:ind w:firstLine="397"/>
        <w:jc w:val="center"/>
        <w:rPr>
          <w:color w:val="000000"/>
          <w:spacing w:val="-2"/>
          <w:sz w:val="24"/>
          <w:szCs w:val="24"/>
          <w:lang w:val="lv-LV"/>
        </w:rPr>
      </w:pPr>
      <w:r w:rsidRPr="00FE65A5">
        <w:rPr>
          <w:color w:val="000000"/>
          <w:spacing w:val="-2"/>
          <w:position w:val="-12"/>
          <w:sz w:val="24"/>
          <w:szCs w:val="24"/>
          <w:lang w:val="lv-LV"/>
        </w:rPr>
        <w:object w:dxaOrig="2360" w:dyaOrig="360">
          <v:shape id="_x0000_i1094" type="#_x0000_t75" style="width:117.75pt;height:18.75pt" o:ole="">
            <v:imagedata r:id="rId238" o:title=""/>
          </v:shape>
          <o:OLEObject Type="Embed" ProgID="Equation.3" ShapeID="_x0000_i1094" DrawAspect="Content" ObjectID="_1399887946" r:id="rId239"/>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Strāvu vienādojums. No shēmas (</w:t>
      </w:r>
      <w:r w:rsidRPr="00FE65A5">
        <w:rPr>
          <w:color w:val="000000"/>
          <w:sz w:val="24"/>
          <w:szCs w:val="24"/>
          <w:lang w:val="lv-LV"/>
        </w:rPr>
        <w:t>2.51</w:t>
      </w:r>
      <w:r w:rsidRPr="00FE65A5">
        <w:rPr>
          <w:sz w:val="24"/>
          <w:szCs w:val="24"/>
          <w:lang w:val="lv-LV"/>
        </w:rPr>
        <w:t xml:space="preserve">. att.) redzams, kā vislielākā ir enkura strāva </w:t>
      </w:r>
      <w:r w:rsidRPr="00FE65A5">
        <w:rPr>
          <w:i/>
          <w:sz w:val="24"/>
          <w:szCs w:val="24"/>
          <w:lang w:val="lv-LV"/>
        </w:rPr>
        <w:t>I</w:t>
      </w:r>
      <w:r w:rsidRPr="00FE65A5">
        <w:rPr>
          <w:i/>
          <w:sz w:val="24"/>
          <w:szCs w:val="24"/>
          <w:vertAlign w:val="subscript"/>
          <w:lang w:val="lv-LV"/>
        </w:rPr>
        <w:t>e</w:t>
      </w:r>
      <w:r w:rsidRPr="00FE65A5">
        <w:rPr>
          <w:sz w:val="24"/>
          <w:szCs w:val="24"/>
          <w:lang w:val="lv-LV"/>
        </w:rPr>
        <w:t>: tā sadalās divas nevienādās strāvas</w:t>
      </w:r>
    </w:p>
    <w:p w:rsidR="0041417C" w:rsidRPr="00FE65A5" w:rsidRDefault="0041417C" w:rsidP="0041417C">
      <w:pPr>
        <w:spacing w:line="360" w:lineRule="auto"/>
        <w:ind w:firstLine="397"/>
        <w:jc w:val="center"/>
        <w:rPr>
          <w:sz w:val="24"/>
          <w:szCs w:val="24"/>
          <w:lang w:val="lv-LV"/>
        </w:rPr>
      </w:pPr>
      <w:r w:rsidRPr="00FE65A5">
        <w:rPr>
          <w:position w:val="-12"/>
          <w:sz w:val="24"/>
          <w:szCs w:val="24"/>
          <w:lang w:val="lv-LV"/>
        </w:rPr>
        <w:object w:dxaOrig="1120" w:dyaOrig="360">
          <v:shape id="_x0000_i1095" type="#_x0000_t75" style="width:56.25pt;height:18.75pt" o:ole="">
            <v:imagedata r:id="rId203" o:title=""/>
          </v:shape>
          <o:OLEObject Type="Embed" ProgID="Equation.3" ShapeID="_x0000_i1095" DrawAspect="Content" ObjectID="_1399887947" r:id="rId240"/>
        </w:object>
      </w:r>
    </w:p>
    <w:p w:rsidR="0041417C" w:rsidRPr="00FE65A5" w:rsidRDefault="0041417C" w:rsidP="0041417C">
      <w:pPr>
        <w:shd w:val="clear" w:color="auto" w:fill="FFFFFF"/>
        <w:spacing w:line="360" w:lineRule="auto"/>
        <w:ind w:firstLine="397"/>
        <w:jc w:val="both"/>
        <w:rPr>
          <w:color w:val="000000"/>
          <w:spacing w:val="3"/>
          <w:sz w:val="24"/>
          <w:szCs w:val="24"/>
          <w:lang w:val="lv-LV"/>
        </w:rPr>
      </w:pPr>
      <w:r w:rsidRPr="00FE65A5">
        <w:rPr>
          <w:color w:val="000000"/>
          <w:spacing w:val="3"/>
          <w:sz w:val="24"/>
          <w:szCs w:val="24"/>
          <w:lang w:val="lv-LV"/>
        </w:rPr>
        <w:t xml:space="preserve">Tukšgaitā ģeneratorā darbojas tikai paralēlās ierosmes tinums, jo </w:t>
      </w:r>
      <w:r w:rsidRPr="00FE65A5">
        <w:rPr>
          <w:i/>
          <w:color w:val="000000"/>
          <w:spacing w:val="3"/>
          <w:sz w:val="24"/>
          <w:szCs w:val="24"/>
          <w:lang w:val="lv-LV"/>
        </w:rPr>
        <w:t>I</w:t>
      </w:r>
      <w:r w:rsidRPr="00FE65A5">
        <w:rPr>
          <w:color w:val="000000"/>
          <w:spacing w:val="3"/>
          <w:sz w:val="24"/>
          <w:szCs w:val="24"/>
          <w:lang w:val="lv-LV"/>
        </w:rPr>
        <w:t xml:space="preserve"> = 0. Pieslē</w:t>
      </w:r>
      <w:r w:rsidRPr="00FE65A5">
        <w:rPr>
          <w:color w:val="000000"/>
          <w:spacing w:val="3"/>
          <w:sz w:val="24"/>
          <w:szCs w:val="24"/>
          <w:lang w:val="lv-LV"/>
        </w:rPr>
        <w:softHyphen/>
        <w:t xml:space="preserve">dzot slodzi, virknes ierosmes tinumā arī plūst strāva, kura uzmagnetizē mašīnu un pilnīgi kompensē enkura reakcijas atmagnetizējošo darbību un sprieguma kritumu enkura ķēdē. Ārējās raksturlīknes stingrums pieaug (līkne 1 </w:t>
      </w:r>
      <w:r w:rsidRPr="00FE65A5">
        <w:rPr>
          <w:color w:val="000000"/>
          <w:sz w:val="24"/>
          <w:szCs w:val="24"/>
          <w:lang w:val="lv-LV"/>
        </w:rPr>
        <w:t>2.51</w:t>
      </w:r>
      <w:r w:rsidRPr="00FE65A5">
        <w:rPr>
          <w:color w:val="000000"/>
          <w:spacing w:val="3"/>
          <w:sz w:val="24"/>
          <w:szCs w:val="24"/>
          <w:lang w:val="lv-LV"/>
        </w:rPr>
        <w:t xml:space="preserve">. attēlā </w:t>
      </w:r>
      <w:r w:rsidRPr="00FE65A5">
        <w:rPr>
          <w:i/>
          <w:color w:val="000000"/>
          <w:spacing w:val="3"/>
          <w:sz w:val="24"/>
          <w:szCs w:val="24"/>
          <w:lang w:val="lv-LV"/>
        </w:rPr>
        <w:t>b</w:t>
      </w:r>
      <w:r w:rsidRPr="00FE65A5">
        <w:rPr>
          <w:color w:val="000000"/>
          <w:spacing w:val="3"/>
          <w:sz w:val="24"/>
          <w:szCs w:val="24"/>
          <w:lang w:val="lv-LV"/>
        </w:rPr>
        <w:t>). Tādē</w:t>
      </w:r>
      <w:r w:rsidRPr="00FE65A5">
        <w:rPr>
          <w:color w:val="000000"/>
          <w:spacing w:val="3"/>
          <w:sz w:val="24"/>
          <w:szCs w:val="24"/>
          <w:lang w:val="lv-LV"/>
        </w:rPr>
        <w:softHyphen/>
        <w:t>jādi var panākt, lai spriegums uz ģeneratora spailēm būtu gandrīz nemainīgs.</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2"/>
          <w:sz w:val="24"/>
          <w:szCs w:val="24"/>
          <w:lang w:val="lv-LV"/>
        </w:rPr>
        <w:t>Ja nepieciešams kompensēt vēl sprieguma kritumu līnijā līdz patērētājiem, to panāk, vēl palielinot vijumu skaitu virknes ierosmes tinumā (līkne 2).</w:t>
      </w:r>
    </w:p>
    <w:p w:rsidR="0041417C" w:rsidRPr="00FE65A5" w:rsidRDefault="0041417C" w:rsidP="0041417C">
      <w:pPr>
        <w:shd w:val="clear" w:color="auto" w:fill="FFFFFF"/>
        <w:spacing w:line="360" w:lineRule="auto"/>
        <w:ind w:firstLine="397"/>
        <w:jc w:val="both"/>
        <w:rPr>
          <w:color w:val="000000"/>
          <w:spacing w:val="3"/>
          <w:sz w:val="24"/>
          <w:szCs w:val="24"/>
          <w:lang w:val="lv-LV"/>
        </w:rPr>
      </w:pPr>
      <w:r w:rsidRPr="00FE65A5">
        <w:rPr>
          <w:color w:val="000000"/>
          <w:spacing w:val="4"/>
          <w:sz w:val="24"/>
          <w:szCs w:val="24"/>
          <w:lang w:val="lv-LV"/>
        </w:rPr>
        <w:t xml:space="preserve">Jauktas ierosmes ģeneratoram ar tinumu pretslēgumu var iegūt strauji krītošu </w:t>
      </w:r>
      <w:r w:rsidRPr="00FE65A5">
        <w:rPr>
          <w:color w:val="000000"/>
          <w:spacing w:val="6"/>
          <w:sz w:val="24"/>
          <w:szCs w:val="24"/>
          <w:lang w:val="lv-LV"/>
        </w:rPr>
        <w:t xml:space="preserve">ārējo raksturlīkni (līkne 3). Līknes raksturs izskaidrojams ar virknes ierosmes </w:t>
      </w:r>
      <w:r w:rsidRPr="00FE65A5">
        <w:rPr>
          <w:color w:val="000000"/>
          <w:spacing w:val="3"/>
          <w:sz w:val="24"/>
          <w:szCs w:val="24"/>
          <w:lang w:val="lv-LV"/>
        </w:rPr>
        <w:t>tinuma atmagnetizējošo darbību attiecībā pret paralēlās ierosmes tinumu.</w:t>
      </w:r>
    </w:p>
    <w:p w:rsidR="0041417C" w:rsidRPr="00FE65A5" w:rsidRDefault="0041417C" w:rsidP="00E86E33">
      <w:pPr>
        <w:shd w:val="clear" w:color="auto" w:fill="FFFFFF"/>
        <w:spacing w:line="360" w:lineRule="auto"/>
        <w:ind w:firstLine="397"/>
        <w:jc w:val="both"/>
        <w:rPr>
          <w:sz w:val="24"/>
          <w:szCs w:val="24"/>
          <w:lang w:val="lv-LV"/>
        </w:rPr>
      </w:pPr>
      <w:r w:rsidRPr="00FE65A5">
        <w:rPr>
          <w:color w:val="000000"/>
          <w:spacing w:val="6"/>
          <w:sz w:val="24"/>
          <w:szCs w:val="24"/>
          <w:lang w:val="lv-LV"/>
        </w:rPr>
        <w:t xml:space="preserve">Ģeneratorus ar saskaņotu </w:t>
      </w:r>
      <w:r w:rsidRPr="00FE65A5">
        <w:rPr>
          <w:color w:val="000000"/>
          <w:spacing w:val="2"/>
          <w:sz w:val="24"/>
          <w:szCs w:val="24"/>
          <w:lang w:val="lv-LV"/>
        </w:rPr>
        <w:t xml:space="preserve">tinumu slēgumu izmanto spēka </w:t>
      </w:r>
      <w:r w:rsidRPr="00FE65A5">
        <w:rPr>
          <w:color w:val="000000"/>
          <w:sz w:val="24"/>
          <w:szCs w:val="24"/>
          <w:lang w:val="lv-LV"/>
        </w:rPr>
        <w:t xml:space="preserve">iekārtu barošanai, ja slodze ir </w:t>
      </w:r>
      <w:r w:rsidRPr="00FE65A5">
        <w:rPr>
          <w:color w:val="000000"/>
          <w:spacing w:val="4"/>
          <w:sz w:val="24"/>
          <w:szCs w:val="24"/>
          <w:lang w:val="lv-LV"/>
        </w:rPr>
        <w:t xml:space="preserve">mainīga. Tinumu pretslēgumu </w:t>
      </w:r>
      <w:r w:rsidRPr="00FE65A5">
        <w:rPr>
          <w:color w:val="000000"/>
          <w:spacing w:val="3"/>
          <w:sz w:val="24"/>
          <w:szCs w:val="24"/>
          <w:lang w:val="lv-LV"/>
        </w:rPr>
        <w:t>izmanto speciālas nozīmes ma</w:t>
      </w:r>
      <w:r w:rsidRPr="00FE65A5">
        <w:rPr>
          <w:color w:val="000000"/>
          <w:spacing w:val="3"/>
          <w:sz w:val="24"/>
          <w:szCs w:val="24"/>
          <w:lang w:val="lv-LV"/>
        </w:rPr>
        <w:softHyphen/>
      </w:r>
      <w:r w:rsidRPr="00FE65A5">
        <w:rPr>
          <w:color w:val="000000"/>
          <w:spacing w:val="5"/>
          <w:sz w:val="24"/>
          <w:szCs w:val="24"/>
          <w:lang w:val="lv-LV"/>
        </w:rPr>
        <w:t xml:space="preserve">šīnās, piemēram, metināšanas </w:t>
      </w:r>
      <w:r w:rsidRPr="00FE65A5">
        <w:rPr>
          <w:color w:val="000000"/>
          <w:spacing w:val="4"/>
          <w:sz w:val="24"/>
          <w:szCs w:val="24"/>
          <w:lang w:val="lv-LV"/>
        </w:rPr>
        <w:t>ģeneratoros.</w:t>
      </w:r>
    </w:p>
    <w:p w:rsidR="0041417C" w:rsidRPr="00FE65A5" w:rsidRDefault="0041417C" w:rsidP="0041417C">
      <w:pPr>
        <w:spacing w:line="360" w:lineRule="auto"/>
        <w:ind w:firstLine="397"/>
        <w:jc w:val="both"/>
        <w:rPr>
          <w:sz w:val="24"/>
          <w:szCs w:val="24"/>
          <w:lang w:val="lv-LV"/>
        </w:rPr>
      </w:pPr>
      <w:r w:rsidRPr="00FE65A5">
        <w:rPr>
          <w:b/>
          <w:i/>
          <w:sz w:val="24"/>
          <w:szCs w:val="24"/>
          <w:lang w:val="lv-LV"/>
        </w:rPr>
        <w:t>1.6. piemērs.</w:t>
      </w:r>
      <w:r w:rsidRPr="00FE65A5">
        <w:rPr>
          <w:sz w:val="24"/>
          <w:szCs w:val="24"/>
          <w:lang w:val="lv-LV"/>
        </w:rPr>
        <w:t xml:space="preserve"> Aprēķināt jauktas ierosmes ģeneratora EDS, ja ģeneratora nominālais spriegums </w:t>
      </w:r>
      <w:r w:rsidRPr="00FE65A5">
        <w:rPr>
          <w:i/>
          <w:sz w:val="24"/>
          <w:szCs w:val="24"/>
          <w:lang w:val="lv-LV"/>
        </w:rPr>
        <w:t>U</w:t>
      </w:r>
      <w:r w:rsidRPr="00FE65A5">
        <w:rPr>
          <w:i/>
          <w:sz w:val="24"/>
          <w:szCs w:val="24"/>
          <w:vertAlign w:val="subscript"/>
          <w:lang w:val="lv-LV"/>
        </w:rPr>
        <w:t>N</w:t>
      </w:r>
      <w:r w:rsidRPr="00FE65A5">
        <w:rPr>
          <w:i/>
          <w:sz w:val="24"/>
          <w:szCs w:val="24"/>
          <w:lang w:val="lv-LV"/>
        </w:rPr>
        <w:t xml:space="preserve"> </w:t>
      </w:r>
      <w:r w:rsidRPr="00FE65A5">
        <w:rPr>
          <w:sz w:val="24"/>
          <w:szCs w:val="24"/>
          <w:lang w:val="lv-LV"/>
        </w:rPr>
        <w:t xml:space="preserve">= 110 V, ierosmes strāva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 2 A, enkura tinuma pretestība </w:t>
      </w:r>
      <w:r w:rsidRPr="00FE65A5">
        <w:rPr>
          <w:i/>
          <w:sz w:val="24"/>
          <w:szCs w:val="24"/>
          <w:lang w:val="lv-LV"/>
        </w:rPr>
        <w:t>R</w:t>
      </w:r>
      <w:r w:rsidRPr="00FE65A5">
        <w:rPr>
          <w:i/>
          <w:sz w:val="24"/>
          <w:szCs w:val="24"/>
          <w:vertAlign w:val="subscript"/>
          <w:lang w:val="lv-LV"/>
        </w:rPr>
        <w:t>e</w:t>
      </w:r>
      <w:r w:rsidRPr="00FE65A5">
        <w:rPr>
          <w:i/>
          <w:sz w:val="24"/>
          <w:szCs w:val="24"/>
          <w:lang w:val="lv-LV"/>
        </w:rPr>
        <w:t xml:space="preserve"> </w:t>
      </w:r>
      <w:r w:rsidRPr="00FE65A5">
        <w:rPr>
          <w:sz w:val="24"/>
          <w:szCs w:val="24"/>
          <w:lang w:val="lv-LV"/>
        </w:rPr>
        <w:t xml:space="preserve">= 0,25 Ω, virknes ierosmes tinuma pretestība </w:t>
      </w:r>
      <w:r w:rsidRPr="00FE65A5">
        <w:rPr>
          <w:i/>
          <w:sz w:val="24"/>
          <w:szCs w:val="24"/>
          <w:lang w:val="lv-LV"/>
        </w:rPr>
        <w:t>R</w:t>
      </w:r>
      <w:r w:rsidRPr="00FE65A5">
        <w:rPr>
          <w:i/>
          <w:sz w:val="24"/>
          <w:szCs w:val="24"/>
          <w:vertAlign w:val="subscript"/>
          <w:lang w:val="lv-LV"/>
        </w:rPr>
        <w:t>iev</w:t>
      </w:r>
      <w:r w:rsidRPr="00FE65A5">
        <w:rPr>
          <w:i/>
          <w:sz w:val="24"/>
          <w:szCs w:val="24"/>
          <w:lang w:val="lv-LV"/>
        </w:rPr>
        <w:t xml:space="preserve"> </w:t>
      </w:r>
      <w:r w:rsidRPr="00FE65A5">
        <w:rPr>
          <w:sz w:val="24"/>
          <w:szCs w:val="24"/>
          <w:lang w:val="lv-LV"/>
        </w:rPr>
        <w:t xml:space="preserve">= 0,15 Ω un nominālā slodzes strāva </w:t>
      </w:r>
      <w:r w:rsidRPr="00FE65A5">
        <w:rPr>
          <w:i/>
          <w:sz w:val="24"/>
          <w:szCs w:val="24"/>
          <w:lang w:val="lv-LV"/>
        </w:rPr>
        <w:t>I</w:t>
      </w:r>
      <w:r w:rsidRPr="00FE65A5">
        <w:rPr>
          <w:i/>
          <w:sz w:val="24"/>
          <w:szCs w:val="24"/>
          <w:vertAlign w:val="subscript"/>
          <w:lang w:val="lv-LV"/>
        </w:rPr>
        <w:t>N</w:t>
      </w:r>
      <w:r w:rsidRPr="00FE65A5">
        <w:rPr>
          <w:i/>
          <w:sz w:val="24"/>
          <w:szCs w:val="24"/>
          <w:lang w:val="lv-LV"/>
        </w:rPr>
        <w:t xml:space="preserve"> </w:t>
      </w:r>
      <w:r w:rsidRPr="00FE65A5">
        <w:rPr>
          <w:sz w:val="24"/>
          <w:szCs w:val="24"/>
          <w:lang w:val="lv-LV"/>
        </w:rPr>
        <w:t>= 30 A.</w:t>
      </w:r>
    </w:p>
    <w:p w:rsidR="0041417C" w:rsidRPr="00FE65A5" w:rsidRDefault="0041417C" w:rsidP="0041417C">
      <w:pPr>
        <w:spacing w:line="360" w:lineRule="auto"/>
        <w:ind w:firstLine="397"/>
        <w:jc w:val="both"/>
        <w:rPr>
          <w:sz w:val="24"/>
          <w:szCs w:val="24"/>
          <w:lang w:val="lv-LV"/>
        </w:rPr>
      </w:pPr>
      <w:r w:rsidRPr="00FE65A5">
        <w:rPr>
          <w:sz w:val="24"/>
          <w:szCs w:val="24"/>
          <w:lang w:val="lv-LV"/>
        </w:rPr>
        <w:t>Atrisinājums.</w:t>
      </w:r>
    </w:p>
    <w:p w:rsidR="0041417C" w:rsidRPr="00FE65A5" w:rsidRDefault="0041417C" w:rsidP="0041417C">
      <w:pPr>
        <w:spacing w:line="360" w:lineRule="auto"/>
        <w:ind w:firstLine="397"/>
        <w:jc w:val="both"/>
        <w:rPr>
          <w:sz w:val="24"/>
          <w:szCs w:val="24"/>
          <w:lang w:val="lv-LV"/>
        </w:rPr>
      </w:pPr>
      <w:r w:rsidRPr="00FE65A5">
        <w:rPr>
          <w:sz w:val="24"/>
          <w:szCs w:val="24"/>
          <w:lang w:val="lv-LV"/>
        </w:rPr>
        <w:t>1. Strāva enkura ķēdē</w:t>
      </w:r>
    </w:p>
    <w:p w:rsidR="0041417C" w:rsidRPr="00FE65A5" w:rsidRDefault="0041417C" w:rsidP="0041417C">
      <w:pPr>
        <w:spacing w:line="360" w:lineRule="auto"/>
        <w:ind w:firstLine="397"/>
        <w:jc w:val="both"/>
        <w:rPr>
          <w:sz w:val="24"/>
          <w:szCs w:val="24"/>
          <w:lang w:val="lv-LV"/>
        </w:rPr>
      </w:pPr>
      <w:r w:rsidRPr="00FE65A5">
        <w:rPr>
          <w:position w:val="-12"/>
          <w:sz w:val="24"/>
          <w:szCs w:val="24"/>
          <w:lang w:val="lv-LV"/>
        </w:rPr>
        <w:object w:dxaOrig="3080" w:dyaOrig="360">
          <v:shape id="_x0000_i1096" type="#_x0000_t75" style="width:153.75pt;height:18.75pt" o:ole="">
            <v:imagedata r:id="rId241" o:title=""/>
          </v:shape>
          <o:OLEObject Type="Embed" ProgID="Equation.3" ShapeID="_x0000_i1096" DrawAspect="Content" ObjectID="_1399887948" r:id="rId242"/>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2. Ģeneratora EDS</w:t>
      </w:r>
    </w:p>
    <w:p w:rsidR="0041417C" w:rsidRPr="00FE65A5" w:rsidRDefault="0041417C" w:rsidP="0041417C">
      <w:pPr>
        <w:spacing w:line="360" w:lineRule="auto"/>
        <w:ind w:firstLine="397"/>
        <w:jc w:val="both"/>
        <w:rPr>
          <w:sz w:val="24"/>
          <w:szCs w:val="24"/>
          <w:lang w:val="lv-LV"/>
        </w:rPr>
      </w:pPr>
      <w:r w:rsidRPr="00FE65A5">
        <w:rPr>
          <w:position w:val="-12"/>
          <w:sz w:val="24"/>
          <w:szCs w:val="24"/>
          <w:lang w:val="lv-LV"/>
        </w:rPr>
        <w:object w:dxaOrig="6340" w:dyaOrig="360">
          <v:shape id="_x0000_i1097" type="#_x0000_t75" style="width:318pt;height:18.75pt" o:ole="">
            <v:imagedata r:id="rId243" o:title=""/>
          </v:shape>
          <o:OLEObject Type="Embed" ProgID="Equation.3" ShapeID="_x0000_i1097" DrawAspect="Content" ObjectID="_1399887949" r:id="rId244"/>
        </w:object>
      </w:r>
    </w:p>
    <w:p w:rsidR="0041417C" w:rsidRPr="00FE65A5" w:rsidRDefault="0041417C" w:rsidP="0041417C">
      <w:pPr>
        <w:spacing w:line="360" w:lineRule="auto"/>
        <w:ind w:firstLine="397"/>
        <w:jc w:val="both"/>
        <w:rPr>
          <w:sz w:val="24"/>
          <w:szCs w:val="24"/>
          <w:lang w:val="lv-LV"/>
        </w:rPr>
      </w:pPr>
      <w:r w:rsidRPr="00FE65A5">
        <w:rPr>
          <w:b/>
          <w:i/>
          <w:sz w:val="24"/>
          <w:szCs w:val="24"/>
          <w:lang w:val="lv-LV"/>
        </w:rPr>
        <w:t>1.7. piemērs.</w:t>
      </w:r>
      <w:r w:rsidRPr="00FE65A5">
        <w:rPr>
          <w:sz w:val="24"/>
          <w:szCs w:val="24"/>
          <w:lang w:val="lv-LV"/>
        </w:rPr>
        <w:t xml:space="preserve"> Konstruēt līdzstrāvas ģeneratora regulēšanas raksturlīkni, ja tā spriegums </w:t>
      </w:r>
      <w:r w:rsidRPr="00FE65A5">
        <w:rPr>
          <w:i/>
          <w:sz w:val="24"/>
          <w:szCs w:val="24"/>
          <w:lang w:val="lv-LV"/>
        </w:rPr>
        <w:t>U</w:t>
      </w:r>
      <w:r w:rsidRPr="00FE65A5">
        <w:rPr>
          <w:sz w:val="24"/>
          <w:szCs w:val="24"/>
          <w:lang w:val="lv-LV"/>
        </w:rPr>
        <w:t xml:space="preserve"> = 110 V, enkura ķēdes pretestība </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 1 Ω, enkura ķēdes strāva izmainās </w:t>
      </w:r>
      <w:r w:rsidRPr="00FE65A5">
        <w:rPr>
          <w:sz w:val="24"/>
          <w:szCs w:val="24"/>
          <w:lang w:val="lv-LV"/>
        </w:rPr>
        <w:lastRenderedPageBreak/>
        <w:t>no 0 līdz 30 A un ģeneratora tukšgaitas raksturlīkne attēlota 2.52. attēlā.</w:t>
      </w:r>
    </w:p>
    <w:p w:rsidR="0041417C" w:rsidRPr="00FE65A5" w:rsidRDefault="0041417C" w:rsidP="0041417C">
      <w:pPr>
        <w:spacing w:line="360" w:lineRule="auto"/>
        <w:ind w:firstLine="397"/>
        <w:jc w:val="both"/>
        <w:rPr>
          <w:sz w:val="24"/>
          <w:szCs w:val="24"/>
          <w:lang w:val="lv-LV"/>
        </w:rPr>
      </w:pPr>
      <w:r w:rsidRPr="00FE65A5">
        <w:rPr>
          <w:sz w:val="24"/>
          <w:szCs w:val="24"/>
          <w:lang w:val="lv-LV"/>
        </w:rPr>
        <w:t>Atrisinājums.</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1. Ģeneratora EDS </w:t>
      </w:r>
      <w:r w:rsidRPr="00FE65A5">
        <w:rPr>
          <w:position w:val="-12"/>
          <w:sz w:val="24"/>
          <w:szCs w:val="24"/>
          <w:lang w:val="lv-LV"/>
        </w:rPr>
        <w:object w:dxaOrig="1620" w:dyaOrig="360">
          <v:shape id="_x0000_i1098" type="#_x0000_t75" style="width:81pt;height:18.75pt" o:ole="">
            <v:imagedata r:id="rId245" o:title=""/>
          </v:shape>
          <o:OLEObject Type="Embed" ProgID="Equation.3" ShapeID="_x0000_i1098" DrawAspect="Content" ObjectID="_1399887950" r:id="rId246"/>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Ievietojot šajā vienādojumā enkura ķēdes strāvas un pretestības vērtības aprēķina EDS vērtības. Pēc tam no tukšgaitas raksturlīknes, katrai aprēķinātai EDS vērtībai nosaka atbilstošas ierosmes strāvas vērtības un rezultātus apkopo </w:t>
      </w:r>
      <w:r w:rsidR="00EE3552" w:rsidRPr="00FE65A5">
        <w:rPr>
          <w:sz w:val="24"/>
          <w:szCs w:val="24"/>
          <w:lang w:val="lv-LV"/>
        </w:rPr>
        <w:t>2.</w:t>
      </w:r>
      <w:r w:rsidRPr="00FE65A5">
        <w:rPr>
          <w:sz w:val="24"/>
          <w:szCs w:val="24"/>
          <w:lang w:val="lv-LV"/>
        </w:rPr>
        <w:t>1.tabulā</w:t>
      </w:r>
    </w:p>
    <w:p w:rsidR="0041417C" w:rsidRPr="00DA6E8F" w:rsidRDefault="0041417C" w:rsidP="0041417C">
      <w:pPr>
        <w:spacing w:line="360" w:lineRule="auto"/>
        <w:ind w:firstLine="397"/>
        <w:jc w:val="both"/>
        <w:rPr>
          <w:sz w:val="16"/>
          <w:szCs w:val="16"/>
          <w:lang w:val="lv-LV"/>
        </w:rPr>
      </w:pPr>
    </w:p>
    <w:tbl>
      <w:tblPr>
        <w:tblW w:w="0" w:type="auto"/>
        <w:tblLook w:val="01E0" w:firstRow="1" w:lastRow="1" w:firstColumn="1" w:lastColumn="1" w:noHBand="0" w:noVBand="0"/>
      </w:tblPr>
      <w:tblGrid>
        <w:gridCol w:w="5107"/>
        <w:gridCol w:w="3613"/>
      </w:tblGrid>
      <w:tr w:rsidR="0041417C" w:rsidRPr="00FE65A5" w:rsidTr="0041417C">
        <w:tc>
          <w:tcPr>
            <w:tcW w:w="4643" w:type="dxa"/>
          </w:tcPr>
          <w:p w:rsidR="0041417C" w:rsidRPr="00FE65A5" w:rsidRDefault="0041417C" w:rsidP="0041417C">
            <w:pPr>
              <w:spacing w:line="360" w:lineRule="auto"/>
              <w:jc w:val="center"/>
              <w:rPr>
                <w:lang w:val="lv-LV"/>
              </w:rPr>
            </w:pPr>
            <w:r w:rsidRPr="00FE65A5">
              <w:rPr>
                <w:noProof/>
                <w:lang w:val="lv-LV" w:eastAsia="lv-LV"/>
              </w:rPr>
              <w:drawing>
                <wp:inline distT="0" distB="0" distL="0" distR="0">
                  <wp:extent cx="3087067" cy="2114550"/>
                  <wp:effectExtent l="1905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247" cstate="print">
                            <a:lum bright="-20000" contrast="54000"/>
                            <a:grayscl/>
                          </a:blip>
                          <a:srcRect/>
                          <a:stretch>
                            <a:fillRect/>
                          </a:stretch>
                        </pic:blipFill>
                        <pic:spPr bwMode="auto">
                          <a:xfrm>
                            <a:off x="0" y="0"/>
                            <a:ext cx="3088053" cy="2115226"/>
                          </a:xfrm>
                          <a:prstGeom prst="rect">
                            <a:avLst/>
                          </a:prstGeom>
                          <a:noFill/>
                          <a:ln w="9525">
                            <a:noFill/>
                            <a:miter lim="800000"/>
                            <a:headEnd/>
                            <a:tailEnd/>
                          </a:ln>
                        </pic:spPr>
                      </pic:pic>
                    </a:graphicData>
                  </a:graphic>
                </wp:inline>
              </w:drawing>
            </w:r>
          </w:p>
        </w:tc>
        <w:tc>
          <w:tcPr>
            <w:tcW w:w="4644" w:type="dxa"/>
          </w:tcPr>
          <w:p w:rsidR="0041417C" w:rsidRPr="00FE65A5" w:rsidRDefault="0041417C" w:rsidP="0041417C">
            <w:pPr>
              <w:spacing w:line="360" w:lineRule="auto"/>
              <w:jc w:val="both"/>
              <w:rPr>
                <w:lang w:val="lv-LV"/>
              </w:rPr>
            </w:pPr>
          </w:p>
          <w:p w:rsidR="0041417C" w:rsidRPr="00FE65A5" w:rsidRDefault="0041417C" w:rsidP="0041417C">
            <w:pPr>
              <w:spacing w:line="360" w:lineRule="auto"/>
              <w:jc w:val="both"/>
              <w:rPr>
                <w:lang w:val="lv-LV"/>
              </w:rPr>
            </w:pPr>
          </w:p>
          <w:p w:rsidR="0041417C" w:rsidRPr="00FE65A5" w:rsidRDefault="0041417C" w:rsidP="0041417C">
            <w:pPr>
              <w:spacing w:line="360" w:lineRule="auto"/>
              <w:jc w:val="both"/>
              <w:rPr>
                <w:lang w:val="lv-LV"/>
              </w:rPr>
            </w:pPr>
            <w:r w:rsidRPr="00FE65A5">
              <w:rPr>
                <w:lang w:val="lv-LV"/>
              </w:rPr>
              <w:t>2.52. att. Ģeneratora tukšgaitas raksturlīkne</w:t>
            </w:r>
          </w:p>
        </w:tc>
      </w:tr>
    </w:tbl>
    <w:p w:rsidR="0041417C" w:rsidRPr="00FE65A5" w:rsidRDefault="0041417C" w:rsidP="0041417C">
      <w:pPr>
        <w:spacing w:line="360" w:lineRule="auto"/>
        <w:ind w:firstLine="397"/>
        <w:jc w:val="both"/>
        <w:rPr>
          <w:lang w:val="lv-LV"/>
        </w:rPr>
      </w:pPr>
    </w:p>
    <w:p w:rsidR="008B5D17" w:rsidRDefault="008B5D17" w:rsidP="0041417C">
      <w:pPr>
        <w:spacing w:line="360" w:lineRule="auto"/>
        <w:ind w:firstLine="397"/>
        <w:jc w:val="right"/>
        <w:rPr>
          <w:sz w:val="24"/>
          <w:szCs w:val="24"/>
          <w:lang w:val="lv-LV"/>
        </w:rPr>
      </w:pPr>
    </w:p>
    <w:p w:rsidR="0041417C" w:rsidRPr="00FE65A5" w:rsidRDefault="00EE3552" w:rsidP="0041417C">
      <w:pPr>
        <w:spacing w:line="360" w:lineRule="auto"/>
        <w:ind w:firstLine="397"/>
        <w:jc w:val="right"/>
        <w:rPr>
          <w:sz w:val="24"/>
          <w:szCs w:val="24"/>
          <w:lang w:val="lv-LV"/>
        </w:rPr>
      </w:pPr>
      <w:r w:rsidRPr="00FE65A5">
        <w:rPr>
          <w:sz w:val="24"/>
          <w:szCs w:val="24"/>
          <w:lang w:val="lv-LV"/>
        </w:rPr>
        <w:t>2.</w:t>
      </w:r>
      <w:r w:rsidR="0041417C" w:rsidRPr="00FE65A5">
        <w:rPr>
          <w:sz w:val="24"/>
          <w:szCs w:val="24"/>
          <w:lang w:val="lv-LV"/>
        </w:rPr>
        <w:t>1. tabula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5"/>
        <w:gridCol w:w="1089"/>
        <w:gridCol w:w="1095"/>
        <w:gridCol w:w="1095"/>
        <w:gridCol w:w="1095"/>
        <w:gridCol w:w="1088"/>
        <w:gridCol w:w="1095"/>
        <w:gridCol w:w="1088"/>
      </w:tblGrid>
      <w:tr w:rsidR="0041417C" w:rsidRPr="00FE65A5" w:rsidTr="0041417C">
        <w:tc>
          <w:tcPr>
            <w:tcW w:w="1160" w:type="dxa"/>
          </w:tcPr>
          <w:p w:rsidR="0041417C" w:rsidRPr="00FE65A5" w:rsidRDefault="0041417C" w:rsidP="0041417C">
            <w:pPr>
              <w:spacing w:line="360" w:lineRule="auto"/>
              <w:rPr>
                <w:sz w:val="24"/>
                <w:szCs w:val="24"/>
                <w:lang w:val="lv-LV"/>
              </w:rPr>
            </w:pPr>
            <w:r w:rsidRPr="00FE65A5">
              <w:rPr>
                <w:i/>
                <w:sz w:val="24"/>
                <w:szCs w:val="24"/>
                <w:lang w:val="lv-LV"/>
              </w:rPr>
              <w:t>I</w:t>
            </w:r>
            <w:r w:rsidRPr="00FE65A5">
              <w:rPr>
                <w:i/>
                <w:sz w:val="24"/>
                <w:szCs w:val="24"/>
                <w:vertAlign w:val="subscript"/>
                <w:lang w:val="lv-LV"/>
              </w:rPr>
              <w:t>e</w:t>
            </w:r>
            <w:r w:rsidRPr="00FE65A5">
              <w:rPr>
                <w:sz w:val="24"/>
                <w:szCs w:val="24"/>
                <w:lang w:val="lv-LV"/>
              </w:rPr>
              <w:t>, A</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0</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5</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10</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15</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20</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25</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30</w:t>
            </w:r>
          </w:p>
        </w:tc>
      </w:tr>
      <w:tr w:rsidR="0041417C" w:rsidRPr="00FE65A5" w:rsidTr="0041417C">
        <w:tc>
          <w:tcPr>
            <w:tcW w:w="1160" w:type="dxa"/>
          </w:tcPr>
          <w:p w:rsidR="0041417C" w:rsidRPr="00FE65A5" w:rsidRDefault="0041417C" w:rsidP="0041417C">
            <w:pPr>
              <w:spacing w:line="360" w:lineRule="auto"/>
              <w:rPr>
                <w:sz w:val="24"/>
                <w:szCs w:val="24"/>
                <w:lang w:val="lv-LV"/>
              </w:rPr>
            </w:pPr>
            <w:r w:rsidRPr="00FE65A5">
              <w:rPr>
                <w:i/>
                <w:sz w:val="24"/>
                <w:szCs w:val="24"/>
                <w:lang w:val="lv-LV"/>
              </w:rPr>
              <w:t>E</w:t>
            </w:r>
            <w:r w:rsidRPr="00FE65A5">
              <w:rPr>
                <w:sz w:val="24"/>
                <w:szCs w:val="24"/>
                <w:lang w:val="lv-LV"/>
              </w:rPr>
              <w:t>, V</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110</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115</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120</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125</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130</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135</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140</w:t>
            </w:r>
          </w:p>
        </w:tc>
      </w:tr>
      <w:tr w:rsidR="0041417C" w:rsidRPr="00FE65A5" w:rsidTr="0041417C">
        <w:tc>
          <w:tcPr>
            <w:tcW w:w="1160" w:type="dxa"/>
          </w:tcPr>
          <w:p w:rsidR="0041417C" w:rsidRPr="00FE65A5" w:rsidRDefault="0041417C" w:rsidP="0041417C">
            <w:pPr>
              <w:spacing w:line="360" w:lineRule="auto"/>
              <w:rPr>
                <w:sz w:val="24"/>
                <w:szCs w:val="24"/>
                <w:lang w:val="lv-LV"/>
              </w:rPr>
            </w:pPr>
            <w:r w:rsidRPr="00FE65A5">
              <w:rPr>
                <w:i/>
                <w:sz w:val="24"/>
                <w:szCs w:val="24"/>
                <w:lang w:val="lv-LV"/>
              </w:rPr>
              <w:t>I</w:t>
            </w:r>
            <w:r w:rsidRPr="00FE65A5">
              <w:rPr>
                <w:i/>
                <w:sz w:val="24"/>
                <w:szCs w:val="24"/>
                <w:vertAlign w:val="subscript"/>
                <w:lang w:val="lv-LV"/>
              </w:rPr>
              <w:t>ie</w:t>
            </w:r>
            <w:r w:rsidRPr="00FE65A5">
              <w:rPr>
                <w:sz w:val="24"/>
                <w:szCs w:val="24"/>
                <w:lang w:val="lv-LV"/>
              </w:rPr>
              <w:t>, A</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0,2</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0,22</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0,25</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0,27</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0,3</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0,35</w:t>
            </w:r>
          </w:p>
        </w:tc>
        <w:tc>
          <w:tcPr>
            <w:tcW w:w="1161" w:type="dxa"/>
          </w:tcPr>
          <w:p w:rsidR="0041417C" w:rsidRPr="00FE65A5" w:rsidRDefault="0041417C" w:rsidP="0041417C">
            <w:pPr>
              <w:spacing w:line="360" w:lineRule="auto"/>
              <w:jc w:val="center"/>
              <w:rPr>
                <w:sz w:val="24"/>
                <w:szCs w:val="24"/>
                <w:lang w:val="lv-LV"/>
              </w:rPr>
            </w:pPr>
            <w:r w:rsidRPr="00FE65A5">
              <w:rPr>
                <w:sz w:val="24"/>
                <w:szCs w:val="24"/>
                <w:lang w:val="lv-LV"/>
              </w:rPr>
              <w:t>0,4</w:t>
            </w:r>
          </w:p>
        </w:tc>
      </w:tr>
    </w:tbl>
    <w:p w:rsidR="0041417C" w:rsidRPr="00FE65A5" w:rsidRDefault="0041417C" w:rsidP="0041417C">
      <w:pPr>
        <w:spacing w:line="360" w:lineRule="auto"/>
        <w:ind w:firstLine="397"/>
        <w:rPr>
          <w:sz w:val="24"/>
          <w:szCs w:val="24"/>
          <w:lang w:val="lv-LV"/>
        </w:rPr>
      </w:pPr>
    </w:p>
    <w:p w:rsidR="0041417C" w:rsidRPr="00FE65A5" w:rsidRDefault="0041417C" w:rsidP="0041417C">
      <w:pPr>
        <w:spacing w:line="360" w:lineRule="auto"/>
        <w:ind w:firstLine="397"/>
        <w:rPr>
          <w:sz w:val="24"/>
          <w:szCs w:val="24"/>
          <w:lang w:val="lv-LV"/>
        </w:rPr>
      </w:pPr>
      <w:r w:rsidRPr="00FE65A5">
        <w:rPr>
          <w:sz w:val="24"/>
          <w:szCs w:val="24"/>
          <w:lang w:val="lv-LV"/>
        </w:rPr>
        <w:t xml:space="preserve">2. Pēc iegūtajiem datiem konstruē ģeneratora regulēšanas raksturlīkni </w:t>
      </w:r>
      <w:r w:rsidRPr="00FE65A5">
        <w:rPr>
          <w:i/>
          <w:sz w:val="24"/>
          <w:szCs w:val="24"/>
          <w:lang w:val="lv-LV"/>
        </w:rPr>
        <w:t>I</w:t>
      </w:r>
      <w:r w:rsidRPr="00FE65A5">
        <w:rPr>
          <w:i/>
          <w:sz w:val="24"/>
          <w:szCs w:val="24"/>
          <w:vertAlign w:val="subscript"/>
          <w:lang w:val="lv-LV"/>
        </w:rPr>
        <w:t>ie</w:t>
      </w:r>
      <w:r w:rsidRPr="00FE65A5">
        <w:rPr>
          <w:i/>
          <w:sz w:val="24"/>
          <w:szCs w:val="24"/>
          <w:lang w:val="lv-LV"/>
        </w:rPr>
        <w:t xml:space="preserve"> = f</w:t>
      </w:r>
      <w:r w:rsidRPr="00FE65A5">
        <w:rPr>
          <w:sz w:val="24"/>
          <w:szCs w:val="24"/>
          <w:lang w:val="lv-LV"/>
        </w:rPr>
        <w:t>(</w:t>
      </w:r>
      <w:r w:rsidRPr="00FE65A5">
        <w:rPr>
          <w:i/>
          <w:sz w:val="24"/>
          <w:szCs w:val="24"/>
          <w:lang w:val="lv-LV"/>
        </w:rPr>
        <w:t>I</w:t>
      </w:r>
      <w:r w:rsidRPr="00FE65A5">
        <w:rPr>
          <w:i/>
          <w:sz w:val="24"/>
          <w:szCs w:val="24"/>
          <w:vertAlign w:val="subscript"/>
          <w:lang w:val="lv-LV"/>
        </w:rPr>
        <w:t>e</w:t>
      </w:r>
      <w:r w:rsidRPr="00FE65A5">
        <w:rPr>
          <w:sz w:val="24"/>
          <w:szCs w:val="24"/>
          <w:lang w:val="lv-LV"/>
        </w:rPr>
        <w:t>)</w:t>
      </w:r>
    </w:p>
    <w:p w:rsidR="0041417C" w:rsidRPr="00FE65A5" w:rsidRDefault="0041417C" w:rsidP="0041417C">
      <w:pPr>
        <w:spacing w:line="360" w:lineRule="auto"/>
        <w:ind w:firstLine="397"/>
        <w:rPr>
          <w:sz w:val="24"/>
          <w:szCs w:val="24"/>
          <w:lang w:val="lv-LV"/>
        </w:rPr>
      </w:pPr>
    </w:p>
    <w:tbl>
      <w:tblPr>
        <w:tblW w:w="0" w:type="auto"/>
        <w:tblLook w:val="01E0" w:firstRow="1" w:lastRow="1" w:firstColumn="1" w:lastColumn="1" w:noHBand="0" w:noVBand="0"/>
      </w:tblPr>
      <w:tblGrid>
        <w:gridCol w:w="5646"/>
        <w:gridCol w:w="3074"/>
      </w:tblGrid>
      <w:tr w:rsidR="0041417C" w:rsidRPr="00FE65A5" w:rsidTr="00827052">
        <w:tc>
          <w:tcPr>
            <w:tcW w:w="5495" w:type="dxa"/>
            <w:vAlign w:val="center"/>
          </w:tcPr>
          <w:p w:rsidR="0041417C" w:rsidRPr="00FE65A5" w:rsidRDefault="0041417C" w:rsidP="00827052">
            <w:pPr>
              <w:spacing w:line="360" w:lineRule="auto"/>
              <w:jc w:val="center"/>
              <w:rPr>
                <w:lang w:val="lv-LV"/>
              </w:rPr>
            </w:pPr>
            <w:r w:rsidRPr="00FE65A5">
              <w:rPr>
                <w:noProof/>
                <w:lang w:val="lv-LV" w:eastAsia="lv-LV"/>
              </w:rPr>
              <w:drawing>
                <wp:inline distT="0" distB="0" distL="0" distR="0">
                  <wp:extent cx="3423920" cy="2254250"/>
                  <wp:effectExtent l="19050" t="0" r="508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248" cstate="print">
                            <a:grayscl/>
                            <a:lum bright="-10000" contrast="30000"/>
                          </a:blip>
                          <a:srcRect/>
                          <a:stretch>
                            <a:fillRect/>
                          </a:stretch>
                        </pic:blipFill>
                        <pic:spPr bwMode="auto">
                          <a:xfrm>
                            <a:off x="0" y="0"/>
                            <a:ext cx="3423920" cy="2254250"/>
                          </a:xfrm>
                          <a:prstGeom prst="rect">
                            <a:avLst/>
                          </a:prstGeom>
                          <a:noFill/>
                          <a:ln w="9525">
                            <a:noFill/>
                            <a:miter lim="800000"/>
                            <a:headEnd/>
                            <a:tailEnd/>
                          </a:ln>
                        </pic:spPr>
                      </pic:pic>
                    </a:graphicData>
                  </a:graphic>
                </wp:inline>
              </w:drawing>
            </w:r>
          </w:p>
        </w:tc>
        <w:tc>
          <w:tcPr>
            <w:tcW w:w="3792" w:type="dxa"/>
            <w:vAlign w:val="center"/>
          </w:tcPr>
          <w:p w:rsidR="00827052" w:rsidRPr="00FE65A5" w:rsidRDefault="0041417C" w:rsidP="00827052">
            <w:pPr>
              <w:spacing w:line="360" w:lineRule="auto"/>
              <w:jc w:val="center"/>
              <w:rPr>
                <w:lang w:val="lv-LV"/>
              </w:rPr>
            </w:pPr>
            <w:r w:rsidRPr="00FE65A5">
              <w:rPr>
                <w:lang w:val="lv-LV"/>
              </w:rPr>
              <w:t xml:space="preserve">2.53. att. Ģeneratora regulēšanas </w:t>
            </w:r>
          </w:p>
          <w:p w:rsidR="0041417C" w:rsidRPr="00FE65A5" w:rsidRDefault="0041417C" w:rsidP="00827052">
            <w:pPr>
              <w:spacing w:line="360" w:lineRule="auto"/>
              <w:jc w:val="center"/>
              <w:rPr>
                <w:lang w:val="lv-LV"/>
              </w:rPr>
            </w:pPr>
            <w:r w:rsidRPr="00FE65A5">
              <w:rPr>
                <w:lang w:val="lv-LV"/>
              </w:rPr>
              <w:t>raksturlīkne</w:t>
            </w:r>
          </w:p>
        </w:tc>
      </w:tr>
    </w:tbl>
    <w:p w:rsidR="0041417C" w:rsidRPr="00FE65A5" w:rsidRDefault="0041417C" w:rsidP="0041417C">
      <w:pPr>
        <w:spacing w:line="360" w:lineRule="auto"/>
        <w:ind w:firstLine="397"/>
        <w:jc w:val="center"/>
        <w:rPr>
          <w:b/>
          <w:sz w:val="24"/>
          <w:szCs w:val="24"/>
          <w:lang w:val="lv-LV"/>
        </w:rPr>
      </w:pPr>
    </w:p>
    <w:p w:rsidR="0041417C" w:rsidRPr="00FE65A5" w:rsidRDefault="0041417C" w:rsidP="0041417C">
      <w:pPr>
        <w:spacing w:line="360" w:lineRule="auto"/>
        <w:ind w:firstLine="397"/>
        <w:jc w:val="center"/>
        <w:rPr>
          <w:b/>
          <w:sz w:val="24"/>
          <w:szCs w:val="24"/>
          <w:lang w:val="lv-LV"/>
        </w:rPr>
      </w:pPr>
      <w:r w:rsidRPr="00FE65A5">
        <w:rPr>
          <w:b/>
          <w:sz w:val="24"/>
          <w:szCs w:val="24"/>
          <w:lang w:val="lv-LV"/>
        </w:rPr>
        <w:t>2.10. LĪDZSTRĀVAS DZINĒJS</w:t>
      </w:r>
    </w:p>
    <w:p w:rsidR="0041417C" w:rsidRPr="00FE65A5" w:rsidRDefault="0041417C" w:rsidP="0041417C">
      <w:pPr>
        <w:shd w:val="clear" w:color="auto" w:fill="FFFFFF"/>
        <w:spacing w:line="360" w:lineRule="auto"/>
        <w:ind w:firstLine="397"/>
        <w:jc w:val="both"/>
        <w:rPr>
          <w:color w:val="000000"/>
          <w:spacing w:val="2"/>
          <w:sz w:val="24"/>
          <w:szCs w:val="24"/>
          <w:lang w:val="lv-LV"/>
        </w:rPr>
      </w:pPr>
    </w:p>
    <w:p w:rsidR="0041417C" w:rsidRPr="00FE65A5" w:rsidRDefault="0041417C" w:rsidP="0041417C">
      <w:pPr>
        <w:shd w:val="clear" w:color="auto" w:fill="FFFFFF"/>
        <w:spacing w:line="360" w:lineRule="auto"/>
        <w:ind w:firstLine="397"/>
        <w:jc w:val="center"/>
        <w:rPr>
          <w:b/>
          <w:sz w:val="24"/>
          <w:szCs w:val="24"/>
          <w:lang w:val="lv-LV"/>
        </w:rPr>
      </w:pPr>
      <w:r w:rsidRPr="00FE65A5">
        <w:rPr>
          <w:b/>
          <w:color w:val="000000"/>
          <w:spacing w:val="-11"/>
          <w:sz w:val="24"/>
          <w:szCs w:val="24"/>
          <w:lang w:val="lv-LV"/>
        </w:rPr>
        <w:t>2.10.1. Vispārīgi norādījumi</w:t>
      </w:r>
    </w:p>
    <w:p w:rsidR="0041417C" w:rsidRPr="00FE65A5" w:rsidRDefault="0041417C" w:rsidP="0041417C">
      <w:pPr>
        <w:shd w:val="clear" w:color="auto" w:fill="FFFFFF"/>
        <w:spacing w:line="360" w:lineRule="auto"/>
        <w:ind w:firstLine="397"/>
        <w:jc w:val="both"/>
        <w:rPr>
          <w:color w:val="000000"/>
          <w:spacing w:val="2"/>
          <w:sz w:val="24"/>
          <w:szCs w:val="24"/>
          <w:lang w:val="lv-LV"/>
        </w:rPr>
      </w:pP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2"/>
          <w:sz w:val="24"/>
          <w:szCs w:val="24"/>
          <w:lang w:val="lv-LV"/>
        </w:rPr>
        <w:t xml:space="preserve">Jebkura elektriskā mašīna ir apgriežama,  t.i.,  to var darbināt gan kā ģeneratoru,  </w:t>
      </w:r>
      <w:r w:rsidRPr="00FE65A5">
        <w:rPr>
          <w:color w:val="000000"/>
          <w:spacing w:val="1"/>
          <w:sz w:val="24"/>
          <w:szCs w:val="24"/>
          <w:lang w:val="lv-LV"/>
        </w:rPr>
        <w:t xml:space="preserve">gan kā dzinēju. Tāpēc, ja līdzstrāvas mašīnu pieslēdz tīklam, tad ierosmes un enkura </w:t>
      </w:r>
      <w:r w:rsidRPr="00FE65A5">
        <w:rPr>
          <w:color w:val="000000"/>
          <w:spacing w:val="8"/>
          <w:sz w:val="24"/>
          <w:szCs w:val="24"/>
          <w:lang w:val="lv-LV"/>
        </w:rPr>
        <w:t xml:space="preserve">tinumos plūst strāva. Magnētiskās plūsmas un enkura strāvas mijiedarbības </w:t>
      </w:r>
      <w:r w:rsidRPr="00FE65A5">
        <w:rPr>
          <w:color w:val="000000"/>
          <w:spacing w:val="3"/>
          <w:sz w:val="24"/>
          <w:szCs w:val="24"/>
          <w:lang w:val="lv-LV"/>
        </w:rPr>
        <w:t xml:space="preserve">rezultātā uz dzinēja enkuru darbojas elektromagnētiskais griezes moments M. Šis </w:t>
      </w:r>
      <w:r w:rsidRPr="00FE65A5">
        <w:rPr>
          <w:color w:val="000000"/>
          <w:spacing w:val="5"/>
          <w:sz w:val="24"/>
          <w:szCs w:val="24"/>
          <w:lang w:val="lv-LV"/>
        </w:rPr>
        <w:t xml:space="preserve">moments nav bremzējošs, kā tas bija ģeneratorā, bet sakrīt ar rotācijas virzienu </w:t>
      </w:r>
      <w:r w:rsidRPr="00FE65A5">
        <w:rPr>
          <w:color w:val="000000"/>
          <w:spacing w:val="3"/>
          <w:sz w:val="24"/>
          <w:szCs w:val="24"/>
          <w:lang w:val="lv-LV"/>
        </w:rPr>
        <w:t>(2.54. att.).</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2"/>
          <w:sz w:val="24"/>
          <w:szCs w:val="24"/>
          <w:lang w:val="lv-LV"/>
        </w:rPr>
        <w:t>Dzinēja darbības laikā tā enkurs griežas magnētiskā laukā. Tāpēc tā tinumā in</w:t>
      </w:r>
      <w:r w:rsidRPr="00FE65A5">
        <w:rPr>
          <w:color w:val="000000"/>
          <w:spacing w:val="2"/>
          <w:sz w:val="24"/>
          <w:szCs w:val="24"/>
          <w:lang w:val="lv-LV"/>
        </w:rPr>
        <w:softHyphen/>
      </w:r>
      <w:r w:rsidRPr="00FE65A5">
        <w:rPr>
          <w:color w:val="000000"/>
          <w:spacing w:val="-1"/>
          <w:sz w:val="24"/>
          <w:szCs w:val="24"/>
          <w:lang w:val="lv-LV"/>
        </w:rPr>
        <w:t xml:space="preserve">ducējas EDS </w:t>
      </w:r>
      <w:r w:rsidRPr="00FE65A5">
        <w:rPr>
          <w:i/>
          <w:color w:val="000000"/>
          <w:spacing w:val="-1"/>
          <w:sz w:val="24"/>
          <w:szCs w:val="24"/>
          <w:lang w:val="lv-LV"/>
        </w:rPr>
        <w:t>E</w:t>
      </w:r>
      <w:r w:rsidRPr="00FE65A5">
        <w:rPr>
          <w:i/>
          <w:color w:val="000000"/>
          <w:spacing w:val="-1"/>
          <w:sz w:val="24"/>
          <w:szCs w:val="24"/>
          <w:vertAlign w:val="subscript"/>
          <w:lang w:val="lv-LV"/>
        </w:rPr>
        <w:t>e</w:t>
      </w:r>
      <w:r w:rsidRPr="00FE65A5">
        <w:rPr>
          <w:color w:val="000000"/>
          <w:spacing w:val="-1"/>
          <w:sz w:val="24"/>
          <w:szCs w:val="24"/>
          <w:lang w:val="lv-LV"/>
        </w:rPr>
        <w:t xml:space="preserve">, kura virzienu nosaka pēc labās rokas likuma. Dzinējā šis EDS vērsts </w:t>
      </w:r>
      <w:r w:rsidRPr="00FE65A5">
        <w:rPr>
          <w:color w:val="000000"/>
          <w:spacing w:val="1"/>
          <w:sz w:val="24"/>
          <w:szCs w:val="24"/>
          <w:lang w:val="lv-LV"/>
        </w:rPr>
        <w:t xml:space="preserve">pretī enkura strāvas </w:t>
      </w:r>
      <w:r w:rsidRPr="00FE65A5">
        <w:rPr>
          <w:i/>
          <w:color w:val="000000"/>
          <w:spacing w:val="1"/>
          <w:sz w:val="24"/>
          <w:szCs w:val="24"/>
          <w:lang w:val="lv-LV"/>
        </w:rPr>
        <w:t>I</w:t>
      </w:r>
      <w:r w:rsidRPr="00FE65A5">
        <w:rPr>
          <w:i/>
          <w:color w:val="000000"/>
          <w:spacing w:val="1"/>
          <w:sz w:val="24"/>
          <w:szCs w:val="24"/>
          <w:vertAlign w:val="subscript"/>
          <w:lang w:val="lv-LV"/>
        </w:rPr>
        <w:t>e</w:t>
      </w:r>
      <w:r w:rsidRPr="00FE65A5">
        <w:rPr>
          <w:color w:val="000000"/>
          <w:spacing w:val="1"/>
          <w:sz w:val="24"/>
          <w:szCs w:val="24"/>
          <w:lang w:val="lv-LV"/>
        </w:rPr>
        <w:t xml:space="preserve"> virzienam, un tāpēc bieži to sauc arī par pret-EDS (2.55. att.).</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3"/>
          <w:sz w:val="24"/>
          <w:szCs w:val="24"/>
          <w:lang w:val="lv-LV"/>
        </w:rPr>
        <w:t xml:space="preserve">Dzinējam pievadītais spriegums </w:t>
      </w:r>
      <w:r w:rsidRPr="00FE65A5">
        <w:rPr>
          <w:i/>
          <w:color w:val="000000"/>
          <w:spacing w:val="3"/>
          <w:sz w:val="24"/>
          <w:szCs w:val="24"/>
          <w:lang w:val="lv-LV"/>
        </w:rPr>
        <w:t>U</w:t>
      </w:r>
      <w:r w:rsidRPr="00FE65A5">
        <w:rPr>
          <w:color w:val="000000"/>
          <w:spacing w:val="3"/>
          <w:sz w:val="24"/>
          <w:szCs w:val="24"/>
          <w:lang w:val="lv-LV"/>
        </w:rPr>
        <w:t xml:space="preserve"> kompensē enkura pret-EDS un sedz sprie</w:t>
      </w:r>
      <w:r w:rsidRPr="00FE65A5">
        <w:rPr>
          <w:color w:val="000000"/>
          <w:spacing w:val="3"/>
          <w:sz w:val="24"/>
          <w:szCs w:val="24"/>
          <w:lang w:val="lv-LV"/>
        </w:rPr>
        <w:softHyphen/>
      </w:r>
      <w:r w:rsidRPr="00FE65A5">
        <w:rPr>
          <w:color w:val="000000"/>
          <w:spacing w:val="5"/>
          <w:sz w:val="24"/>
          <w:szCs w:val="24"/>
          <w:lang w:val="lv-LV"/>
        </w:rPr>
        <w:t>guma kritumu enkura ķēdes pretestībā</w:t>
      </w:r>
    </w:p>
    <w:p w:rsidR="0041417C" w:rsidRPr="00FE65A5" w:rsidRDefault="0041417C" w:rsidP="0041417C">
      <w:pPr>
        <w:shd w:val="clear" w:color="auto" w:fill="FFFFFF"/>
        <w:tabs>
          <w:tab w:val="left" w:pos="7128"/>
        </w:tabs>
        <w:spacing w:line="360" w:lineRule="auto"/>
        <w:ind w:firstLine="397"/>
        <w:jc w:val="both"/>
        <w:rPr>
          <w:color w:val="000000"/>
          <w:sz w:val="24"/>
          <w:szCs w:val="24"/>
          <w:lang w:val="lv-LV"/>
        </w:rPr>
      </w:pPr>
      <w:r w:rsidRPr="00FE65A5">
        <w:rPr>
          <w:color w:val="000000"/>
          <w:spacing w:val="-3"/>
          <w:sz w:val="24"/>
          <w:szCs w:val="24"/>
          <w:lang w:val="lv-LV"/>
        </w:rPr>
        <w:t xml:space="preserve">                                                      </w:t>
      </w:r>
      <w:r w:rsidRPr="00FE65A5">
        <w:rPr>
          <w:i/>
          <w:color w:val="000000"/>
          <w:spacing w:val="-3"/>
          <w:sz w:val="24"/>
          <w:szCs w:val="24"/>
          <w:lang w:val="lv-LV"/>
        </w:rPr>
        <w:t>U = E</w:t>
      </w:r>
      <w:r w:rsidRPr="00FE65A5">
        <w:rPr>
          <w:i/>
          <w:color w:val="000000"/>
          <w:spacing w:val="-3"/>
          <w:sz w:val="24"/>
          <w:szCs w:val="24"/>
          <w:vertAlign w:val="subscript"/>
          <w:lang w:val="lv-LV"/>
        </w:rPr>
        <w:t>e</w:t>
      </w:r>
      <w:r w:rsidRPr="00FE65A5">
        <w:rPr>
          <w:i/>
          <w:color w:val="000000"/>
          <w:spacing w:val="-3"/>
          <w:sz w:val="24"/>
          <w:szCs w:val="24"/>
          <w:lang w:val="lv-LV"/>
        </w:rPr>
        <w:t xml:space="preserve"> + I</w:t>
      </w:r>
      <w:r w:rsidRPr="00FE65A5">
        <w:rPr>
          <w:i/>
          <w:color w:val="000000"/>
          <w:spacing w:val="-3"/>
          <w:sz w:val="24"/>
          <w:szCs w:val="24"/>
          <w:vertAlign w:val="subscript"/>
          <w:lang w:val="lv-LV"/>
        </w:rPr>
        <w:t>e</w:t>
      </w:r>
      <w:r w:rsidRPr="00FE65A5">
        <w:rPr>
          <w:i/>
          <w:color w:val="000000"/>
          <w:spacing w:val="-3"/>
          <w:sz w:val="24"/>
          <w:szCs w:val="24"/>
          <w:lang w:val="lv-LV"/>
        </w:rPr>
        <w:t>·</w:t>
      </w:r>
      <w:r w:rsidRPr="00FE65A5">
        <w:rPr>
          <w:color w:val="000000"/>
          <w:spacing w:val="-3"/>
          <w:sz w:val="24"/>
          <w:szCs w:val="24"/>
          <w:lang w:val="lv-LV"/>
        </w:rPr>
        <w:t>∑</w:t>
      </w:r>
      <w:r w:rsidRPr="00FE65A5">
        <w:rPr>
          <w:i/>
          <w:color w:val="000000"/>
          <w:spacing w:val="-3"/>
          <w:sz w:val="24"/>
          <w:szCs w:val="24"/>
          <w:lang w:val="lv-LV"/>
        </w:rPr>
        <w:t xml:space="preserve"> R</w:t>
      </w:r>
      <w:r w:rsidRPr="00FE65A5">
        <w:rPr>
          <w:color w:val="000000"/>
          <w:spacing w:val="-3"/>
          <w:sz w:val="24"/>
          <w:szCs w:val="24"/>
          <w:lang w:val="lv-LV"/>
        </w:rPr>
        <w:t>.</w:t>
      </w:r>
      <w:r w:rsidRPr="00FE65A5">
        <w:rPr>
          <w:color w:val="000000"/>
          <w:sz w:val="24"/>
          <w:szCs w:val="24"/>
          <w:lang w:val="lv-LV"/>
        </w:rPr>
        <w:tab/>
        <w:t xml:space="preserve">          (2.28) </w:t>
      </w:r>
    </w:p>
    <w:tbl>
      <w:tblPr>
        <w:tblW w:w="0" w:type="auto"/>
        <w:tblLook w:val="01E0" w:firstRow="1" w:lastRow="1" w:firstColumn="1" w:lastColumn="1" w:noHBand="0" w:noVBand="0"/>
      </w:tblPr>
      <w:tblGrid>
        <w:gridCol w:w="4750"/>
        <w:gridCol w:w="3970"/>
      </w:tblGrid>
      <w:tr w:rsidR="0041417C" w:rsidRPr="00FE65A5" w:rsidTr="00EE3552">
        <w:tc>
          <w:tcPr>
            <w:tcW w:w="4750" w:type="dxa"/>
          </w:tcPr>
          <w:p w:rsidR="0041417C" w:rsidRPr="00FE65A5" w:rsidRDefault="0041417C" w:rsidP="00827052">
            <w:pPr>
              <w:jc w:val="center"/>
              <w:rPr>
                <w:lang w:val="lv-LV"/>
              </w:rPr>
            </w:pPr>
            <w:r w:rsidRPr="00FE65A5">
              <w:rPr>
                <w:noProof/>
                <w:lang w:val="lv-LV" w:eastAsia="lv-LV"/>
              </w:rPr>
              <w:drawing>
                <wp:inline distT="0" distB="0" distL="0" distR="0">
                  <wp:extent cx="2758625" cy="1743740"/>
                  <wp:effectExtent l="19050" t="0" r="362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249" cstate="print">
                            <a:lum bright="-36000" contrast="76000"/>
                            <a:grayscl/>
                          </a:blip>
                          <a:srcRect/>
                          <a:stretch>
                            <a:fillRect/>
                          </a:stretch>
                        </pic:blipFill>
                        <pic:spPr bwMode="auto">
                          <a:xfrm>
                            <a:off x="0" y="0"/>
                            <a:ext cx="2759098" cy="1744039"/>
                          </a:xfrm>
                          <a:prstGeom prst="rect">
                            <a:avLst/>
                          </a:prstGeom>
                          <a:noFill/>
                          <a:ln w="9525">
                            <a:noFill/>
                            <a:miter lim="800000"/>
                            <a:headEnd/>
                            <a:tailEnd/>
                          </a:ln>
                        </pic:spPr>
                      </pic:pic>
                    </a:graphicData>
                  </a:graphic>
                </wp:inline>
              </w:drawing>
            </w:r>
          </w:p>
          <w:p w:rsidR="0041417C" w:rsidRPr="00FE65A5" w:rsidRDefault="0041417C" w:rsidP="00827052">
            <w:pPr>
              <w:shd w:val="clear" w:color="auto" w:fill="FFFFFF"/>
              <w:jc w:val="center"/>
              <w:rPr>
                <w:i/>
                <w:iCs/>
                <w:color w:val="000000"/>
                <w:spacing w:val="-2"/>
                <w:lang w:val="lv-LV"/>
              </w:rPr>
            </w:pPr>
          </w:p>
          <w:p w:rsidR="0041417C" w:rsidRPr="00FE65A5" w:rsidRDefault="0041417C" w:rsidP="00827052">
            <w:pPr>
              <w:tabs>
                <w:tab w:val="left" w:pos="7135"/>
              </w:tabs>
              <w:jc w:val="center"/>
              <w:rPr>
                <w:lang w:val="lv-LV"/>
              </w:rPr>
            </w:pPr>
            <w:r w:rsidRPr="00FE65A5">
              <w:rPr>
                <w:iCs/>
                <w:color w:val="000000"/>
                <w:spacing w:val="-2"/>
                <w:lang w:val="lv-LV"/>
              </w:rPr>
              <w:t>2.54.</w:t>
            </w:r>
            <w:r w:rsidRPr="00FE65A5">
              <w:rPr>
                <w:i/>
                <w:iCs/>
                <w:color w:val="000000"/>
                <w:spacing w:val="-2"/>
                <w:lang w:val="lv-LV"/>
              </w:rPr>
              <w:t xml:space="preserve"> att. </w:t>
            </w:r>
            <w:r w:rsidRPr="00FE65A5">
              <w:rPr>
                <w:color w:val="000000"/>
                <w:spacing w:val="-2"/>
                <w:lang w:val="lv-LV"/>
              </w:rPr>
              <w:t xml:space="preserve">Līdzstrāvas mašīnas darbība ģeneratora </w:t>
            </w:r>
            <w:r w:rsidRPr="00FE65A5">
              <w:rPr>
                <w:color w:val="000000"/>
                <w:spacing w:val="-1"/>
                <w:lang w:val="lv-LV"/>
              </w:rPr>
              <w:t>(a) un dzinēja (b) režīmā</w:t>
            </w:r>
          </w:p>
        </w:tc>
        <w:tc>
          <w:tcPr>
            <w:tcW w:w="3970" w:type="dxa"/>
          </w:tcPr>
          <w:p w:rsidR="0041417C" w:rsidRPr="00FE65A5" w:rsidRDefault="0041417C" w:rsidP="00827052">
            <w:pPr>
              <w:jc w:val="center"/>
              <w:rPr>
                <w:lang w:val="lv-LV"/>
              </w:rPr>
            </w:pPr>
          </w:p>
          <w:p w:rsidR="0041417C" w:rsidRPr="00FE65A5" w:rsidRDefault="006D6EB9" w:rsidP="00827052">
            <w:pPr>
              <w:jc w:val="center"/>
              <w:rPr>
                <w:lang w:val="lv-LV"/>
              </w:rPr>
            </w:pPr>
            <w:r>
              <w:rPr>
                <w:noProof/>
                <w:lang w:val="lv-LV"/>
              </w:rPr>
              <w:pict>
                <v:oval id="_x0000_s1036" style="position:absolute;left:0;text-align:left;margin-left:106.6pt;margin-top:62pt;width:4.8pt;height:4.8pt;z-index:251673600" fillcolor="black"/>
              </w:pict>
            </w:r>
            <w:r>
              <w:rPr>
                <w:noProof/>
                <w:lang w:val="lv-LV"/>
              </w:rPr>
              <w:pict>
                <v:shapetype id="_x0000_t32" coordsize="21600,21600" o:spt="32" o:oned="t" path="m,l21600,21600e" filled="f">
                  <v:path arrowok="t" fillok="f" o:connecttype="none"/>
                  <o:lock v:ext="edit" shapetype="t"/>
                </v:shapetype>
                <v:shape id="_x0000_s1034" type="#_x0000_t32" style="position:absolute;left:0;text-align:left;margin-left:108.7pt;margin-top:51.85pt;width:.35pt;height:5.4pt;z-index:251671552" o:connectortype="straight" strokeweight="1.5pt"/>
              </w:pict>
            </w:r>
            <w:r>
              <w:rPr>
                <w:noProof/>
                <w:lang w:val="lv-LV"/>
              </w:rPr>
              <w:pict>
                <v:shape id="_x0000_s1035" type="#_x0000_t32" style="position:absolute;left:0;text-align:left;margin-left:106pt;margin-top:54.5pt;width:5.65pt;height:.3pt;flip:y;z-index:251672576" o:connectortype="straight" strokeweight="1.5pt"/>
              </w:pict>
            </w:r>
            <w:r w:rsidR="0041417C" w:rsidRPr="00FE65A5">
              <w:rPr>
                <w:noProof/>
                <w:lang w:val="lv-LV" w:eastAsia="lv-LV"/>
              </w:rPr>
              <w:drawing>
                <wp:inline distT="0" distB="0" distL="0" distR="0">
                  <wp:extent cx="1754505" cy="1520190"/>
                  <wp:effectExtent l="1905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250" cstate="print">
                            <a:lum bright="-32000" contrast="68000"/>
                            <a:grayscl/>
                          </a:blip>
                          <a:srcRect/>
                          <a:stretch>
                            <a:fillRect/>
                          </a:stretch>
                        </pic:blipFill>
                        <pic:spPr bwMode="auto">
                          <a:xfrm>
                            <a:off x="0" y="0"/>
                            <a:ext cx="1754505" cy="1520190"/>
                          </a:xfrm>
                          <a:prstGeom prst="rect">
                            <a:avLst/>
                          </a:prstGeom>
                          <a:noFill/>
                          <a:ln w="9525">
                            <a:noFill/>
                            <a:miter lim="800000"/>
                            <a:headEnd/>
                            <a:tailEnd/>
                          </a:ln>
                        </pic:spPr>
                      </pic:pic>
                    </a:graphicData>
                  </a:graphic>
                </wp:inline>
              </w:drawing>
            </w:r>
          </w:p>
          <w:p w:rsidR="0041417C" w:rsidRPr="00FE65A5" w:rsidRDefault="0041417C" w:rsidP="00827052">
            <w:pPr>
              <w:tabs>
                <w:tab w:val="left" w:pos="7135"/>
              </w:tabs>
              <w:jc w:val="center"/>
              <w:rPr>
                <w:lang w:val="lv-LV"/>
              </w:rPr>
            </w:pPr>
          </w:p>
          <w:p w:rsidR="0041417C" w:rsidRPr="00FE65A5" w:rsidRDefault="0041417C" w:rsidP="00827052">
            <w:pPr>
              <w:shd w:val="clear" w:color="auto" w:fill="FFFFFF"/>
              <w:jc w:val="center"/>
              <w:rPr>
                <w:lang w:val="lv-LV"/>
              </w:rPr>
            </w:pPr>
            <w:r w:rsidRPr="00FE65A5">
              <w:rPr>
                <w:iCs/>
                <w:color w:val="000000"/>
                <w:spacing w:val="-3"/>
                <w:lang w:val="lv-LV"/>
              </w:rPr>
              <w:t>2.55.</w:t>
            </w:r>
            <w:r w:rsidRPr="00FE65A5">
              <w:rPr>
                <w:i/>
                <w:iCs/>
                <w:color w:val="000000"/>
                <w:spacing w:val="-3"/>
                <w:lang w:val="lv-LV"/>
              </w:rPr>
              <w:t xml:space="preserve"> att. </w:t>
            </w:r>
            <w:r w:rsidRPr="00FE65A5">
              <w:rPr>
                <w:color w:val="000000"/>
                <w:spacing w:val="-3"/>
                <w:lang w:val="lv-LV"/>
              </w:rPr>
              <w:t xml:space="preserve">Elektrodzinēja EDS </w:t>
            </w:r>
            <w:r w:rsidRPr="00FE65A5">
              <w:rPr>
                <w:color w:val="000000"/>
                <w:spacing w:val="-2"/>
                <w:lang w:val="lv-LV"/>
              </w:rPr>
              <w:t>darbības virziens</w:t>
            </w:r>
          </w:p>
          <w:p w:rsidR="0041417C" w:rsidRPr="00FE65A5" w:rsidRDefault="0041417C" w:rsidP="00827052">
            <w:pPr>
              <w:tabs>
                <w:tab w:val="left" w:pos="7135"/>
              </w:tabs>
              <w:jc w:val="center"/>
              <w:rPr>
                <w:lang w:val="lv-LV"/>
              </w:rPr>
            </w:pPr>
          </w:p>
        </w:tc>
      </w:tr>
    </w:tbl>
    <w:p w:rsidR="0041417C" w:rsidRPr="00FE65A5" w:rsidRDefault="0041417C" w:rsidP="0041417C">
      <w:pPr>
        <w:shd w:val="clear" w:color="auto" w:fill="FFFFFF"/>
        <w:spacing w:line="360" w:lineRule="auto"/>
        <w:ind w:firstLine="397"/>
        <w:jc w:val="both"/>
        <w:rPr>
          <w:b/>
          <w:color w:val="000000"/>
          <w:spacing w:val="-14"/>
          <w:lang w:val="lv-LV"/>
        </w:rPr>
      </w:pP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3"/>
          <w:sz w:val="24"/>
          <w:szCs w:val="24"/>
          <w:lang w:val="lv-LV"/>
        </w:rPr>
        <w:t>No izteiksmes (2.28) iegūstam</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                                                   </w:t>
      </w:r>
      <w:r w:rsidRPr="00FE65A5">
        <w:rPr>
          <w:position w:val="-32"/>
          <w:sz w:val="24"/>
          <w:szCs w:val="24"/>
          <w:lang w:val="lv-LV"/>
        </w:rPr>
        <w:object w:dxaOrig="1260" w:dyaOrig="700">
          <v:shape id="_x0000_i1099" type="#_x0000_t75" style="width:63pt;height:35.25pt" o:ole="">
            <v:imagedata r:id="rId251" o:title=""/>
          </v:shape>
          <o:OLEObject Type="Embed" ProgID="Equation.3" ShapeID="_x0000_i1099" DrawAspect="Content" ObjectID="_1399887951" r:id="rId252"/>
        </w:object>
      </w:r>
      <w:r w:rsidRPr="00FE65A5">
        <w:rPr>
          <w:sz w:val="24"/>
          <w:szCs w:val="24"/>
          <w:lang w:val="lv-LV"/>
        </w:rPr>
        <w:t xml:space="preserve">                                       </w:t>
      </w:r>
      <w:r w:rsidRPr="00FE65A5">
        <w:rPr>
          <w:sz w:val="24"/>
          <w:szCs w:val="24"/>
          <w:lang w:val="lv-LV"/>
        </w:rPr>
        <w:tab/>
      </w:r>
      <w:r w:rsidRPr="00FE65A5">
        <w:rPr>
          <w:sz w:val="24"/>
          <w:szCs w:val="24"/>
          <w:lang w:val="lv-LV"/>
        </w:rPr>
        <w:tab/>
        <w:t xml:space="preserve">(2.29)     </w:t>
      </w:r>
    </w:p>
    <w:p w:rsidR="0041417C" w:rsidRPr="00FE65A5" w:rsidRDefault="0041417C" w:rsidP="0041417C">
      <w:pPr>
        <w:pStyle w:val="Style5"/>
        <w:widowControl/>
        <w:spacing w:line="360" w:lineRule="auto"/>
        <w:ind w:firstLine="397"/>
        <w:rPr>
          <w:rStyle w:val="FontStyle12"/>
          <w:sz w:val="24"/>
          <w:szCs w:val="24"/>
        </w:rPr>
      </w:pPr>
      <w:r w:rsidRPr="00FE65A5">
        <w:rPr>
          <w:rStyle w:val="FontStyle12"/>
          <w:sz w:val="24"/>
          <w:szCs w:val="24"/>
        </w:rPr>
        <w:t xml:space="preserve">Reizinot vienādojuma (2.28) abas puses ar </w:t>
      </w:r>
      <w:r w:rsidRPr="00FE65A5">
        <w:rPr>
          <w:rStyle w:val="FontStyle12"/>
          <w:i/>
          <w:sz w:val="24"/>
          <w:szCs w:val="24"/>
        </w:rPr>
        <w:t>I</w:t>
      </w:r>
      <w:r w:rsidRPr="00FE65A5">
        <w:rPr>
          <w:rStyle w:val="FontStyle12"/>
          <w:i/>
          <w:sz w:val="24"/>
          <w:szCs w:val="24"/>
          <w:vertAlign w:val="subscript"/>
        </w:rPr>
        <w:t>e</w:t>
      </w:r>
      <w:r w:rsidRPr="00FE65A5">
        <w:rPr>
          <w:rStyle w:val="FontStyle12"/>
          <w:sz w:val="24"/>
          <w:szCs w:val="24"/>
        </w:rPr>
        <w:t>, iegūstam jaudas vienādojumu</w:t>
      </w:r>
    </w:p>
    <w:p w:rsidR="0041417C" w:rsidRPr="00FE65A5" w:rsidRDefault="0041417C" w:rsidP="0041417C">
      <w:pPr>
        <w:pStyle w:val="Style1"/>
        <w:widowControl/>
        <w:spacing w:line="360" w:lineRule="auto"/>
        <w:ind w:left="1440" w:firstLine="720"/>
        <w:rPr>
          <w:rStyle w:val="FontStyle11"/>
          <w:i w:val="0"/>
          <w:sz w:val="24"/>
          <w:szCs w:val="24"/>
        </w:rPr>
      </w:pPr>
      <w:r w:rsidRPr="00FE65A5">
        <w:rPr>
          <w:position w:val="-17"/>
        </w:rPr>
        <w:t xml:space="preserve">                </w:t>
      </w:r>
      <w:r w:rsidRPr="00FE65A5">
        <w:rPr>
          <w:position w:val="-14"/>
        </w:rPr>
        <w:object w:dxaOrig="2020" w:dyaOrig="400">
          <v:shape id="_x0000_i1100" type="#_x0000_t75" style="width:101.25pt;height:20.25pt" o:ole="">
            <v:imagedata r:id="rId253" o:title=""/>
          </v:shape>
          <o:OLEObject Type="Embed" ProgID="Equation.3" ShapeID="_x0000_i1100" DrawAspect="Content" ObjectID="_1399887952" r:id="rId254"/>
        </w:object>
      </w:r>
      <w:r w:rsidRPr="00FE65A5">
        <w:rPr>
          <w:rStyle w:val="FontStyle11"/>
          <w:position w:val="-17"/>
          <w:sz w:val="24"/>
          <w:szCs w:val="24"/>
        </w:rPr>
        <w:t xml:space="preserve"> </w:t>
      </w:r>
      <w:r w:rsidRPr="00FE65A5">
        <w:rPr>
          <w:rStyle w:val="FontStyle11"/>
          <w:position w:val="-17"/>
          <w:sz w:val="24"/>
          <w:szCs w:val="24"/>
        </w:rPr>
        <w:tab/>
      </w:r>
      <w:r w:rsidRPr="00FE65A5">
        <w:rPr>
          <w:rStyle w:val="FontStyle11"/>
          <w:position w:val="-17"/>
          <w:sz w:val="24"/>
          <w:szCs w:val="24"/>
        </w:rPr>
        <w:tab/>
      </w:r>
      <w:r w:rsidRPr="00FE65A5">
        <w:rPr>
          <w:rStyle w:val="FontStyle11"/>
          <w:position w:val="-17"/>
          <w:sz w:val="24"/>
          <w:szCs w:val="24"/>
        </w:rPr>
        <w:tab/>
      </w:r>
      <w:r w:rsidR="00EE3552" w:rsidRPr="00FE65A5">
        <w:rPr>
          <w:rStyle w:val="FontStyle11"/>
          <w:position w:val="-17"/>
          <w:sz w:val="24"/>
          <w:szCs w:val="24"/>
        </w:rPr>
        <w:t xml:space="preserve">     </w:t>
      </w:r>
      <w:r w:rsidRPr="00FE65A5">
        <w:rPr>
          <w:rStyle w:val="FontStyle11"/>
          <w:i w:val="0"/>
          <w:sz w:val="24"/>
          <w:szCs w:val="24"/>
        </w:rPr>
        <w:t>(2.30)</w:t>
      </w:r>
    </w:p>
    <w:p w:rsidR="0041417C" w:rsidRPr="00FE65A5" w:rsidRDefault="0041417C" w:rsidP="0041417C">
      <w:pPr>
        <w:pStyle w:val="Style5"/>
        <w:widowControl/>
        <w:spacing w:line="360" w:lineRule="auto"/>
        <w:rPr>
          <w:rStyle w:val="FontStyle12"/>
          <w:sz w:val="24"/>
          <w:szCs w:val="24"/>
        </w:rPr>
      </w:pPr>
      <w:r w:rsidRPr="00FE65A5">
        <w:rPr>
          <w:rStyle w:val="FontStyle12"/>
          <w:sz w:val="24"/>
          <w:szCs w:val="24"/>
        </w:rPr>
        <w:t xml:space="preserve">kur </w:t>
      </w:r>
      <w:r w:rsidRPr="00FE65A5">
        <w:rPr>
          <w:rStyle w:val="FontStyle12"/>
          <w:i/>
          <w:sz w:val="24"/>
          <w:szCs w:val="24"/>
        </w:rPr>
        <w:t>U·I</w:t>
      </w:r>
      <w:r w:rsidRPr="00FE65A5">
        <w:rPr>
          <w:rStyle w:val="FontStyle12"/>
          <w:i/>
          <w:sz w:val="24"/>
          <w:szCs w:val="24"/>
          <w:vertAlign w:val="subscript"/>
        </w:rPr>
        <w:t>e</w:t>
      </w:r>
      <w:r w:rsidRPr="00FE65A5">
        <w:rPr>
          <w:rStyle w:val="FontStyle12"/>
          <w:sz w:val="24"/>
          <w:szCs w:val="24"/>
        </w:rPr>
        <w:t xml:space="preserve"> — enkura ķēdei pievadītā jauda;</w:t>
      </w:r>
    </w:p>
    <w:p w:rsidR="0041417C" w:rsidRPr="00FE65A5" w:rsidRDefault="0041417C" w:rsidP="0041417C">
      <w:pPr>
        <w:pStyle w:val="Style4"/>
        <w:widowControl/>
        <w:spacing w:line="360" w:lineRule="auto"/>
        <w:ind w:firstLine="397"/>
        <w:jc w:val="both"/>
        <w:rPr>
          <w:rStyle w:val="FontStyle12"/>
          <w:sz w:val="24"/>
          <w:szCs w:val="24"/>
        </w:rPr>
      </w:pPr>
      <w:r w:rsidRPr="00FE65A5">
        <w:rPr>
          <w:position w:val="-14"/>
        </w:rPr>
        <w:object w:dxaOrig="740" w:dyaOrig="400">
          <v:shape id="_x0000_i1101" type="#_x0000_t75" style="width:36.75pt;height:20.25pt" o:ole="">
            <v:imagedata r:id="rId255" o:title=""/>
          </v:shape>
          <o:OLEObject Type="Embed" ProgID="Equation.3" ShapeID="_x0000_i1101" DrawAspect="Content" ObjectID="_1399887953" r:id="rId256"/>
        </w:object>
      </w:r>
      <w:r w:rsidRPr="00FE65A5">
        <w:rPr>
          <w:rStyle w:val="FontStyle12"/>
          <w:position w:val="-7"/>
          <w:sz w:val="24"/>
          <w:szCs w:val="24"/>
        </w:rPr>
        <w:t xml:space="preserve"> </w:t>
      </w:r>
      <w:r w:rsidRPr="00FE65A5">
        <w:rPr>
          <w:rStyle w:val="FontStyle12"/>
          <w:sz w:val="24"/>
          <w:szCs w:val="24"/>
        </w:rPr>
        <w:t>— elektriskie zudumi enkura ķēdē.</w:t>
      </w:r>
    </w:p>
    <w:p w:rsidR="0041417C" w:rsidRPr="00FE65A5" w:rsidRDefault="0041417C" w:rsidP="0041417C">
      <w:pPr>
        <w:pStyle w:val="Style5"/>
        <w:widowControl/>
        <w:spacing w:line="360" w:lineRule="auto"/>
        <w:ind w:firstLine="397"/>
        <w:rPr>
          <w:rStyle w:val="FontStyle12"/>
          <w:sz w:val="24"/>
          <w:szCs w:val="24"/>
        </w:rPr>
      </w:pPr>
      <w:r w:rsidRPr="00FE65A5">
        <w:rPr>
          <w:rStyle w:val="FontStyle12"/>
          <w:sz w:val="24"/>
          <w:szCs w:val="24"/>
        </w:rPr>
        <w:t xml:space="preserve">Lielumu </w:t>
      </w:r>
      <w:r w:rsidRPr="00FE65A5">
        <w:rPr>
          <w:rStyle w:val="FontStyle12"/>
          <w:i/>
          <w:sz w:val="24"/>
          <w:szCs w:val="24"/>
        </w:rPr>
        <w:t>E</w:t>
      </w:r>
      <w:r w:rsidRPr="00FE65A5">
        <w:rPr>
          <w:rStyle w:val="FontStyle12"/>
          <w:i/>
          <w:sz w:val="24"/>
          <w:szCs w:val="24"/>
          <w:vertAlign w:val="subscript"/>
        </w:rPr>
        <w:t>e</w:t>
      </w:r>
      <w:r w:rsidRPr="00FE65A5">
        <w:rPr>
          <w:rStyle w:val="FontStyle12"/>
          <w:i/>
          <w:sz w:val="24"/>
          <w:szCs w:val="24"/>
        </w:rPr>
        <w:t>·I</w:t>
      </w:r>
      <w:r w:rsidRPr="00FE65A5">
        <w:rPr>
          <w:rStyle w:val="FontStyle12"/>
          <w:i/>
          <w:sz w:val="24"/>
          <w:szCs w:val="24"/>
          <w:vertAlign w:val="subscript"/>
        </w:rPr>
        <w:t>e</w:t>
      </w:r>
      <w:r w:rsidRPr="00FE65A5">
        <w:rPr>
          <w:rStyle w:val="FontStyle12"/>
          <w:sz w:val="24"/>
          <w:szCs w:val="24"/>
        </w:rPr>
        <w:t xml:space="preserve"> var pārveidot šādi:</w:t>
      </w:r>
    </w:p>
    <w:p w:rsidR="0041417C" w:rsidRPr="00FE65A5" w:rsidRDefault="0041417C" w:rsidP="0041417C">
      <w:pPr>
        <w:pStyle w:val="Style5"/>
        <w:widowControl/>
        <w:spacing w:line="360" w:lineRule="auto"/>
        <w:ind w:left="720" w:firstLine="720"/>
        <w:rPr>
          <w:rStyle w:val="FontStyle12"/>
          <w:sz w:val="24"/>
          <w:szCs w:val="24"/>
        </w:rPr>
      </w:pPr>
      <w:r w:rsidRPr="00FE65A5">
        <w:rPr>
          <w:rStyle w:val="FontStyle12"/>
          <w:position w:val="-24"/>
          <w:sz w:val="24"/>
          <w:szCs w:val="24"/>
        </w:rPr>
        <w:object w:dxaOrig="3300" w:dyaOrig="620">
          <v:shape id="_x0000_i1102" type="#_x0000_t75" style="width:165pt;height:30.75pt" o:ole="">
            <v:imagedata r:id="rId257" o:title=""/>
          </v:shape>
          <o:OLEObject Type="Embed" ProgID="Equation.3" ShapeID="_x0000_i1102" DrawAspect="Content" ObjectID="_1399887954" r:id="rId258"/>
        </w:object>
      </w:r>
      <w:r w:rsidRPr="00FE65A5">
        <w:rPr>
          <w:rStyle w:val="FontStyle12"/>
          <w:sz w:val="24"/>
          <w:szCs w:val="24"/>
        </w:rPr>
        <w:t xml:space="preserve"> vai </w:t>
      </w:r>
      <w:r w:rsidRPr="00FE65A5">
        <w:rPr>
          <w:rStyle w:val="FontStyle12"/>
          <w:position w:val="-24"/>
          <w:sz w:val="24"/>
          <w:szCs w:val="24"/>
        </w:rPr>
        <w:object w:dxaOrig="1719" w:dyaOrig="620">
          <v:shape id="_x0000_i1103" type="#_x0000_t75" style="width:86.25pt;height:30.75pt" o:ole="">
            <v:imagedata r:id="rId259" o:title=""/>
          </v:shape>
          <o:OLEObject Type="Embed" ProgID="Equation.3" ShapeID="_x0000_i1103" DrawAspect="Content" ObjectID="_1399887955" r:id="rId260"/>
        </w:object>
      </w:r>
      <w:r w:rsidRPr="00FE65A5">
        <w:rPr>
          <w:rStyle w:val="FontStyle12"/>
          <w:sz w:val="24"/>
          <w:szCs w:val="24"/>
        </w:rPr>
        <w:t xml:space="preserve"> </w:t>
      </w:r>
    </w:p>
    <w:p w:rsidR="0041417C" w:rsidRPr="00FE65A5" w:rsidRDefault="0041417C" w:rsidP="0041417C">
      <w:pPr>
        <w:pStyle w:val="Style5"/>
        <w:widowControl/>
        <w:spacing w:line="360" w:lineRule="auto"/>
        <w:ind w:firstLine="397"/>
        <w:rPr>
          <w:rStyle w:val="FontStyle12"/>
          <w:sz w:val="24"/>
          <w:szCs w:val="24"/>
        </w:rPr>
      </w:pPr>
      <w:r w:rsidRPr="00FE65A5">
        <w:rPr>
          <w:rStyle w:val="FontStyle12"/>
          <w:sz w:val="24"/>
          <w:szCs w:val="24"/>
        </w:rPr>
        <w:t xml:space="preserve">Saskaņā ar momenta vienādojumu </w:t>
      </w:r>
      <w:r w:rsidRPr="00FE65A5">
        <w:rPr>
          <w:rStyle w:val="FontStyle12"/>
          <w:i/>
          <w:sz w:val="24"/>
          <w:szCs w:val="24"/>
        </w:rPr>
        <w:t>M = c</w:t>
      </w:r>
      <w:r w:rsidRPr="00FE65A5">
        <w:rPr>
          <w:rStyle w:val="FontStyle12"/>
          <w:i/>
          <w:sz w:val="24"/>
          <w:szCs w:val="24"/>
          <w:vertAlign w:val="subscript"/>
        </w:rPr>
        <w:t>M</w:t>
      </w:r>
      <w:r w:rsidRPr="00FE65A5">
        <w:rPr>
          <w:rStyle w:val="FontStyle12"/>
          <w:sz w:val="24"/>
          <w:szCs w:val="24"/>
        </w:rPr>
        <w:t>Φ</w:t>
      </w:r>
      <w:r w:rsidRPr="00FE65A5">
        <w:rPr>
          <w:rStyle w:val="FontStyle12"/>
          <w:i/>
          <w:sz w:val="24"/>
          <w:szCs w:val="24"/>
        </w:rPr>
        <w:t>I</w:t>
      </w:r>
      <w:r w:rsidRPr="00FE65A5">
        <w:rPr>
          <w:rStyle w:val="FontStyle12"/>
          <w:i/>
          <w:sz w:val="24"/>
          <w:szCs w:val="24"/>
          <w:vertAlign w:val="subscript"/>
        </w:rPr>
        <w:t>e</w:t>
      </w:r>
    </w:p>
    <w:p w:rsidR="0041417C" w:rsidRPr="00FE65A5" w:rsidRDefault="0041417C" w:rsidP="0041417C">
      <w:pPr>
        <w:pStyle w:val="Style7"/>
        <w:widowControl/>
        <w:spacing w:line="360" w:lineRule="auto"/>
        <w:ind w:left="2160" w:firstLine="720"/>
        <w:rPr>
          <w:rStyle w:val="FontStyle12"/>
          <w:position w:val="-20"/>
          <w:sz w:val="24"/>
          <w:szCs w:val="24"/>
        </w:rPr>
      </w:pPr>
      <w:r w:rsidRPr="00FE65A5">
        <w:rPr>
          <w:position w:val="-24"/>
        </w:rPr>
        <w:object w:dxaOrig="1740" w:dyaOrig="620">
          <v:shape id="_x0000_i1104" type="#_x0000_t75" style="width:87pt;height:30.75pt" o:ole="">
            <v:imagedata r:id="rId261" o:title=""/>
          </v:shape>
          <o:OLEObject Type="Embed" ProgID="Equation.3" ShapeID="_x0000_i1104" DrawAspect="Content" ObjectID="_1399887956" r:id="rId262"/>
        </w:object>
      </w:r>
      <w:r w:rsidRPr="00FE65A5">
        <w:rPr>
          <w:rStyle w:val="FontStyle12"/>
          <w:position w:val="-20"/>
          <w:sz w:val="24"/>
          <w:szCs w:val="24"/>
        </w:rPr>
        <w:t xml:space="preserve"> </w:t>
      </w:r>
    </w:p>
    <w:p w:rsidR="0041417C" w:rsidRPr="00FE65A5" w:rsidRDefault="0041417C" w:rsidP="0041417C">
      <w:pPr>
        <w:pStyle w:val="Style7"/>
        <w:widowControl/>
        <w:spacing w:line="360" w:lineRule="auto"/>
        <w:ind w:firstLine="0"/>
        <w:rPr>
          <w:rStyle w:val="FontStyle12"/>
          <w:sz w:val="24"/>
          <w:szCs w:val="24"/>
        </w:rPr>
      </w:pPr>
      <w:r w:rsidRPr="00FE65A5">
        <w:rPr>
          <w:rStyle w:val="FontStyle12"/>
          <w:sz w:val="24"/>
          <w:szCs w:val="24"/>
        </w:rPr>
        <w:t>tad</w:t>
      </w:r>
    </w:p>
    <w:p w:rsidR="0041417C" w:rsidRPr="00FE65A5" w:rsidRDefault="0041417C" w:rsidP="0041417C">
      <w:pPr>
        <w:pStyle w:val="Style1"/>
        <w:widowControl/>
        <w:spacing w:line="360" w:lineRule="auto"/>
        <w:ind w:left="2160" w:firstLine="720"/>
        <w:rPr>
          <w:rStyle w:val="FontStyle11"/>
          <w:i w:val="0"/>
          <w:sz w:val="24"/>
          <w:szCs w:val="24"/>
        </w:rPr>
      </w:pPr>
      <w:r w:rsidRPr="00FE65A5">
        <w:rPr>
          <w:position w:val="-12"/>
        </w:rPr>
        <w:object w:dxaOrig="1740" w:dyaOrig="360">
          <v:shape id="_x0000_i1105" type="#_x0000_t75" style="width:87pt;height:18.75pt" o:ole="">
            <v:imagedata r:id="rId263" o:title=""/>
          </v:shape>
          <o:OLEObject Type="Embed" ProgID="Equation.3" ShapeID="_x0000_i1105" DrawAspect="Content" ObjectID="_1399887957" r:id="rId264"/>
        </w:object>
      </w:r>
      <w:r w:rsidRPr="00FE65A5">
        <w:rPr>
          <w:position w:val="-16"/>
        </w:rPr>
        <w:tab/>
      </w:r>
      <w:r w:rsidRPr="00FE65A5">
        <w:rPr>
          <w:position w:val="-16"/>
        </w:rPr>
        <w:tab/>
      </w:r>
      <w:r w:rsidRPr="00FE65A5">
        <w:rPr>
          <w:position w:val="-16"/>
        </w:rPr>
        <w:tab/>
      </w:r>
      <w:r w:rsidRPr="00FE65A5">
        <w:rPr>
          <w:position w:val="-16"/>
        </w:rPr>
        <w:tab/>
      </w:r>
      <w:r w:rsidRPr="00FE65A5">
        <w:rPr>
          <w:rStyle w:val="FontStyle11"/>
          <w:position w:val="-16"/>
          <w:sz w:val="24"/>
          <w:szCs w:val="24"/>
        </w:rPr>
        <w:t xml:space="preserve"> </w:t>
      </w:r>
      <w:r w:rsidR="00EE3552" w:rsidRPr="00FE65A5">
        <w:rPr>
          <w:rStyle w:val="FontStyle11"/>
          <w:position w:val="-16"/>
          <w:sz w:val="24"/>
          <w:szCs w:val="24"/>
        </w:rPr>
        <w:t xml:space="preserve">    </w:t>
      </w:r>
      <w:r w:rsidRPr="00FE65A5">
        <w:rPr>
          <w:rStyle w:val="FontStyle11"/>
          <w:i w:val="0"/>
          <w:sz w:val="24"/>
          <w:szCs w:val="24"/>
        </w:rPr>
        <w:t>(2.31)</w:t>
      </w:r>
    </w:p>
    <w:p w:rsidR="0041417C" w:rsidRPr="00FE65A5" w:rsidRDefault="0041417C" w:rsidP="0041417C">
      <w:pPr>
        <w:pStyle w:val="Style5"/>
        <w:widowControl/>
        <w:spacing w:line="360" w:lineRule="auto"/>
        <w:rPr>
          <w:rStyle w:val="FontStyle12"/>
          <w:sz w:val="24"/>
          <w:szCs w:val="24"/>
        </w:rPr>
      </w:pPr>
      <w:r w:rsidRPr="00FE65A5">
        <w:rPr>
          <w:rStyle w:val="FontStyle12"/>
          <w:sz w:val="24"/>
          <w:szCs w:val="24"/>
        </w:rPr>
        <w:t xml:space="preserve">kur </w:t>
      </w:r>
      <w:r w:rsidRPr="00FE65A5">
        <w:rPr>
          <w:rStyle w:val="FontStyle12"/>
          <w:i/>
          <w:sz w:val="24"/>
          <w:szCs w:val="24"/>
        </w:rPr>
        <w:t xml:space="preserve">ω = </w:t>
      </w:r>
      <w:r w:rsidRPr="00FE65A5">
        <w:rPr>
          <w:rStyle w:val="FontStyle12"/>
          <w:sz w:val="24"/>
          <w:szCs w:val="24"/>
        </w:rPr>
        <w:t>2</w:t>
      </w:r>
      <w:r w:rsidRPr="00FE65A5">
        <w:rPr>
          <w:rStyle w:val="FontStyle12"/>
          <w:i/>
          <w:sz w:val="24"/>
          <w:szCs w:val="24"/>
        </w:rPr>
        <w:t>πn</w:t>
      </w:r>
      <w:r w:rsidRPr="00FE65A5">
        <w:rPr>
          <w:rStyle w:val="FontStyle12"/>
          <w:sz w:val="24"/>
          <w:szCs w:val="24"/>
        </w:rPr>
        <w:t>/60</w:t>
      </w:r>
      <w:r w:rsidRPr="00FE65A5">
        <w:rPr>
          <w:rStyle w:val="FontStyle12"/>
          <w:position w:val="-4"/>
          <w:sz w:val="24"/>
          <w:szCs w:val="24"/>
        </w:rPr>
        <w:t xml:space="preserve"> </w:t>
      </w:r>
      <w:r w:rsidRPr="00FE65A5">
        <w:rPr>
          <w:rStyle w:val="FontStyle12"/>
          <w:sz w:val="24"/>
          <w:szCs w:val="24"/>
        </w:rPr>
        <w:t>— enkura leņķiskā rotācijas frekvence;</w:t>
      </w:r>
    </w:p>
    <w:p w:rsidR="0041417C" w:rsidRPr="00FE65A5" w:rsidRDefault="0041417C" w:rsidP="0041417C">
      <w:pPr>
        <w:pStyle w:val="Style3"/>
        <w:widowControl/>
        <w:spacing w:line="360" w:lineRule="auto"/>
        <w:ind w:firstLine="397"/>
        <w:jc w:val="both"/>
        <w:rPr>
          <w:rStyle w:val="FontStyle12"/>
          <w:sz w:val="24"/>
          <w:szCs w:val="24"/>
        </w:rPr>
      </w:pPr>
      <w:r w:rsidRPr="00FE65A5">
        <w:rPr>
          <w:rStyle w:val="FontStyle12"/>
          <w:i/>
          <w:sz w:val="24"/>
          <w:szCs w:val="24"/>
        </w:rPr>
        <w:t>P</w:t>
      </w:r>
      <w:r w:rsidRPr="00FE65A5">
        <w:rPr>
          <w:rStyle w:val="FontStyle12"/>
          <w:i/>
          <w:sz w:val="24"/>
          <w:szCs w:val="24"/>
          <w:vertAlign w:val="subscript"/>
        </w:rPr>
        <w:t>em</w:t>
      </w:r>
      <w:r w:rsidRPr="00FE65A5">
        <w:rPr>
          <w:rStyle w:val="FontStyle12"/>
          <w:sz w:val="24"/>
          <w:szCs w:val="24"/>
        </w:rPr>
        <w:t xml:space="preserve"> — dzinēja elektromagnētiskā jauda.</w:t>
      </w:r>
    </w:p>
    <w:p w:rsidR="0041417C" w:rsidRPr="00FE65A5" w:rsidRDefault="0041417C" w:rsidP="0041417C">
      <w:pPr>
        <w:pStyle w:val="Style6"/>
        <w:widowControl/>
        <w:spacing w:line="360" w:lineRule="auto"/>
        <w:ind w:firstLine="397"/>
        <w:rPr>
          <w:rStyle w:val="FontStyle12"/>
          <w:sz w:val="24"/>
          <w:szCs w:val="24"/>
        </w:rPr>
      </w:pPr>
      <w:r w:rsidRPr="00FE65A5">
        <w:rPr>
          <w:rStyle w:val="FontStyle12"/>
          <w:sz w:val="24"/>
          <w:szCs w:val="24"/>
        </w:rPr>
        <w:t>Elektromagnētiskā jauda dzinējā tiek pārveidota mehāniskajā jaudā, kas nepie</w:t>
      </w:r>
      <w:r w:rsidRPr="00FE65A5">
        <w:rPr>
          <w:rStyle w:val="FontStyle12"/>
          <w:sz w:val="24"/>
          <w:szCs w:val="24"/>
        </w:rPr>
        <w:softHyphen/>
        <w:t>ciešama rotora griešanai.</w:t>
      </w:r>
    </w:p>
    <w:p w:rsidR="0041417C" w:rsidRPr="00FE65A5" w:rsidRDefault="0041417C" w:rsidP="0041417C">
      <w:pPr>
        <w:pStyle w:val="Style5"/>
        <w:widowControl/>
        <w:spacing w:line="360" w:lineRule="auto"/>
        <w:ind w:firstLine="397"/>
        <w:rPr>
          <w:rStyle w:val="FontStyle12"/>
          <w:sz w:val="24"/>
          <w:szCs w:val="24"/>
        </w:rPr>
      </w:pPr>
      <w:r w:rsidRPr="00FE65A5">
        <w:rPr>
          <w:rStyle w:val="FontStyle12"/>
          <w:sz w:val="24"/>
          <w:szCs w:val="24"/>
        </w:rPr>
        <w:t>Ņemot vērā (2.25), izteiksmi (2.24) var pārveidot</w:t>
      </w:r>
    </w:p>
    <w:p w:rsidR="0041417C" w:rsidRPr="00FE65A5" w:rsidRDefault="0041417C" w:rsidP="0041417C">
      <w:pPr>
        <w:pStyle w:val="Style1"/>
        <w:widowControl/>
        <w:spacing w:line="360" w:lineRule="auto"/>
        <w:ind w:left="1440" w:firstLine="720"/>
        <w:rPr>
          <w:rStyle w:val="FontStyle11"/>
          <w:i w:val="0"/>
          <w:sz w:val="24"/>
          <w:szCs w:val="24"/>
        </w:rPr>
      </w:pPr>
      <w:r w:rsidRPr="00FE65A5">
        <w:rPr>
          <w:position w:val="-14"/>
        </w:rPr>
        <w:object w:dxaOrig="1960" w:dyaOrig="400">
          <v:shape id="_x0000_i1106" type="#_x0000_t75" style="width:98.25pt;height:20.25pt" o:ole="">
            <v:imagedata r:id="rId265" o:title=""/>
          </v:shape>
          <o:OLEObject Type="Embed" ProgID="Equation.3" ShapeID="_x0000_i1106" DrawAspect="Content" ObjectID="_1399887958" r:id="rId266"/>
        </w:object>
      </w:r>
      <w:r w:rsidRPr="00FE65A5">
        <w:rPr>
          <w:position w:val="-13"/>
        </w:rPr>
        <w:tab/>
      </w:r>
      <w:r w:rsidRPr="00FE65A5">
        <w:rPr>
          <w:position w:val="-13"/>
        </w:rPr>
        <w:tab/>
      </w:r>
      <w:r w:rsidRPr="00FE65A5">
        <w:rPr>
          <w:position w:val="-13"/>
        </w:rPr>
        <w:tab/>
      </w:r>
      <w:r w:rsidRPr="00FE65A5">
        <w:rPr>
          <w:position w:val="-13"/>
        </w:rPr>
        <w:tab/>
      </w:r>
      <w:r w:rsidRPr="00FE65A5">
        <w:rPr>
          <w:position w:val="-13"/>
        </w:rPr>
        <w:tab/>
      </w:r>
      <w:r w:rsidR="00EE3552" w:rsidRPr="00FE65A5">
        <w:rPr>
          <w:position w:val="-13"/>
        </w:rPr>
        <w:t xml:space="preserve">    </w:t>
      </w:r>
      <w:r w:rsidRPr="00FE65A5">
        <w:rPr>
          <w:rStyle w:val="FontStyle11"/>
          <w:i w:val="0"/>
          <w:sz w:val="24"/>
          <w:szCs w:val="24"/>
        </w:rPr>
        <w:t xml:space="preserve"> (2.32)</w:t>
      </w:r>
    </w:p>
    <w:p w:rsidR="0041417C" w:rsidRPr="00FE65A5" w:rsidRDefault="0041417C" w:rsidP="0041417C">
      <w:pPr>
        <w:pStyle w:val="Style6"/>
        <w:widowControl/>
        <w:spacing w:line="360" w:lineRule="auto"/>
        <w:ind w:firstLine="397"/>
        <w:rPr>
          <w:rStyle w:val="FontStyle12"/>
          <w:sz w:val="24"/>
          <w:szCs w:val="24"/>
        </w:rPr>
      </w:pPr>
      <w:r w:rsidRPr="00FE65A5">
        <w:rPr>
          <w:rStyle w:val="FontStyle12"/>
          <w:sz w:val="24"/>
          <w:szCs w:val="24"/>
        </w:rPr>
        <w:t xml:space="preserve">No šī vienādojuma redzams, ka, pieaugot dzinēja slodzei (elektromagnētiskajam momentam </w:t>
      </w:r>
      <w:r w:rsidRPr="00FE65A5">
        <w:rPr>
          <w:rStyle w:val="FontStyle12"/>
          <w:i/>
          <w:sz w:val="24"/>
          <w:szCs w:val="24"/>
        </w:rPr>
        <w:t>M</w:t>
      </w:r>
      <w:r w:rsidRPr="00FE65A5">
        <w:rPr>
          <w:rStyle w:val="FontStyle12"/>
          <w:sz w:val="24"/>
          <w:szCs w:val="24"/>
        </w:rPr>
        <w:t>), pieaug arī no tīkla patērētā jauda. Tā kā dzinējam pievadītais sprie</w:t>
      </w:r>
      <w:r w:rsidRPr="00FE65A5">
        <w:rPr>
          <w:rStyle w:val="FontStyle12"/>
          <w:sz w:val="24"/>
          <w:szCs w:val="24"/>
        </w:rPr>
        <w:softHyphen/>
        <w:t xml:space="preserve">gums parasti ir nemainīgs, tad, pieaugot slodzei, palielinās enkura tinuma strāva </w:t>
      </w:r>
      <w:r w:rsidRPr="00FE65A5">
        <w:rPr>
          <w:rStyle w:val="FontStyle12"/>
          <w:i/>
          <w:sz w:val="24"/>
          <w:szCs w:val="24"/>
        </w:rPr>
        <w:t>I</w:t>
      </w:r>
      <w:r w:rsidRPr="00FE65A5">
        <w:rPr>
          <w:rStyle w:val="FontStyle12"/>
          <w:i/>
          <w:sz w:val="24"/>
          <w:szCs w:val="24"/>
          <w:vertAlign w:val="subscript"/>
        </w:rPr>
        <w:t>a</w:t>
      </w:r>
      <w:r w:rsidRPr="00FE65A5">
        <w:rPr>
          <w:rStyle w:val="FontStyle12"/>
          <w:sz w:val="24"/>
          <w:szCs w:val="24"/>
        </w:rPr>
        <w:t>.</w:t>
      </w:r>
    </w:p>
    <w:p w:rsidR="0041417C" w:rsidRPr="00FE65A5" w:rsidRDefault="0041417C" w:rsidP="0041417C">
      <w:pPr>
        <w:pStyle w:val="Style6"/>
        <w:widowControl/>
        <w:spacing w:line="360" w:lineRule="auto"/>
        <w:ind w:firstLine="397"/>
        <w:rPr>
          <w:rStyle w:val="FontStyle12"/>
          <w:sz w:val="24"/>
          <w:szCs w:val="24"/>
        </w:rPr>
      </w:pPr>
      <w:r w:rsidRPr="00FE65A5">
        <w:rPr>
          <w:rStyle w:val="FontStyle12"/>
          <w:sz w:val="24"/>
          <w:szCs w:val="24"/>
        </w:rPr>
        <w:t>Atkarībā no ierosmes veida līdzstrāvas dzinējus, tāpat kā ģeneratorus iedala dzi</w:t>
      </w:r>
      <w:r w:rsidRPr="00FE65A5">
        <w:rPr>
          <w:rStyle w:val="FontStyle12"/>
          <w:sz w:val="24"/>
          <w:szCs w:val="24"/>
        </w:rPr>
        <w:softHyphen/>
        <w:t>nējos ar magnetoelektrisko un elektromagnētisko ierosmi. Pēdējos atkarībā no ti</w:t>
      </w:r>
      <w:r w:rsidRPr="00FE65A5">
        <w:rPr>
          <w:rStyle w:val="FontStyle12"/>
          <w:sz w:val="24"/>
          <w:szCs w:val="24"/>
        </w:rPr>
        <w:softHyphen/>
        <w:t>numa slēguma shēmas iedala paralēlas, virknes un jauktas ierosmes dzinējos. Šo dzinēju principiālās shēmas neatšķiras no attiecīgajām ģeneratoru shēmām (2.41. att.).</w:t>
      </w:r>
    </w:p>
    <w:p w:rsidR="0041417C" w:rsidRPr="00FE65A5" w:rsidRDefault="0041417C" w:rsidP="0041417C">
      <w:pPr>
        <w:pStyle w:val="Style8"/>
        <w:widowControl/>
        <w:spacing w:line="360" w:lineRule="auto"/>
        <w:ind w:firstLine="397"/>
        <w:jc w:val="both"/>
        <w:rPr>
          <w:rStyle w:val="FontStyle12"/>
          <w:b/>
          <w:sz w:val="24"/>
          <w:szCs w:val="24"/>
        </w:rPr>
      </w:pPr>
    </w:p>
    <w:p w:rsidR="0041417C" w:rsidRPr="00FE65A5" w:rsidRDefault="0041417C" w:rsidP="0041417C">
      <w:pPr>
        <w:pStyle w:val="Style8"/>
        <w:widowControl/>
        <w:spacing w:line="360" w:lineRule="auto"/>
        <w:ind w:firstLine="397"/>
        <w:jc w:val="center"/>
        <w:rPr>
          <w:rStyle w:val="FontStyle12"/>
          <w:b/>
          <w:sz w:val="24"/>
          <w:szCs w:val="24"/>
        </w:rPr>
      </w:pPr>
      <w:r w:rsidRPr="00FE65A5">
        <w:rPr>
          <w:rStyle w:val="FontStyle12"/>
          <w:b/>
          <w:sz w:val="24"/>
          <w:szCs w:val="24"/>
        </w:rPr>
        <w:t>2.10.2. Dzinēja momentu vienādojums</w:t>
      </w:r>
    </w:p>
    <w:p w:rsidR="0041417C" w:rsidRPr="00FE65A5" w:rsidRDefault="0041417C" w:rsidP="0041417C">
      <w:pPr>
        <w:pStyle w:val="Style6"/>
        <w:widowControl/>
        <w:spacing w:line="360" w:lineRule="auto"/>
        <w:ind w:firstLine="397"/>
        <w:rPr>
          <w:rStyle w:val="FontStyle12"/>
          <w:sz w:val="24"/>
          <w:szCs w:val="24"/>
        </w:rPr>
      </w:pPr>
    </w:p>
    <w:p w:rsidR="0041417C" w:rsidRPr="00FE65A5" w:rsidRDefault="0041417C" w:rsidP="0041417C">
      <w:pPr>
        <w:pStyle w:val="Style6"/>
        <w:widowControl/>
        <w:spacing w:line="360" w:lineRule="auto"/>
        <w:ind w:firstLine="397"/>
        <w:rPr>
          <w:rStyle w:val="FontStyle12"/>
          <w:sz w:val="24"/>
          <w:szCs w:val="24"/>
        </w:rPr>
      </w:pPr>
      <w:r w:rsidRPr="00FE65A5">
        <w:rPr>
          <w:rStyle w:val="FontStyle12"/>
          <w:sz w:val="24"/>
          <w:szCs w:val="24"/>
        </w:rPr>
        <w:t>Dzinēja elektromagnētiskais moments griež enkuru, kurš savukārt griezes kustību nodod darba mehānismam. Turklāt uz dzinēja vārpstu darbojas šādi mo</w:t>
      </w:r>
      <w:r w:rsidRPr="00FE65A5">
        <w:rPr>
          <w:rStyle w:val="FontStyle12"/>
          <w:sz w:val="24"/>
          <w:szCs w:val="24"/>
        </w:rPr>
        <w:softHyphen/>
        <w:t>menti:</w:t>
      </w:r>
    </w:p>
    <w:p w:rsidR="0041417C" w:rsidRPr="00FE65A5" w:rsidRDefault="0041417C" w:rsidP="0041417C">
      <w:pPr>
        <w:pStyle w:val="Style2"/>
        <w:widowControl/>
        <w:spacing w:line="360" w:lineRule="auto"/>
        <w:ind w:firstLine="397"/>
        <w:rPr>
          <w:rStyle w:val="FontStyle12"/>
          <w:sz w:val="24"/>
          <w:szCs w:val="24"/>
        </w:rPr>
      </w:pPr>
      <w:r w:rsidRPr="00FE65A5">
        <w:rPr>
          <w:rStyle w:val="FontStyle12"/>
          <w:sz w:val="24"/>
          <w:szCs w:val="24"/>
        </w:rPr>
        <w:t>• elektromagnētiskais moments M;</w:t>
      </w:r>
    </w:p>
    <w:p w:rsidR="0041417C" w:rsidRPr="00FE65A5" w:rsidRDefault="0041417C" w:rsidP="0041417C">
      <w:pPr>
        <w:pStyle w:val="Style1"/>
        <w:widowControl/>
        <w:numPr>
          <w:ilvl w:val="0"/>
          <w:numId w:val="6"/>
        </w:numPr>
        <w:tabs>
          <w:tab w:val="left" w:pos="576"/>
        </w:tabs>
        <w:spacing w:line="360" w:lineRule="auto"/>
        <w:ind w:firstLine="397"/>
        <w:rPr>
          <w:rStyle w:val="FontStyle11"/>
          <w:i w:val="0"/>
          <w:sz w:val="24"/>
          <w:szCs w:val="24"/>
        </w:rPr>
      </w:pPr>
      <w:r w:rsidRPr="00FE65A5">
        <w:rPr>
          <w:rStyle w:val="FontStyle11"/>
          <w:i w:val="0"/>
          <w:sz w:val="24"/>
          <w:szCs w:val="24"/>
        </w:rPr>
        <w:t>tukšgaitas moments M</w:t>
      </w:r>
      <w:r w:rsidRPr="00FE65A5">
        <w:rPr>
          <w:rStyle w:val="FontStyle11"/>
          <w:i w:val="0"/>
          <w:sz w:val="24"/>
          <w:szCs w:val="24"/>
          <w:vertAlign w:val="subscript"/>
        </w:rPr>
        <w:t>0</w:t>
      </w:r>
      <w:r w:rsidRPr="00FE65A5">
        <w:rPr>
          <w:rStyle w:val="FontStyle11"/>
          <w:i w:val="0"/>
          <w:sz w:val="24"/>
          <w:szCs w:val="24"/>
        </w:rPr>
        <w:t>, kas atbilst mehāniskajiem, magnētiskajiem un papildzudumiem. Tas nav atkarīgs no slodzes un normāla izpildījuma mašīnās ir aptuveni 2-6 % no nominālā momenta vērtības;</w:t>
      </w:r>
    </w:p>
    <w:p w:rsidR="0041417C" w:rsidRPr="00FE65A5" w:rsidRDefault="0041417C" w:rsidP="0041417C">
      <w:pPr>
        <w:pStyle w:val="Style1"/>
        <w:widowControl/>
        <w:numPr>
          <w:ilvl w:val="0"/>
          <w:numId w:val="6"/>
        </w:numPr>
        <w:tabs>
          <w:tab w:val="left" w:pos="576"/>
        </w:tabs>
        <w:spacing w:line="360" w:lineRule="auto"/>
        <w:ind w:firstLine="397"/>
        <w:rPr>
          <w:rStyle w:val="FontStyle11"/>
          <w:i w:val="0"/>
          <w:sz w:val="24"/>
          <w:szCs w:val="24"/>
        </w:rPr>
      </w:pPr>
      <w:r w:rsidRPr="00FE65A5">
        <w:rPr>
          <w:rStyle w:val="FontStyle11"/>
          <w:i w:val="0"/>
          <w:sz w:val="24"/>
          <w:szCs w:val="24"/>
        </w:rPr>
        <w:t>dzinēja lietderīgais moments M</w:t>
      </w:r>
      <w:r w:rsidRPr="00FE65A5">
        <w:rPr>
          <w:rStyle w:val="FontStyle11"/>
          <w:i w:val="0"/>
          <w:sz w:val="24"/>
          <w:szCs w:val="24"/>
          <w:vertAlign w:val="subscript"/>
        </w:rPr>
        <w:t>2</w:t>
      </w:r>
      <w:r w:rsidRPr="00FE65A5">
        <w:rPr>
          <w:rStyle w:val="FontStyle11"/>
          <w:i w:val="0"/>
          <w:sz w:val="24"/>
          <w:szCs w:val="24"/>
        </w:rPr>
        <w:t>, kas tiek pielikts darba mehānismam;</w:t>
      </w:r>
    </w:p>
    <w:p w:rsidR="0041417C" w:rsidRPr="00FE65A5" w:rsidRDefault="0041417C" w:rsidP="0041417C">
      <w:pPr>
        <w:pStyle w:val="Style1"/>
        <w:widowControl/>
        <w:numPr>
          <w:ilvl w:val="0"/>
          <w:numId w:val="6"/>
        </w:numPr>
        <w:tabs>
          <w:tab w:val="left" w:pos="576"/>
        </w:tabs>
        <w:spacing w:line="360" w:lineRule="auto"/>
        <w:ind w:firstLine="397"/>
        <w:rPr>
          <w:rStyle w:val="FontStyle11"/>
          <w:i w:val="0"/>
          <w:sz w:val="24"/>
          <w:szCs w:val="24"/>
        </w:rPr>
      </w:pPr>
      <w:r w:rsidRPr="00FE65A5">
        <w:rPr>
          <w:rStyle w:val="FontStyle11"/>
          <w:i w:val="0"/>
          <w:sz w:val="24"/>
          <w:szCs w:val="24"/>
        </w:rPr>
        <w:lastRenderedPageBreak/>
        <w:t>dinamiskais moments M</w:t>
      </w:r>
      <w:r w:rsidRPr="00FE65A5">
        <w:rPr>
          <w:rStyle w:val="FontStyle11"/>
          <w:i w:val="0"/>
          <w:sz w:val="24"/>
          <w:szCs w:val="24"/>
          <w:vertAlign w:val="subscript"/>
        </w:rPr>
        <w:t>D</w:t>
      </w:r>
      <w:r w:rsidRPr="00FE65A5">
        <w:rPr>
          <w:rStyle w:val="FontStyle11"/>
          <w:i w:val="0"/>
          <w:sz w:val="24"/>
          <w:szCs w:val="24"/>
        </w:rPr>
        <w:t>, kas rodas vārpstas rotācijas frekvences izmaiņas dēļ un to nosaka pēc formulas</w:t>
      </w:r>
    </w:p>
    <w:p w:rsidR="0041417C" w:rsidRPr="00FE65A5" w:rsidRDefault="0041417C" w:rsidP="0041417C">
      <w:pPr>
        <w:pStyle w:val="Style5"/>
        <w:widowControl/>
        <w:spacing w:line="360" w:lineRule="auto"/>
        <w:ind w:left="2160" w:firstLine="720"/>
        <w:rPr>
          <w:rStyle w:val="FontStyle12"/>
          <w:sz w:val="24"/>
          <w:szCs w:val="24"/>
        </w:rPr>
      </w:pPr>
      <w:r w:rsidRPr="00FE65A5">
        <w:rPr>
          <w:position w:val="-24"/>
        </w:rPr>
        <w:object w:dxaOrig="1280" w:dyaOrig="620">
          <v:shape id="_x0000_i1107" type="#_x0000_t75" style="width:63.75pt;height:30.75pt" o:ole="">
            <v:imagedata r:id="rId267" o:title=""/>
          </v:shape>
          <o:OLEObject Type="Embed" ProgID="Equation.3" ShapeID="_x0000_i1107" DrawAspect="Content" ObjectID="_1399887959" r:id="rId268"/>
        </w:object>
      </w:r>
      <w:r w:rsidRPr="00FE65A5">
        <w:rPr>
          <w:position w:val="-30"/>
        </w:rPr>
        <w:tab/>
      </w:r>
      <w:r w:rsidRPr="00FE65A5">
        <w:rPr>
          <w:rStyle w:val="FontStyle12"/>
          <w:position w:val="-30"/>
          <w:sz w:val="24"/>
          <w:szCs w:val="24"/>
        </w:rPr>
        <w:t xml:space="preserve"> </w:t>
      </w:r>
      <w:r w:rsidRPr="00FE65A5">
        <w:rPr>
          <w:rStyle w:val="FontStyle12"/>
          <w:position w:val="-30"/>
          <w:sz w:val="24"/>
          <w:szCs w:val="24"/>
        </w:rPr>
        <w:tab/>
      </w:r>
      <w:r w:rsidRPr="00FE65A5">
        <w:rPr>
          <w:rStyle w:val="FontStyle12"/>
          <w:position w:val="-30"/>
          <w:sz w:val="24"/>
          <w:szCs w:val="24"/>
        </w:rPr>
        <w:tab/>
      </w:r>
      <w:r w:rsidRPr="00FE65A5">
        <w:rPr>
          <w:rStyle w:val="FontStyle12"/>
          <w:position w:val="-30"/>
          <w:sz w:val="24"/>
          <w:szCs w:val="24"/>
        </w:rPr>
        <w:tab/>
      </w:r>
      <w:r w:rsidRPr="00FE65A5">
        <w:rPr>
          <w:rStyle w:val="FontStyle12"/>
          <w:position w:val="-30"/>
          <w:sz w:val="24"/>
          <w:szCs w:val="24"/>
        </w:rPr>
        <w:tab/>
      </w:r>
      <w:r w:rsidRPr="00FE65A5">
        <w:rPr>
          <w:rStyle w:val="FontStyle12"/>
          <w:position w:val="-30"/>
          <w:sz w:val="24"/>
          <w:szCs w:val="24"/>
        </w:rPr>
        <w:tab/>
      </w:r>
      <w:r w:rsidRPr="00FE65A5">
        <w:rPr>
          <w:rStyle w:val="FontStyle12"/>
          <w:sz w:val="24"/>
          <w:szCs w:val="24"/>
        </w:rPr>
        <w:t>(2.33)</w:t>
      </w:r>
    </w:p>
    <w:p w:rsidR="0041417C" w:rsidRPr="00FE65A5" w:rsidRDefault="0041417C" w:rsidP="0041417C">
      <w:pPr>
        <w:pStyle w:val="Style4"/>
        <w:widowControl/>
        <w:spacing w:line="360" w:lineRule="auto"/>
        <w:jc w:val="both"/>
        <w:rPr>
          <w:rStyle w:val="FontStyle11"/>
          <w:i w:val="0"/>
          <w:sz w:val="24"/>
          <w:szCs w:val="24"/>
        </w:rPr>
      </w:pPr>
      <w:r w:rsidRPr="00FE65A5">
        <w:rPr>
          <w:rStyle w:val="FontStyle11"/>
          <w:i w:val="0"/>
          <w:sz w:val="24"/>
          <w:szCs w:val="24"/>
        </w:rPr>
        <w:t>kur J — visu rotējošo daļu kopējais inerces moments. Līdzstrāvas dzinēja momentu vienādojums ir šāds</w:t>
      </w:r>
    </w:p>
    <w:p w:rsidR="0041417C" w:rsidRPr="00FE65A5" w:rsidRDefault="0041417C" w:rsidP="0041417C">
      <w:pPr>
        <w:pStyle w:val="Style4"/>
        <w:widowControl/>
        <w:spacing w:line="360" w:lineRule="auto"/>
        <w:ind w:left="2160" w:firstLine="720"/>
        <w:jc w:val="both"/>
        <w:rPr>
          <w:rStyle w:val="FontStyle12"/>
          <w:sz w:val="24"/>
          <w:szCs w:val="24"/>
        </w:rPr>
      </w:pPr>
      <w:r w:rsidRPr="00FE65A5">
        <w:rPr>
          <w:rStyle w:val="FontStyle11"/>
          <w:sz w:val="24"/>
          <w:szCs w:val="24"/>
        </w:rPr>
        <w:t>M = M</w:t>
      </w:r>
      <w:r w:rsidRPr="00FE65A5">
        <w:rPr>
          <w:rStyle w:val="FontStyle11"/>
          <w:i w:val="0"/>
          <w:sz w:val="24"/>
          <w:szCs w:val="24"/>
          <w:vertAlign w:val="subscript"/>
        </w:rPr>
        <w:t>0</w:t>
      </w:r>
      <w:r w:rsidRPr="00FE65A5">
        <w:rPr>
          <w:rStyle w:val="FontStyle11"/>
          <w:i w:val="0"/>
          <w:sz w:val="24"/>
          <w:szCs w:val="24"/>
        </w:rPr>
        <w:t xml:space="preserve"> + </w:t>
      </w:r>
      <w:r w:rsidRPr="00FE65A5">
        <w:rPr>
          <w:rStyle w:val="FontStyle11"/>
          <w:sz w:val="24"/>
          <w:szCs w:val="24"/>
        </w:rPr>
        <w:t>M</w:t>
      </w:r>
      <w:r w:rsidRPr="00FE65A5">
        <w:rPr>
          <w:rStyle w:val="FontStyle11"/>
          <w:i w:val="0"/>
          <w:sz w:val="24"/>
          <w:szCs w:val="24"/>
          <w:vertAlign w:val="subscript"/>
        </w:rPr>
        <w:t>2</w:t>
      </w:r>
      <w:r w:rsidRPr="00FE65A5">
        <w:rPr>
          <w:rStyle w:val="FontStyle11"/>
          <w:i w:val="0"/>
          <w:sz w:val="24"/>
          <w:szCs w:val="24"/>
        </w:rPr>
        <w:t xml:space="preserve"> ± </w:t>
      </w:r>
      <w:r w:rsidRPr="00FE65A5">
        <w:rPr>
          <w:rStyle w:val="FontStyle11"/>
          <w:sz w:val="24"/>
          <w:szCs w:val="24"/>
        </w:rPr>
        <w:t>M</w:t>
      </w:r>
      <w:r w:rsidRPr="00FE65A5">
        <w:rPr>
          <w:rStyle w:val="FontStyle11"/>
          <w:sz w:val="24"/>
          <w:szCs w:val="24"/>
          <w:vertAlign w:val="subscript"/>
        </w:rPr>
        <w:t>D</w:t>
      </w:r>
      <w:r w:rsidRPr="00FE65A5">
        <w:rPr>
          <w:rStyle w:val="FontStyle11"/>
          <w:i w:val="0"/>
          <w:sz w:val="24"/>
          <w:szCs w:val="24"/>
        </w:rPr>
        <w:t xml:space="preserve">, </w:t>
      </w:r>
      <w:r w:rsidRPr="00FE65A5">
        <w:rPr>
          <w:rStyle w:val="FontStyle12"/>
          <w:position w:val="-12"/>
          <w:sz w:val="24"/>
          <w:szCs w:val="24"/>
        </w:rPr>
        <w:tab/>
      </w:r>
      <w:r w:rsidRPr="00FE65A5">
        <w:rPr>
          <w:rStyle w:val="FontStyle12"/>
          <w:position w:val="-12"/>
          <w:sz w:val="24"/>
          <w:szCs w:val="24"/>
        </w:rPr>
        <w:tab/>
      </w:r>
      <w:r w:rsidRPr="00FE65A5">
        <w:rPr>
          <w:rStyle w:val="FontStyle12"/>
          <w:position w:val="-12"/>
          <w:sz w:val="24"/>
          <w:szCs w:val="24"/>
        </w:rPr>
        <w:tab/>
      </w:r>
      <w:r w:rsidRPr="00FE65A5">
        <w:rPr>
          <w:rStyle w:val="FontStyle12"/>
          <w:position w:val="-12"/>
          <w:sz w:val="24"/>
          <w:szCs w:val="24"/>
        </w:rPr>
        <w:tab/>
      </w:r>
      <w:r w:rsidRPr="00FE65A5">
        <w:rPr>
          <w:rStyle w:val="FontStyle12"/>
          <w:sz w:val="24"/>
          <w:szCs w:val="24"/>
        </w:rPr>
        <w:t>(2.34)</w:t>
      </w:r>
    </w:p>
    <w:p w:rsidR="0041417C" w:rsidRPr="00FE65A5" w:rsidRDefault="0041417C" w:rsidP="0041417C">
      <w:pPr>
        <w:pStyle w:val="Style5"/>
        <w:widowControl/>
        <w:spacing w:line="360" w:lineRule="auto"/>
        <w:rPr>
          <w:rStyle w:val="FontStyle11"/>
          <w:i w:val="0"/>
          <w:sz w:val="24"/>
          <w:szCs w:val="24"/>
        </w:rPr>
      </w:pPr>
      <w:r w:rsidRPr="00FE65A5">
        <w:rPr>
          <w:rStyle w:val="FontStyle11"/>
          <w:i w:val="0"/>
          <w:sz w:val="24"/>
          <w:szCs w:val="24"/>
        </w:rPr>
        <w:t xml:space="preserve">vai </w:t>
      </w:r>
    </w:p>
    <w:p w:rsidR="0041417C" w:rsidRPr="00FE65A5" w:rsidRDefault="0041417C" w:rsidP="0041417C">
      <w:pPr>
        <w:spacing w:line="360" w:lineRule="auto"/>
        <w:ind w:left="2160" w:firstLine="720"/>
        <w:jc w:val="both"/>
        <w:rPr>
          <w:sz w:val="24"/>
          <w:szCs w:val="24"/>
          <w:lang w:val="lv-LV"/>
        </w:rPr>
      </w:pPr>
      <w:r w:rsidRPr="00FE65A5">
        <w:rPr>
          <w:i/>
          <w:sz w:val="24"/>
          <w:szCs w:val="24"/>
          <w:lang w:val="lv-LV"/>
        </w:rPr>
        <w:t>M = M</w:t>
      </w:r>
      <w:r w:rsidRPr="00FE65A5">
        <w:rPr>
          <w:i/>
          <w:sz w:val="24"/>
          <w:szCs w:val="24"/>
          <w:vertAlign w:val="subscript"/>
          <w:lang w:val="lv-LV"/>
        </w:rPr>
        <w:t>st</w:t>
      </w:r>
      <w:r w:rsidRPr="00FE65A5">
        <w:rPr>
          <w:i/>
          <w:sz w:val="24"/>
          <w:szCs w:val="24"/>
          <w:lang w:val="lv-LV"/>
        </w:rPr>
        <w:t xml:space="preserve"> ± M</w:t>
      </w:r>
      <w:r w:rsidRPr="00FE65A5">
        <w:rPr>
          <w:i/>
          <w:sz w:val="24"/>
          <w:szCs w:val="24"/>
          <w:vertAlign w:val="subscript"/>
          <w:lang w:val="lv-LV"/>
        </w:rPr>
        <w:t>D</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(2.35)</w:t>
      </w:r>
    </w:p>
    <w:p w:rsidR="0041417C" w:rsidRPr="00FE65A5" w:rsidRDefault="0041417C" w:rsidP="0041417C">
      <w:pPr>
        <w:pStyle w:val="Style6"/>
        <w:widowControl/>
        <w:spacing w:line="360" w:lineRule="auto"/>
        <w:rPr>
          <w:rStyle w:val="FontStyle11"/>
          <w:i w:val="0"/>
          <w:sz w:val="24"/>
          <w:szCs w:val="24"/>
        </w:rPr>
      </w:pPr>
      <w:r w:rsidRPr="00FE65A5">
        <w:rPr>
          <w:rStyle w:val="FontStyle11"/>
          <w:i w:val="0"/>
          <w:sz w:val="24"/>
          <w:szCs w:val="24"/>
        </w:rPr>
        <w:t xml:space="preserve">kur </w:t>
      </w:r>
      <w:r w:rsidRPr="00FE65A5">
        <w:rPr>
          <w:rStyle w:val="FontStyle11"/>
          <w:sz w:val="24"/>
          <w:szCs w:val="24"/>
        </w:rPr>
        <w:t>M</w:t>
      </w:r>
      <w:r w:rsidRPr="00FE65A5">
        <w:rPr>
          <w:rStyle w:val="FontStyle11"/>
          <w:sz w:val="24"/>
          <w:szCs w:val="24"/>
          <w:vertAlign w:val="subscript"/>
        </w:rPr>
        <w:t>st</w:t>
      </w:r>
      <w:r w:rsidRPr="00FE65A5">
        <w:rPr>
          <w:rStyle w:val="FontStyle11"/>
          <w:sz w:val="24"/>
          <w:szCs w:val="24"/>
        </w:rPr>
        <w:t xml:space="preserve"> = M</w:t>
      </w:r>
      <w:r w:rsidRPr="00FE65A5">
        <w:rPr>
          <w:rStyle w:val="FontStyle11"/>
          <w:i w:val="0"/>
          <w:sz w:val="24"/>
          <w:szCs w:val="24"/>
          <w:vertAlign w:val="subscript"/>
        </w:rPr>
        <w:t>0</w:t>
      </w:r>
      <w:r w:rsidRPr="00FE65A5">
        <w:rPr>
          <w:rStyle w:val="FontStyle11"/>
          <w:i w:val="0"/>
          <w:sz w:val="24"/>
          <w:szCs w:val="24"/>
        </w:rPr>
        <w:t xml:space="preserve"> + </w:t>
      </w:r>
      <w:r w:rsidRPr="00FE65A5">
        <w:rPr>
          <w:rStyle w:val="FontStyle11"/>
          <w:sz w:val="24"/>
          <w:szCs w:val="24"/>
        </w:rPr>
        <w:t>M</w:t>
      </w:r>
      <w:r w:rsidRPr="00FE65A5">
        <w:rPr>
          <w:rStyle w:val="FontStyle11"/>
          <w:i w:val="0"/>
          <w:sz w:val="24"/>
          <w:szCs w:val="24"/>
          <w:vertAlign w:val="subscript"/>
        </w:rPr>
        <w:t>2</w:t>
      </w:r>
      <w:r w:rsidRPr="00FE65A5">
        <w:rPr>
          <w:rStyle w:val="FontStyle11"/>
          <w:i w:val="0"/>
          <w:sz w:val="24"/>
          <w:szCs w:val="24"/>
        </w:rPr>
        <w:t>.</w:t>
      </w:r>
    </w:p>
    <w:p w:rsidR="0041417C" w:rsidRPr="00FE65A5" w:rsidRDefault="0041417C" w:rsidP="0041417C">
      <w:pPr>
        <w:pStyle w:val="Style8"/>
        <w:widowControl/>
        <w:spacing w:line="360" w:lineRule="auto"/>
        <w:ind w:firstLine="397"/>
        <w:jc w:val="both"/>
        <w:rPr>
          <w:rStyle w:val="FontStyle11"/>
          <w:i w:val="0"/>
          <w:sz w:val="24"/>
          <w:szCs w:val="24"/>
        </w:rPr>
      </w:pPr>
      <w:r w:rsidRPr="00FE65A5">
        <w:rPr>
          <w:rStyle w:val="FontStyle11"/>
          <w:i w:val="0"/>
          <w:sz w:val="24"/>
          <w:szCs w:val="24"/>
        </w:rPr>
        <w:t>Rotācijas frekvencei pieaugot, dinamiskais moments summējas ar statisko mo</w:t>
      </w:r>
      <w:r w:rsidRPr="00FE65A5">
        <w:rPr>
          <w:rStyle w:val="FontStyle11"/>
          <w:i w:val="0"/>
          <w:sz w:val="24"/>
          <w:szCs w:val="24"/>
        </w:rPr>
        <w:softHyphen/>
        <w:t xml:space="preserve">mentu </w:t>
      </w:r>
      <w:r w:rsidRPr="00FE65A5">
        <w:rPr>
          <w:rStyle w:val="FontStyle11"/>
          <w:sz w:val="24"/>
          <w:szCs w:val="24"/>
        </w:rPr>
        <w:t>M</w:t>
      </w:r>
      <w:r w:rsidRPr="00FE65A5">
        <w:rPr>
          <w:rStyle w:val="FontStyle11"/>
          <w:sz w:val="24"/>
          <w:szCs w:val="24"/>
          <w:vertAlign w:val="subscript"/>
        </w:rPr>
        <w:t>st</w:t>
      </w:r>
      <w:r w:rsidRPr="00FE65A5">
        <w:rPr>
          <w:rStyle w:val="FontStyle11"/>
          <w:i w:val="0"/>
          <w:sz w:val="24"/>
          <w:szCs w:val="24"/>
        </w:rPr>
        <w:t xml:space="preserve">, bet, frekvencei samazinoties, moments </w:t>
      </w:r>
      <w:r w:rsidRPr="00FE65A5">
        <w:rPr>
          <w:rStyle w:val="FontStyle11"/>
          <w:sz w:val="24"/>
          <w:szCs w:val="24"/>
        </w:rPr>
        <w:t>M</w:t>
      </w:r>
      <w:r w:rsidRPr="00FE65A5">
        <w:rPr>
          <w:rStyle w:val="FontStyle11"/>
          <w:sz w:val="24"/>
          <w:szCs w:val="24"/>
          <w:vertAlign w:val="subscript"/>
        </w:rPr>
        <w:t>D</w:t>
      </w:r>
      <w:r w:rsidRPr="00FE65A5">
        <w:rPr>
          <w:rStyle w:val="FontStyle11"/>
          <w:i w:val="0"/>
          <w:sz w:val="24"/>
          <w:szCs w:val="24"/>
        </w:rPr>
        <w:t xml:space="preserve"> darbojas pretī momentam </w:t>
      </w:r>
      <w:r w:rsidRPr="00FE65A5">
        <w:rPr>
          <w:rStyle w:val="FontStyle11"/>
          <w:sz w:val="24"/>
          <w:szCs w:val="24"/>
        </w:rPr>
        <w:t>M</w:t>
      </w:r>
      <w:r w:rsidRPr="00FE65A5">
        <w:rPr>
          <w:rStyle w:val="FontStyle11"/>
          <w:sz w:val="24"/>
          <w:szCs w:val="24"/>
          <w:vertAlign w:val="subscript"/>
        </w:rPr>
        <w:t>st</w:t>
      </w:r>
      <w:r w:rsidRPr="00FE65A5">
        <w:rPr>
          <w:rStyle w:val="FontStyle11"/>
          <w:i w:val="0"/>
          <w:sz w:val="24"/>
          <w:szCs w:val="24"/>
        </w:rPr>
        <w:t>.</w:t>
      </w:r>
    </w:p>
    <w:p w:rsidR="0041417C" w:rsidRPr="00FE65A5" w:rsidRDefault="0041417C" w:rsidP="0041417C">
      <w:pPr>
        <w:pStyle w:val="Style3"/>
        <w:widowControl/>
        <w:spacing w:line="360" w:lineRule="auto"/>
        <w:ind w:firstLine="397"/>
        <w:jc w:val="both"/>
        <w:rPr>
          <w:rStyle w:val="FontStyle11"/>
          <w:i w:val="0"/>
          <w:sz w:val="24"/>
          <w:szCs w:val="24"/>
        </w:rPr>
      </w:pPr>
      <w:r w:rsidRPr="00FE65A5">
        <w:rPr>
          <w:rStyle w:val="FontStyle11"/>
          <w:i w:val="0"/>
          <w:spacing w:val="-20"/>
          <w:sz w:val="24"/>
          <w:szCs w:val="24"/>
        </w:rPr>
        <w:t>Ja</w:t>
      </w:r>
      <w:r w:rsidRPr="00FE65A5">
        <w:rPr>
          <w:rStyle w:val="FontStyle11"/>
          <w:i w:val="0"/>
          <w:sz w:val="24"/>
          <w:szCs w:val="24"/>
        </w:rPr>
        <w:t xml:space="preserve"> enkura rotācijas frekvence ir nemainīga (</w:t>
      </w:r>
      <w:r w:rsidRPr="00FE65A5">
        <w:rPr>
          <w:rStyle w:val="FontStyle11"/>
          <w:sz w:val="24"/>
          <w:szCs w:val="24"/>
        </w:rPr>
        <w:t>dω</w:t>
      </w:r>
      <w:r w:rsidRPr="00FE65A5">
        <w:rPr>
          <w:rStyle w:val="FontStyle11"/>
          <w:i w:val="0"/>
          <w:sz w:val="24"/>
          <w:szCs w:val="24"/>
        </w:rPr>
        <w:t>/</w:t>
      </w:r>
      <w:r w:rsidRPr="00FE65A5">
        <w:rPr>
          <w:rStyle w:val="FontStyle11"/>
          <w:sz w:val="24"/>
          <w:szCs w:val="24"/>
        </w:rPr>
        <w:t>dt</w:t>
      </w:r>
      <w:r w:rsidRPr="00FE65A5">
        <w:rPr>
          <w:rStyle w:val="FontStyle11"/>
          <w:i w:val="0"/>
          <w:sz w:val="24"/>
          <w:szCs w:val="24"/>
        </w:rPr>
        <w:t xml:space="preserve"> = 0), arī dinamiskais moments ir vienāds ar nulli. Tad dzinēja momentu vienādojums</w:t>
      </w:r>
    </w:p>
    <w:p w:rsidR="0041417C" w:rsidRPr="00FE65A5" w:rsidRDefault="0041417C" w:rsidP="0041417C">
      <w:pPr>
        <w:spacing w:line="360" w:lineRule="auto"/>
        <w:ind w:left="1440" w:firstLine="720"/>
        <w:jc w:val="both"/>
        <w:rPr>
          <w:sz w:val="24"/>
          <w:szCs w:val="24"/>
          <w:lang w:val="lv-LV"/>
        </w:rPr>
      </w:pPr>
      <w:r w:rsidRPr="00FE65A5">
        <w:rPr>
          <w:rStyle w:val="FontStyle11"/>
          <w:sz w:val="24"/>
          <w:szCs w:val="24"/>
          <w:lang w:val="lv-LV"/>
        </w:rPr>
        <w:t>M = M</w:t>
      </w:r>
      <w:r w:rsidRPr="00FE65A5">
        <w:rPr>
          <w:rStyle w:val="FontStyle11"/>
          <w:i w:val="0"/>
          <w:sz w:val="24"/>
          <w:szCs w:val="24"/>
          <w:vertAlign w:val="subscript"/>
          <w:lang w:val="lv-LV"/>
        </w:rPr>
        <w:t>0</w:t>
      </w:r>
      <w:r w:rsidRPr="00FE65A5">
        <w:rPr>
          <w:rStyle w:val="FontStyle11"/>
          <w:i w:val="0"/>
          <w:sz w:val="24"/>
          <w:szCs w:val="24"/>
          <w:lang w:val="lv-LV"/>
        </w:rPr>
        <w:t xml:space="preserve"> + </w:t>
      </w:r>
      <w:r w:rsidRPr="00FE65A5">
        <w:rPr>
          <w:rStyle w:val="FontStyle11"/>
          <w:sz w:val="24"/>
          <w:szCs w:val="24"/>
          <w:lang w:val="lv-LV"/>
        </w:rPr>
        <w:t>M</w:t>
      </w:r>
      <w:r w:rsidRPr="00FE65A5">
        <w:rPr>
          <w:rStyle w:val="FontStyle11"/>
          <w:i w:val="0"/>
          <w:sz w:val="24"/>
          <w:szCs w:val="24"/>
          <w:vertAlign w:val="subscript"/>
          <w:lang w:val="lv-LV"/>
        </w:rPr>
        <w:t>2</w:t>
      </w:r>
      <w:r w:rsidRPr="00FE65A5">
        <w:rPr>
          <w:rStyle w:val="FontStyle11"/>
          <w:i w:val="0"/>
          <w:sz w:val="24"/>
          <w:szCs w:val="24"/>
          <w:lang w:val="lv-LV"/>
        </w:rPr>
        <w:t xml:space="preserve"> = </w:t>
      </w:r>
      <w:r w:rsidRPr="00FE65A5">
        <w:rPr>
          <w:rStyle w:val="FontStyle11"/>
          <w:sz w:val="24"/>
          <w:szCs w:val="24"/>
          <w:lang w:val="lv-LV"/>
        </w:rPr>
        <w:t>M</w:t>
      </w:r>
      <w:r w:rsidRPr="00FE65A5">
        <w:rPr>
          <w:rStyle w:val="FontStyle11"/>
          <w:sz w:val="24"/>
          <w:szCs w:val="24"/>
          <w:vertAlign w:val="subscript"/>
          <w:lang w:val="lv-LV"/>
        </w:rPr>
        <w:t>st</w:t>
      </w:r>
      <w:r w:rsidRPr="00FE65A5">
        <w:rPr>
          <w:sz w:val="24"/>
          <w:szCs w:val="24"/>
          <w:lang w:val="lv-LV"/>
        </w:rPr>
        <w:t xml:space="preserve"> ,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(2.36)</w:t>
      </w:r>
    </w:p>
    <w:p w:rsidR="0041417C" w:rsidRPr="00FE65A5" w:rsidRDefault="0041417C" w:rsidP="0041417C">
      <w:pPr>
        <w:pStyle w:val="Style2"/>
        <w:widowControl/>
        <w:spacing w:line="360" w:lineRule="auto"/>
        <w:ind w:firstLine="0"/>
        <w:rPr>
          <w:rStyle w:val="FontStyle11"/>
          <w:i w:val="0"/>
          <w:sz w:val="24"/>
          <w:szCs w:val="24"/>
        </w:rPr>
      </w:pPr>
      <w:r w:rsidRPr="00FE65A5">
        <w:rPr>
          <w:rStyle w:val="FontStyle11"/>
          <w:i w:val="0"/>
          <w:sz w:val="24"/>
          <w:szCs w:val="24"/>
        </w:rPr>
        <w:t xml:space="preserve">t.i., dzinēja stacionārā režīmā momenti </w:t>
      </w:r>
      <w:r w:rsidRPr="00FE65A5">
        <w:rPr>
          <w:rStyle w:val="FontStyle11"/>
          <w:sz w:val="24"/>
          <w:szCs w:val="24"/>
        </w:rPr>
        <w:t>M</w:t>
      </w:r>
      <w:r w:rsidRPr="00FE65A5">
        <w:rPr>
          <w:rStyle w:val="FontStyle11"/>
          <w:i w:val="0"/>
          <w:sz w:val="24"/>
          <w:szCs w:val="24"/>
        </w:rPr>
        <w:t xml:space="preserve"> un </w:t>
      </w:r>
      <w:r w:rsidRPr="00FE65A5">
        <w:rPr>
          <w:rStyle w:val="FontStyle11"/>
          <w:sz w:val="24"/>
          <w:szCs w:val="24"/>
        </w:rPr>
        <w:t>M</w:t>
      </w:r>
      <w:r w:rsidRPr="00FE65A5">
        <w:rPr>
          <w:rStyle w:val="FontStyle11"/>
          <w:sz w:val="24"/>
          <w:szCs w:val="24"/>
          <w:vertAlign w:val="subscript"/>
        </w:rPr>
        <w:t>st</w:t>
      </w:r>
      <w:r w:rsidRPr="00FE65A5">
        <w:rPr>
          <w:rStyle w:val="FontStyle11"/>
          <w:i w:val="0"/>
          <w:sz w:val="24"/>
          <w:szCs w:val="24"/>
        </w:rPr>
        <w:t xml:space="preserve"> līdzsvaro viens otru. Dzinēja griezes momentu var noteikt pēc formulas </w:t>
      </w:r>
      <w:r w:rsidRPr="00FE65A5">
        <w:rPr>
          <w:rStyle w:val="FontStyle12"/>
          <w:i/>
          <w:sz w:val="24"/>
          <w:szCs w:val="24"/>
        </w:rPr>
        <w:t>M = c</w:t>
      </w:r>
      <w:r w:rsidRPr="00FE65A5">
        <w:rPr>
          <w:rStyle w:val="FontStyle12"/>
          <w:i/>
          <w:sz w:val="24"/>
          <w:szCs w:val="24"/>
          <w:vertAlign w:val="subscript"/>
        </w:rPr>
        <w:t>M</w:t>
      </w:r>
      <w:r w:rsidRPr="00FE65A5">
        <w:rPr>
          <w:rStyle w:val="FontStyle12"/>
          <w:sz w:val="24"/>
          <w:szCs w:val="24"/>
        </w:rPr>
        <w:t>Φ</w:t>
      </w:r>
      <w:r w:rsidRPr="00FE65A5">
        <w:rPr>
          <w:rStyle w:val="FontStyle12"/>
          <w:i/>
          <w:sz w:val="24"/>
          <w:szCs w:val="24"/>
        </w:rPr>
        <w:t>I</w:t>
      </w:r>
      <w:r w:rsidRPr="00FE65A5">
        <w:rPr>
          <w:rStyle w:val="FontStyle12"/>
          <w:i/>
          <w:sz w:val="24"/>
          <w:szCs w:val="24"/>
          <w:vertAlign w:val="subscript"/>
        </w:rPr>
        <w:t>e</w:t>
      </w:r>
      <w:r w:rsidRPr="00FE65A5">
        <w:rPr>
          <w:rStyle w:val="FontStyle11"/>
          <w:i w:val="0"/>
          <w:sz w:val="24"/>
          <w:szCs w:val="24"/>
        </w:rPr>
        <w:t xml:space="preserve"> . Turklāt moments ir proporcionāls elektromagnētiskai jaudai, tāpēc</w:t>
      </w:r>
    </w:p>
    <w:p w:rsidR="0041417C" w:rsidRPr="00FE65A5" w:rsidRDefault="0041417C" w:rsidP="0041417C">
      <w:pPr>
        <w:pStyle w:val="Style2"/>
        <w:widowControl/>
        <w:spacing w:line="360" w:lineRule="auto"/>
        <w:ind w:left="2160" w:firstLine="0"/>
        <w:rPr>
          <w:rStyle w:val="FontStyle12"/>
          <w:sz w:val="24"/>
          <w:szCs w:val="24"/>
        </w:rPr>
      </w:pPr>
      <w:r w:rsidRPr="00FE65A5">
        <w:rPr>
          <w:rStyle w:val="FontStyle11"/>
          <w:i w:val="0"/>
          <w:position w:val="-24"/>
          <w:sz w:val="24"/>
          <w:szCs w:val="24"/>
        </w:rPr>
        <w:object w:dxaOrig="2220" w:dyaOrig="620">
          <v:shape id="_x0000_i1108" type="#_x0000_t75" style="width:111.75pt;height:30.75pt" o:ole="">
            <v:imagedata r:id="rId269" o:title=""/>
          </v:shape>
          <o:OLEObject Type="Embed" ProgID="Equation.3" ShapeID="_x0000_i1108" DrawAspect="Content" ObjectID="_1399887960" r:id="rId270"/>
        </w:object>
      </w:r>
      <w:r w:rsidRPr="00FE65A5">
        <w:rPr>
          <w:rStyle w:val="FontStyle11"/>
          <w:i w:val="0"/>
          <w:sz w:val="24"/>
          <w:szCs w:val="24"/>
        </w:rPr>
        <w:t xml:space="preserve">  </w:t>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r>
      <w:r w:rsidRPr="00FE65A5">
        <w:rPr>
          <w:rStyle w:val="FontStyle12"/>
          <w:sz w:val="24"/>
          <w:szCs w:val="24"/>
        </w:rPr>
        <w:t>(2.37)</w:t>
      </w:r>
    </w:p>
    <w:p w:rsidR="0041417C" w:rsidRPr="00FE65A5" w:rsidRDefault="0041417C" w:rsidP="0041417C">
      <w:pPr>
        <w:pStyle w:val="Style8"/>
        <w:widowControl/>
        <w:spacing w:line="360" w:lineRule="auto"/>
        <w:ind w:firstLine="397"/>
        <w:jc w:val="both"/>
        <w:rPr>
          <w:rStyle w:val="FontStyle11"/>
          <w:i w:val="0"/>
          <w:sz w:val="24"/>
          <w:szCs w:val="24"/>
        </w:rPr>
      </w:pPr>
      <w:r w:rsidRPr="00FE65A5">
        <w:rPr>
          <w:rStyle w:val="FontStyle11"/>
          <w:i w:val="0"/>
          <w:sz w:val="24"/>
          <w:szCs w:val="24"/>
        </w:rPr>
        <w:t>Ja formulā (2.37) jauda izteikta vatos (W) un rotācijas frekvence apgriezienos minūtē (min</w:t>
      </w:r>
      <w:r w:rsidRPr="00FE65A5">
        <w:rPr>
          <w:rStyle w:val="FontStyle11"/>
          <w:i w:val="0"/>
          <w:sz w:val="24"/>
          <w:szCs w:val="24"/>
          <w:vertAlign w:val="superscript"/>
        </w:rPr>
        <w:t>-1</w:t>
      </w:r>
      <w:r w:rsidRPr="00FE65A5">
        <w:rPr>
          <w:rStyle w:val="FontStyle11"/>
          <w:i w:val="0"/>
          <w:sz w:val="24"/>
          <w:szCs w:val="24"/>
        </w:rPr>
        <w:t>), tad momenta mērvienība ir ņūtonmetrs (N·m). Lietderīgā momenta vērtību nosaka analoģiski</w:t>
      </w:r>
    </w:p>
    <w:p w:rsidR="0041417C" w:rsidRPr="00FE65A5" w:rsidRDefault="0041417C" w:rsidP="0041417C">
      <w:pPr>
        <w:pStyle w:val="Style8"/>
        <w:widowControl/>
        <w:spacing w:line="360" w:lineRule="auto"/>
        <w:ind w:left="1440" w:firstLine="720"/>
        <w:jc w:val="both"/>
        <w:rPr>
          <w:rStyle w:val="FontStyle11"/>
          <w:i w:val="0"/>
          <w:sz w:val="24"/>
          <w:szCs w:val="24"/>
        </w:rPr>
      </w:pPr>
      <w:r w:rsidRPr="00FE65A5">
        <w:rPr>
          <w:rStyle w:val="FontStyle11"/>
          <w:iCs w:val="0"/>
          <w:position w:val="-24"/>
          <w:sz w:val="24"/>
          <w:szCs w:val="24"/>
        </w:rPr>
        <w:object w:dxaOrig="1400" w:dyaOrig="620">
          <v:shape id="_x0000_i1109" type="#_x0000_t75" style="width:70.5pt;height:30.75pt" o:ole="">
            <v:imagedata r:id="rId271" o:title=""/>
          </v:shape>
          <o:OLEObject Type="Embed" ProgID="Equation.3" ShapeID="_x0000_i1109" DrawAspect="Content" ObjectID="_1399887961" r:id="rId272"/>
        </w:object>
      </w:r>
      <w:r w:rsidRPr="00FE65A5">
        <w:rPr>
          <w:rStyle w:val="FontStyle11"/>
          <w:i w:val="0"/>
          <w:sz w:val="24"/>
          <w:szCs w:val="24"/>
        </w:rPr>
        <w:t xml:space="preserve"> </w:t>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r>
      <w:r w:rsidR="00EE3552" w:rsidRPr="00FE65A5">
        <w:rPr>
          <w:rStyle w:val="FontStyle11"/>
          <w:i w:val="0"/>
          <w:sz w:val="24"/>
          <w:szCs w:val="24"/>
        </w:rPr>
        <w:t xml:space="preserve">       </w:t>
      </w:r>
      <w:r w:rsidRPr="00FE65A5">
        <w:rPr>
          <w:rStyle w:val="FontStyle11"/>
          <w:i w:val="0"/>
          <w:sz w:val="24"/>
          <w:szCs w:val="24"/>
        </w:rPr>
        <w:t>(2.38)</w:t>
      </w:r>
    </w:p>
    <w:p w:rsidR="0041417C" w:rsidRPr="00FE65A5" w:rsidRDefault="0041417C" w:rsidP="0041417C">
      <w:pPr>
        <w:pStyle w:val="Style4"/>
        <w:widowControl/>
        <w:spacing w:line="360" w:lineRule="auto"/>
        <w:jc w:val="both"/>
        <w:rPr>
          <w:rStyle w:val="FontStyle11"/>
          <w:i w:val="0"/>
          <w:sz w:val="24"/>
          <w:szCs w:val="24"/>
        </w:rPr>
      </w:pPr>
      <w:r w:rsidRPr="00FE65A5">
        <w:rPr>
          <w:rStyle w:val="FontStyle11"/>
          <w:i w:val="0"/>
          <w:sz w:val="24"/>
          <w:szCs w:val="24"/>
        </w:rPr>
        <w:t xml:space="preserve">kur </w:t>
      </w:r>
      <w:r w:rsidRPr="00FE65A5">
        <w:rPr>
          <w:rStyle w:val="FontStyle11"/>
          <w:sz w:val="24"/>
          <w:szCs w:val="24"/>
        </w:rPr>
        <w:t>P</w:t>
      </w:r>
      <w:r w:rsidRPr="00FE65A5">
        <w:rPr>
          <w:rStyle w:val="FontStyle11"/>
          <w:i w:val="0"/>
          <w:sz w:val="24"/>
          <w:szCs w:val="24"/>
          <w:vertAlign w:val="subscript"/>
        </w:rPr>
        <w:t>2</w:t>
      </w:r>
      <w:r w:rsidRPr="00FE65A5">
        <w:rPr>
          <w:rStyle w:val="FontStyle11"/>
          <w:i w:val="0"/>
          <w:sz w:val="24"/>
          <w:szCs w:val="24"/>
        </w:rPr>
        <w:t xml:space="preserve"> — dzinēja lietderīgā jauda.</w:t>
      </w:r>
    </w:p>
    <w:p w:rsidR="0041417C" w:rsidRPr="00FE65A5" w:rsidRDefault="0041417C" w:rsidP="0041417C">
      <w:pPr>
        <w:pStyle w:val="Style2"/>
        <w:widowControl/>
        <w:spacing w:line="360" w:lineRule="auto"/>
        <w:ind w:firstLine="397"/>
        <w:rPr>
          <w:rStyle w:val="FontStyle12"/>
          <w:sz w:val="24"/>
          <w:szCs w:val="24"/>
        </w:rPr>
      </w:pPr>
    </w:p>
    <w:p w:rsidR="0041417C" w:rsidRPr="00FE65A5" w:rsidRDefault="0041417C" w:rsidP="0041417C">
      <w:pPr>
        <w:pStyle w:val="Style2"/>
        <w:widowControl/>
        <w:spacing w:line="360" w:lineRule="auto"/>
        <w:ind w:firstLine="397"/>
        <w:jc w:val="center"/>
        <w:rPr>
          <w:rStyle w:val="FontStyle12"/>
          <w:b/>
          <w:sz w:val="24"/>
          <w:szCs w:val="24"/>
        </w:rPr>
      </w:pPr>
      <w:r w:rsidRPr="00FE65A5">
        <w:rPr>
          <w:rStyle w:val="FontStyle12"/>
          <w:b/>
          <w:sz w:val="24"/>
          <w:szCs w:val="24"/>
        </w:rPr>
        <w:t>2.10.3. Dzinēja rotācijas frekvence</w:t>
      </w:r>
    </w:p>
    <w:p w:rsidR="0041417C" w:rsidRPr="00FE65A5" w:rsidRDefault="0041417C" w:rsidP="0041417C">
      <w:pPr>
        <w:pStyle w:val="Style2"/>
        <w:widowControl/>
        <w:spacing w:line="360" w:lineRule="auto"/>
        <w:ind w:firstLine="397"/>
        <w:rPr>
          <w:rStyle w:val="FontStyle12"/>
          <w:sz w:val="16"/>
          <w:szCs w:val="16"/>
        </w:rPr>
      </w:pPr>
    </w:p>
    <w:p w:rsidR="0041417C" w:rsidRPr="00FE65A5" w:rsidRDefault="0041417C" w:rsidP="0041417C">
      <w:pPr>
        <w:pStyle w:val="Style2"/>
        <w:widowControl/>
        <w:spacing w:line="360" w:lineRule="auto"/>
        <w:ind w:firstLine="397"/>
        <w:rPr>
          <w:rStyle w:val="FontStyle12"/>
          <w:sz w:val="24"/>
          <w:szCs w:val="24"/>
        </w:rPr>
      </w:pPr>
      <w:r w:rsidRPr="00FE65A5">
        <w:rPr>
          <w:rStyle w:val="FontStyle12"/>
          <w:sz w:val="24"/>
          <w:szCs w:val="24"/>
        </w:rPr>
        <w:t xml:space="preserve">No EDS formulas </w:t>
      </w:r>
      <w:r w:rsidRPr="00FE65A5">
        <w:rPr>
          <w:rStyle w:val="FontStyle12"/>
          <w:i/>
          <w:sz w:val="24"/>
          <w:szCs w:val="24"/>
        </w:rPr>
        <w:t>E</w:t>
      </w:r>
      <w:r w:rsidRPr="00FE65A5">
        <w:rPr>
          <w:rStyle w:val="FontStyle12"/>
          <w:i/>
          <w:sz w:val="24"/>
          <w:szCs w:val="24"/>
          <w:vertAlign w:val="subscript"/>
        </w:rPr>
        <w:t>e</w:t>
      </w:r>
      <w:r w:rsidRPr="00FE65A5">
        <w:rPr>
          <w:rStyle w:val="FontStyle12"/>
          <w:i/>
          <w:sz w:val="24"/>
          <w:szCs w:val="24"/>
        </w:rPr>
        <w:t xml:space="preserve"> = c</w:t>
      </w:r>
      <w:r w:rsidRPr="00FE65A5">
        <w:rPr>
          <w:rStyle w:val="FontStyle12"/>
          <w:i/>
          <w:sz w:val="24"/>
          <w:szCs w:val="24"/>
          <w:vertAlign w:val="subscript"/>
        </w:rPr>
        <w:t>e</w:t>
      </w:r>
      <w:r w:rsidRPr="00FE65A5">
        <w:rPr>
          <w:rStyle w:val="FontStyle12"/>
          <w:i/>
          <w:sz w:val="24"/>
          <w:szCs w:val="24"/>
        </w:rPr>
        <w:t>n</w:t>
      </w:r>
      <w:r w:rsidRPr="00FE65A5">
        <w:rPr>
          <w:rStyle w:val="FontStyle12"/>
          <w:sz w:val="24"/>
          <w:szCs w:val="24"/>
        </w:rPr>
        <w:t>Φ redzams, ka dzinēja rotācijas frekvence</w:t>
      </w:r>
    </w:p>
    <w:p w:rsidR="0041417C" w:rsidRPr="00FE65A5" w:rsidRDefault="0041417C" w:rsidP="0041417C">
      <w:pPr>
        <w:pStyle w:val="Style2"/>
        <w:widowControl/>
        <w:spacing w:line="360" w:lineRule="auto"/>
        <w:ind w:left="1440" w:firstLine="720"/>
        <w:rPr>
          <w:rStyle w:val="FontStyle11"/>
          <w:i w:val="0"/>
          <w:sz w:val="24"/>
          <w:szCs w:val="24"/>
        </w:rPr>
      </w:pPr>
      <w:r w:rsidRPr="00FE65A5">
        <w:rPr>
          <w:rStyle w:val="FontStyle12"/>
          <w:position w:val="-30"/>
          <w:sz w:val="24"/>
          <w:szCs w:val="24"/>
        </w:rPr>
        <w:object w:dxaOrig="900" w:dyaOrig="680">
          <v:shape id="_x0000_i1110" type="#_x0000_t75" style="width:45pt;height:34.5pt" o:ole="">
            <v:imagedata r:id="rId273" o:title=""/>
          </v:shape>
          <o:OLEObject Type="Embed" ProgID="Equation.3" ShapeID="_x0000_i1110" DrawAspect="Content" ObjectID="_1399887962" r:id="rId274"/>
        </w:object>
      </w:r>
      <w:r w:rsidRPr="00FE65A5">
        <w:rPr>
          <w:rStyle w:val="FontStyle11"/>
          <w:position w:val="-31"/>
          <w:sz w:val="24"/>
          <w:szCs w:val="24"/>
        </w:rPr>
        <w:t xml:space="preserve"> </w:t>
      </w:r>
      <w:r w:rsidRPr="00FE65A5">
        <w:rPr>
          <w:rStyle w:val="FontStyle11"/>
          <w:position w:val="-31"/>
          <w:sz w:val="24"/>
          <w:szCs w:val="24"/>
        </w:rPr>
        <w:tab/>
      </w:r>
      <w:r w:rsidRPr="00FE65A5">
        <w:rPr>
          <w:rStyle w:val="FontStyle11"/>
          <w:position w:val="-31"/>
          <w:sz w:val="24"/>
          <w:szCs w:val="24"/>
        </w:rPr>
        <w:tab/>
      </w:r>
      <w:r w:rsidRPr="00FE65A5">
        <w:rPr>
          <w:rStyle w:val="FontStyle11"/>
          <w:position w:val="-31"/>
          <w:sz w:val="24"/>
          <w:szCs w:val="24"/>
        </w:rPr>
        <w:tab/>
      </w:r>
      <w:r w:rsidRPr="00FE65A5">
        <w:rPr>
          <w:rStyle w:val="FontStyle11"/>
          <w:position w:val="-31"/>
          <w:sz w:val="24"/>
          <w:szCs w:val="24"/>
        </w:rPr>
        <w:tab/>
      </w:r>
      <w:r w:rsidRPr="00FE65A5">
        <w:rPr>
          <w:rStyle w:val="FontStyle11"/>
          <w:position w:val="-31"/>
          <w:sz w:val="24"/>
          <w:szCs w:val="24"/>
        </w:rPr>
        <w:tab/>
      </w:r>
      <w:r w:rsidRPr="00FE65A5">
        <w:rPr>
          <w:rStyle w:val="FontStyle11"/>
          <w:position w:val="-31"/>
          <w:sz w:val="24"/>
          <w:szCs w:val="24"/>
        </w:rPr>
        <w:tab/>
      </w:r>
      <w:r w:rsidR="00BB0749" w:rsidRPr="00FE65A5">
        <w:rPr>
          <w:rStyle w:val="FontStyle11"/>
          <w:position w:val="-31"/>
          <w:sz w:val="24"/>
          <w:szCs w:val="24"/>
        </w:rPr>
        <w:t xml:space="preserve">     </w:t>
      </w:r>
      <w:r w:rsidRPr="00FE65A5">
        <w:rPr>
          <w:rStyle w:val="FontStyle11"/>
          <w:i w:val="0"/>
          <w:sz w:val="24"/>
          <w:szCs w:val="24"/>
        </w:rPr>
        <w:t>(2.39)</w:t>
      </w:r>
    </w:p>
    <w:p w:rsidR="0041417C" w:rsidRPr="00FE65A5" w:rsidRDefault="0041417C" w:rsidP="0041417C">
      <w:pPr>
        <w:pStyle w:val="Style4"/>
        <w:widowControl/>
        <w:spacing w:line="360" w:lineRule="auto"/>
        <w:ind w:firstLine="397"/>
        <w:jc w:val="both"/>
        <w:rPr>
          <w:rStyle w:val="FontStyle12"/>
          <w:sz w:val="24"/>
          <w:szCs w:val="24"/>
        </w:rPr>
      </w:pPr>
      <w:r w:rsidRPr="00FE65A5">
        <w:rPr>
          <w:rStyle w:val="FontStyle12"/>
          <w:sz w:val="24"/>
          <w:szCs w:val="24"/>
        </w:rPr>
        <w:t xml:space="preserve">Ņemot vērā </w:t>
      </w:r>
      <w:r w:rsidRPr="00FE65A5">
        <w:rPr>
          <w:rStyle w:val="FontStyle12"/>
          <w:i/>
          <w:sz w:val="24"/>
          <w:szCs w:val="24"/>
        </w:rPr>
        <w:t>E</w:t>
      </w:r>
      <w:r w:rsidRPr="00FE65A5">
        <w:rPr>
          <w:rStyle w:val="FontStyle12"/>
          <w:i/>
          <w:sz w:val="24"/>
          <w:szCs w:val="24"/>
          <w:vertAlign w:val="subscript"/>
        </w:rPr>
        <w:t>e</w:t>
      </w:r>
      <w:r w:rsidRPr="00FE65A5">
        <w:rPr>
          <w:rStyle w:val="FontStyle12"/>
          <w:sz w:val="24"/>
          <w:szCs w:val="24"/>
        </w:rPr>
        <w:t xml:space="preserve"> izteiksmi, no (2.22) iegūstam</w:t>
      </w:r>
    </w:p>
    <w:p w:rsidR="0041417C" w:rsidRPr="00FE65A5" w:rsidRDefault="0041417C" w:rsidP="0041417C">
      <w:pPr>
        <w:pStyle w:val="Style3"/>
        <w:widowControl/>
        <w:spacing w:line="360" w:lineRule="auto"/>
        <w:ind w:left="1440" w:firstLine="720"/>
        <w:jc w:val="both"/>
        <w:rPr>
          <w:rStyle w:val="FontStyle11"/>
          <w:i w:val="0"/>
          <w:sz w:val="24"/>
          <w:szCs w:val="24"/>
        </w:rPr>
      </w:pPr>
      <w:r w:rsidRPr="00FE65A5">
        <w:rPr>
          <w:position w:val="-30"/>
        </w:rPr>
        <w:object w:dxaOrig="1579" w:dyaOrig="740">
          <v:shape id="_x0000_i1111" type="#_x0000_t75" style="width:78.75pt;height:36.75pt" o:ole="">
            <v:imagedata r:id="rId275" o:title=""/>
          </v:shape>
          <o:OLEObject Type="Embed" ProgID="Equation.3" ShapeID="_x0000_i1111" DrawAspect="Content" ObjectID="_1399887963" r:id="rId276"/>
        </w:object>
      </w:r>
      <w:r w:rsidRPr="00FE65A5">
        <w:rPr>
          <w:rStyle w:val="FontStyle12"/>
          <w:position w:val="-35"/>
          <w:sz w:val="24"/>
          <w:szCs w:val="24"/>
        </w:rPr>
        <w:t xml:space="preserve"> </w:t>
      </w:r>
      <w:r w:rsidRPr="00FE65A5">
        <w:rPr>
          <w:rStyle w:val="FontStyle12"/>
          <w:position w:val="-35"/>
          <w:sz w:val="24"/>
          <w:szCs w:val="24"/>
        </w:rPr>
        <w:tab/>
      </w:r>
      <w:r w:rsidRPr="00FE65A5">
        <w:rPr>
          <w:rStyle w:val="FontStyle12"/>
          <w:position w:val="-35"/>
          <w:sz w:val="24"/>
          <w:szCs w:val="24"/>
        </w:rPr>
        <w:tab/>
      </w:r>
      <w:r w:rsidRPr="00FE65A5">
        <w:rPr>
          <w:rStyle w:val="FontStyle12"/>
          <w:position w:val="-35"/>
          <w:sz w:val="24"/>
          <w:szCs w:val="24"/>
        </w:rPr>
        <w:tab/>
      </w:r>
      <w:r w:rsidRPr="00FE65A5">
        <w:rPr>
          <w:rStyle w:val="FontStyle12"/>
          <w:position w:val="-35"/>
          <w:sz w:val="24"/>
          <w:szCs w:val="24"/>
        </w:rPr>
        <w:tab/>
      </w:r>
      <w:r w:rsidRPr="00FE65A5">
        <w:rPr>
          <w:rStyle w:val="FontStyle12"/>
          <w:position w:val="-35"/>
          <w:sz w:val="24"/>
          <w:szCs w:val="24"/>
        </w:rPr>
        <w:tab/>
      </w:r>
      <w:r w:rsidR="00BB0749" w:rsidRPr="00FE65A5">
        <w:rPr>
          <w:rStyle w:val="FontStyle12"/>
          <w:position w:val="-35"/>
          <w:sz w:val="24"/>
          <w:szCs w:val="24"/>
        </w:rPr>
        <w:t xml:space="preserve">    </w:t>
      </w:r>
      <w:r w:rsidRPr="00FE65A5">
        <w:rPr>
          <w:rStyle w:val="FontStyle11"/>
          <w:i w:val="0"/>
          <w:sz w:val="24"/>
          <w:szCs w:val="24"/>
        </w:rPr>
        <w:t xml:space="preserve"> (2.40)</w:t>
      </w:r>
    </w:p>
    <w:p w:rsidR="0041417C" w:rsidRPr="00FE65A5" w:rsidRDefault="0041417C" w:rsidP="0041417C">
      <w:pPr>
        <w:pStyle w:val="Style4"/>
        <w:widowControl/>
        <w:spacing w:line="360" w:lineRule="auto"/>
        <w:ind w:firstLine="397"/>
        <w:jc w:val="both"/>
        <w:rPr>
          <w:rStyle w:val="FontStyle12"/>
          <w:sz w:val="24"/>
          <w:szCs w:val="24"/>
        </w:rPr>
      </w:pPr>
      <w:r w:rsidRPr="00FE65A5">
        <w:rPr>
          <w:rStyle w:val="FontStyle12"/>
          <w:sz w:val="24"/>
          <w:szCs w:val="24"/>
        </w:rPr>
        <w:t>No formulas (2.40) redzams, ka dzinēja rotācijas frekvence tukšgaitā ir propor</w:t>
      </w:r>
      <w:r w:rsidRPr="00FE65A5">
        <w:rPr>
          <w:rStyle w:val="FontStyle12"/>
          <w:sz w:val="24"/>
          <w:szCs w:val="24"/>
        </w:rPr>
        <w:softHyphen/>
        <w:t xml:space="preserve">cionāla spriegumam un apgriezti proporcionāla magnētiskai plūsmai. Fizikāli to var izskaidrot ar to, ka, palielinot spriegumu </w:t>
      </w:r>
      <w:r w:rsidRPr="00FE65A5">
        <w:rPr>
          <w:rStyle w:val="FontStyle12"/>
          <w:i/>
          <w:sz w:val="24"/>
          <w:szCs w:val="24"/>
        </w:rPr>
        <w:t xml:space="preserve">U </w:t>
      </w:r>
      <w:r w:rsidRPr="00FE65A5">
        <w:rPr>
          <w:rStyle w:val="FontStyle12"/>
          <w:sz w:val="24"/>
          <w:szCs w:val="24"/>
        </w:rPr>
        <w:t xml:space="preserve">vai samazinot plūsmu Φ, pieaug starpība </w:t>
      </w:r>
      <w:r w:rsidRPr="00FE65A5">
        <w:rPr>
          <w:rStyle w:val="FontStyle12"/>
          <w:i/>
          <w:sz w:val="24"/>
          <w:szCs w:val="24"/>
        </w:rPr>
        <w:t>U - E</w:t>
      </w:r>
      <w:r w:rsidRPr="00FE65A5">
        <w:rPr>
          <w:rStyle w:val="FontStyle12"/>
          <w:i/>
          <w:sz w:val="24"/>
          <w:szCs w:val="24"/>
          <w:vertAlign w:val="subscript"/>
        </w:rPr>
        <w:t>e</w:t>
      </w:r>
      <w:r w:rsidRPr="00FE65A5">
        <w:rPr>
          <w:rStyle w:val="FontStyle12"/>
          <w:sz w:val="24"/>
          <w:szCs w:val="24"/>
        </w:rPr>
        <w:t xml:space="preserve">. Tas savukārt izraisa strāvas </w:t>
      </w:r>
      <w:r w:rsidRPr="00FE65A5">
        <w:rPr>
          <w:rStyle w:val="FontStyle12"/>
          <w:i/>
          <w:sz w:val="24"/>
          <w:szCs w:val="24"/>
        </w:rPr>
        <w:t>I</w:t>
      </w:r>
      <w:r w:rsidRPr="00FE65A5">
        <w:rPr>
          <w:rStyle w:val="FontStyle12"/>
          <w:i/>
          <w:sz w:val="24"/>
          <w:szCs w:val="24"/>
          <w:vertAlign w:val="subscript"/>
        </w:rPr>
        <w:t>e</w:t>
      </w:r>
      <w:r w:rsidRPr="00FE65A5">
        <w:rPr>
          <w:rStyle w:val="FontStyle12"/>
          <w:sz w:val="24"/>
          <w:szCs w:val="24"/>
        </w:rPr>
        <w:t xml:space="preserve"> palielināšanos. Tāpēc palielinās griezes moments un, ja dzinēja slodze ir nemainīga, pieaug arī dzinēja ro</w:t>
      </w:r>
      <w:r w:rsidRPr="00FE65A5">
        <w:rPr>
          <w:rStyle w:val="FontStyle12"/>
          <w:sz w:val="24"/>
          <w:szCs w:val="24"/>
        </w:rPr>
        <w:softHyphen/>
        <w:t>tācijas frekvence.</w:t>
      </w:r>
    </w:p>
    <w:p w:rsidR="0041417C" w:rsidRPr="00FE65A5" w:rsidRDefault="0041417C" w:rsidP="0041417C">
      <w:pPr>
        <w:pStyle w:val="Style4"/>
        <w:widowControl/>
        <w:spacing w:line="360" w:lineRule="auto"/>
        <w:ind w:firstLine="397"/>
        <w:jc w:val="both"/>
        <w:rPr>
          <w:rStyle w:val="FontStyle12"/>
          <w:sz w:val="24"/>
          <w:szCs w:val="24"/>
        </w:rPr>
      </w:pPr>
      <w:r w:rsidRPr="00FE65A5">
        <w:rPr>
          <w:rStyle w:val="FontStyle12"/>
          <w:sz w:val="24"/>
          <w:szCs w:val="24"/>
        </w:rPr>
        <w:t>No formulas (2.40) izriet, ka dzinēja rotācijas frekvenci var regulēt, mainot sprie</w:t>
      </w:r>
      <w:r w:rsidRPr="00FE65A5">
        <w:rPr>
          <w:rStyle w:val="FontStyle12"/>
          <w:sz w:val="24"/>
          <w:szCs w:val="24"/>
        </w:rPr>
        <w:softHyphen/>
        <w:t xml:space="preserve">gumu U, plūsmu </w:t>
      </w:r>
      <w:r w:rsidRPr="00FE65A5">
        <w:rPr>
          <w:rStyle w:val="FontStyle11"/>
          <w:i w:val="0"/>
          <w:sz w:val="24"/>
          <w:szCs w:val="24"/>
        </w:rPr>
        <w:t>Φ</w:t>
      </w:r>
      <w:r w:rsidRPr="00FE65A5">
        <w:rPr>
          <w:rStyle w:val="FontStyle11"/>
          <w:sz w:val="24"/>
          <w:szCs w:val="24"/>
        </w:rPr>
        <w:t xml:space="preserve"> </w:t>
      </w:r>
      <w:r w:rsidRPr="00FE65A5">
        <w:rPr>
          <w:rStyle w:val="FontStyle12"/>
          <w:sz w:val="24"/>
          <w:szCs w:val="24"/>
        </w:rPr>
        <w:t xml:space="preserve">vai enkura ķēdes pretestību </w:t>
      </w:r>
      <w:r w:rsidRPr="00FE65A5">
        <w:rPr>
          <w:rStyle w:val="FontStyle12"/>
          <w:position w:val="-14"/>
          <w:sz w:val="24"/>
          <w:szCs w:val="24"/>
        </w:rPr>
        <w:object w:dxaOrig="520" w:dyaOrig="400">
          <v:shape id="_x0000_i1112" type="#_x0000_t75" style="width:26.25pt;height:20.25pt" o:ole="">
            <v:imagedata r:id="rId277" o:title=""/>
          </v:shape>
          <o:OLEObject Type="Embed" ProgID="Equation.3" ShapeID="_x0000_i1112" DrawAspect="Content" ObjectID="_1399887964" r:id="rId278"/>
        </w:object>
      </w:r>
      <w:r w:rsidRPr="00FE65A5">
        <w:rPr>
          <w:rStyle w:val="FontStyle12"/>
          <w:position w:val="-7"/>
          <w:sz w:val="24"/>
          <w:szCs w:val="24"/>
        </w:rPr>
        <w:t>.</w:t>
      </w:r>
    </w:p>
    <w:p w:rsidR="0041417C" w:rsidRPr="00FE65A5" w:rsidRDefault="0041417C" w:rsidP="0041417C">
      <w:pPr>
        <w:pStyle w:val="Style4"/>
        <w:widowControl/>
        <w:spacing w:line="360" w:lineRule="auto"/>
        <w:ind w:firstLine="397"/>
        <w:jc w:val="both"/>
        <w:rPr>
          <w:rStyle w:val="FontStyle12"/>
          <w:sz w:val="24"/>
          <w:szCs w:val="24"/>
        </w:rPr>
      </w:pPr>
      <w:r w:rsidRPr="00FE65A5">
        <w:rPr>
          <w:rStyle w:val="FontStyle12"/>
          <w:sz w:val="24"/>
          <w:szCs w:val="24"/>
        </w:rPr>
        <w:t>Dzinēja rotācijas virzienu nosaka plūsmas Φ un enkura strāvas virziens. Mainot virzienu vienam no šiem lielumiem, panāk rotācijas virziena izmaiņu (dzinēja re</w:t>
      </w:r>
      <w:r w:rsidRPr="00FE65A5">
        <w:rPr>
          <w:rStyle w:val="FontStyle12"/>
          <w:sz w:val="24"/>
          <w:szCs w:val="24"/>
        </w:rPr>
        <w:softHyphen/>
        <w:t>versu). Jāuzsver, ka mainot polaritāti barošanas shēmas spailēm, rotācijas virziens nemainās, jo šādā gadījumā vienlaikus mainās strāvas virziens gan enkura, gan ierosmes tinumā.</w:t>
      </w:r>
    </w:p>
    <w:tbl>
      <w:tblPr>
        <w:tblW w:w="0" w:type="auto"/>
        <w:tblLook w:val="01E0" w:firstRow="1" w:lastRow="1" w:firstColumn="1" w:lastColumn="1" w:noHBand="0" w:noVBand="0"/>
      </w:tblPr>
      <w:tblGrid>
        <w:gridCol w:w="8720"/>
      </w:tblGrid>
      <w:tr w:rsidR="0041417C" w:rsidRPr="00FE65A5" w:rsidTr="0041417C">
        <w:tc>
          <w:tcPr>
            <w:tcW w:w="9287" w:type="dxa"/>
          </w:tcPr>
          <w:p w:rsidR="0041417C" w:rsidRPr="00FE65A5" w:rsidRDefault="0041417C" w:rsidP="0041417C">
            <w:pPr>
              <w:spacing w:line="360" w:lineRule="auto"/>
              <w:ind w:firstLine="397"/>
              <w:jc w:val="center"/>
              <w:rPr>
                <w:sz w:val="22"/>
                <w:szCs w:val="22"/>
                <w:lang w:val="lv-LV"/>
              </w:rPr>
            </w:pPr>
            <w:r w:rsidRPr="00FE65A5">
              <w:rPr>
                <w:noProof/>
                <w:sz w:val="22"/>
                <w:szCs w:val="22"/>
                <w:lang w:val="lv-LV" w:eastAsia="lv-LV"/>
              </w:rPr>
              <w:drawing>
                <wp:inline distT="0" distB="0" distL="0" distR="0">
                  <wp:extent cx="3865284" cy="1573619"/>
                  <wp:effectExtent l="19050" t="0" r="1866"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279" cstate="print">
                            <a:lum bright="-32000" contrast="54000"/>
                            <a:grayscl/>
                          </a:blip>
                          <a:srcRect/>
                          <a:stretch>
                            <a:fillRect/>
                          </a:stretch>
                        </pic:blipFill>
                        <pic:spPr bwMode="auto">
                          <a:xfrm>
                            <a:off x="0" y="0"/>
                            <a:ext cx="3869696" cy="1575415"/>
                          </a:xfrm>
                          <a:prstGeom prst="rect">
                            <a:avLst/>
                          </a:prstGeom>
                          <a:noFill/>
                          <a:ln w="9525">
                            <a:noFill/>
                            <a:miter lim="800000"/>
                            <a:headEnd/>
                            <a:tailEnd/>
                          </a:ln>
                        </pic:spPr>
                      </pic:pic>
                    </a:graphicData>
                  </a:graphic>
                </wp:inline>
              </w:drawing>
            </w:r>
          </w:p>
        </w:tc>
      </w:tr>
    </w:tbl>
    <w:p w:rsidR="0041417C" w:rsidRPr="00FE65A5" w:rsidRDefault="0041417C" w:rsidP="0041417C">
      <w:pPr>
        <w:pStyle w:val="Style1"/>
        <w:widowControl/>
        <w:spacing w:line="360" w:lineRule="auto"/>
        <w:ind w:firstLine="397"/>
        <w:jc w:val="center"/>
        <w:rPr>
          <w:rStyle w:val="FontStyle11"/>
          <w:i w:val="0"/>
          <w:sz w:val="22"/>
          <w:szCs w:val="22"/>
        </w:rPr>
      </w:pPr>
      <w:r w:rsidRPr="00FE65A5">
        <w:rPr>
          <w:rStyle w:val="FontStyle12"/>
          <w:sz w:val="22"/>
          <w:szCs w:val="22"/>
        </w:rPr>
        <w:t xml:space="preserve">2.56. att. </w:t>
      </w:r>
      <w:r w:rsidRPr="00FE65A5">
        <w:rPr>
          <w:rStyle w:val="FontStyle11"/>
          <w:i w:val="0"/>
          <w:sz w:val="22"/>
          <w:szCs w:val="22"/>
        </w:rPr>
        <w:t>Dzinēja stabila (a) un nestabila (b) darbība</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pStyle w:val="Style2"/>
        <w:widowControl/>
        <w:spacing w:line="360" w:lineRule="auto"/>
        <w:ind w:firstLine="397"/>
        <w:rPr>
          <w:rStyle w:val="FontStyle13"/>
          <w:i w:val="0"/>
          <w:sz w:val="24"/>
          <w:szCs w:val="24"/>
        </w:rPr>
      </w:pPr>
      <w:r w:rsidRPr="00FE65A5">
        <w:rPr>
          <w:rStyle w:val="FontStyle13"/>
          <w:i w:val="0"/>
          <w:sz w:val="24"/>
          <w:szCs w:val="24"/>
        </w:rPr>
        <w:t>Dzinējs darbojas stabili ar nemainīgu rotācijas frekvenci, ja tā elektromagnētis</w:t>
      </w:r>
      <w:r w:rsidRPr="00FE65A5">
        <w:rPr>
          <w:rStyle w:val="FontStyle13"/>
          <w:i w:val="0"/>
          <w:sz w:val="24"/>
          <w:szCs w:val="24"/>
        </w:rPr>
        <w:softHyphen/>
        <w:t>kais moments un darba mehānisma bremzējošais moments ir vienādi, t.i.,</w:t>
      </w:r>
    </w:p>
    <w:p w:rsidR="0041417C" w:rsidRPr="00FE65A5" w:rsidRDefault="0041417C" w:rsidP="0041417C">
      <w:pPr>
        <w:pStyle w:val="Style3"/>
        <w:widowControl/>
        <w:tabs>
          <w:tab w:val="left" w:pos="3739"/>
        </w:tabs>
        <w:spacing w:line="360" w:lineRule="auto"/>
        <w:ind w:firstLine="397"/>
        <w:jc w:val="both"/>
        <w:rPr>
          <w:rStyle w:val="FontStyle13"/>
          <w:i w:val="0"/>
          <w:sz w:val="24"/>
          <w:szCs w:val="24"/>
        </w:rPr>
      </w:pPr>
      <w:r w:rsidRPr="00FE65A5">
        <w:rPr>
          <w:rStyle w:val="FontStyle13"/>
          <w:i w:val="0"/>
          <w:sz w:val="24"/>
          <w:szCs w:val="24"/>
        </w:rPr>
        <w:tab/>
      </w:r>
      <w:r w:rsidRPr="00FE65A5">
        <w:rPr>
          <w:rStyle w:val="FontStyle13"/>
          <w:sz w:val="24"/>
          <w:szCs w:val="24"/>
        </w:rPr>
        <w:t>M = M</w:t>
      </w:r>
      <w:r w:rsidRPr="00FE65A5">
        <w:rPr>
          <w:rStyle w:val="FontStyle13"/>
          <w:sz w:val="24"/>
          <w:szCs w:val="24"/>
          <w:vertAlign w:val="subscript"/>
        </w:rPr>
        <w:t>st</w:t>
      </w:r>
      <w:r w:rsidRPr="00FE65A5">
        <w:rPr>
          <w:rStyle w:val="FontStyle13"/>
          <w:i w:val="0"/>
          <w:sz w:val="24"/>
          <w:szCs w:val="24"/>
        </w:rPr>
        <w:t>.</w:t>
      </w:r>
      <w:r w:rsidRPr="00FE65A5">
        <w:rPr>
          <w:rStyle w:val="FontStyle13"/>
          <w:i w:val="0"/>
          <w:sz w:val="24"/>
          <w:szCs w:val="24"/>
        </w:rPr>
        <w:tab/>
      </w:r>
      <w:r w:rsidRPr="00FE65A5">
        <w:rPr>
          <w:rStyle w:val="FontStyle13"/>
          <w:i w:val="0"/>
          <w:sz w:val="24"/>
          <w:szCs w:val="24"/>
        </w:rPr>
        <w:tab/>
      </w:r>
      <w:r w:rsidRPr="00FE65A5">
        <w:rPr>
          <w:rStyle w:val="FontStyle13"/>
          <w:i w:val="0"/>
          <w:sz w:val="24"/>
          <w:szCs w:val="24"/>
        </w:rPr>
        <w:tab/>
      </w:r>
      <w:r w:rsidRPr="00FE65A5">
        <w:rPr>
          <w:rStyle w:val="FontStyle13"/>
          <w:i w:val="0"/>
          <w:sz w:val="24"/>
          <w:szCs w:val="24"/>
        </w:rPr>
        <w:tab/>
      </w:r>
      <w:r w:rsidRPr="00FE65A5">
        <w:rPr>
          <w:rStyle w:val="FontStyle13"/>
          <w:i w:val="0"/>
          <w:sz w:val="24"/>
          <w:szCs w:val="24"/>
        </w:rPr>
        <w:tab/>
        <w:t xml:space="preserve">(2.41) </w:t>
      </w:r>
    </w:p>
    <w:p w:rsidR="0041417C" w:rsidRPr="00FE65A5" w:rsidRDefault="0041417C" w:rsidP="0041417C">
      <w:pPr>
        <w:pStyle w:val="Style2"/>
        <w:widowControl/>
        <w:spacing w:line="360" w:lineRule="auto"/>
        <w:ind w:firstLine="397"/>
        <w:rPr>
          <w:rStyle w:val="FontStyle13"/>
          <w:i w:val="0"/>
          <w:sz w:val="24"/>
          <w:szCs w:val="24"/>
        </w:rPr>
      </w:pPr>
      <w:r w:rsidRPr="00FE65A5">
        <w:rPr>
          <w:rStyle w:val="FontStyle13"/>
          <w:i w:val="0"/>
          <w:sz w:val="24"/>
          <w:szCs w:val="24"/>
        </w:rPr>
        <w:t xml:space="preserve">Tomēr stabils darbs iespējams tikai noteiktos apstākļos. Ilustrācijai 2.56. attēlā parādītas raksturlīknes </w:t>
      </w:r>
      <w:r w:rsidRPr="00FE65A5">
        <w:rPr>
          <w:rStyle w:val="FontStyle13"/>
          <w:sz w:val="24"/>
          <w:szCs w:val="24"/>
        </w:rPr>
        <w:t>M = f</w:t>
      </w:r>
      <w:r w:rsidRPr="00FE65A5">
        <w:rPr>
          <w:rStyle w:val="FontStyle13"/>
          <w:i w:val="0"/>
          <w:sz w:val="24"/>
          <w:szCs w:val="24"/>
        </w:rPr>
        <w:t>(</w:t>
      </w:r>
      <w:r w:rsidRPr="00FE65A5">
        <w:rPr>
          <w:rStyle w:val="FontStyle13"/>
          <w:sz w:val="24"/>
          <w:szCs w:val="24"/>
        </w:rPr>
        <w:t>n</w:t>
      </w:r>
      <w:r w:rsidRPr="00FE65A5">
        <w:rPr>
          <w:rStyle w:val="FontStyle13"/>
          <w:i w:val="0"/>
          <w:sz w:val="24"/>
          <w:szCs w:val="24"/>
        </w:rPr>
        <w:t xml:space="preserve">) un </w:t>
      </w:r>
      <w:r w:rsidRPr="00FE65A5">
        <w:rPr>
          <w:rStyle w:val="FontStyle13"/>
          <w:sz w:val="24"/>
          <w:szCs w:val="24"/>
        </w:rPr>
        <w:t>M</w:t>
      </w:r>
      <w:r w:rsidRPr="00FE65A5">
        <w:rPr>
          <w:rStyle w:val="FontStyle13"/>
          <w:sz w:val="24"/>
          <w:szCs w:val="24"/>
          <w:vertAlign w:val="subscript"/>
        </w:rPr>
        <w:t>st</w:t>
      </w:r>
      <w:r w:rsidRPr="00FE65A5">
        <w:rPr>
          <w:rStyle w:val="FontStyle13"/>
          <w:sz w:val="24"/>
          <w:szCs w:val="24"/>
        </w:rPr>
        <w:t xml:space="preserve"> = f</w:t>
      </w:r>
      <w:r w:rsidRPr="00FE65A5">
        <w:rPr>
          <w:rStyle w:val="FontStyle13"/>
          <w:i w:val="0"/>
          <w:sz w:val="24"/>
          <w:szCs w:val="24"/>
        </w:rPr>
        <w:t>(</w:t>
      </w:r>
      <w:r w:rsidRPr="00FE65A5">
        <w:rPr>
          <w:rStyle w:val="FontStyle13"/>
          <w:sz w:val="24"/>
          <w:szCs w:val="24"/>
        </w:rPr>
        <w:t>n</w:t>
      </w:r>
      <w:r w:rsidRPr="00FE65A5">
        <w:rPr>
          <w:rStyle w:val="FontStyle13"/>
          <w:i w:val="0"/>
          <w:sz w:val="24"/>
          <w:szCs w:val="24"/>
        </w:rPr>
        <w:t>). Šo līkņu krustpunkts (</w:t>
      </w:r>
      <w:r w:rsidRPr="00FE65A5">
        <w:rPr>
          <w:rStyle w:val="FontStyle13"/>
          <w:sz w:val="24"/>
          <w:szCs w:val="24"/>
        </w:rPr>
        <w:t>M = M</w:t>
      </w:r>
      <w:r w:rsidRPr="00FE65A5">
        <w:rPr>
          <w:rStyle w:val="FontStyle13"/>
          <w:sz w:val="24"/>
          <w:szCs w:val="24"/>
          <w:vertAlign w:val="subscript"/>
        </w:rPr>
        <w:t>st</w:t>
      </w:r>
      <w:r w:rsidRPr="00FE65A5">
        <w:rPr>
          <w:rStyle w:val="FontStyle13"/>
          <w:i w:val="0"/>
          <w:sz w:val="24"/>
          <w:szCs w:val="24"/>
        </w:rPr>
        <w:t xml:space="preserve">) 2.56. attēlā (a) atbilst stabilam darbam. Ja īslaicīgas iedarbes rezultātā rotācijas frekvence mainās, piemēram, no n uz </w:t>
      </w:r>
      <w:r w:rsidRPr="00FE65A5">
        <w:rPr>
          <w:rStyle w:val="FontStyle13"/>
          <w:sz w:val="24"/>
          <w:szCs w:val="24"/>
        </w:rPr>
        <w:t>n'</w:t>
      </w:r>
      <w:r w:rsidRPr="00FE65A5">
        <w:rPr>
          <w:rStyle w:val="FontStyle13"/>
          <w:i w:val="0"/>
          <w:sz w:val="24"/>
          <w:szCs w:val="24"/>
        </w:rPr>
        <w:t>, vienādība (2.41) tiek izjaukta un bremzējošais mo</w:t>
      </w:r>
      <w:r w:rsidRPr="00FE65A5">
        <w:rPr>
          <w:rStyle w:val="FontStyle13"/>
          <w:i w:val="0"/>
          <w:sz w:val="24"/>
          <w:szCs w:val="24"/>
        </w:rPr>
        <w:softHyphen/>
        <w:t xml:space="preserve">ments </w:t>
      </w:r>
      <w:r w:rsidRPr="00FE65A5">
        <w:rPr>
          <w:rStyle w:val="FontStyle13"/>
          <w:i w:val="0"/>
          <w:position w:val="-12"/>
          <w:sz w:val="24"/>
          <w:szCs w:val="24"/>
        </w:rPr>
        <w:object w:dxaOrig="420" w:dyaOrig="380">
          <v:shape id="_x0000_i1113" type="#_x0000_t75" style="width:21pt;height:18.75pt" o:ole="">
            <v:imagedata r:id="rId280" o:title=""/>
          </v:shape>
          <o:OLEObject Type="Embed" ProgID="Equation.3" ShapeID="_x0000_i1113" DrawAspect="Content" ObjectID="_1399887965" r:id="rId281"/>
        </w:object>
      </w:r>
      <w:r w:rsidRPr="00FE65A5">
        <w:rPr>
          <w:rStyle w:val="FontStyle13"/>
          <w:i w:val="0"/>
          <w:sz w:val="24"/>
          <w:szCs w:val="24"/>
        </w:rPr>
        <w:t xml:space="preserve"> kļūst lielāks par dzinēja momentu </w:t>
      </w:r>
      <w:r w:rsidRPr="00FE65A5">
        <w:rPr>
          <w:rStyle w:val="FontStyle13"/>
          <w:sz w:val="24"/>
          <w:szCs w:val="24"/>
        </w:rPr>
        <w:t>M'</w:t>
      </w:r>
      <w:r w:rsidRPr="00FE65A5">
        <w:rPr>
          <w:rStyle w:val="FontStyle13"/>
          <w:i w:val="0"/>
          <w:sz w:val="24"/>
          <w:szCs w:val="24"/>
        </w:rPr>
        <w:t>. Tāpēc rotācijas frekvence sama</w:t>
      </w:r>
      <w:r w:rsidRPr="00FE65A5">
        <w:rPr>
          <w:rStyle w:val="FontStyle13"/>
          <w:i w:val="0"/>
          <w:sz w:val="24"/>
          <w:szCs w:val="24"/>
        </w:rPr>
        <w:softHyphen/>
        <w:t xml:space="preserve">zinās līdz tādai vērtībai n, kad </w:t>
      </w:r>
      <w:r w:rsidRPr="00FE65A5">
        <w:rPr>
          <w:rStyle w:val="FontStyle13"/>
          <w:sz w:val="24"/>
          <w:szCs w:val="24"/>
        </w:rPr>
        <w:t>M = M</w:t>
      </w:r>
      <w:r w:rsidRPr="00FE65A5">
        <w:rPr>
          <w:rStyle w:val="FontStyle13"/>
          <w:sz w:val="24"/>
          <w:szCs w:val="24"/>
          <w:vertAlign w:val="subscript"/>
        </w:rPr>
        <w:t>st</w:t>
      </w:r>
      <w:r w:rsidRPr="00FE65A5">
        <w:rPr>
          <w:rStyle w:val="FontStyle13"/>
          <w:i w:val="0"/>
          <w:sz w:val="24"/>
          <w:szCs w:val="24"/>
        </w:rPr>
        <w:t xml:space="preserve">. </w:t>
      </w:r>
    </w:p>
    <w:p w:rsidR="0041417C" w:rsidRPr="00FE65A5" w:rsidRDefault="0041417C" w:rsidP="0041417C">
      <w:pPr>
        <w:pStyle w:val="Style2"/>
        <w:widowControl/>
        <w:spacing w:line="360" w:lineRule="auto"/>
        <w:ind w:firstLine="397"/>
        <w:rPr>
          <w:rStyle w:val="FontStyle13"/>
          <w:i w:val="0"/>
          <w:sz w:val="24"/>
          <w:szCs w:val="24"/>
        </w:rPr>
      </w:pPr>
      <w:r w:rsidRPr="00FE65A5">
        <w:rPr>
          <w:rStyle w:val="FontStyle13"/>
          <w:i w:val="0"/>
          <w:sz w:val="24"/>
          <w:szCs w:val="24"/>
        </w:rPr>
        <w:lastRenderedPageBreak/>
        <w:t xml:space="preserve">Analoģiski procesi notiek, ja rotācijas frekvence samazinās līdz vērtībai </w:t>
      </w:r>
      <w:r w:rsidRPr="00FE65A5">
        <w:rPr>
          <w:rStyle w:val="FontStyle13"/>
          <w:iCs w:val="0"/>
          <w:position w:val="-12"/>
          <w:sz w:val="24"/>
          <w:szCs w:val="24"/>
        </w:rPr>
        <w:object w:dxaOrig="420" w:dyaOrig="380">
          <v:shape id="_x0000_i1114" type="#_x0000_t75" style="width:21pt;height:18.75pt" o:ole="">
            <v:imagedata r:id="rId282" o:title=""/>
          </v:shape>
          <o:OLEObject Type="Embed" ProgID="Equation.3" ShapeID="_x0000_i1114" DrawAspect="Content" ObjectID="_1399887966" r:id="rId283"/>
        </w:object>
      </w:r>
      <w:r w:rsidRPr="00FE65A5">
        <w:rPr>
          <w:rStyle w:val="FontStyle13"/>
          <w:i w:val="0"/>
          <w:sz w:val="24"/>
          <w:szCs w:val="24"/>
        </w:rPr>
        <w:t xml:space="preserve"> un enkurs saņem paātrinājumu,  kas atgriež  dzinēju iepriekšējā režīmā. Tādējādi  aplū</w:t>
      </w:r>
      <w:r w:rsidRPr="00FE65A5">
        <w:rPr>
          <w:rStyle w:val="FontStyle13"/>
          <w:i w:val="0"/>
          <w:sz w:val="24"/>
          <w:szCs w:val="24"/>
        </w:rPr>
        <w:softHyphen/>
        <w:t>kojamā  gadījumā dzinēja darbība ir stabila.</w:t>
      </w:r>
    </w:p>
    <w:p w:rsidR="0041417C" w:rsidRPr="00FE65A5" w:rsidRDefault="0041417C" w:rsidP="0041417C">
      <w:pPr>
        <w:pStyle w:val="Style2"/>
        <w:widowControl/>
        <w:spacing w:line="360" w:lineRule="auto"/>
        <w:ind w:firstLine="397"/>
        <w:rPr>
          <w:rStyle w:val="FontStyle13"/>
          <w:i w:val="0"/>
          <w:sz w:val="24"/>
          <w:szCs w:val="24"/>
        </w:rPr>
      </w:pPr>
      <w:r w:rsidRPr="00FE65A5">
        <w:rPr>
          <w:rStyle w:val="FontStyle13"/>
          <w:i w:val="0"/>
          <w:sz w:val="24"/>
          <w:szCs w:val="24"/>
        </w:rPr>
        <w:t xml:space="preserve">Ja dzinēja un darba mehānisma raksturlīknes atbilst 2.56. attēlā (b) parādītajām, tad dzinēja darbība ir nestabila. Tiešām, ja rotācijas frekvence īslaicīgas iedarbes rezultātā mainās no n uz </w:t>
      </w:r>
      <w:r w:rsidRPr="00FE65A5">
        <w:rPr>
          <w:rStyle w:val="FontStyle13"/>
          <w:sz w:val="24"/>
          <w:szCs w:val="24"/>
        </w:rPr>
        <w:t>n'</w:t>
      </w:r>
      <w:r w:rsidRPr="00FE65A5">
        <w:rPr>
          <w:rStyle w:val="FontStyle13"/>
          <w:i w:val="0"/>
          <w:sz w:val="24"/>
          <w:szCs w:val="24"/>
        </w:rPr>
        <w:t xml:space="preserve">, moments </w:t>
      </w:r>
      <w:r w:rsidRPr="00FE65A5">
        <w:rPr>
          <w:rStyle w:val="FontStyle13"/>
          <w:spacing w:val="20"/>
          <w:sz w:val="24"/>
          <w:szCs w:val="24"/>
        </w:rPr>
        <w:t>M'</w:t>
      </w:r>
      <w:r w:rsidRPr="00FE65A5">
        <w:rPr>
          <w:rStyle w:val="FontStyle13"/>
          <w:i w:val="0"/>
          <w:sz w:val="24"/>
          <w:szCs w:val="24"/>
        </w:rPr>
        <w:t xml:space="preserve"> izsauks vēl tālāku frekvences palieli</w:t>
      </w:r>
      <w:r w:rsidRPr="00FE65A5">
        <w:rPr>
          <w:rStyle w:val="FontStyle13"/>
          <w:i w:val="0"/>
          <w:sz w:val="24"/>
          <w:szCs w:val="24"/>
        </w:rPr>
        <w:softHyphen/>
        <w:t>nāšanos. Ja rotācijas frekvence mainās no n uz n", tad bremzējošais moments iz</w:t>
      </w:r>
      <w:r w:rsidRPr="00FE65A5">
        <w:rPr>
          <w:rStyle w:val="FontStyle13"/>
          <w:i w:val="0"/>
          <w:sz w:val="24"/>
          <w:szCs w:val="24"/>
        </w:rPr>
        <w:softHyphen/>
        <w:t>sauks vēl lielāku frekvences samazināšanos. Tātad šādos apstākļos dzinēja darbība ir nestabila.</w:t>
      </w:r>
    </w:p>
    <w:p w:rsidR="0041417C" w:rsidRPr="00FE65A5" w:rsidRDefault="0041417C" w:rsidP="0041417C">
      <w:pPr>
        <w:pStyle w:val="Style2"/>
        <w:widowControl/>
        <w:spacing w:line="360" w:lineRule="auto"/>
        <w:ind w:firstLine="397"/>
        <w:rPr>
          <w:rStyle w:val="FontStyle13"/>
          <w:i w:val="0"/>
          <w:sz w:val="24"/>
          <w:szCs w:val="24"/>
        </w:rPr>
      </w:pPr>
      <w:r w:rsidRPr="00FE65A5">
        <w:rPr>
          <w:rStyle w:val="FontStyle13"/>
          <w:i w:val="0"/>
          <w:sz w:val="24"/>
          <w:szCs w:val="24"/>
        </w:rPr>
        <w:t>Vispārīgā gadījumā stabils darbs ir tad, ja tiek izpildīts nosacījums</w:t>
      </w:r>
    </w:p>
    <w:p w:rsidR="0041417C" w:rsidRPr="00FE65A5" w:rsidRDefault="0041417C" w:rsidP="0041417C">
      <w:pPr>
        <w:pStyle w:val="Style4"/>
        <w:widowControl/>
        <w:spacing w:line="360" w:lineRule="auto"/>
        <w:ind w:left="2160" w:firstLine="720"/>
        <w:jc w:val="both"/>
        <w:rPr>
          <w:rStyle w:val="FontStyle11"/>
          <w:i w:val="0"/>
          <w:sz w:val="24"/>
          <w:szCs w:val="24"/>
        </w:rPr>
      </w:pPr>
      <w:r w:rsidRPr="00FE65A5">
        <w:rPr>
          <w:position w:val="-24"/>
        </w:rPr>
        <w:object w:dxaOrig="1300" w:dyaOrig="620">
          <v:shape id="_x0000_i1115" type="#_x0000_t75" style="width:65.25pt;height:30.75pt" o:ole="">
            <v:imagedata r:id="rId284" o:title=""/>
          </v:shape>
          <o:OLEObject Type="Embed" ProgID="Equation.3" ShapeID="_x0000_i1115" DrawAspect="Content" ObjectID="_1399887967" r:id="rId285"/>
        </w:object>
      </w:r>
      <w:r w:rsidRPr="00FE65A5">
        <w:rPr>
          <w:rStyle w:val="FontStyle11"/>
          <w:i w:val="0"/>
          <w:position w:val="-30"/>
          <w:sz w:val="24"/>
          <w:szCs w:val="24"/>
        </w:rPr>
        <w:t xml:space="preserve"> </w:t>
      </w:r>
      <w:r w:rsidRPr="00FE65A5">
        <w:rPr>
          <w:rStyle w:val="FontStyle11"/>
          <w:i w:val="0"/>
          <w:position w:val="-30"/>
          <w:sz w:val="24"/>
          <w:szCs w:val="24"/>
        </w:rPr>
        <w:tab/>
      </w:r>
      <w:r w:rsidRPr="00FE65A5">
        <w:rPr>
          <w:rStyle w:val="FontStyle11"/>
          <w:i w:val="0"/>
          <w:position w:val="-30"/>
          <w:sz w:val="24"/>
          <w:szCs w:val="24"/>
        </w:rPr>
        <w:tab/>
      </w:r>
      <w:r w:rsidRPr="00FE65A5">
        <w:rPr>
          <w:rStyle w:val="FontStyle11"/>
          <w:i w:val="0"/>
          <w:position w:val="-30"/>
          <w:sz w:val="24"/>
          <w:szCs w:val="24"/>
        </w:rPr>
        <w:tab/>
      </w:r>
      <w:r w:rsidRPr="00FE65A5">
        <w:rPr>
          <w:rStyle w:val="FontStyle11"/>
          <w:i w:val="0"/>
          <w:position w:val="-30"/>
          <w:sz w:val="24"/>
          <w:szCs w:val="24"/>
        </w:rPr>
        <w:tab/>
      </w:r>
      <w:r w:rsidRPr="00FE65A5">
        <w:rPr>
          <w:rStyle w:val="FontStyle11"/>
          <w:i w:val="0"/>
          <w:position w:val="-30"/>
          <w:sz w:val="24"/>
          <w:szCs w:val="24"/>
        </w:rPr>
        <w:tab/>
      </w:r>
      <w:r w:rsidRPr="00FE65A5">
        <w:rPr>
          <w:rStyle w:val="FontStyle11"/>
          <w:i w:val="0"/>
          <w:sz w:val="24"/>
          <w:szCs w:val="24"/>
        </w:rPr>
        <w:t xml:space="preserve"> (2.42)</w:t>
      </w:r>
    </w:p>
    <w:p w:rsidR="0041417C" w:rsidRPr="00FE65A5" w:rsidRDefault="0041417C" w:rsidP="0041417C">
      <w:pPr>
        <w:pStyle w:val="Style2"/>
        <w:widowControl/>
        <w:spacing w:line="360" w:lineRule="auto"/>
        <w:ind w:firstLine="397"/>
        <w:rPr>
          <w:rStyle w:val="FontStyle13"/>
          <w:i w:val="0"/>
          <w:sz w:val="24"/>
          <w:szCs w:val="24"/>
        </w:rPr>
      </w:pPr>
      <w:r w:rsidRPr="00FE65A5">
        <w:rPr>
          <w:rStyle w:val="FontStyle13"/>
          <w:i w:val="0"/>
          <w:sz w:val="24"/>
          <w:szCs w:val="24"/>
        </w:rPr>
        <w:t>Parasti šī nosacījuma izpildei nepieciešams, lai, pieaugot rotācijas frekvencei, dzinēja moments samazinātos (2.56. att., a).</w:t>
      </w:r>
    </w:p>
    <w:p w:rsidR="00BB0749" w:rsidRPr="00FE65A5" w:rsidRDefault="00BB0749" w:rsidP="0041417C">
      <w:pPr>
        <w:shd w:val="clear" w:color="auto" w:fill="FFFFFF"/>
        <w:spacing w:line="360" w:lineRule="auto"/>
        <w:ind w:firstLine="397"/>
        <w:jc w:val="center"/>
        <w:rPr>
          <w:b/>
          <w:color w:val="000000"/>
          <w:spacing w:val="-14"/>
          <w:sz w:val="24"/>
          <w:szCs w:val="24"/>
          <w:lang w:val="lv-LV"/>
        </w:rPr>
      </w:pPr>
    </w:p>
    <w:p w:rsidR="00BB0749" w:rsidRPr="00FE65A5" w:rsidRDefault="00BB0749" w:rsidP="0041417C">
      <w:pPr>
        <w:shd w:val="clear" w:color="auto" w:fill="FFFFFF"/>
        <w:spacing w:line="360" w:lineRule="auto"/>
        <w:ind w:firstLine="397"/>
        <w:jc w:val="center"/>
        <w:rPr>
          <w:b/>
          <w:color w:val="000000"/>
          <w:spacing w:val="-14"/>
          <w:sz w:val="24"/>
          <w:szCs w:val="24"/>
          <w:lang w:val="lv-LV"/>
        </w:rPr>
      </w:pPr>
    </w:p>
    <w:p w:rsidR="0041417C" w:rsidRPr="00FE65A5" w:rsidRDefault="0041417C" w:rsidP="0041417C">
      <w:pPr>
        <w:shd w:val="clear" w:color="auto" w:fill="FFFFFF"/>
        <w:spacing w:line="360" w:lineRule="auto"/>
        <w:ind w:firstLine="397"/>
        <w:jc w:val="center"/>
        <w:rPr>
          <w:b/>
          <w:color w:val="000000"/>
          <w:spacing w:val="-14"/>
          <w:sz w:val="24"/>
          <w:szCs w:val="24"/>
          <w:lang w:val="lv-LV"/>
        </w:rPr>
      </w:pPr>
      <w:r w:rsidRPr="00FE65A5">
        <w:rPr>
          <w:b/>
          <w:color w:val="000000"/>
          <w:spacing w:val="-14"/>
          <w:sz w:val="24"/>
          <w:szCs w:val="24"/>
          <w:lang w:val="lv-LV"/>
        </w:rPr>
        <w:t>2.10.4.   Dzinēja palaišana</w:t>
      </w:r>
    </w:p>
    <w:p w:rsidR="0041417C" w:rsidRPr="00FE65A5" w:rsidRDefault="0041417C" w:rsidP="0041417C">
      <w:pPr>
        <w:shd w:val="clear" w:color="auto" w:fill="FFFFFF"/>
        <w:spacing w:line="360" w:lineRule="auto"/>
        <w:ind w:firstLine="397"/>
        <w:jc w:val="center"/>
        <w:rPr>
          <w:color w:val="000000"/>
          <w:spacing w:val="-5"/>
          <w:sz w:val="24"/>
          <w:szCs w:val="24"/>
          <w:lang w:val="lv-LV"/>
        </w:rPr>
      </w:pPr>
    </w:p>
    <w:p w:rsidR="0041417C" w:rsidRPr="00FE65A5" w:rsidRDefault="0041417C" w:rsidP="0041417C">
      <w:pPr>
        <w:shd w:val="clear" w:color="auto" w:fill="FFFFFF"/>
        <w:spacing w:line="360" w:lineRule="auto"/>
        <w:ind w:firstLine="397"/>
        <w:jc w:val="both"/>
        <w:rPr>
          <w:color w:val="000000"/>
          <w:spacing w:val="-5"/>
          <w:sz w:val="24"/>
          <w:szCs w:val="24"/>
          <w:lang w:val="lv-LV"/>
        </w:rPr>
      </w:pPr>
      <w:r w:rsidRPr="00FE65A5">
        <w:rPr>
          <w:color w:val="000000"/>
          <w:spacing w:val="-5"/>
          <w:sz w:val="24"/>
          <w:szCs w:val="24"/>
          <w:lang w:val="lv-LV"/>
        </w:rPr>
        <w:t>Dzinēja enkura tinuma strāvu nosaka kā</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 xml:space="preserve">                                            </w:t>
      </w:r>
      <w:r w:rsidRPr="00FE65A5">
        <w:rPr>
          <w:position w:val="-32"/>
          <w:sz w:val="24"/>
          <w:szCs w:val="24"/>
          <w:lang w:val="lv-LV"/>
        </w:rPr>
        <w:object w:dxaOrig="1260" w:dyaOrig="700">
          <v:shape id="_x0000_i1116" type="#_x0000_t75" style="width:63pt;height:35.25pt" o:ole="">
            <v:imagedata r:id="rId286" o:title=""/>
          </v:shape>
          <o:OLEObject Type="Embed" ProgID="Equation.3" ShapeID="_x0000_i1116" DrawAspect="Content" ObjectID="_1399887968" r:id="rId287"/>
        </w:object>
      </w:r>
    </w:p>
    <w:p w:rsidR="0041417C" w:rsidRPr="00FE65A5" w:rsidRDefault="0041417C" w:rsidP="0041417C">
      <w:pPr>
        <w:shd w:val="clear" w:color="auto" w:fill="FFFFFF"/>
        <w:spacing w:line="360" w:lineRule="auto"/>
        <w:ind w:firstLine="397"/>
        <w:jc w:val="both"/>
        <w:rPr>
          <w:color w:val="000000"/>
          <w:spacing w:val="-9"/>
          <w:sz w:val="24"/>
          <w:szCs w:val="24"/>
          <w:lang w:val="lv-LV"/>
        </w:rPr>
      </w:pPr>
      <w:r w:rsidRPr="00FE65A5">
        <w:rPr>
          <w:color w:val="000000"/>
          <w:spacing w:val="-5"/>
          <w:sz w:val="24"/>
          <w:szCs w:val="24"/>
          <w:lang w:val="lv-LV"/>
        </w:rPr>
        <w:t xml:space="preserve">Ja pieņem, ka spriegums </w:t>
      </w:r>
      <w:r w:rsidRPr="00FE65A5">
        <w:rPr>
          <w:i/>
          <w:color w:val="000000"/>
          <w:spacing w:val="-5"/>
          <w:sz w:val="24"/>
          <w:szCs w:val="24"/>
          <w:lang w:val="lv-LV"/>
        </w:rPr>
        <w:t>U</w:t>
      </w:r>
      <w:r w:rsidRPr="00FE65A5">
        <w:rPr>
          <w:color w:val="000000"/>
          <w:spacing w:val="-5"/>
          <w:sz w:val="24"/>
          <w:szCs w:val="24"/>
          <w:lang w:val="lv-LV"/>
        </w:rPr>
        <w:t xml:space="preserve"> un pretestība  Σ</w:t>
      </w:r>
      <w:r w:rsidRPr="00FE65A5">
        <w:rPr>
          <w:i/>
          <w:color w:val="000000"/>
          <w:spacing w:val="-5"/>
          <w:sz w:val="24"/>
          <w:szCs w:val="24"/>
          <w:lang w:val="lv-LV"/>
        </w:rPr>
        <w:t xml:space="preserve">R </w:t>
      </w:r>
      <w:r w:rsidRPr="00FE65A5">
        <w:rPr>
          <w:color w:val="000000"/>
          <w:spacing w:val="-5"/>
          <w:sz w:val="24"/>
          <w:szCs w:val="24"/>
          <w:lang w:val="lv-LV"/>
        </w:rPr>
        <w:t xml:space="preserve"> ir nemainīgi lielumi, tad strāva </w:t>
      </w:r>
      <w:r w:rsidRPr="00FE65A5">
        <w:rPr>
          <w:i/>
          <w:color w:val="000000"/>
          <w:spacing w:val="-5"/>
          <w:sz w:val="24"/>
          <w:szCs w:val="24"/>
          <w:lang w:val="lv-LV"/>
        </w:rPr>
        <w:t>I</w:t>
      </w:r>
      <w:r w:rsidRPr="00FE65A5">
        <w:rPr>
          <w:i/>
          <w:color w:val="000000"/>
          <w:spacing w:val="-5"/>
          <w:sz w:val="24"/>
          <w:szCs w:val="24"/>
          <w:vertAlign w:val="subscript"/>
          <w:lang w:val="lv-LV"/>
        </w:rPr>
        <w:t>e</w:t>
      </w:r>
      <w:r w:rsidRPr="00FE65A5">
        <w:rPr>
          <w:color w:val="000000"/>
          <w:spacing w:val="-5"/>
          <w:sz w:val="24"/>
          <w:szCs w:val="24"/>
          <w:vertAlign w:val="subscript"/>
          <w:lang w:val="lv-LV"/>
        </w:rPr>
        <w:t xml:space="preserve">  </w:t>
      </w:r>
      <w:r w:rsidRPr="00FE65A5">
        <w:rPr>
          <w:color w:val="000000"/>
          <w:spacing w:val="-6"/>
          <w:sz w:val="24"/>
          <w:szCs w:val="24"/>
          <w:lang w:val="lv-LV"/>
        </w:rPr>
        <w:t xml:space="preserve">ir atkarīga tikai no pret-EDS </w:t>
      </w:r>
      <w:r w:rsidRPr="00FE65A5">
        <w:rPr>
          <w:i/>
          <w:color w:val="000000"/>
          <w:spacing w:val="-6"/>
          <w:sz w:val="24"/>
          <w:szCs w:val="24"/>
          <w:lang w:val="lv-LV"/>
        </w:rPr>
        <w:t>E</w:t>
      </w:r>
      <w:r w:rsidRPr="00FE65A5">
        <w:rPr>
          <w:i/>
          <w:color w:val="000000"/>
          <w:spacing w:val="-6"/>
          <w:sz w:val="24"/>
          <w:szCs w:val="24"/>
          <w:vertAlign w:val="subscript"/>
          <w:lang w:val="lv-LV"/>
        </w:rPr>
        <w:t>e</w:t>
      </w:r>
      <w:r w:rsidRPr="00FE65A5">
        <w:rPr>
          <w:color w:val="000000"/>
          <w:spacing w:val="-6"/>
          <w:sz w:val="24"/>
          <w:szCs w:val="24"/>
          <w:lang w:val="lv-LV"/>
        </w:rPr>
        <w:t>. Enkura strāva sasniedz maksimālo vērtību palai</w:t>
      </w:r>
      <w:r w:rsidRPr="00FE65A5">
        <w:rPr>
          <w:color w:val="000000"/>
          <w:spacing w:val="-6"/>
          <w:sz w:val="24"/>
          <w:szCs w:val="24"/>
          <w:lang w:val="lv-LV"/>
        </w:rPr>
        <w:softHyphen/>
      </w:r>
      <w:r w:rsidRPr="00FE65A5">
        <w:rPr>
          <w:color w:val="000000"/>
          <w:spacing w:val="-7"/>
          <w:sz w:val="24"/>
          <w:szCs w:val="24"/>
          <w:lang w:val="lv-LV"/>
        </w:rPr>
        <w:t xml:space="preserve">šanas procesa sākumā, kad rotors vēl nav sācis griezties, t.i., </w:t>
      </w:r>
      <w:r w:rsidRPr="00FE65A5">
        <w:rPr>
          <w:i/>
          <w:color w:val="000000"/>
          <w:spacing w:val="-7"/>
          <w:sz w:val="24"/>
          <w:szCs w:val="24"/>
          <w:lang w:val="lv-LV"/>
        </w:rPr>
        <w:t>n</w:t>
      </w:r>
      <w:r w:rsidRPr="00FE65A5">
        <w:rPr>
          <w:color w:val="000000"/>
          <w:spacing w:val="-7"/>
          <w:sz w:val="24"/>
          <w:szCs w:val="24"/>
          <w:lang w:val="lv-LV"/>
        </w:rPr>
        <w:t xml:space="preserve"> = 0 un arī </w:t>
      </w:r>
      <w:r w:rsidRPr="00FE65A5">
        <w:rPr>
          <w:i/>
          <w:color w:val="000000"/>
          <w:spacing w:val="-7"/>
          <w:sz w:val="24"/>
          <w:szCs w:val="24"/>
          <w:lang w:val="lv-LV"/>
        </w:rPr>
        <w:t>E</w:t>
      </w:r>
      <w:r w:rsidRPr="00FE65A5">
        <w:rPr>
          <w:i/>
          <w:color w:val="000000"/>
          <w:spacing w:val="-7"/>
          <w:sz w:val="24"/>
          <w:szCs w:val="24"/>
          <w:vertAlign w:val="subscript"/>
          <w:lang w:val="lv-LV"/>
        </w:rPr>
        <w:t>e</w:t>
      </w:r>
      <w:r w:rsidRPr="00FE65A5">
        <w:rPr>
          <w:color w:val="000000"/>
          <w:spacing w:val="-7"/>
          <w:sz w:val="24"/>
          <w:szCs w:val="24"/>
          <w:lang w:val="lv-LV"/>
        </w:rPr>
        <w:t xml:space="preserve"> = 0. Tā</w:t>
      </w:r>
      <w:r w:rsidRPr="00FE65A5">
        <w:rPr>
          <w:color w:val="000000"/>
          <w:spacing w:val="-7"/>
          <w:sz w:val="24"/>
          <w:szCs w:val="24"/>
          <w:lang w:val="lv-LV"/>
        </w:rPr>
        <w:softHyphen/>
      </w:r>
      <w:r w:rsidRPr="00FE65A5">
        <w:rPr>
          <w:color w:val="000000"/>
          <w:spacing w:val="-9"/>
          <w:sz w:val="24"/>
          <w:szCs w:val="24"/>
          <w:lang w:val="lv-LV"/>
        </w:rPr>
        <w:t>pēc palaišanas strāva</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9"/>
          <w:sz w:val="24"/>
          <w:szCs w:val="24"/>
          <w:lang w:val="lv-LV"/>
        </w:rPr>
        <w:t xml:space="preserve">                                                  </w:t>
      </w:r>
      <w:r w:rsidRPr="00FE65A5">
        <w:rPr>
          <w:color w:val="000000"/>
          <w:spacing w:val="-9"/>
          <w:position w:val="-32"/>
          <w:sz w:val="24"/>
          <w:szCs w:val="24"/>
          <w:lang w:val="lv-LV"/>
        </w:rPr>
        <w:object w:dxaOrig="1380" w:dyaOrig="700">
          <v:shape id="_x0000_i1117" type="#_x0000_t75" style="width:68.25pt;height:35.25pt" o:ole="">
            <v:imagedata r:id="rId288" o:title=""/>
          </v:shape>
          <o:OLEObject Type="Embed" ProgID="Equation.3" ShapeID="_x0000_i1117" DrawAspect="Content" ObjectID="_1399887969" r:id="rId289"/>
        </w:object>
      </w:r>
      <w:r w:rsidRPr="00FE65A5">
        <w:rPr>
          <w:color w:val="000000"/>
          <w:spacing w:val="-9"/>
          <w:sz w:val="24"/>
          <w:szCs w:val="24"/>
          <w:lang w:val="lv-LV"/>
        </w:rPr>
        <w:t xml:space="preserve">                                                                   </w:t>
      </w:r>
      <w:r w:rsidRPr="00FE65A5">
        <w:rPr>
          <w:color w:val="000000"/>
          <w:spacing w:val="-9"/>
          <w:sz w:val="24"/>
          <w:szCs w:val="24"/>
          <w:lang w:val="lv-LV"/>
        </w:rPr>
        <w:tab/>
        <w:t xml:space="preserve">(2.43) </w:t>
      </w: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z w:val="24"/>
          <w:szCs w:val="24"/>
          <w:lang w:val="lv-LV"/>
        </w:rPr>
        <w:t>Līdzstrāvas mašīnas enkura ķēdes pretestība parasti ir ļoti maza. Tāpēc, ja palaiž dzinēju, tieši pieslēdzot tā enkuru tīkla spriegumam,  tinumos plūst nepieļaujami liela palaišanas strāva,  kas pārsniedz nominālo 10 - 50 reižu.</w:t>
      </w: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z w:val="24"/>
          <w:szCs w:val="24"/>
          <w:lang w:val="lv-LV"/>
        </w:rPr>
        <w:t>Tik liela palaišanas strāva ir visai bīstama. Pirmkārt, tā mašīnā var izsaukt elek</w:t>
      </w:r>
      <w:r w:rsidRPr="00FE65A5">
        <w:rPr>
          <w:color w:val="000000"/>
          <w:sz w:val="24"/>
          <w:szCs w:val="24"/>
          <w:lang w:val="lv-LV"/>
        </w:rPr>
        <w:softHyphen/>
        <w:t>trisko loku uz kolektora, otrkārt, rodas palielināts griezes moments, kurš triecienveidīgi iedarbojas uz dzinēju un darba mehānismu, un, treškārt, liela palaišanas strāva izraisa sprieguma kritumu tīklā, kas nelabvēlīgi ietekmē citu patērētāju darbu.</w:t>
      </w: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z w:val="24"/>
          <w:szCs w:val="24"/>
          <w:lang w:val="lv-LV"/>
        </w:rPr>
        <w:t xml:space="preserve">Tāpēc palaišanu, tieši pieslēdzot tīklam, izmanto tikai mazas jaudas dzinējiem </w:t>
      </w:r>
      <w:r w:rsidRPr="00FE65A5">
        <w:rPr>
          <w:color w:val="000000"/>
          <w:sz w:val="24"/>
          <w:szCs w:val="24"/>
          <w:lang w:val="lv-LV"/>
        </w:rPr>
        <w:lastRenderedPageBreak/>
        <w:t>(aptuveni līdz 0,5 kW). Šādos dzinējos, pateicoties to relatīvi lielai pretestībai un ma</w:t>
      </w:r>
      <w:r w:rsidRPr="00FE65A5">
        <w:rPr>
          <w:color w:val="000000"/>
          <w:sz w:val="24"/>
          <w:szCs w:val="24"/>
          <w:lang w:val="lv-LV"/>
        </w:rPr>
        <w:softHyphen/>
        <w:t>zai masai, palaišanas strāva pārsniedz nominālo tikai 3-5 reizes un dzinējam bries</w:t>
      </w:r>
      <w:r w:rsidRPr="00FE65A5">
        <w:rPr>
          <w:color w:val="000000"/>
          <w:sz w:val="24"/>
          <w:szCs w:val="24"/>
          <w:lang w:val="lv-LV"/>
        </w:rPr>
        <w:softHyphen/>
        <w:t>mas nerada.</w:t>
      </w: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z w:val="24"/>
          <w:szCs w:val="24"/>
          <w:lang w:val="lv-LV"/>
        </w:rPr>
        <w:t>Lielas jaudas dzinēju palaišanai, lai ierobežotu strāvu, izmanto palaišanas reosta</w:t>
      </w:r>
      <w:r w:rsidRPr="00FE65A5">
        <w:rPr>
          <w:color w:val="000000"/>
          <w:sz w:val="24"/>
          <w:szCs w:val="24"/>
          <w:lang w:val="lv-LV"/>
        </w:rPr>
        <w:softHyphen/>
        <w:t>tus, kurus ieslēdz virknē ar enkura tinumu (2.57. att.). Pirms palaišanas reostatam iestāda maksimālo pretestību Rpmax. Tad palaišanas strāva rotācijas frekvencei pieaugot, palie</w:t>
      </w:r>
      <w:r w:rsidRPr="00FE65A5">
        <w:rPr>
          <w:color w:val="000000"/>
          <w:sz w:val="24"/>
          <w:szCs w:val="24"/>
          <w:lang w:val="lv-LV"/>
        </w:rPr>
        <w:softHyphen/>
        <w:t>linās arī pret-EDS, bet enkura strāva sa</w:t>
      </w:r>
      <w:r w:rsidRPr="00FE65A5">
        <w:rPr>
          <w:color w:val="000000"/>
          <w:sz w:val="24"/>
          <w:szCs w:val="24"/>
          <w:lang w:val="lv-LV"/>
        </w:rPr>
        <w:softHyphen/>
        <w:t>mazinās. Tāpēc palaišanas reostata pre</w:t>
      </w:r>
      <w:r w:rsidRPr="00FE65A5">
        <w:rPr>
          <w:color w:val="000000"/>
          <w:sz w:val="24"/>
          <w:szCs w:val="24"/>
          <w:lang w:val="lv-LV"/>
        </w:rPr>
        <w:softHyphen/>
        <w:t>testību pakāpeniski samazina, novedot līdz Rp = 0. Citādi šajā reostatā tiks patē</w:t>
      </w:r>
      <w:r w:rsidRPr="00FE65A5">
        <w:rPr>
          <w:color w:val="000000"/>
          <w:sz w:val="24"/>
          <w:szCs w:val="24"/>
          <w:lang w:val="lv-LV"/>
        </w:rPr>
        <w:softHyphen/>
        <w:t>rēts ievērojams enerģijas daudzums un dzinēja lietderīgā jauda samazināsies.</w:t>
      </w: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z w:val="24"/>
          <w:szCs w:val="24"/>
          <w:lang w:val="lv-LV"/>
        </w:rPr>
        <w:t>Palaišanas reostata pretestību izvē</w:t>
      </w:r>
      <w:r w:rsidRPr="00FE65A5">
        <w:rPr>
          <w:color w:val="000000"/>
          <w:sz w:val="24"/>
          <w:szCs w:val="24"/>
          <w:lang w:val="lv-LV"/>
        </w:rPr>
        <w:softHyphen/>
        <w:t>las tā, lai palaišanas strāva nepārsniegtu nominālo vairāk kā 2-3 reizes.</w:t>
      </w:r>
    </w:p>
    <w:p w:rsidR="00BB0749" w:rsidRPr="00FE65A5" w:rsidRDefault="00BB0749" w:rsidP="00BB0749">
      <w:pPr>
        <w:shd w:val="clear" w:color="auto" w:fill="FFFFFF"/>
        <w:spacing w:line="360" w:lineRule="auto"/>
        <w:ind w:firstLine="397"/>
        <w:jc w:val="both"/>
        <w:rPr>
          <w:color w:val="000000"/>
          <w:spacing w:val="4"/>
          <w:sz w:val="24"/>
          <w:szCs w:val="24"/>
          <w:lang w:val="lv-LV"/>
        </w:rPr>
      </w:pPr>
      <w:r w:rsidRPr="00FE65A5">
        <w:rPr>
          <w:color w:val="000000"/>
          <w:spacing w:val="-1"/>
          <w:sz w:val="24"/>
          <w:szCs w:val="24"/>
          <w:lang w:val="lv-LV"/>
        </w:rPr>
        <w:t xml:space="preserve">Tā kā dzinēja elektromagnētiskais </w:t>
      </w:r>
      <w:r w:rsidRPr="00FE65A5">
        <w:rPr>
          <w:color w:val="000000"/>
          <w:spacing w:val="1"/>
          <w:sz w:val="24"/>
          <w:szCs w:val="24"/>
          <w:lang w:val="lv-LV"/>
        </w:rPr>
        <w:t xml:space="preserve">moments proporcionāls plūsmai Ф, tad, lai sekmētu rotora atraku iegriešanos, </w:t>
      </w:r>
      <w:r w:rsidRPr="00FE65A5">
        <w:rPr>
          <w:color w:val="000000"/>
          <w:spacing w:val="2"/>
          <w:sz w:val="24"/>
          <w:szCs w:val="24"/>
          <w:lang w:val="lv-LV"/>
        </w:rPr>
        <w:t xml:space="preserve">paralēlas un jauktas ierosmes dzinēju regulēšanas reostatus pirms palaišanas izved </w:t>
      </w:r>
      <w:r w:rsidRPr="00FE65A5">
        <w:rPr>
          <w:color w:val="000000"/>
          <w:sz w:val="24"/>
          <w:szCs w:val="24"/>
          <w:lang w:val="lv-LV"/>
        </w:rPr>
        <w:t>uz nulli (</w:t>
      </w:r>
      <w:r w:rsidRPr="00FE65A5">
        <w:rPr>
          <w:i/>
          <w:color w:val="000000"/>
          <w:sz w:val="24"/>
          <w:szCs w:val="24"/>
          <w:lang w:val="lv-LV"/>
        </w:rPr>
        <w:t>R</w:t>
      </w:r>
      <w:r w:rsidRPr="00FE65A5">
        <w:rPr>
          <w:i/>
          <w:color w:val="000000"/>
          <w:sz w:val="24"/>
          <w:szCs w:val="24"/>
          <w:vertAlign w:val="subscript"/>
          <w:lang w:val="lv-LV"/>
        </w:rPr>
        <w:t>reg</w:t>
      </w:r>
      <w:r w:rsidRPr="00FE65A5">
        <w:rPr>
          <w:color w:val="000000"/>
          <w:sz w:val="24"/>
          <w:szCs w:val="24"/>
          <w:lang w:val="lv-LV"/>
        </w:rPr>
        <w:t xml:space="preserve"> = 0). Plūsma šādā gadījumā ir maksimāla un dzinējs rada vajadzīgo </w:t>
      </w:r>
      <w:r w:rsidRPr="00FE65A5">
        <w:rPr>
          <w:color w:val="000000"/>
          <w:spacing w:val="4"/>
          <w:sz w:val="24"/>
          <w:szCs w:val="24"/>
          <w:lang w:val="lv-LV"/>
        </w:rPr>
        <w:t>momentu ar mazāku enkura strāvu.</w:t>
      </w:r>
    </w:p>
    <w:tbl>
      <w:tblPr>
        <w:tblW w:w="0" w:type="auto"/>
        <w:tblLook w:val="01E0" w:firstRow="1" w:lastRow="1" w:firstColumn="1" w:lastColumn="1" w:noHBand="0" w:noVBand="0"/>
      </w:tblPr>
      <w:tblGrid>
        <w:gridCol w:w="4750"/>
        <w:gridCol w:w="3970"/>
      </w:tblGrid>
      <w:tr w:rsidR="0041417C" w:rsidRPr="00FE65A5" w:rsidTr="00BB0749">
        <w:tc>
          <w:tcPr>
            <w:tcW w:w="4750" w:type="dxa"/>
            <w:vAlign w:val="center"/>
          </w:tcPr>
          <w:p w:rsidR="0041417C" w:rsidRPr="00FE65A5" w:rsidRDefault="0041417C" w:rsidP="00BB0749">
            <w:pPr>
              <w:shd w:val="clear" w:color="auto" w:fill="FFFFFF"/>
              <w:spacing w:line="360" w:lineRule="auto"/>
              <w:jc w:val="center"/>
              <w:rPr>
                <w:iCs/>
                <w:color w:val="000000"/>
                <w:spacing w:val="-3"/>
                <w:lang w:val="lv-LV"/>
              </w:rPr>
            </w:pPr>
            <w:r w:rsidRPr="00FE65A5">
              <w:rPr>
                <w:noProof/>
                <w:lang w:val="lv-LV" w:eastAsia="lv-LV"/>
              </w:rPr>
              <w:drawing>
                <wp:inline distT="0" distB="0" distL="0" distR="0">
                  <wp:extent cx="2860040" cy="1849755"/>
                  <wp:effectExtent l="1905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90" cstate="print">
                            <a:lum bright="-24000" contrast="54000"/>
                            <a:grayscl/>
                          </a:blip>
                          <a:srcRect/>
                          <a:stretch>
                            <a:fillRect/>
                          </a:stretch>
                        </pic:blipFill>
                        <pic:spPr bwMode="auto">
                          <a:xfrm>
                            <a:off x="0" y="0"/>
                            <a:ext cx="2860040" cy="1849755"/>
                          </a:xfrm>
                          <a:prstGeom prst="rect">
                            <a:avLst/>
                          </a:prstGeom>
                          <a:noFill/>
                          <a:ln w="9525">
                            <a:noFill/>
                            <a:miter lim="800000"/>
                            <a:headEnd/>
                            <a:tailEnd/>
                          </a:ln>
                        </pic:spPr>
                      </pic:pic>
                    </a:graphicData>
                  </a:graphic>
                </wp:inline>
              </w:drawing>
            </w:r>
          </w:p>
        </w:tc>
        <w:tc>
          <w:tcPr>
            <w:tcW w:w="3970" w:type="dxa"/>
            <w:vAlign w:val="center"/>
          </w:tcPr>
          <w:p w:rsidR="0041417C" w:rsidRPr="00FE65A5" w:rsidRDefault="0041417C" w:rsidP="00BB0749">
            <w:pPr>
              <w:shd w:val="clear" w:color="auto" w:fill="FFFFFF"/>
              <w:spacing w:line="360" w:lineRule="auto"/>
              <w:jc w:val="center"/>
              <w:rPr>
                <w:color w:val="000000"/>
                <w:spacing w:val="-3"/>
                <w:lang w:val="lv-LV"/>
              </w:rPr>
            </w:pPr>
            <w:r w:rsidRPr="00FE65A5">
              <w:rPr>
                <w:iCs/>
                <w:color w:val="000000"/>
                <w:spacing w:val="-3"/>
                <w:lang w:val="lv-LV"/>
              </w:rPr>
              <w:t xml:space="preserve">2.57. att. </w:t>
            </w:r>
            <w:r w:rsidRPr="00FE65A5">
              <w:rPr>
                <w:color w:val="000000"/>
                <w:spacing w:val="-3"/>
                <w:lang w:val="lv-LV"/>
              </w:rPr>
              <w:t>Palaišanas reostata ieslēgšanas</w:t>
            </w:r>
          </w:p>
          <w:p w:rsidR="0041417C" w:rsidRPr="00FE65A5" w:rsidRDefault="0041417C" w:rsidP="00BB0749">
            <w:pPr>
              <w:shd w:val="clear" w:color="auto" w:fill="FFFFFF"/>
              <w:spacing w:line="360" w:lineRule="auto"/>
              <w:jc w:val="center"/>
              <w:rPr>
                <w:lang w:val="lv-LV"/>
              </w:rPr>
            </w:pPr>
            <w:r w:rsidRPr="00FE65A5">
              <w:rPr>
                <w:color w:val="000000"/>
                <w:lang w:val="lv-LV"/>
              </w:rPr>
              <w:t>shēma</w:t>
            </w:r>
          </w:p>
          <w:p w:rsidR="0041417C" w:rsidRPr="00FE65A5" w:rsidRDefault="0041417C" w:rsidP="00BB0749">
            <w:pPr>
              <w:spacing w:line="360" w:lineRule="auto"/>
              <w:jc w:val="center"/>
              <w:rPr>
                <w:lang w:val="lv-LV"/>
              </w:rPr>
            </w:pPr>
          </w:p>
        </w:tc>
      </w:tr>
    </w:tbl>
    <w:p w:rsidR="00BB0749" w:rsidRPr="00FE65A5" w:rsidRDefault="00BB0749" w:rsidP="0041417C">
      <w:pPr>
        <w:shd w:val="clear" w:color="auto" w:fill="FFFFFF"/>
        <w:spacing w:line="360" w:lineRule="auto"/>
        <w:ind w:firstLine="397"/>
        <w:jc w:val="both"/>
        <w:rPr>
          <w:color w:val="000000"/>
          <w:spacing w:val="-1"/>
          <w:sz w:val="24"/>
          <w:szCs w:val="24"/>
          <w:lang w:val="lv-LV"/>
        </w:rPr>
      </w:pP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pacing w:val="-1"/>
          <w:sz w:val="24"/>
          <w:szCs w:val="24"/>
          <w:lang w:val="lv-LV"/>
        </w:rPr>
        <w:t xml:space="preserve">Lielas jaudas dzinēju palaišanai palaišanas reostatu izmantošana nav lietderīga, </w:t>
      </w:r>
      <w:r w:rsidRPr="00FE65A5">
        <w:rPr>
          <w:color w:val="000000"/>
          <w:spacing w:val="3"/>
          <w:sz w:val="24"/>
          <w:szCs w:val="24"/>
          <w:lang w:val="lv-LV"/>
        </w:rPr>
        <w:t xml:space="preserve">jo tā saistīta ar lielu enerģijas patēriņu. Turklāt šādiem reostatiem ir lieli gabarīti. </w:t>
      </w:r>
      <w:r w:rsidRPr="00FE65A5">
        <w:rPr>
          <w:color w:val="000000"/>
          <w:sz w:val="24"/>
          <w:szCs w:val="24"/>
          <w:lang w:val="lv-LV"/>
        </w:rPr>
        <w:t>Tāpēc lielas jaudas dzinējus palaiž, pazeminot spriegumu. Šo metodi plaši izmanto vilces dzinēju palaišanai.</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2"/>
          <w:sz w:val="24"/>
          <w:szCs w:val="24"/>
          <w:lang w:val="lv-LV"/>
        </w:rPr>
        <w:t xml:space="preserve">Atslēdzot dzinēju no tīkla, jārūpējas, lai vienlaikus netiktu pārtraukts ierosmes </w:t>
      </w:r>
      <w:r w:rsidRPr="00FE65A5">
        <w:rPr>
          <w:color w:val="000000"/>
          <w:spacing w:val="-1"/>
          <w:sz w:val="24"/>
          <w:szCs w:val="24"/>
          <w:lang w:val="lv-LV"/>
        </w:rPr>
        <w:t xml:space="preserve">tinums, jo tajā rodas pašindukcijas EDS, kas var caursist izolāciju. Dzinēju elektrisko </w:t>
      </w:r>
      <w:r w:rsidRPr="00FE65A5">
        <w:rPr>
          <w:color w:val="000000"/>
          <w:spacing w:val="1"/>
          <w:sz w:val="24"/>
          <w:szCs w:val="24"/>
          <w:lang w:val="lv-LV"/>
        </w:rPr>
        <w:t>shēmu parasti veido tā, lai enkura tinuma atslēgšanas brīdī ierosmes tinums būtu no</w:t>
      </w:r>
      <w:r w:rsidRPr="00FE65A5">
        <w:rPr>
          <w:color w:val="000000"/>
          <w:spacing w:val="1"/>
          <w:sz w:val="24"/>
          <w:szCs w:val="24"/>
          <w:lang w:val="lv-LV"/>
        </w:rPr>
        <w:softHyphen/>
      </w:r>
      <w:r w:rsidRPr="00FE65A5">
        <w:rPr>
          <w:color w:val="000000"/>
          <w:spacing w:val="3"/>
          <w:sz w:val="24"/>
          <w:szCs w:val="24"/>
          <w:lang w:val="lv-LV"/>
        </w:rPr>
        <w:t>slēgts uz pretestību.</w:t>
      </w:r>
    </w:p>
    <w:p w:rsidR="0041417C" w:rsidRPr="00FE65A5" w:rsidRDefault="0041417C" w:rsidP="0041417C">
      <w:pPr>
        <w:spacing w:line="360" w:lineRule="auto"/>
        <w:rPr>
          <w:sz w:val="24"/>
          <w:szCs w:val="24"/>
          <w:lang w:val="lv-LV"/>
        </w:rPr>
      </w:pPr>
    </w:p>
    <w:p w:rsidR="0041417C" w:rsidRPr="00FE65A5" w:rsidRDefault="0041417C" w:rsidP="0041417C">
      <w:pPr>
        <w:shd w:val="clear" w:color="auto" w:fill="FFFFFF"/>
        <w:spacing w:line="360" w:lineRule="auto"/>
        <w:ind w:firstLine="397"/>
        <w:jc w:val="center"/>
        <w:rPr>
          <w:b/>
          <w:sz w:val="24"/>
          <w:szCs w:val="24"/>
          <w:lang w:val="lv-LV"/>
        </w:rPr>
      </w:pPr>
      <w:r w:rsidRPr="00FE65A5">
        <w:rPr>
          <w:b/>
          <w:color w:val="000000"/>
          <w:sz w:val="24"/>
          <w:szCs w:val="24"/>
          <w:lang w:val="lv-LV"/>
        </w:rPr>
        <w:t>2.10.5. Paralēlās ierosmes dzinējs</w:t>
      </w:r>
    </w:p>
    <w:p w:rsidR="0041417C" w:rsidRPr="00FE65A5" w:rsidRDefault="0041417C" w:rsidP="0041417C">
      <w:pPr>
        <w:shd w:val="clear" w:color="auto" w:fill="FFFFFF"/>
        <w:spacing w:line="360" w:lineRule="auto"/>
        <w:ind w:firstLine="397"/>
        <w:jc w:val="both"/>
        <w:rPr>
          <w:color w:val="000000"/>
          <w:spacing w:val="2"/>
          <w:sz w:val="24"/>
          <w:szCs w:val="24"/>
          <w:lang w:val="lv-LV"/>
        </w:rPr>
      </w:pP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 xml:space="preserve">Paralēlas ierosmes dzinēja shēma parādīta 2.58. attēlā. Reostats </w:t>
      </w:r>
      <w:r w:rsidRPr="00FE65A5">
        <w:rPr>
          <w:i/>
          <w:color w:val="000000"/>
          <w:spacing w:val="2"/>
          <w:sz w:val="24"/>
          <w:szCs w:val="24"/>
          <w:lang w:val="lv-LV"/>
        </w:rPr>
        <w:t>R</w:t>
      </w:r>
      <w:r w:rsidRPr="00FE65A5">
        <w:rPr>
          <w:i/>
          <w:color w:val="000000"/>
          <w:spacing w:val="2"/>
          <w:sz w:val="24"/>
          <w:szCs w:val="24"/>
          <w:vertAlign w:val="subscript"/>
          <w:lang w:val="lv-LV"/>
        </w:rPr>
        <w:t>r</w:t>
      </w:r>
      <w:r w:rsidRPr="00FE65A5">
        <w:rPr>
          <w:color w:val="000000"/>
          <w:spacing w:val="2"/>
          <w:sz w:val="24"/>
          <w:szCs w:val="24"/>
          <w:lang w:val="lv-LV"/>
        </w:rPr>
        <w:t xml:space="preserve"> ierosmes ķēdē kalpo dzinēja rotācijas frekvences regulēšanai. Tā, samazinot reostata </w:t>
      </w:r>
      <w:r w:rsidRPr="00FE65A5">
        <w:rPr>
          <w:i/>
          <w:color w:val="000000"/>
          <w:spacing w:val="2"/>
          <w:sz w:val="24"/>
          <w:szCs w:val="24"/>
          <w:lang w:val="lv-LV"/>
        </w:rPr>
        <w:t>R</w:t>
      </w:r>
      <w:r w:rsidRPr="00FE65A5">
        <w:rPr>
          <w:i/>
          <w:color w:val="000000"/>
          <w:spacing w:val="2"/>
          <w:sz w:val="24"/>
          <w:szCs w:val="24"/>
          <w:vertAlign w:val="subscript"/>
          <w:lang w:val="lv-LV"/>
        </w:rPr>
        <w:t>r</w:t>
      </w:r>
      <w:r w:rsidRPr="00FE65A5">
        <w:rPr>
          <w:color w:val="000000"/>
          <w:spacing w:val="2"/>
          <w:sz w:val="24"/>
          <w:szCs w:val="24"/>
          <w:lang w:val="lv-LV"/>
        </w:rPr>
        <w:t xml:space="preserve"> pre</w:t>
      </w:r>
      <w:r w:rsidRPr="00FE65A5">
        <w:rPr>
          <w:color w:val="000000"/>
          <w:spacing w:val="2"/>
          <w:sz w:val="24"/>
          <w:szCs w:val="24"/>
          <w:lang w:val="lv-LV"/>
        </w:rPr>
        <w:softHyphen/>
      </w:r>
      <w:r w:rsidRPr="00FE65A5">
        <w:rPr>
          <w:color w:val="000000"/>
          <w:spacing w:val="1"/>
          <w:sz w:val="24"/>
          <w:szCs w:val="24"/>
          <w:lang w:val="lv-LV"/>
        </w:rPr>
        <w:t>testību, ierosmes strāva un plūsma Φ pieaug, bet enkura rotācijas frekvence sama</w:t>
      </w:r>
      <w:r w:rsidRPr="00FE65A5">
        <w:rPr>
          <w:color w:val="000000"/>
          <w:spacing w:val="1"/>
          <w:sz w:val="24"/>
          <w:szCs w:val="24"/>
          <w:lang w:val="lv-LV"/>
        </w:rPr>
        <w:softHyphen/>
      </w:r>
      <w:r w:rsidRPr="00FE65A5">
        <w:rPr>
          <w:color w:val="000000"/>
          <w:spacing w:val="2"/>
          <w:sz w:val="24"/>
          <w:szCs w:val="24"/>
          <w:lang w:val="lv-LV"/>
        </w:rPr>
        <w:t xml:space="preserve">zinās. Palielinot </w:t>
      </w:r>
      <w:r w:rsidRPr="00FE65A5">
        <w:rPr>
          <w:i/>
          <w:color w:val="000000"/>
          <w:spacing w:val="2"/>
          <w:sz w:val="24"/>
          <w:szCs w:val="24"/>
          <w:lang w:val="lv-LV"/>
        </w:rPr>
        <w:t>R</w:t>
      </w:r>
      <w:r w:rsidRPr="00FE65A5">
        <w:rPr>
          <w:i/>
          <w:color w:val="000000"/>
          <w:spacing w:val="2"/>
          <w:sz w:val="24"/>
          <w:szCs w:val="24"/>
          <w:vertAlign w:val="subscript"/>
          <w:lang w:val="lv-LV"/>
        </w:rPr>
        <w:t>r</w:t>
      </w:r>
      <w:r w:rsidRPr="00FE65A5">
        <w:rPr>
          <w:color w:val="000000"/>
          <w:spacing w:val="2"/>
          <w:sz w:val="24"/>
          <w:szCs w:val="24"/>
          <w:lang w:val="lv-LV"/>
        </w:rPr>
        <w:t xml:space="preserve"> pretestību, rotācijas frekvence palielinās.</w:t>
      </w:r>
    </w:p>
    <w:p w:rsidR="0041417C" w:rsidRPr="00FE65A5" w:rsidRDefault="0041417C" w:rsidP="0041417C">
      <w:pPr>
        <w:shd w:val="clear" w:color="auto" w:fill="FFFFFF"/>
        <w:spacing w:line="360" w:lineRule="auto"/>
        <w:ind w:firstLine="397"/>
        <w:jc w:val="both"/>
        <w:rPr>
          <w:color w:val="000000"/>
          <w:spacing w:val="-5"/>
          <w:sz w:val="24"/>
          <w:szCs w:val="24"/>
          <w:lang w:val="lv-LV"/>
        </w:rPr>
      </w:pPr>
      <w:r w:rsidRPr="00FE65A5">
        <w:rPr>
          <w:color w:val="000000"/>
          <w:spacing w:val="-5"/>
          <w:sz w:val="24"/>
          <w:szCs w:val="24"/>
          <w:lang w:val="lv-LV"/>
        </w:rPr>
        <w:t xml:space="preserve">Dzinējam slodze ir mehāniska rakstura un shēmā tā, protams, neparadās. Toties dzinēja shēmā ir jāparāda līdzstrāvas avots ar spriegumu </w:t>
      </w:r>
      <w:r w:rsidRPr="00FE65A5">
        <w:rPr>
          <w:i/>
          <w:color w:val="000000"/>
          <w:spacing w:val="-5"/>
          <w:sz w:val="24"/>
          <w:szCs w:val="24"/>
          <w:lang w:val="lv-LV"/>
        </w:rPr>
        <w:t>U</w:t>
      </w:r>
      <w:r w:rsidRPr="00FE65A5">
        <w:rPr>
          <w:color w:val="000000"/>
          <w:spacing w:val="-5"/>
          <w:sz w:val="24"/>
          <w:szCs w:val="24"/>
          <w:lang w:val="lv-LV"/>
        </w:rPr>
        <w:t xml:space="preserve">. Dzinēja ķēdē vienmēr ir jāparedz palaišanas reostats ar pretestību </w:t>
      </w:r>
      <w:r w:rsidRPr="00FE65A5">
        <w:rPr>
          <w:i/>
          <w:color w:val="000000"/>
          <w:spacing w:val="-5"/>
          <w:sz w:val="24"/>
          <w:szCs w:val="24"/>
          <w:lang w:val="lv-LV"/>
        </w:rPr>
        <w:t>R</w:t>
      </w:r>
      <w:r w:rsidRPr="00FE65A5">
        <w:rPr>
          <w:i/>
          <w:color w:val="000000"/>
          <w:spacing w:val="-5"/>
          <w:sz w:val="24"/>
          <w:szCs w:val="24"/>
          <w:vertAlign w:val="subscript"/>
          <w:lang w:val="lv-LV"/>
        </w:rPr>
        <w:t>p</w:t>
      </w:r>
      <w:r w:rsidRPr="00FE65A5">
        <w:rPr>
          <w:color w:val="000000"/>
          <w:spacing w:val="-5"/>
          <w:sz w:val="24"/>
          <w:szCs w:val="24"/>
          <w:lang w:val="lv-LV"/>
        </w:rPr>
        <w:t xml:space="preserve">. Ierosmes ķēdē ir paralēlas ierosmes tinums ar pretestību </w:t>
      </w:r>
      <w:r w:rsidRPr="00FE65A5">
        <w:rPr>
          <w:i/>
          <w:color w:val="000000"/>
          <w:spacing w:val="-5"/>
          <w:sz w:val="24"/>
          <w:szCs w:val="24"/>
          <w:lang w:val="lv-LV"/>
        </w:rPr>
        <w:t>R</w:t>
      </w:r>
      <w:r w:rsidRPr="00FE65A5">
        <w:rPr>
          <w:i/>
          <w:color w:val="000000"/>
          <w:spacing w:val="-5"/>
          <w:sz w:val="24"/>
          <w:szCs w:val="24"/>
          <w:vertAlign w:val="subscript"/>
          <w:lang w:val="lv-LV"/>
        </w:rPr>
        <w:t>ie</w:t>
      </w:r>
      <w:r w:rsidRPr="00FE65A5">
        <w:rPr>
          <w:color w:val="000000"/>
          <w:spacing w:val="-5"/>
          <w:sz w:val="24"/>
          <w:szCs w:val="24"/>
          <w:lang w:val="lv-LV"/>
        </w:rPr>
        <w:t xml:space="preserve"> un reostats </w:t>
      </w:r>
      <w:r w:rsidRPr="00FE65A5">
        <w:rPr>
          <w:i/>
          <w:color w:val="000000"/>
          <w:spacing w:val="-5"/>
          <w:sz w:val="24"/>
          <w:szCs w:val="24"/>
          <w:lang w:val="lv-LV"/>
        </w:rPr>
        <w:t>R</w:t>
      </w:r>
      <w:r w:rsidRPr="00FE65A5">
        <w:rPr>
          <w:i/>
          <w:color w:val="000000"/>
          <w:spacing w:val="-5"/>
          <w:sz w:val="24"/>
          <w:szCs w:val="24"/>
          <w:vertAlign w:val="subscript"/>
          <w:lang w:val="lv-LV"/>
        </w:rPr>
        <w:t>r</w:t>
      </w:r>
      <w:r w:rsidRPr="00FE65A5">
        <w:rPr>
          <w:color w:val="000000"/>
          <w:spacing w:val="-5"/>
          <w:sz w:val="24"/>
          <w:szCs w:val="24"/>
          <w:lang w:val="lv-LV"/>
        </w:rPr>
        <w:t xml:space="preserve"> magnētiskās plūsmas regulēšanai. Ierosmes ķēde pieslēgta paralēli enkura ķēdei.</w:t>
      </w:r>
    </w:p>
    <w:p w:rsidR="0041417C" w:rsidRPr="00FE65A5" w:rsidRDefault="0041417C" w:rsidP="0041417C">
      <w:pPr>
        <w:shd w:val="clear" w:color="auto" w:fill="FFFFFF"/>
        <w:spacing w:line="360" w:lineRule="auto"/>
        <w:ind w:firstLine="397"/>
        <w:jc w:val="both"/>
        <w:rPr>
          <w:color w:val="000000"/>
          <w:spacing w:val="-5"/>
          <w:sz w:val="24"/>
          <w:szCs w:val="24"/>
          <w:lang w:val="lv-LV"/>
        </w:rPr>
      </w:pPr>
      <w:r w:rsidRPr="00FE65A5">
        <w:rPr>
          <w:color w:val="000000"/>
          <w:spacing w:val="-5"/>
          <w:sz w:val="24"/>
          <w:szCs w:val="24"/>
          <w:lang w:val="lv-LV"/>
        </w:rPr>
        <w:t xml:space="preserve">Apzīmējot elektriskos lielumus, sāk ar spriegumu </w:t>
      </w:r>
      <w:r w:rsidRPr="00FE65A5">
        <w:rPr>
          <w:i/>
          <w:color w:val="000000"/>
          <w:spacing w:val="-5"/>
          <w:sz w:val="24"/>
          <w:szCs w:val="24"/>
          <w:lang w:val="lv-LV"/>
        </w:rPr>
        <w:t>U</w:t>
      </w:r>
      <w:r w:rsidRPr="00FE65A5">
        <w:rPr>
          <w:color w:val="000000"/>
          <w:spacing w:val="-5"/>
          <w:sz w:val="24"/>
          <w:szCs w:val="24"/>
          <w:lang w:val="lv-LV"/>
        </w:rPr>
        <w:t>. Tā virziens nosaka visu trīs strāvu virzienus. Dzinēja enkurā elektriskā enerģija pārveidojas mehāniskajā, tāpēc EDS virziens shēmā pretējs strāvas virzienam. Šādu EDS pieņemts saukt par pret-elektrodzinējspēku (pret-EDS).</w:t>
      </w:r>
    </w:p>
    <w:p w:rsidR="00223C50" w:rsidRPr="00FE65A5" w:rsidRDefault="00223C50" w:rsidP="00223C50">
      <w:pPr>
        <w:shd w:val="clear" w:color="auto" w:fill="FFFFFF"/>
        <w:spacing w:line="360" w:lineRule="auto"/>
        <w:ind w:firstLine="397"/>
        <w:jc w:val="both"/>
        <w:rPr>
          <w:color w:val="000000"/>
          <w:spacing w:val="-5"/>
          <w:sz w:val="24"/>
          <w:szCs w:val="24"/>
          <w:lang w:val="lv-LV"/>
        </w:rPr>
      </w:pPr>
      <w:r w:rsidRPr="00FE65A5">
        <w:rPr>
          <w:color w:val="000000"/>
          <w:spacing w:val="-5"/>
          <w:sz w:val="24"/>
          <w:szCs w:val="24"/>
          <w:lang w:val="lv-LV"/>
        </w:rPr>
        <w:t xml:space="preserve">Dzinēju palaiž, izmantojot palaišanas reostatu ar pretestību </w:t>
      </w:r>
      <w:r w:rsidRPr="00FE65A5">
        <w:rPr>
          <w:i/>
          <w:color w:val="000000"/>
          <w:spacing w:val="-5"/>
          <w:sz w:val="24"/>
          <w:szCs w:val="24"/>
          <w:lang w:val="lv-LV"/>
        </w:rPr>
        <w:t>R</w:t>
      </w:r>
      <w:r w:rsidRPr="00FE65A5">
        <w:rPr>
          <w:i/>
          <w:color w:val="000000"/>
          <w:spacing w:val="-5"/>
          <w:sz w:val="24"/>
          <w:szCs w:val="24"/>
          <w:vertAlign w:val="subscript"/>
          <w:lang w:val="lv-LV"/>
        </w:rPr>
        <w:t>p</w:t>
      </w:r>
      <w:r w:rsidRPr="00FE65A5">
        <w:rPr>
          <w:color w:val="000000"/>
          <w:spacing w:val="-5"/>
          <w:sz w:val="24"/>
          <w:szCs w:val="24"/>
          <w:lang w:val="lv-LV"/>
        </w:rPr>
        <w:t xml:space="preserve">, kuru slēdz virknē ar enkura tinumu. Palaišanas sākuma momentā </w:t>
      </w:r>
      <w:r w:rsidRPr="00FE65A5">
        <w:rPr>
          <w:i/>
          <w:color w:val="000000"/>
          <w:spacing w:val="-5"/>
          <w:sz w:val="24"/>
          <w:szCs w:val="24"/>
          <w:lang w:val="lv-LV"/>
        </w:rPr>
        <w:t>R</w:t>
      </w:r>
      <w:r w:rsidRPr="00FE65A5">
        <w:rPr>
          <w:i/>
          <w:color w:val="000000"/>
          <w:spacing w:val="-5"/>
          <w:sz w:val="24"/>
          <w:szCs w:val="24"/>
          <w:vertAlign w:val="subscript"/>
          <w:lang w:val="lv-LV"/>
        </w:rPr>
        <w:t>p</w:t>
      </w:r>
      <w:r w:rsidRPr="00FE65A5">
        <w:rPr>
          <w:color w:val="000000"/>
          <w:spacing w:val="-5"/>
          <w:sz w:val="24"/>
          <w:szCs w:val="24"/>
          <w:lang w:val="lv-LV"/>
        </w:rPr>
        <w:t xml:space="preserve"> = max un summārā enkura ķēdes pretestība ir </w:t>
      </w:r>
      <w:r w:rsidRPr="00FE65A5">
        <w:rPr>
          <w:i/>
          <w:color w:val="000000"/>
          <w:spacing w:val="-5"/>
          <w:sz w:val="24"/>
          <w:szCs w:val="24"/>
          <w:lang w:val="lv-LV"/>
        </w:rPr>
        <w:t>R</w:t>
      </w:r>
      <w:r w:rsidRPr="00FE65A5">
        <w:rPr>
          <w:i/>
          <w:color w:val="000000"/>
          <w:spacing w:val="-5"/>
          <w:sz w:val="24"/>
          <w:szCs w:val="24"/>
          <w:vertAlign w:val="subscript"/>
          <w:lang w:val="lv-LV"/>
        </w:rPr>
        <w:t>e</w:t>
      </w:r>
      <w:r w:rsidRPr="00FE65A5">
        <w:rPr>
          <w:i/>
          <w:color w:val="000000"/>
          <w:spacing w:val="-5"/>
          <w:sz w:val="24"/>
          <w:szCs w:val="24"/>
          <w:lang w:val="lv-LV"/>
        </w:rPr>
        <w:t xml:space="preserve"> + R</w:t>
      </w:r>
      <w:r w:rsidRPr="00FE65A5">
        <w:rPr>
          <w:i/>
          <w:color w:val="000000"/>
          <w:spacing w:val="-5"/>
          <w:sz w:val="24"/>
          <w:szCs w:val="24"/>
          <w:vertAlign w:val="subscript"/>
          <w:lang w:val="lv-LV"/>
        </w:rPr>
        <w:t>p</w:t>
      </w:r>
      <w:r w:rsidRPr="00FE65A5">
        <w:rPr>
          <w:color w:val="000000"/>
          <w:spacing w:val="-5"/>
          <w:sz w:val="24"/>
          <w:szCs w:val="24"/>
          <w:lang w:val="lv-LV"/>
        </w:rPr>
        <w:t>. Kad dzinējs ir sasniedzis apmēram nominālo rotācijas frekvenci palaišanas reostatu izslēdz (</w:t>
      </w:r>
      <w:r w:rsidRPr="00FE65A5">
        <w:rPr>
          <w:i/>
          <w:color w:val="000000"/>
          <w:spacing w:val="-5"/>
          <w:sz w:val="24"/>
          <w:szCs w:val="24"/>
          <w:lang w:val="lv-LV"/>
        </w:rPr>
        <w:t>R</w:t>
      </w:r>
      <w:r w:rsidRPr="00FE65A5">
        <w:rPr>
          <w:i/>
          <w:color w:val="000000"/>
          <w:spacing w:val="-5"/>
          <w:sz w:val="24"/>
          <w:szCs w:val="24"/>
          <w:vertAlign w:val="subscript"/>
          <w:lang w:val="lv-LV"/>
        </w:rPr>
        <w:t>p</w:t>
      </w:r>
      <w:r w:rsidRPr="00FE65A5">
        <w:rPr>
          <w:color w:val="000000"/>
          <w:spacing w:val="-5"/>
          <w:sz w:val="24"/>
          <w:szCs w:val="24"/>
          <w:lang w:val="lv-LV"/>
        </w:rPr>
        <w:t xml:space="preserve"> = 0).</w:t>
      </w:r>
    </w:p>
    <w:p w:rsidR="00223C50" w:rsidRPr="00FE65A5" w:rsidRDefault="00223C50" w:rsidP="00223C50">
      <w:pPr>
        <w:shd w:val="clear" w:color="auto" w:fill="FFFFFF"/>
        <w:spacing w:line="360" w:lineRule="auto"/>
        <w:ind w:firstLine="397"/>
        <w:jc w:val="both"/>
        <w:rPr>
          <w:color w:val="000000"/>
          <w:spacing w:val="-5"/>
          <w:sz w:val="24"/>
          <w:szCs w:val="24"/>
          <w:lang w:val="lv-LV"/>
        </w:rPr>
      </w:pPr>
      <w:r w:rsidRPr="00FE65A5">
        <w:rPr>
          <w:color w:val="000000"/>
          <w:spacing w:val="-5"/>
          <w:sz w:val="24"/>
          <w:szCs w:val="24"/>
          <w:lang w:val="lv-LV"/>
        </w:rPr>
        <w:t xml:space="preserve">Jāatceras, ka palaišanas momentā ierosmes ķēdes reostatam </w:t>
      </w:r>
      <w:r w:rsidRPr="00FE65A5">
        <w:rPr>
          <w:i/>
          <w:color w:val="000000"/>
          <w:spacing w:val="-5"/>
          <w:sz w:val="24"/>
          <w:szCs w:val="24"/>
          <w:lang w:val="lv-LV"/>
        </w:rPr>
        <w:t>R</w:t>
      </w:r>
      <w:r w:rsidRPr="00FE65A5">
        <w:rPr>
          <w:i/>
          <w:color w:val="000000"/>
          <w:spacing w:val="-5"/>
          <w:sz w:val="24"/>
          <w:szCs w:val="24"/>
          <w:vertAlign w:val="subscript"/>
          <w:lang w:val="lv-LV"/>
        </w:rPr>
        <w:t>r</w:t>
      </w:r>
      <w:r w:rsidRPr="00FE65A5">
        <w:rPr>
          <w:color w:val="000000"/>
          <w:spacing w:val="-5"/>
          <w:sz w:val="24"/>
          <w:szCs w:val="24"/>
          <w:lang w:val="lv-LV"/>
        </w:rPr>
        <w:t xml:space="preserve"> jābūt izslēgtam (</w:t>
      </w:r>
      <w:r w:rsidRPr="00FE65A5">
        <w:rPr>
          <w:i/>
          <w:color w:val="000000"/>
          <w:spacing w:val="-5"/>
          <w:sz w:val="24"/>
          <w:szCs w:val="24"/>
          <w:lang w:val="lv-LV"/>
        </w:rPr>
        <w:t>R</w:t>
      </w:r>
      <w:r w:rsidRPr="00FE65A5">
        <w:rPr>
          <w:i/>
          <w:color w:val="000000"/>
          <w:spacing w:val="-5"/>
          <w:sz w:val="24"/>
          <w:szCs w:val="24"/>
          <w:vertAlign w:val="subscript"/>
          <w:lang w:val="lv-LV"/>
        </w:rPr>
        <w:t>r</w:t>
      </w:r>
      <w:r w:rsidRPr="00FE65A5">
        <w:rPr>
          <w:color w:val="000000"/>
          <w:spacing w:val="-5"/>
          <w:sz w:val="24"/>
          <w:szCs w:val="24"/>
          <w:lang w:val="lv-LV"/>
        </w:rPr>
        <w:t xml:space="preserve"> = 0).</w:t>
      </w:r>
    </w:p>
    <w:p w:rsidR="00223C50" w:rsidRPr="00FE65A5" w:rsidRDefault="00223C50" w:rsidP="00223C50">
      <w:pPr>
        <w:shd w:val="clear" w:color="auto" w:fill="FFFFFF"/>
        <w:spacing w:line="360" w:lineRule="auto"/>
        <w:ind w:firstLine="397"/>
        <w:jc w:val="both"/>
        <w:rPr>
          <w:color w:val="000000"/>
          <w:spacing w:val="-5"/>
          <w:sz w:val="24"/>
          <w:szCs w:val="24"/>
          <w:lang w:val="lv-LV"/>
        </w:rPr>
      </w:pPr>
      <w:r w:rsidRPr="00FE65A5">
        <w:rPr>
          <w:color w:val="000000"/>
          <w:spacing w:val="-5"/>
          <w:sz w:val="24"/>
          <w:szCs w:val="24"/>
          <w:lang w:val="lv-LV"/>
        </w:rPr>
        <w:t xml:space="preserve">Izmainot ierosmes ķēdes reostata pretestību </w:t>
      </w:r>
      <w:r w:rsidRPr="00FE65A5">
        <w:rPr>
          <w:i/>
          <w:color w:val="000000"/>
          <w:spacing w:val="-5"/>
          <w:sz w:val="24"/>
          <w:szCs w:val="24"/>
          <w:lang w:val="lv-LV"/>
        </w:rPr>
        <w:t>R</w:t>
      </w:r>
      <w:r w:rsidRPr="00FE65A5">
        <w:rPr>
          <w:i/>
          <w:color w:val="000000"/>
          <w:spacing w:val="-5"/>
          <w:sz w:val="24"/>
          <w:szCs w:val="24"/>
          <w:vertAlign w:val="subscript"/>
          <w:lang w:val="lv-LV"/>
        </w:rPr>
        <w:t>r</w:t>
      </w:r>
      <w:r w:rsidRPr="00FE65A5">
        <w:rPr>
          <w:color w:val="000000"/>
          <w:spacing w:val="-5"/>
          <w:sz w:val="24"/>
          <w:szCs w:val="24"/>
          <w:lang w:val="lv-LV"/>
        </w:rPr>
        <w:t xml:space="preserve"> regulē enkura rotācijas frekvenci. Tā, piemēram, samazinot pretestību </w:t>
      </w:r>
      <w:r w:rsidRPr="00FE65A5">
        <w:rPr>
          <w:i/>
          <w:color w:val="000000"/>
          <w:spacing w:val="-5"/>
          <w:sz w:val="24"/>
          <w:szCs w:val="24"/>
          <w:lang w:val="lv-LV"/>
        </w:rPr>
        <w:t>R</w:t>
      </w:r>
      <w:r w:rsidRPr="00FE65A5">
        <w:rPr>
          <w:i/>
          <w:color w:val="000000"/>
          <w:spacing w:val="-5"/>
          <w:sz w:val="24"/>
          <w:szCs w:val="24"/>
          <w:vertAlign w:val="subscript"/>
          <w:lang w:val="lv-LV"/>
        </w:rPr>
        <w:t>r</w:t>
      </w:r>
      <w:r w:rsidRPr="00FE65A5">
        <w:rPr>
          <w:color w:val="000000"/>
          <w:spacing w:val="-5"/>
          <w:sz w:val="24"/>
          <w:szCs w:val="24"/>
          <w:lang w:val="lv-LV"/>
        </w:rPr>
        <w:t xml:space="preserve">, palielinās ierosmes ķēdes strāva </w:t>
      </w:r>
      <w:r w:rsidRPr="00FE65A5">
        <w:rPr>
          <w:i/>
          <w:color w:val="000000"/>
          <w:spacing w:val="-5"/>
          <w:sz w:val="24"/>
          <w:szCs w:val="24"/>
          <w:lang w:val="lv-LV"/>
        </w:rPr>
        <w:t>I</w:t>
      </w:r>
      <w:r w:rsidRPr="00FE65A5">
        <w:rPr>
          <w:i/>
          <w:color w:val="000000"/>
          <w:spacing w:val="-5"/>
          <w:sz w:val="24"/>
          <w:szCs w:val="24"/>
          <w:vertAlign w:val="subscript"/>
          <w:lang w:val="lv-LV"/>
        </w:rPr>
        <w:t>ie</w:t>
      </w:r>
      <w:r w:rsidRPr="00FE65A5">
        <w:rPr>
          <w:color w:val="000000"/>
          <w:spacing w:val="-5"/>
          <w:sz w:val="24"/>
          <w:szCs w:val="24"/>
          <w:lang w:val="lv-LV"/>
        </w:rPr>
        <w:t xml:space="preserve">, resp., palielinās galveno polu magnētiskā plūsma Φ un samazinās enkura rotācijas frekvence. Turpretim, palielinot </w:t>
      </w:r>
      <w:r w:rsidRPr="00FE65A5">
        <w:rPr>
          <w:i/>
          <w:color w:val="000000"/>
          <w:spacing w:val="-5"/>
          <w:sz w:val="24"/>
          <w:szCs w:val="24"/>
          <w:lang w:val="lv-LV"/>
        </w:rPr>
        <w:t>R</w:t>
      </w:r>
      <w:r w:rsidRPr="00FE65A5">
        <w:rPr>
          <w:i/>
          <w:color w:val="000000"/>
          <w:spacing w:val="-5"/>
          <w:sz w:val="24"/>
          <w:szCs w:val="24"/>
          <w:vertAlign w:val="subscript"/>
          <w:lang w:val="lv-LV"/>
        </w:rPr>
        <w:t>r</w:t>
      </w:r>
      <w:r w:rsidRPr="00FE65A5">
        <w:rPr>
          <w:color w:val="000000"/>
          <w:spacing w:val="-5"/>
          <w:sz w:val="24"/>
          <w:szCs w:val="24"/>
          <w:lang w:val="lv-LV"/>
        </w:rPr>
        <w:t xml:space="preserve"> dzinēja rotācijas frekvence palielinās.</w:t>
      </w:r>
    </w:p>
    <w:p w:rsidR="00223C50" w:rsidRPr="00FE65A5" w:rsidRDefault="00223C50" w:rsidP="00223C50">
      <w:pPr>
        <w:shd w:val="clear" w:color="auto" w:fill="FFFFFF"/>
        <w:spacing w:line="360" w:lineRule="auto"/>
        <w:ind w:firstLine="397"/>
        <w:jc w:val="both"/>
        <w:rPr>
          <w:sz w:val="24"/>
          <w:szCs w:val="24"/>
          <w:lang w:val="lv-LV"/>
        </w:rPr>
      </w:pPr>
      <w:r w:rsidRPr="00FE65A5">
        <w:rPr>
          <w:color w:val="000000"/>
          <w:spacing w:val="-5"/>
          <w:sz w:val="24"/>
          <w:szCs w:val="24"/>
          <w:lang w:val="lv-LV"/>
        </w:rPr>
        <w:t xml:space="preserve">2.59. attēlā parādītas divas dzinēja raksturlīknes </w:t>
      </w:r>
      <w:r w:rsidRPr="00FE65A5">
        <w:rPr>
          <w:i/>
          <w:color w:val="000000"/>
          <w:spacing w:val="-5"/>
          <w:sz w:val="24"/>
          <w:szCs w:val="24"/>
          <w:lang w:val="lv-LV"/>
        </w:rPr>
        <w:t>n = f</w:t>
      </w:r>
      <w:r w:rsidRPr="00FE65A5">
        <w:rPr>
          <w:color w:val="000000"/>
          <w:spacing w:val="-5"/>
          <w:sz w:val="24"/>
          <w:szCs w:val="24"/>
          <w:lang w:val="lv-LV"/>
        </w:rPr>
        <w:t xml:space="preserve"> (</w:t>
      </w:r>
      <w:r w:rsidRPr="00FE65A5">
        <w:rPr>
          <w:i/>
          <w:color w:val="000000"/>
          <w:spacing w:val="-5"/>
          <w:sz w:val="24"/>
          <w:szCs w:val="24"/>
          <w:lang w:val="lv-LV"/>
        </w:rPr>
        <w:t>I</w:t>
      </w:r>
      <w:r w:rsidRPr="00FE65A5">
        <w:rPr>
          <w:i/>
          <w:color w:val="000000"/>
          <w:spacing w:val="-5"/>
          <w:sz w:val="24"/>
          <w:szCs w:val="24"/>
          <w:vertAlign w:val="subscript"/>
          <w:lang w:val="lv-LV"/>
        </w:rPr>
        <w:t>ie</w:t>
      </w:r>
      <w:r w:rsidRPr="00FE65A5">
        <w:rPr>
          <w:color w:val="000000"/>
          <w:spacing w:val="-5"/>
          <w:sz w:val="24"/>
          <w:szCs w:val="24"/>
          <w:lang w:val="lv-LV"/>
        </w:rPr>
        <w:t xml:space="preserve">), ja </w:t>
      </w:r>
      <w:r w:rsidRPr="00FE65A5">
        <w:rPr>
          <w:i/>
          <w:color w:val="000000"/>
          <w:spacing w:val="-5"/>
          <w:sz w:val="24"/>
          <w:szCs w:val="24"/>
          <w:lang w:val="lv-LV"/>
        </w:rPr>
        <w:t>I &lt; I</w:t>
      </w:r>
      <w:r w:rsidRPr="00FE65A5">
        <w:rPr>
          <w:i/>
          <w:color w:val="000000"/>
          <w:spacing w:val="-5"/>
          <w:sz w:val="24"/>
          <w:szCs w:val="24"/>
          <w:vertAlign w:val="subscript"/>
          <w:lang w:val="lv-LV"/>
        </w:rPr>
        <w:t>N</w:t>
      </w:r>
      <w:r w:rsidRPr="00FE65A5">
        <w:rPr>
          <w:color w:val="000000"/>
          <w:spacing w:val="-5"/>
          <w:sz w:val="24"/>
          <w:szCs w:val="24"/>
          <w:lang w:val="lv-LV"/>
        </w:rPr>
        <w:t xml:space="preserve"> un </w:t>
      </w:r>
      <w:r w:rsidRPr="00FE65A5">
        <w:rPr>
          <w:i/>
          <w:color w:val="000000"/>
          <w:spacing w:val="-5"/>
          <w:sz w:val="24"/>
          <w:szCs w:val="24"/>
          <w:lang w:val="lv-LV"/>
        </w:rPr>
        <w:t>I = I</w:t>
      </w:r>
      <w:r w:rsidRPr="00FE65A5">
        <w:rPr>
          <w:i/>
          <w:color w:val="000000"/>
          <w:spacing w:val="-5"/>
          <w:sz w:val="24"/>
          <w:szCs w:val="24"/>
          <w:vertAlign w:val="subscript"/>
          <w:lang w:val="lv-LV"/>
        </w:rPr>
        <w:t>N</w:t>
      </w:r>
      <w:r w:rsidRPr="00FE65A5">
        <w:rPr>
          <w:color w:val="000000"/>
          <w:spacing w:val="-5"/>
          <w:sz w:val="24"/>
          <w:szCs w:val="24"/>
          <w:lang w:val="lv-LV"/>
        </w:rPr>
        <w:t xml:space="preserve"> = const. </w:t>
      </w:r>
      <w:r w:rsidRPr="00FE65A5">
        <w:rPr>
          <w:color w:val="000000"/>
          <w:spacing w:val="2"/>
          <w:sz w:val="24"/>
          <w:szCs w:val="24"/>
          <w:lang w:val="lv-LV"/>
        </w:rPr>
        <w:t xml:space="preserve">Otrā līkne novietojas zemāk par pirmo līkni tāpēc, ka, ja </w:t>
      </w:r>
      <w:r w:rsidRPr="00FE65A5">
        <w:rPr>
          <w:i/>
          <w:color w:val="000000"/>
          <w:spacing w:val="2"/>
          <w:sz w:val="24"/>
          <w:szCs w:val="24"/>
          <w:lang w:val="lv-LV"/>
        </w:rPr>
        <w:t>I = I</w:t>
      </w:r>
      <w:r w:rsidRPr="00FE65A5">
        <w:rPr>
          <w:i/>
          <w:color w:val="000000"/>
          <w:spacing w:val="2"/>
          <w:sz w:val="24"/>
          <w:szCs w:val="24"/>
          <w:vertAlign w:val="subscript"/>
          <w:lang w:val="lv-LV"/>
        </w:rPr>
        <w:t>N</w:t>
      </w:r>
      <w:r w:rsidRPr="00FE65A5">
        <w:rPr>
          <w:color w:val="000000"/>
          <w:spacing w:val="2"/>
          <w:sz w:val="24"/>
          <w:szCs w:val="24"/>
          <w:lang w:val="lv-LV"/>
        </w:rPr>
        <w:t xml:space="preserve">, sprieguma kritums </w:t>
      </w:r>
      <w:r w:rsidRPr="00FE65A5">
        <w:rPr>
          <w:color w:val="000000"/>
          <w:spacing w:val="4"/>
          <w:sz w:val="24"/>
          <w:szCs w:val="24"/>
          <w:lang w:val="lv-LV"/>
        </w:rPr>
        <w:t>enkura ķēdē vairāk ietekmē rotācijas frekvenci nekā enkura rotācijas atmagneti</w:t>
      </w:r>
      <w:r w:rsidRPr="00FE65A5">
        <w:rPr>
          <w:color w:val="000000"/>
          <w:spacing w:val="1"/>
          <w:sz w:val="24"/>
          <w:szCs w:val="24"/>
          <w:lang w:val="lv-LV"/>
        </w:rPr>
        <w:t xml:space="preserve">zējošā darbība. Tomēr ar mazākām ierosmes strāvas vērtībām </w:t>
      </w:r>
      <w:r w:rsidRPr="00FE65A5">
        <w:rPr>
          <w:color w:val="000000"/>
          <w:spacing w:val="4"/>
          <w:sz w:val="24"/>
          <w:szCs w:val="24"/>
          <w:lang w:val="lv-LV"/>
        </w:rPr>
        <w:t xml:space="preserve">līknes sākumā krustojas punktā a un tālāk </w:t>
      </w:r>
      <w:r w:rsidRPr="00FE65A5">
        <w:rPr>
          <w:color w:val="000000"/>
          <w:spacing w:val="1"/>
          <w:sz w:val="24"/>
          <w:szCs w:val="24"/>
          <w:lang w:val="lv-LV"/>
        </w:rPr>
        <w:t xml:space="preserve">līkne 2 novietojas augstāk nekā līkne 1. Tas </w:t>
      </w:r>
      <w:r w:rsidRPr="00FE65A5">
        <w:rPr>
          <w:color w:val="000000"/>
          <w:spacing w:val="4"/>
          <w:sz w:val="24"/>
          <w:szCs w:val="24"/>
          <w:lang w:val="lv-LV"/>
        </w:rPr>
        <w:t xml:space="preserve">izskaidrojams ar to, ka ar mazām ierosmes </w:t>
      </w:r>
      <w:r w:rsidRPr="00FE65A5">
        <w:rPr>
          <w:color w:val="000000"/>
          <w:spacing w:val="9"/>
          <w:sz w:val="24"/>
          <w:szCs w:val="24"/>
          <w:lang w:val="lv-LV"/>
        </w:rPr>
        <w:t xml:space="preserve">strāvām arī plūsma ir maza un enkura </w:t>
      </w:r>
      <w:r w:rsidRPr="00FE65A5">
        <w:rPr>
          <w:color w:val="000000"/>
          <w:sz w:val="24"/>
          <w:szCs w:val="24"/>
          <w:lang w:val="lv-LV"/>
        </w:rPr>
        <w:t xml:space="preserve">rotācijas atmagnetizējošā darbība, ja </w:t>
      </w:r>
      <w:r w:rsidRPr="00FE65A5">
        <w:rPr>
          <w:i/>
          <w:color w:val="000000"/>
          <w:sz w:val="24"/>
          <w:szCs w:val="24"/>
          <w:lang w:val="lv-LV"/>
        </w:rPr>
        <w:t>I = I</w:t>
      </w:r>
      <w:r w:rsidRPr="00FE65A5">
        <w:rPr>
          <w:i/>
          <w:color w:val="000000"/>
          <w:sz w:val="24"/>
          <w:szCs w:val="24"/>
          <w:vertAlign w:val="subscript"/>
          <w:lang w:val="lv-LV"/>
        </w:rPr>
        <w:t>N</w:t>
      </w:r>
      <w:r w:rsidRPr="00FE65A5">
        <w:rPr>
          <w:color w:val="000000"/>
          <w:sz w:val="24"/>
          <w:szCs w:val="24"/>
          <w:lang w:val="lv-LV"/>
        </w:rPr>
        <w:t xml:space="preserve">, </w:t>
      </w:r>
      <w:r w:rsidRPr="00FE65A5">
        <w:rPr>
          <w:color w:val="000000"/>
          <w:spacing w:val="6"/>
          <w:sz w:val="24"/>
          <w:szCs w:val="24"/>
          <w:lang w:val="lv-LV"/>
        </w:rPr>
        <w:t xml:space="preserve">rotācijas frekvenci ietekmē stiprāk nekā </w:t>
      </w:r>
      <w:r w:rsidRPr="00FE65A5">
        <w:rPr>
          <w:color w:val="000000"/>
          <w:spacing w:val="4"/>
          <w:sz w:val="24"/>
          <w:szCs w:val="24"/>
          <w:lang w:val="lv-LV"/>
        </w:rPr>
        <w:t>sprieguma kritums enkura ķēdē.</w:t>
      </w:r>
    </w:p>
    <w:p w:rsidR="0041417C" w:rsidRPr="00FE65A5" w:rsidRDefault="0041417C" w:rsidP="0041417C">
      <w:pPr>
        <w:shd w:val="clear" w:color="auto" w:fill="FFFFFF"/>
        <w:spacing w:line="360" w:lineRule="auto"/>
        <w:ind w:firstLine="397"/>
        <w:jc w:val="both"/>
        <w:rPr>
          <w:color w:val="000000"/>
          <w:spacing w:val="2"/>
          <w:lang w:val="lv-LV"/>
        </w:rPr>
      </w:pPr>
    </w:p>
    <w:tbl>
      <w:tblPr>
        <w:tblW w:w="9286" w:type="dxa"/>
        <w:tblLook w:val="01E0" w:firstRow="1" w:lastRow="1" w:firstColumn="1" w:lastColumn="1" w:noHBand="0" w:noVBand="0"/>
      </w:tblPr>
      <w:tblGrid>
        <w:gridCol w:w="4643"/>
        <w:gridCol w:w="4643"/>
      </w:tblGrid>
      <w:tr w:rsidR="0041417C" w:rsidRPr="00BA405C" w:rsidTr="0041417C">
        <w:trPr>
          <w:trHeight w:val="6634"/>
        </w:trPr>
        <w:tc>
          <w:tcPr>
            <w:tcW w:w="4643" w:type="dxa"/>
          </w:tcPr>
          <w:p w:rsidR="0041417C" w:rsidRPr="00FE65A5" w:rsidRDefault="0041417C" w:rsidP="0041417C">
            <w:pPr>
              <w:jc w:val="center"/>
              <w:rPr>
                <w:sz w:val="22"/>
                <w:szCs w:val="22"/>
                <w:lang w:val="lv-LV"/>
              </w:rPr>
            </w:pPr>
            <w:r w:rsidRPr="00FE65A5">
              <w:rPr>
                <w:noProof/>
                <w:sz w:val="22"/>
                <w:szCs w:val="22"/>
                <w:lang w:val="lv-LV" w:eastAsia="lv-LV"/>
              </w:rPr>
              <w:lastRenderedPageBreak/>
              <w:drawing>
                <wp:inline distT="0" distB="0" distL="0" distR="0">
                  <wp:extent cx="2085898" cy="3955311"/>
                  <wp:effectExtent l="1905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291" cstate="print">
                            <a:lum bright="-14000" contrast="54000"/>
                            <a:grayscl/>
                          </a:blip>
                          <a:srcRect/>
                          <a:stretch>
                            <a:fillRect/>
                          </a:stretch>
                        </pic:blipFill>
                        <pic:spPr bwMode="auto">
                          <a:xfrm>
                            <a:off x="0" y="0"/>
                            <a:ext cx="2088483" cy="3960212"/>
                          </a:xfrm>
                          <a:prstGeom prst="rect">
                            <a:avLst/>
                          </a:prstGeom>
                          <a:noFill/>
                          <a:ln w="9525">
                            <a:noFill/>
                            <a:miter lim="800000"/>
                            <a:headEnd/>
                            <a:tailEnd/>
                          </a:ln>
                        </pic:spPr>
                      </pic:pic>
                    </a:graphicData>
                  </a:graphic>
                </wp:inline>
              </w:drawing>
            </w:r>
          </w:p>
          <w:p w:rsidR="0041417C" w:rsidRPr="00DA6E8F" w:rsidRDefault="0041417C" w:rsidP="0041417C">
            <w:pPr>
              <w:shd w:val="clear" w:color="auto" w:fill="FFFFFF"/>
              <w:jc w:val="center"/>
              <w:rPr>
                <w:i/>
                <w:iCs/>
                <w:color w:val="000000"/>
                <w:spacing w:val="-2"/>
                <w:sz w:val="16"/>
                <w:szCs w:val="16"/>
                <w:lang w:val="lv-LV"/>
              </w:rPr>
            </w:pPr>
          </w:p>
          <w:p w:rsidR="0041417C" w:rsidRPr="00FE65A5" w:rsidRDefault="0041417C" w:rsidP="0041417C">
            <w:pPr>
              <w:jc w:val="center"/>
              <w:rPr>
                <w:sz w:val="22"/>
                <w:szCs w:val="22"/>
                <w:lang w:val="lv-LV"/>
              </w:rPr>
            </w:pPr>
            <w:r w:rsidRPr="00FE65A5">
              <w:rPr>
                <w:iCs/>
                <w:color w:val="000000"/>
                <w:spacing w:val="-2"/>
                <w:sz w:val="22"/>
                <w:szCs w:val="22"/>
                <w:lang w:val="lv-LV"/>
              </w:rPr>
              <w:t>2.58.</w:t>
            </w:r>
            <w:r w:rsidRPr="00FE65A5">
              <w:rPr>
                <w:i/>
                <w:iCs/>
                <w:color w:val="000000"/>
                <w:spacing w:val="-2"/>
                <w:sz w:val="22"/>
                <w:szCs w:val="22"/>
                <w:lang w:val="lv-LV"/>
              </w:rPr>
              <w:t xml:space="preserve"> att. </w:t>
            </w:r>
            <w:r w:rsidRPr="00FE65A5">
              <w:rPr>
                <w:color w:val="000000"/>
                <w:spacing w:val="-2"/>
                <w:sz w:val="22"/>
                <w:szCs w:val="22"/>
                <w:lang w:val="lv-LV"/>
              </w:rPr>
              <w:t xml:space="preserve">Paralēlas ierosmes dzinēja </w:t>
            </w:r>
            <w:r w:rsidRPr="00FE65A5">
              <w:rPr>
                <w:color w:val="000000"/>
                <w:spacing w:val="1"/>
                <w:sz w:val="22"/>
                <w:szCs w:val="22"/>
                <w:lang w:val="lv-LV"/>
              </w:rPr>
              <w:t>shēma</w:t>
            </w:r>
          </w:p>
        </w:tc>
        <w:tc>
          <w:tcPr>
            <w:tcW w:w="4643" w:type="dxa"/>
          </w:tcPr>
          <w:p w:rsidR="0041417C" w:rsidRPr="00FE65A5" w:rsidRDefault="0041417C" w:rsidP="0041417C">
            <w:pPr>
              <w:jc w:val="center"/>
              <w:rPr>
                <w:sz w:val="22"/>
                <w:szCs w:val="22"/>
                <w:lang w:val="lv-LV"/>
              </w:rPr>
            </w:pPr>
          </w:p>
          <w:p w:rsidR="0041417C" w:rsidRPr="00FE65A5" w:rsidRDefault="0041417C" w:rsidP="0041417C">
            <w:pPr>
              <w:jc w:val="center"/>
              <w:rPr>
                <w:sz w:val="22"/>
                <w:szCs w:val="22"/>
                <w:lang w:val="lv-LV"/>
              </w:rPr>
            </w:pPr>
          </w:p>
          <w:p w:rsidR="0041417C" w:rsidRPr="00FE65A5" w:rsidRDefault="0041417C" w:rsidP="0041417C">
            <w:pPr>
              <w:jc w:val="center"/>
              <w:rPr>
                <w:sz w:val="22"/>
                <w:szCs w:val="22"/>
                <w:lang w:val="lv-LV"/>
              </w:rPr>
            </w:pPr>
          </w:p>
          <w:p w:rsidR="0041417C" w:rsidRPr="00FE65A5" w:rsidRDefault="0041417C" w:rsidP="0041417C">
            <w:pPr>
              <w:jc w:val="center"/>
              <w:rPr>
                <w:sz w:val="22"/>
                <w:szCs w:val="22"/>
                <w:lang w:val="lv-LV"/>
              </w:rPr>
            </w:pPr>
            <w:r w:rsidRPr="00FE65A5">
              <w:rPr>
                <w:sz w:val="22"/>
                <w:szCs w:val="22"/>
                <w:lang w:val="lv-LV"/>
              </w:rPr>
              <w:t xml:space="preserve"> </w:t>
            </w:r>
            <w:r w:rsidRPr="00FE65A5">
              <w:rPr>
                <w:noProof/>
                <w:sz w:val="22"/>
                <w:szCs w:val="22"/>
                <w:lang w:val="lv-LV" w:eastAsia="lv-LV"/>
              </w:rPr>
              <w:drawing>
                <wp:inline distT="0" distB="0" distL="0" distR="0">
                  <wp:extent cx="2722245" cy="2722245"/>
                  <wp:effectExtent l="19050" t="0" r="1905"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292" cstate="print">
                            <a:lum bright="-14000" contrast="44000"/>
                            <a:grayscl/>
                          </a:blip>
                          <a:srcRect/>
                          <a:stretch>
                            <a:fillRect/>
                          </a:stretch>
                        </pic:blipFill>
                        <pic:spPr bwMode="auto">
                          <a:xfrm>
                            <a:off x="0" y="0"/>
                            <a:ext cx="2722245" cy="2722245"/>
                          </a:xfrm>
                          <a:prstGeom prst="rect">
                            <a:avLst/>
                          </a:prstGeom>
                          <a:noFill/>
                          <a:ln w="9525">
                            <a:noFill/>
                            <a:miter lim="800000"/>
                            <a:headEnd/>
                            <a:tailEnd/>
                          </a:ln>
                        </pic:spPr>
                      </pic:pic>
                    </a:graphicData>
                  </a:graphic>
                </wp:inline>
              </w:drawing>
            </w:r>
          </w:p>
          <w:p w:rsidR="0041417C" w:rsidRPr="00FE65A5" w:rsidRDefault="0041417C" w:rsidP="0041417C">
            <w:pPr>
              <w:shd w:val="clear" w:color="auto" w:fill="FFFFFF"/>
              <w:jc w:val="center"/>
              <w:rPr>
                <w:i/>
                <w:iCs/>
                <w:color w:val="000000"/>
                <w:spacing w:val="-2"/>
                <w:sz w:val="22"/>
                <w:szCs w:val="22"/>
                <w:lang w:val="lv-LV"/>
              </w:rPr>
            </w:pPr>
          </w:p>
          <w:p w:rsidR="0041417C" w:rsidRPr="00FE65A5" w:rsidRDefault="0041417C" w:rsidP="0041417C">
            <w:pPr>
              <w:shd w:val="clear" w:color="auto" w:fill="FFFFFF"/>
              <w:jc w:val="center"/>
              <w:rPr>
                <w:color w:val="000000"/>
                <w:spacing w:val="-2"/>
                <w:sz w:val="22"/>
                <w:szCs w:val="22"/>
                <w:lang w:val="lv-LV"/>
              </w:rPr>
            </w:pPr>
            <w:r w:rsidRPr="00FE65A5">
              <w:rPr>
                <w:iCs/>
                <w:color w:val="000000"/>
                <w:spacing w:val="-2"/>
                <w:sz w:val="22"/>
                <w:szCs w:val="22"/>
                <w:lang w:val="lv-LV"/>
              </w:rPr>
              <w:t>2.59.</w:t>
            </w:r>
            <w:r w:rsidRPr="00FE65A5">
              <w:rPr>
                <w:i/>
                <w:iCs/>
                <w:color w:val="000000"/>
                <w:spacing w:val="-2"/>
                <w:sz w:val="22"/>
                <w:szCs w:val="22"/>
                <w:lang w:val="lv-LV"/>
              </w:rPr>
              <w:t xml:space="preserve"> att. </w:t>
            </w:r>
            <w:r w:rsidRPr="00FE65A5">
              <w:rPr>
                <w:color w:val="000000"/>
                <w:spacing w:val="-2"/>
                <w:sz w:val="22"/>
                <w:szCs w:val="22"/>
                <w:lang w:val="lv-LV"/>
              </w:rPr>
              <w:t xml:space="preserve">Paralēlas ierosmes dzinēja </w:t>
            </w:r>
          </w:p>
          <w:p w:rsidR="0041417C" w:rsidRPr="00FE65A5" w:rsidRDefault="0041417C" w:rsidP="0041417C">
            <w:pPr>
              <w:shd w:val="clear" w:color="auto" w:fill="FFFFFF"/>
              <w:jc w:val="center"/>
              <w:rPr>
                <w:sz w:val="22"/>
                <w:szCs w:val="22"/>
                <w:lang w:val="lv-LV"/>
              </w:rPr>
            </w:pPr>
            <w:r w:rsidRPr="00FE65A5">
              <w:rPr>
                <w:color w:val="000000"/>
                <w:spacing w:val="1"/>
                <w:sz w:val="22"/>
                <w:szCs w:val="22"/>
                <w:lang w:val="lv-LV"/>
              </w:rPr>
              <w:t>regulēšanas raksturlīkne</w:t>
            </w:r>
          </w:p>
          <w:p w:rsidR="0041417C" w:rsidRPr="00FE65A5" w:rsidRDefault="0041417C" w:rsidP="0041417C">
            <w:pPr>
              <w:jc w:val="center"/>
              <w:rPr>
                <w:sz w:val="22"/>
                <w:szCs w:val="22"/>
                <w:lang w:val="lv-LV"/>
              </w:rPr>
            </w:pPr>
          </w:p>
        </w:tc>
      </w:tr>
    </w:tbl>
    <w:p w:rsidR="0041417C" w:rsidRPr="00FE65A5" w:rsidRDefault="0041417C" w:rsidP="0041417C">
      <w:pPr>
        <w:shd w:val="clear" w:color="auto" w:fill="FFFFFF"/>
        <w:spacing w:line="360" w:lineRule="auto"/>
        <w:ind w:firstLine="397"/>
        <w:jc w:val="both"/>
        <w:rPr>
          <w:color w:val="000000"/>
          <w:spacing w:val="-5"/>
          <w:sz w:val="24"/>
          <w:szCs w:val="24"/>
          <w:lang w:val="lv-LV"/>
        </w:rPr>
      </w:pP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2"/>
          <w:sz w:val="24"/>
          <w:szCs w:val="24"/>
          <w:lang w:val="lv-LV"/>
        </w:rPr>
        <w:t xml:space="preserve">No </w:t>
      </w:r>
      <w:r w:rsidRPr="00FE65A5">
        <w:rPr>
          <w:color w:val="000000"/>
          <w:spacing w:val="-5"/>
          <w:sz w:val="24"/>
          <w:szCs w:val="24"/>
          <w:lang w:val="lv-LV"/>
        </w:rPr>
        <w:t>2.59</w:t>
      </w:r>
      <w:r w:rsidRPr="00FE65A5">
        <w:rPr>
          <w:color w:val="000000"/>
          <w:spacing w:val="2"/>
          <w:sz w:val="24"/>
          <w:szCs w:val="24"/>
          <w:lang w:val="lv-LV"/>
        </w:rPr>
        <w:t xml:space="preserve">. attēlā parādītām raksturlīknēm </w:t>
      </w:r>
      <w:r w:rsidRPr="00FE65A5">
        <w:rPr>
          <w:color w:val="000000"/>
          <w:spacing w:val="9"/>
          <w:sz w:val="24"/>
          <w:szCs w:val="24"/>
          <w:lang w:val="lv-LV"/>
        </w:rPr>
        <w:t xml:space="preserve">redzams, ka, pārtraucot ierosmes tinumu </w:t>
      </w:r>
      <w:r w:rsidRPr="00FE65A5">
        <w:rPr>
          <w:color w:val="000000"/>
          <w:spacing w:val="-3"/>
          <w:sz w:val="24"/>
          <w:szCs w:val="24"/>
          <w:lang w:val="lv-LV"/>
        </w:rPr>
        <w:t>(</w:t>
      </w:r>
      <w:r w:rsidRPr="00FE65A5">
        <w:rPr>
          <w:i/>
          <w:color w:val="000000"/>
          <w:spacing w:val="-3"/>
          <w:sz w:val="24"/>
          <w:szCs w:val="24"/>
          <w:lang w:val="lv-LV"/>
        </w:rPr>
        <w:t>I</w:t>
      </w:r>
      <w:r w:rsidRPr="00FE65A5">
        <w:rPr>
          <w:i/>
          <w:color w:val="000000"/>
          <w:spacing w:val="-3"/>
          <w:sz w:val="24"/>
          <w:szCs w:val="24"/>
          <w:vertAlign w:val="subscript"/>
          <w:lang w:val="lv-LV"/>
        </w:rPr>
        <w:t>ie</w:t>
      </w:r>
      <w:r w:rsidRPr="00FE65A5">
        <w:rPr>
          <w:color w:val="000000"/>
          <w:spacing w:val="-3"/>
          <w:sz w:val="24"/>
          <w:szCs w:val="24"/>
          <w:lang w:val="lv-LV"/>
        </w:rPr>
        <w:t xml:space="preserve"> = 0), dzinēja rotācijas frekvence strauji pie</w:t>
      </w:r>
      <w:r w:rsidRPr="00FE65A5">
        <w:rPr>
          <w:color w:val="000000"/>
          <w:spacing w:val="-3"/>
          <w:sz w:val="24"/>
          <w:szCs w:val="24"/>
          <w:lang w:val="lv-LV"/>
        </w:rPr>
        <w:softHyphen/>
      </w:r>
      <w:r w:rsidRPr="00FE65A5">
        <w:rPr>
          <w:color w:val="000000"/>
          <w:spacing w:val="-1"/>
          <w:sz w:val="24"/>
          <w:szCs w:val="24"/>
          <w:lang w:val="lv-LV"/>
        </w:rPr>
        <w:t>aug, un tas sāk joņot. Šāds režīms nav pieļau</w:t>
      </w:r>
      <w:r w:rsidRPr="00FE65A5">
        <w:rPr>
          <w:color w:val="000000"/>
          <w:spacing w:val="-1"/>
          <w:sz w:val="24"/>
          <w:szCs w:val="24"/>
          <w:lang w:val="lv-LV"/>
        </w:rPr>
        <w:softHyphen/>
        <w:t>jams.</w:t>
      </w:r>
    </w:p>
    <w:p w:rsidR="0041417C" w:rsidRPr="00FE65A5" w:rsidRDefault="0041417C" w:rsidP="0041417C">
      <w:pPr>
        <w:shd w:val="clear" w:color="auto" w:fill="FFFFFF"/>
        <w:spacing w:line="360" w:lineRule="auto"/>
        <w:ind w:firstLine="397"/>
        <w:jc w:val="both"/>
        <w:rPr>
          <w:color w:val="000000"/>
          <w:spacing w:val="-1"/>
          <w:sz w:val="24"/>
          <w:szCs w:val="24"/>
          <w:lang w:val="lv-LV"/>
        </w:rPr>
      </w:pPr>
      <w:r w:rsidRPr="00FE65A5">
        <w:rPr>
          <w:color w:val="000000"/>
          <w:spacing w:val="4"/>
          <w:sz w:val="24"/>
          <w:szCs w:val="24"/>
          <w:lang w:val="lv-LV"/>
        </w:rPr>
        <w:t xml:space="preserve">Dzinēja ekspluatācijas īpašības nosaka </w:t>
      </w:r>
      <w:r w:rsidRPr="00FE65A5">
        <w:rPr>
          <w:color w:val="000000"/>
          <w:spacing w:val="-1"/>
          <w:sz w:val="24"/>
          <w:szCs w:val="24"/>
          <w:lang w:val="lv-LV"/>
        </w:rPr>
        <w:t xml:space="preserve">tā darba raksturlīknes </w:t>
      </w:r>
      <w:r w:rsidRPr="00FE65A5">
        <w:rPr>
          <w:i/>
          <w:color w:val="000000"/>
          <w:spacing w:val="-1"/>
          <w:sz w:val="24"/>
          <w:szCs w:val="24"/>
          <w:lang w:val="lv-LV"/>
        </w:rPr>
        <w:t>n</w:t>
      </w:r>
      <w:r w:rsidRPr="00FE65A5">
        <w:rPr>
          <w:color w:val="000000"/>
          <w:spacing w:val="-1"/>
          <w:sz w:val="24"/>
          <w:szCs w:val="24"/>
          <w:lang w:val="lv-LV"/>
        </w:rPr>
        <w:t xml:space="preserve">, </w:t>
      </w:r>
      <w:r w:rsidRPr="00FE65A5">
        <w:rPr>
          <w:i/>
          <w:color w:val="000000"/>
          <w:spacing w:val="-1"/>
          <w:sz w:val="24"/>
          <w:szCs w:val="24"/>
          <w:lang w:val="lv-LV"/>
        </w:rPr>
        <w:t>I</w:t>
      </w:r>
      <w:r w:rsidRPr="00FE65A5">
        <w:rPr>
          <w:color w:val="000000"/>
          <w:spacing w:val="-1"/>
          <w:sz w:val="24"/>
          <w:szCs w:val="24"/>
          <w:lang w:val="lv-LV"/>
        </w:rPr>
        <w:t xml:space="preserve">, </w:t>
      </w:r>
      <w:r w:rsidRPr="00FE65A5">
        <w:rPr>
          <w:i/>
          <w:color w:val="000000"/>
          <w:spacing w:val="-1"/>
          <w:sz w:val="24"/>
          <w:szCs w:val="24"/>
          <w:lang w:val="lv-LV"/>
        </w:rPr>
        <w:t>M</w:t>
      </w:r>
      <w:r w:rsidRPr="00FE65A5">
        <w:rPr>
          <w:color w:val="000000"/>
          <w:spacing w:val="-1"/>
          <w:sz w:val="24"/>
          <w:szCs w:val="24"/>
          <w:vertAlign w:val="subscript"/>
          <w:lang w:val="lv-LV"/>
        </w:rPr>
        <w:t>2</w:t>
      </w:r>
      <w:r w:rsidRPr="00FE65A5">
        <w:rPr>
          <w:color w:val="000000"/>
          <w:spacing w:val="-1"/>
          <w:sz w:val="24"/>
          <w:szCs w:val="24"/>
          <w:lang w:val="lv-LV"/>
        </w:rPr>
        <w:t xml:space="preserve">, </w:t>
      </w:r>
      <w:r w:rsidRPr="00FE65A5">
        <w:rPr>
          <w:i/>
          <w:color w:val="000000"/>
          <w:spacing w:val="-1"/>
          <w:sz w:val="24"/>
          <w:szCs w:val="24"/>
          <w:lang w:val="lv-LV"/>
        </w:rPr>
        <w:t>M = f</w:t>
      </w:r>
      <w:r w:rsidRPr="00FE65A5">
        <w:rPr>
          <w:color w:val="000000"/>
          <w:spacing w:val="-1"/>
          <w:sz w:val="24"/>
          <w:szCs w:val="24"/>
          <w:lang w:val="lv-LV"/>
        </w:rPr>
        <w:t>(</w:t>
      </w:r>
      <w:r w:rsidRPr="00FE65A5">
        <w:rPr>
          <w:i/>
          <w:color w:val="000000"/>
          <w:spacing w:val="-1"/>
          <w:sz w:val="24"/>
          <w:szCs w:val="24"/>
          <w:lang w:val="lv-LV"/>
        </w:rPr>
        <w:t>P</w:t>
      </w:r>
      <w:r w:rsidRPr="00FE65A5">
        <w:rPr>
          <w:color w:val="000000"/>
          <w:spacing w:val="-1"/>
          <w:sz w:val="24"/>
          <w:szCs w:val="24"/>
          <w:vertAlign w:val="subscript"/>
          <w:lang w:val="lv-LV"/>
        </w:rPr>
        <w:t>2</w:t>
      </w:r>
      <w:r w:rsidRPr="00FE65A5">
        <w:rPr>
          <w:color w:val="000000"/>
          <w:spacing w:val="-1"/>
          <w:sz w:val="24"/>
          <w:szCs w:val="24"/>
          <w:lang w:val="lv-LV"/>
        </w:rPr>
        <w:t xml:space="preserve">), kas uzņemtas, ja </w:t>
      </w:r>
      <w:r w:rsidRPr="00FE65A5">
        <w:rPr>
          <w:i/>
          <w:color w:val="000000"/>
          <w:spacing w:val="-1"/>
          <w:sz w:val="24"/>
          <w:szCs w:val="24"/>
          <w:lang w:val="lv-LV"/>
        </w:rPr>
        <w:t>U</w:t>
      </w:r>
      <w:r w:rsidRPr="00FE65A5">
        <w:rPr>
          <w:color w:val="000000"/>
          <w:spacing w:val="-1"/>
          <w:sz w:val="24"/>
          <w:szCs w:val="24"/>
          <w:lang w:val="lv-LV"/>
        </w:rPr>
        <w:t xml:space="preserve"> = const, </w:t>
      </w:r>
      <w:r w:rsidRPr="00FE65A5">
        <w:rPr>
          <w:i/>
          <w:color w:val="000000"/>
          <w:spacing w:val="-1"/>
          <w:sz w:val="24"/>
          <w:szCs w:val="24"/>
          <w:lang w:val="lv-LV"/>
        </w:rPr>
        <w:t>I</w:t>
      </w:r>
      <w:r w:rsidRPr="00FE65A5">
        <w:rPr>
          <w:i/>
          <w:color w:val="000000"/>
          <w:spacing w:val="-1"/>
          <w:sz w:val="24"/>
          <w:szCs w:val="24"/>
          <w:vertAlign w:val="subscript"/>
          <w:lang w:val="lv-LV"/>
        </w:rPr>
        <w:t>ie</w:t>
      </w:r>
      <w:r w:rsidRPr="00FE65A5">
        <w:rPr>
          <w:i/>
          <w:color w:val="000000"/>
          <w:spacing w:val="-1"/>
          <w:sz w:val="24"/>
          <w:szCs w:val="24"/>
          <w:lang w:val="lv-LV"/>
        </w:rPr>
        <w:t xml:space="preserve"> </w:t>
      </w:r>
      <w:r w:rsidRPr="00FE65A5">
        <w:rPr>
          <w:color w:val="000000"/>
          <w:spacing w:val="-1"/>
          <w:sz w:val="24"/>
          <w:szCs w:val="24"/>
          <w:lang w:val="lv-LV"/>
        </w:rPr>
        <w:t>= const (</w:t>
      </w:r>
      <w:r w:rsidRPr="00FE65A5">
        <w:rPr>
          <w:color w:val="000000"/>
          <w:spacing w:val="-5"/>
          <w:sz w:val="24"/>
          <w:szCs w:val="24"/>
          <w:lang w:val="lv-LV"/>
        </w:rPr>
        <w:t>2.60</w:t>
      </w:r>
      <w:r w:rsidRPr="00FE65A5">
        <w:rPr>
          <w:color w:val="000000"/>
          <w:spacing w:val="-1"/>
          <w:sz w:val="24"/>
          <w:szCs w:val="24"/>
          <w:lang w:val="lv-LV"/>
        </w:rPr>
        <w:t>. att.).</w:t>
      </w:r>
    </w:p>
    <w:p w:rsidR="0041417C" w:rsidRPr="00FE65A5" w:rsidRDefault="0041417C" w:rsidP="0041417C">
      <w:pPr>
        <w:shd w:val="clear" w:color="auto" w:fill="FFFFFF"/>
        <w:spacing w:line="360" w:lineRule="auto"/>
        <w:ind w:firstLine="397"/>
        <w:jc w:val="both"/>
        <w:rPr>
          <w:color w:val="000000"/>
          <w:spacing w:val="1"/>
          <w:sz w:val="24"/>
          <w:szCs w:val="24"/>
          <w:lang w:val="lv-LV"/>
        </w:rPr>
      </w:pPr>
      <w:r w:rsidRPr="00FE65A5">
        <w:rPr>
          <w:color w:val="000000"/>
          <w:spacing w:val="1"/>
          <w:sz w:val="24"/>
          <w:szCs w:val="24"/>
          <w:lang w:val="lv-LV"/>
        </w:rPr>
        <w:t xml:space="preserve">Ātruma raksturlīknes </w:t>
      </w:r>
      <w:r w:rsidRPr="00FE65A5">
        <w:rPr>
          <w:i/>
          <w:color w:val="000000"/>
          <w:spacing w:val="1"/>
          <w:sz w:val="24"/>
          <w:szCs w:val="24"/>
          <w:lang w:val="lv-LV"/>
        </w:rPr>
        <w:t>n</w:t>
      </w:r>
      <w:r w:rsidRPr="00FE65A5">
        <w:rPr>
          <w:color w:val="000000"/>
          <w:spacing w:val="1"/>
          <w:sz w:val="24"/>
          <w:szCs w:val="24"/>
          <w:lang w:val="lv-LV"/>
        </w:rPr>
        <w:t xml:space="preserve"> = </w:t>
      </w:r>
      <w:r w:rsidRPr="00FE65A5">
        <w:rPr>
          <w:i/>
          <w:color w:val="000000"/>
          <w:spacing w:val="1"/>
          <w:sz w:val="24"/>
          <w:szCs w:val="24"/>
          <w:lang w:val="lv-LV"/>
        </w:rPr>
        <w:t>f</w:t>
      </w:r>
      <w:r w:rsidRPr="00FE65A5">
        <w:rPr>
          <w:color w:val="000000"/>
          <w:spacing w:val="1"/>
          <w:sz w:val="24"/>
          <w:szCs w:val="24"/>
          <w:lang w:val="lv-LV"/>
        </w:rPr>
        <w:t>(</w:t>
      </w:r>
      <w:r w:rsidRPr="00FE65A5">
        <w:rPr>
          <w:i/>
          <w:color w:val="000000"/>
          <w:spacing w:val="1"/>
          <w:sz w:val="24"/>
          <w:szCs w:val="24"/>
          <w:lang w:val="lv-LV"/>
        </w:rPr>
        <w:t>P</w:t>
      </w:r>
      <w:r w:rsidRPr="00FE65A5">
        <w:rPr>
          <w:color w:val="000000"/>
          <w:spacing w:val="1"/>
          <w:sz w:val="24"/>
          <w:szCs w:val="24"/>
          <w:vertAlign w:val="subscript"/>
          <w:lang w:val="lv-LV"/>
        </w:rPr>
        <w:t>2</w:t>
      </w:r>
      <w:r w:rsidRPr="00FE65A5">
        <w:rPr>
          <w:color w:val="000000"/>
          <w:spacing w:val="1"/>
          <w:sz w:val="24"/>
          <w:szCs w:val="24"/>
          <w:lang w:val="lv-LV"/>
        </w:rPr>
        <w:t>) paskaidrošanai var izmantot formulu (2.40)</w:t>
      </w:r>
    </w:p>
    <w:p w:rsidR="0041417C" w:rsidRPr="00FE65A5" w:rsidRDefault="0041417C" w:rsidP="0041417C">
      <w:pPr>
        <w:shd w:val="clear" w:color="auto" w:fill="FFFFFF"/>
        <w:spacing w:line="360" w:lineRule="auto"/>
        <w:ind w:firstLine="397"/>
        <w:jc w:val="both"/>
        <w:rPr>
          <w:color w:val="000000"/>
          <w:spacing w:val="1"/>
          <w:sz w:val="24"/>
          <w:szCs w:val="24"/>
          <w:lang w:val="lv-LV"/>
        </w:rPr>
      </w:pPr>
      <w:r w:rsidRPr="00FE65A5">
        <w:rPr>
          <w:color w:val="000000"/>
          <w:spacing w:val="1"/>
          <w:sz w:val="24"/>
          <w:szCs w:val="24"/>
          <w:lang w:val="lv-LV"/>
        </w:rPr>
        <w:t xml:space="preserve">                                         </w:t>
      </w:r>
      <w:r w:rsidRPr="00FE65A5">
        <w:rPr>
          <w:color w:val="000000"/>
          <w:spacing w:val="1"/>
          <w:position w:val="-30"/>
          <w:sz w:val="24"/>
          <w:szCs w:val="24"/>
          <w:lang w:val="lv-LV"/>
        </w:rPr>
        <w:object w:dxaOrig="3460" w:dyaOrig="740">
          <v:shape id="_x0000_i1118" type="#_x0000_t75" style="width:173.25pt;height:36.75pt" o:ole="">
            <v:imagedata r:id="rId293" o:title=""/>
          </v:shape>
          <o:OLEObject Type="Embed" ProgID="Equation.3" ShapeID="_x0000_i1118" DrawAspect="Content" ObjectID="_1399887970" r:id="rId294"/>
        </w:object>
      </w:r>
      <w:r w:rsidRPr="00FE65A5">
        <w:rPr>
          <w:color w:val="000000"/>
          <w:spacing w:val="1"/>
          <w:sz w:val="24"/>
          <w:szCs w:val="24"/>
          <w:lang w:val="lv-LV"/>
        </w:rPr>
        <w:tab/>
      </w:r>
      <w:r w:rsidRPr="00FE65A5">
        <w:rPr>
          <w:color w:val="000000"/>
          <w:spacing w:val="1"/>
          <w:sz w:val="24"/>
          <w:szCs w:val="24"/>
          <w:lang w:val="lv-LV"/>
        </w:rPr>
        <w:tab/>
      </w:r>
      <w:r w:rsidR="00BB0749" w:rsidRPr="00FE65A5">
        <w:rPr>
          <w:color w:val="000000"/>
          <w:spacing w:val="1"/>
          <w:sz w:val="24"/>
          <w:szCs w:val="24"/>
          <w:lang w:val="lv-LV"/>
        </w:rPr>
        <w:t xml:space="preserve">        </w:t>
      </w:r>
      <w:r w:rsidRPr="00FE65A5">
        <w:rPr>
          <w:color w:val="000000"/>
          <w:spacing w:val="1"/>
          <w:sz w:val="24"/>
          <w:szCs w:val="24"/>
          <w:lang w:val="lv-LV"/>
        </w:rPr>
        <w:t>(2.44)</w:t>
      </w:r>
    </w:p>
    <w:p w:rsidR="0041417C" w:rsidRPr="00FE65A5" w:rsidRDefault="0041417C" w:rsidP="0041417C">
      <w:pPr>
        <w:shd w:val="clear" w:color="auto" w:fill="FFFFFF"/>
        <w:spacing w:line="360" w:lineRule="auto"/>
        <w:jc w:val="both"/>
        <w:rPr>
          <w:color w:val="000000"/>
          <w:spacing w:val="2"/>
          <w:sz w:val="24"/>
          <w:szCs w:val="24"/>
          <w:lang w:val="lv-LV"/>
        </w:rPr>
      </w:pPr>
      <w:r w:rsidRPr="00FE65A5">
        <w:rPr>
          <w:color w:val="000000"/>
          <w:sz w:val="24"/>
          <w:szCs w:val="24"/>
          <w:lang w:val="lv-LV"/>
        </w:rPr>
        <w:t xml:space="preserve">no kuras redzams, ka, ja </w:t>
      </w:r>
      <w:r w:rsidRPr="00FE65A5">
        <w:rPr>
          <w:i/>
          <w:color w:val="000000"/>
          <w:sz w:val="24"/>
          <w:szCs w:val="24"/>
          <w:lang w:val="lv-LV"/>
        </w:rPr>
        <w:t>U</w:t>
      </w:r>
      <w:r w:rsidRPr="00FE65A5">
        <w:rPr>
          <w:color w:val="000000"/>
          <w:sz w:val="24"/>
          <w:szCs w:val="24"/>
          <w:lang w:val="lv-LV"/>
        </w:rPr>
        <w:t xml:space="preserve"> = const, rotācijas frekvenci nosaka divi faktori: sprie</w:t>
      </w:r>
      <w:r w:rsidRPr="00FE65A5">
        <w:rPr>
          <w:color w:val="000000"/>
          <w:sz w:val="24"/>
          <w:szCs w:val="24"/>
          <w:lang w:val="lv-LV"/>
        </w:rPr>
        <w:softHyphen/>
      </w:r>
      <w:r w:rsidRPr="00FE65A5">
        <w:rPr>
          <w:color w:val="000000"/>
          <w:spacing w:val="2"/>
          <w:sz w:val="24"/>
          <w:szCs w:val="24"/>
          <w:lang w:val="lv-LV"/>
        </w:rPr>
        <w:t xml:space="preserve">guma kritums </w:t>
      </w:r>
      <w:r w:rsidRPr="00FE65A5">
        <w:rPr>
          <w:i/>
          <w:color w:val="000000"/>
          <w:spacing w:val="2"/>
          <w:sz w:val="24"/>
          <w:szCs w:val="24"/>
          <w:lang w:val="lv-LV"/>
        </w:rPr>
        <w:t>I</w:t>
      </w:r>
      <w:r w:rsidRPr="00FE65A5">
        <w:rPr>
          <w:i/>
          <w:color w:val="000000"/>
          <w:spacing w:val="2"/>
          <w:sz w:val="24"/>
          <w:szCs w:val="24"/>
          <w:vertAlign w:val="subscript"/>
          <w:lang w:val="lv-LV"/>
        </w:rPr>
        <w:t>e</w:t>
      </w:r>
      <w:r w:rsidRPr="00FE65A5">
        <w:rPr>
          <w:color w:val="000000"/>
          <w:spacing w:val="2"/>
          <w:sz w:val="24"/>
          <w:szCs w:val="24"/>
          <w:lang w:val="lv-LV"/>
        </w:rPr>
        <w:t>·Σ</w:t>
      </w:r>
      <w:r w:rsidRPr="00FE65A5">
        <w:rPr>
          <w:i/>
          <w:color w:val="000000"/>
          <w:spacing w:val="2"/>
          <w:sz w:val="24"/>
          <w:szCs w:val="24"/>
          <w:lang w:val="lv-LV"/>
        </w:rPr>
        <w:t>R</w:t>
      </w:r>
      <w:r w:rsidRPr="00FE65A5">
        <w:rPr>
          <w:color w:val="000000"/>
          <w:spacing w:val="2"/>
          <w:sz w:val="24"/>
          <w:szCs w:val="24"/>
          <w:lang w:val="lv-LV"/>
        </w:rPr>
        <w:t xml:space="preserve"> un plūsma Φ</w:t>
      </w:r>
      <w:r w:rsidRPr="00FE65A5">
        <w:rPr>
          <w:i/>
          <w:iCs/>
          <w:color w:val="000000"/>
          <w:spacing w:val="2"/>
          <w:sz w:val="24"/>
          <w:szCs w:val="24"/>
          <w:lang w:val="lv-LV"/>
        </w:rPr>
        <w:t xml:space="preserve">. </w:t>
      </w:r>
      <w:r w:rsidRPr="00FE65A5">
        <w:rPr>
          <w:color w:val="000000"/>
          <w:spacing w:val="2"/>
          <w:sz w:val="24"/>
          <w:szCs w:val="24"/>
          <w:lang w:val="lv-LV"/>
        </w:rPr>
        <w:t xml:space="preserve">Palielinot slodzi, samazinās skaitītājs </w:t>
      </w:r>
      <w:r w:rsidRPr="00FE65A5">
        <w:rPr>
          <w:i/>
          <w:color w:val="000000"/>
          <w:spacing w:val="2"/>
          <w:sz w:val="24"/>
          <w:szCs w:val="24"/>
          <w:lang w:val="lv-LV"/>
        </w:rPr>
        <w:t>U - I</w:t>
      </w:r>
      <w:r w:rsidRPr="00FE65A5">
        <w:rPr>
          <w:i/>
          <w:color w:val="000000"/>
          <w:spacing w:val="2"/>
          <w:sz w:val="24"/>
          <w:szCs w:val="24"/>
          <w:vertAlign w:val="subscript"/>
          <w:lang w:val="lv-LV"/>
        </w:rPr>
        <w:t>e</w:t>
      </w:r>
      <w:r w:rsidRPr="00FE65A5">
        <w:rPr>
          <w:i/>
          <w:color w:val="000000"/>
          <w:spacing w:val="2"/>
          <w:sz w:val="24"/>
          <w:szCs w:val="24"/>
          <w:lang w:val="lv-LV"/>
        </w:rPr>
        <w:t>·</w:t>
      </w:r>
      <w:r w:rsidRPr="00FE65A5">
        <w:rPr>
          <w:color w:val="000000"/>
          <w:spacing w:val="2"/>
          <w:sz w:val="24"/>
          <w:szCs w:val="24"/>
          <w:lang w:val="lv-LV"/>
        </w:rPr>
        <w:t>Σ</w:t>
      </w:r>
      <w:r w:rsidRPr="00FE65A5">
        <w:rPr>
          <w:i/>
          <w:color w:val="000000"/>
          <w:spacing w:val="2"/>
          <w:sz w:val="24"/>
          <w:szCs w:val="24"/>
          <w:lang w:val="lv-LV"/>
        </w:rPr>
        <w:t>R</w:t>
      </w:r>
      <w:r w:rsidRPr="00FE65A5">
        <w:rPr>
          <w:color w:val="000000"/>
          <w:spacing w:val="2"/>
          <w:sz w:val="24"/>
          <w:szCs w:val="24"/>
          <w:lang w:val="lv-LV"/>
        </w:rPr>
        <w:t xml:space="preserve">, </w:t>
      </w:r>
      <w:r w:rsidRPr="00FE65A5">
        <w:rPr>
          <w:color w:val="000000"/>
          <w:spacing w:val="-1"/>
          <w:sz w:val="24"/>
          <w:szCs w:val="24"/>
          <w:lang w:val="lv-LV"/>
        </w:rPr>
        <w:t xml:space="preserve">turklāt enkura reakcijas dēļ samazinās arī plūsma Φ. Parasti pirmais faktors darbojas </w:t>
      </w:r>
      <w:r w:rsidRPr="00FE65A5">
        <w:rPr>
          <w:color w:val="000000"/>
          <w:spacing w:val="2"/>
          <w:sz w:val="24"/>
          <w:szCs w:val="24"/>
          <w:lang w:val="lv-LV"/>
        </w:rPr>
        <w:t>spēcīgāk un, pieaugot slodzei, dzinēja rotācijas frekvence krītas.</w:t>
      </w:r>
    </w:p>
    <w:p w:rsidR="0041417C" w:rsidRPr="00FE65A5" w:rsidRDefault="0041417C" w:rsidP="0041417C">
      <w:pPr>
        <w:shd w:val="clear" w:color="auto" w:fill="FFFFFF"/>
        <w:spacing w:line="360" w:lineRule="auto"/>
        <w:ind w:firstLine="397"/>
        <w:jc w:val="both"/>
        <w:rPr>
          <w:sz w:val="24"/>
          <w:szCs w:val="24"/>
          <w:lang w:val="lv-LV"/>
        </w:rPr>
      </w:pPr>
    </w:p>
    <w:tbl>
      <w:tblPr>
        <w:tblW w:w="0" w:type="auto"/>
        <w:tblLook w:val="01E0" w:firstRow="1" w:lastRow="1" w:firstColumn="1" w:lastColumn="1" w:noHBand="0" w:noVBand="0"/>
      </w:tblPr>
      <w:tblGrid>
        <w:gridCol w:w="4564"/>
        <w:gridCol w:w="4156"/>
      </w:tblGrid>
      <w:tr w:rsidR="0041417C" w:rsidRPr="00BA405C" w:rsidTr="0041417C">
        <w:tc>
          <w:tcPr>
            <w:tcW w:w="4643" w:type="dxa"/>
          </w:tcPr>
          <w:p w:rsidR="0041417C" w:rsidRPr="00FE65A5" w:rsidRDefault="0041417C" w:rsidP="0041417C">
            <w:pPr>
              <w:jc w:val="center"/>
              <w:rPr>
                <w:lang w:val="lv-LV"/>
              </w:rPr>
            </w:pPr>
            <w:r w:rsidRPr="00FE65A5">
              <w:rPr>
                <w:noProof/>
                <w:lang w:val="lv-LV" w:eastAsia="lv-LV"/>
              </w:rPr>
              <w:lastRenderedPageBreak/>
              <w:drawing>
                <wp:inline distT="0" distB="0" distL="0" distR="0">
                  <wp:extent cx="2445385" cy="1945640"/>
                  <wp:effectExtent l="1905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295" cstate="print">
                            <a:lum bright="-26000" contrast="54000"/>
                            <a:grayscl/>
                          </a:blip>
                          <a:srcRect/>
                          <a:stretch>
                            <a:fillRect/>
                          </a:stretch>
                        </pic:blipFill>
                        <pic:spPr bwMode="auto">
                          <a:xfrm>
                            <a:off x="0" y="0"/>
                            <a:ext cx="2445385" cy="1945640"/>
                          </a:xfrm>
                          <a:prstGeom prst="rect">
                            <a:avLst/>
                          </a:prstGeom>
                          <a:noFill/>
                          <a:ln w="9525">
                            <a:noFill/>
                            <a:miter lim="800000"/>
                            <a:headEnd/>
                            <a:tailEnd/>
                          </a:ln>
                        </pic:spPr>
                      </pic:pic>
                    </a:graphicData>
                  </a:graphic>
                </wp:inline>
              </w:drawing>
            </w:r>
          </w:p>
          <w:p w:rsidR="0041417C" w:rsidRPr="00FE65A5" w:rsidRDefault="0041417C" w:rsidP="0041417C">
            <w:pPr>
              <w:shd w:val="clear" w:color="auto" w:fill="FFFFFF"/>
              <w:jc w:val="center"/>
              <w:rPr>
                <w:iCs/>
                <w:color w:val="000000"/>
                <w:spacing w:val="-2"/>
                <w:lang w:val="lv-LV"/>
              </w:rPr>
            </w:pPr>
          </w:p>
        </w:tc>
        <w:tc>
          <w:tcPr>
            <w:tcW w:w="4644" w:type="dxa"/>
          </w:tcPr>
          <w:p w:rsidR="0041417C" w:rsidRPr="00FE65A5" w:rsidRDefault="0041417C" w:rsidP="0041417C">
            <w:pPr>
              <w:shd w:val="clear" w:color="auto" w:fill="FFFFFF"/>
              <w:jc w:val="center"/>
              <w:rPr>
                <w:iCs/>
                <w:color w:val="000000"/>
                <w:spacing w:val="-2"/>
                <w:lang w:val="lv-LV"/>
              </w:rPr>
            </w:pPr>
          </w:p>
          <w:p w:rsidR="0041417C" w:rsidRPr="00FE65A5" w:rsidRDefault="0041417C" w:rsidP="0041417C">
            <w:pPr>
              <w:shd w:val="clear" w:color="auto" w:fill="FFFFFF"/>
              <w:jc w:val="center"/>
              <w:rPr>
                <w:iCs/>
                <w:color w:val="000000"/>
                <w:spacing w:val="-2"/>
                <w:lang w:val="lv-LV"/>
              </w:rPr>
            </w:pPr>
          </w:p>
          <w:p w:rsidR="0041417C" w:rsidRPr="00FE65A5" w:rsidRDefault="0041417C" w:rsidP="0041417C">
            <w:pPr>
              <w:shd w:val="clear" w:color="auto" w:fill="FFFFFF"/>
              <w:jc w:val="center"/>
              <w:rPr>
                <w:color w:val="000000"/>
                <w:spacing w:val="-2"/>
                <w:lang w:val="lv-LV"/>
              </w:rPr>
            </w:pPr>
            <w:r w:rsidRPr="00FE65A5">
              <w:rPr>
                <w:iCs/>
                <w:color w:val="000000"/>
                <w:spacing w:val="-2"/>
                <w:lang w:val="lv-LV"/>
              </w:rPr>
              <w:t xml:space="preserve">2.60. att. </w:t>
            </w:r>
            <w:r w:rsidRPr="00FE65A5">
              <w:rPr>
                <w:color w:val="000000"/>
                <w:spacing w:val="-2"/>
                <w:lang w:val="lv-LV"/>
              </w:rPr>
              <w:t xml:space="preserve">Paralēlas ierosmes dzinēja darba </w:t>
            </w:r>
          </w:p>
          <w:p w:rsidR="0041417C" w:rsidRPr="00FE65A5" w:rsidRDefault="0041417C" w:rsidP="0041417C">
            <w:pPr>
              <w:shd w:val="clear" w:color="auto" w:fill="FFFFFF"/>
              <w:jc w:val="center"/>
              <w:rPr>
                <w:lang w:val="lv-LV"/>
              </w:rPr>
            </w:pPr>
            <w:r w:rsidRPr="00FE65A5">
              <w:rPr>
                <w:color w:val="000000"/>
                <w:lang w:val="lv-LV"/>
              </w:rPr>
              <w:t>raksturlīknes</w:t>
            </w:r>
          </w:p>
          <w:p w:rsidR="0041417C" w:rsidRPr="00FE65A5" w:rsidRDefault="0041417C" w:rsidP="0041417C">
            <w:pPr>
              <w:jc w:val="center"/>
              <w:rPr>
                <w:lang w:val="lv-LV"/>
              </w:rPr>
            </w:pPr>
          </w:p>
        </w:tc>
      </w:tr>
    </w:tbl>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2"/>
          <w:sz w:val="24"/>
          <w:szCs w:val="24"/>
          <w:lang w:val="lv-LV"/>
        </w:rPr>
        <w:t>Ja enkura reakcija dzinējā jūtami samazina plūsmu Φ, tad, pieaugot slodzei, rotā</w:t>
      </w:r>
      <w:r w:rsidRPr="00FE65A5">
        <w:rPr>
          <w:color w:val="000000"/>
          <w:spacing w:val="-2"/>
          <w:sz w:val="24"/>
          <w:szCs w:val="24"/>
          <w:lang w:val="lv-LV"/>
        </w:rPr>
        <w:softHyphen/>
      </w:r>
      <w:r w:rsidRPr="00FE65A5">
        <w:rPr>
          <w:color w:val="000000"/>
          <w:sz w:val="24"/>
          <w:szCs w:val="24"/>
          <w:lang w:val="lv-LV"/>
        </w:rPr>
        <w:t xml:space="preserve">cijas frekvence var arī pieaugt (raustītā līnija </w:t>
      </w:r>
      <w:r w:rsidRPr="00FE65A5">
        <w:rPr>
          <w:color w:val="000000"/>
          <w:spacing w:val="-5"/>
          <w:sz w:val="24"/>
          <w:szCs w:val="24"/>
          <w:lang w:val="lv-LV"/>
        </w:rPr>
        <w:t>2.60</w:t>
      </w:r>
      <w:r w:rsidRPr="00FE65A5">
        <w:rPr>
          <w:color w:val="000000"/>
          <w:sz w:val="24"/>
          <w:szCs w:val="24"/>
          <w:lang w:val="lv-LV"/>
        </w:rPr>
        <w:t xml:space="preserve">. attēlā). Šāds gadījums parasti nav </w:t>
      </w:r>
      <w:r w:rsidRPr="00FE65A5">
        <w:rPr>
          <w:color w:val="000000"/>
          <w:spacing w:val="2"/>
          <w:sz w:val="24"/>
          <w:szCs w:val="24"/>
          <w:lang w:val="lv-LV"/>
        </w:rPr>
        <w:t>pieņemams no stabilitātes viedokļa.</w:t>
      </w: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pacing w:val="1"/>
          <w:sz w:val="24"/>
          <w:szCs w:val="24"/>
          <w:lang w:val="lv-LV"/>
        </w:rPr>
        <w:t xml:space="preserve">Lai iegūtu krītošu raksturlīkni </w:t>
      </w:r>
      <w:r w:rsidRPr="00FE65A5">
        <w:rPr>
          <w:i/>
          <w:color w:val="000000"/>
          <w:spacing w:val="1"/>
          <w:sz w:val="24"/>
          <w:szCs w:val="24"/>
          <w:lang w:val="lv-LV"/>
        </w:rPr>
        <w:t>n = f</w:t>
      </w:r>
      <w:r w:rsidRPr="00FE65A5">
        <w:rPr>
          <w:color w:val="000000"/>
          <w:spacing w:val="1"/>
          <w:sz w:val="24"/>
          <w:szCs w:val="24"/>
          <w:lang w:val="lv-LV"/>
        </w:rPr>
        <w:t>(</w:t>
      </w:r>
      <w:r w:rsidRPr="00FE65A5">
        <w:rPr>
          <w:i/>
          <w:color w:val="000000"/>
          <w:spacing w:val="1"/>
          <w:sz w:val="24"/>
          <w:szCs w:val="24"/>
          <w:lang w:val="lv-LV"/>
        </w:rPr>
        <w:t>P</w:t>
      </w:r>
      <w:r w:rsidRPr="00FE65A5">
        <w:rPr>
          <w:color w:val="000000"/>
          <w:spacing w:val="1"/>
          <w:sz w:val="24"/>
          <w:szCs w:val="24"/>
          <w:vertAlign w:val="subscript"/>
          <w:lang w:val="lv-LV"/>
        </w:rPr>
        <w:t>2</w:t>
      </w:r>
      <w:r w:rsidRPr="00FE65A5">
        <w:rPr>
          <w:color w:val="000000"/>
          <w:spacing w:val="1"/>
          <w:sz w:val="24"/>
          <w:szCs w:val="24"/>
          <w:lang w:val="lv-LV"/>
        </w:rPr>
        <w:t>), paralēlas ierosmes dzinējos izveido ne</w:t>
      </w:r>
      <w:r w:rsidRPr="00FE65A5">
        <w:rPr>
          <w:color w:val="000000"/>
          <w:spacing w:val="1"/>
          <w:sz w:val="24"/>
          <w:szCs w:val="24"/>
          <w:lang w:val="lv-LV"/>
        </w:rPr>
        <w:softHyphen/>
      </w:r>
      <w:r w:rsidRPr="00FE65A5">
        <w:rPr>
          <w:color w:val="000000"/>
          <w:spacing w:val="2"/>
          <w:sz w:val="24"/>
          <w:szCs w:val="24"/>
          <w:lang w:val="lv-LV"/>
        </w:rPr>
        <w:t>lielu virknes ierosmes tinumu, ko sauc par stabilizējošo tinumu. Šāds tinums, ja tas slēgts saskaņoti ar paralēlās ierosmes tinumu, kompensē enkura reakcijas atmagne</w:t>
      </w:r>
      <w:r w:rsidRPr="00FE65A5">
        <w:rPr>
          <w:color w:val="000000"/>
          <w:sz w:val="24"/>
          <w:szCs w:val="24"/>
          <w:lang w:val="lv-LV"/>
        </w:rPr>
        <w:t>tizējošo darbību, un plūsma Φ paliek praktiski nemainīga.</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1"/>
          <w:sz w:val="24"/>
          <w:szCs w:val="24"/>
          <w:lang w:val="lv-LV"/>
        </w:rPr>
        <w:t xml:space="preserve">Rotācijas frekvences maiņu, pārejot no dzinēja tukšgaitas uz nominālo slodzi, </w:t>
      </w:r>
      <w:r w:rsidRPr="00FE65A5">
        <w:rPr>
          <w:color w:val="000000"/>
          <w:spacing w:val="4"/>
          <w:sz w:val="24"/>
          <w:szCs w:val="24"/>
          <w:lang w:val="lv-LV"/>
        </w:rPr>
        <w:t>novērtē ar</w:t>
      </w:r>
    </w:p>
    <w:p w:rsidR="0041417C" w:rsidRPr="00FE65A5" w:rsidRDefault="0041417C" w:rsidP="0041417C">
      <w:pPr>
        <w:shd w:val="clear" w:color="auto" w:fill="FFFFFF"/>
        <w:tabs>
          <w:tab w:val="left" w:pos="7121"/>
        </w:tabs>
        <w:spacing w:line="360" w:lineRule="auto"/>
        <w:ind w:firstLine="397"/>
        <w:jc w:val="both"/>
        <w:rPr>
          <w:sz w:val="24"/>
          <w:szCs w:val="24"/>
          <w:lang w:val="lv-LV"/>
        </w:rPr>
      </w:pPr>
      <w:r w:rsidRPr="00FE65A5">
        <w:rPr>
          <w:color w:val="000000"/>
          <w:sz w:val="24"/>
          <w:szCs w:val="24"/>
          <w:lang w:val="lv-LV"/>
        </w:rPr>
        <w:t xml:space="preserve">                                                </w:t>
      </w:r>
      <w:r w:rsidRPr="00FE65A5">
        <w:rPr>
          <w:color w:val="000000"/>
          <w:position w:val="-30"/>
          <w:sz w:val="24"/>
          <w:szCs w:val="24"/>
          <w:lang w:val="lv-LV"/>
        </w:rPr>
        <w:object w:dxaOrig="2460" w:dyaOrig="700">
          <v:shape id="_x0000_i1119" type="#_x0000_t75" style="width:123pt;height:35.25pt" o:ole="">
            <v:imagedata r:id="rId296" o:title=""/>
          </v:shape>
          <o:OLEObject Type="Embed" ProgID="Equation.3" ShapeID="_x0000_i1119" DrawAspect="Content" ObjectID="_1399887971" r:id="rId297"/>
        </w:object>
      </w:r>
      <w:r w:rsidRPr="00FE65A5">
        <w:rPr>
          <w:color w:val="000000"/>
          <w:sz w:val="24"/>
          <w:szCs w:val="24"/>
          <w:lang w:val="lv-LV"/>
        </w:rPr>
        <w:tab/>
      </w:r>
      <w:r w:rsidRPr="00FE65A5">
        <w:rPr>
          <w:color w:val="000000"/>
          <w:sz w:val="24"/>
          <w:szCs w:val="24"/>
          <w:lang w:val="lv-LV"/>
        </w:rPr>
        <w:tab/>
      </w:r>
      <w:r w:rsidRPr="00FE65A5">
        <w:rPr>
          <w:color w:val="000000"/>
          <w:sz w:val="24"/>
          <w:szCs w:val="24"/>
          <w:lang w:val="lv-LV"/>
        </w:rPr>
        <w:tab/>
        <w:t xml:space="preserve">(2.45) </w:t>
      </w:r>
    </w:p>
    <w:p w:rsidR="0041417C" w:rsidRPr="00FE65A5" w:rsidRDefault="0041417C" w:rsidP="0041417C">
      <w:pPr>
        <w:shd w:val="clear" w:color="auto" w:fill="FFFFFF"/>
        <w:spacing w:line="360" w:lineRule="auto"/>
        <w:jc w:val="both"/>
        <w:rPr>
          <w:sz w:val="24"/>
          <w:szCs w:val="24"/>
          <w:lang w:val="lv-LV"/>
        </w:rPr>
      </w:pPr>
      <w:r w:rsidRPr="00FE65A5">
        <w:rPr>
          <w:color w:val="000000"/>
          <w:spacing w:val="1"/>
          <w:sz w:val="24"/>
          <w:szCs w:val="24"/>
          <w:lang w:val="lv-LV"/>
        </w:rPr>
        <w:t xml:space="preserve">kur </w:t>
      </w:r>
      <w:r w:rsidRPr="00FE65A5">
        <w:rPr>
          <w:i/>
          <w:color w:val="000000"/>
          <w:spacing w:val="1"/>
          <w:sz w:val="24"/>
          <w:szCs w:val="24"/>
          <w:lang w:val="lv-LV"/>
        </w:rPr>
        <w:t>n</w:t>
      </w:r>
      <w:r w:rsidRPr="00FE65A5">
        <w:rPr>
          <w:color w:val="000000"/>
          <w:spacing w:val="1"/>
          <w:sz w:val="24"/>
          <w:szCs w:val="24"/>
          <w:vertAlign w:val="subscript"/>
          <w:lang w:val="lv-LV"/>
        </w:rPr>
        <w:t>0</w:t>
      </w:r>
      <w:r w:rsidRPr="00FE65A5">
        <w:rPr>
          <w:color w:val="000000"/>
          <w:spacing w:val="1"/>
          <w:sz w:val="24"/>
          <w:szCs w:val="24"/>
          <w:lang w:val="lv-LV"/>
        </w:rPr>
        <w:t xml:space="preserve"> — rotācijas frekvence tukšgaitā.</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7"/>
          <w:sz w:val="24"/>
          <w:szCs w:val="24"/>
          <w:lang w:val="lv-LV"/>
        </w:rPr>
        <w:t>Parasti paralēlas ierosmes dzinējiem Δ</w:t>
      </w:r>
      <w:r w:rsidRPr="00FE65A5">
        <w:rPr>
          <w:i/>
          <w:color w:val="000000"/>
          <w:spacing w:val="7"/>
          <w:sz w:val="24"/>
          <w:szCs w:val="24"/>
          <w:lang w:val="lv-LV"/>
        </w:rPr>
        <w:t>n</w:t>
      </w:r>
      <w:r w:rsidRPr="00FE65A5">
        <w:rPr>
          <w:color w:val="000000"/>
          <w:spacing w:val="7"/>
          <w:sz w:val="24"/>
          <w:szCs w:val="24"/>
          <w:lang w:val="lv-LV"/>
        </w:rPr>
        <w:t xml:space="preserve"> nepārsniedz 2-8%, un raksturlīkne </w:t>
      </w:r>
      <w:r w:rsidRPr="00FE65A5">
        <w:rPr>
          <w:i/>
          <w:color w:val="000000"/>
          <w:spacing w:val="1"/>
          <w:sz w:val="24"/>
          <w:szCs w:val="24"/>
          <w:lang w:val="lv-LV"/>
        </w:rPr>
        <w:t xml:space="preserve">n </w:t>
      </w:r>
      <w:r w:rsidRPr="00FE65A5">
        <w:rPr>
          <w:color w:val="000000"/>
          <w:spacing w:val="1"/>
          <w:sz w:val="24"/>
          <w:szCs w:val="24"/>
          <w:lang w:val="lv-LV"/>
        </w:rPr>
        <w:t xml:space="preserve">= </w:t>
      </w:r>
      <w:r w:rsidRPr="00FE65A5">
        <w:rPr>
          <w:i/>
          <w:color w:val="000000"/>
          <w:spacing w:val="1"/>
          <w:sz w:val="24"/>
          <w:szCs w:val="24"/>
          <w:lang w:val="lv-LV"/>
        </w:rPr>
        <w:t>f</w:t>
      </w:r>
      <w:r w:rsidRPr="00FE65A5">
        <w:rPr>
          <w:color w:val="000000"/>
          <w:spacing w:val="1"/>
          <w:sz w:val="24"/>
          <w:szCs w:val="24"/>
          <w:lang w:val="lv-LV"/>
        </w:rPr>
        <w:t xml:space="preserve"> (</w:t>
      </w:r>
      <w:r w:rsidRPr="00FE65A5">
        <w:rPr>
          <w:i/>
          <w:color w:val="000000"/>
          <w:spacing w:val="1"/>
          <w:sz w:val="24"/>
          <w:szCs w:val="24"/>
          <w:lang w:val="lv-LV"/>
        </w:rPr>
        <w:t>P</w:t>
      </w:r>
      <w:r w:rsidRPr="00FE65A5">
        <w:rPr>
          <w:color w:val="000000"/>
          <w:spacing w:val="1"/>
          <w:sz w:val="24"/>
          <w:szCs w:val="24"/>
          <w:vertAlign w:val="subscript"/>
          <w:lang w:val="lv-LV"/>
        </w:rPr>
        <w:t>2</w:t>
      </w:r>
      <w:r w:rsidRPr="00FE65A5">
        <w:rPr>
          <w:color w:val="000000"/>
          <w:spacing w:val="1"/>
          <w:sz w:val="24"/>
          <w:szCs w:val="24"/>
          <w:lang w:val="lv-LV"/>
        </w:rPr>
        <w:t>) ir cieta.</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7"/>
          <w:sz w:val="24"/>
          <w:szCs w:val="24"/>
          <w:lang w:val="lv-LV"/>
        </w:rPr>
        <w:t>Griezes momenta M</w:t>
      </w:r>
      <w:r w:rsidRPr="00FE65A5">
        <w:rPr>
          <w:color w:val="000000"/>
          <w:spacing w:val="7"/>
          <w:sz w:val="24"/>
          <w:szCs w:val="24"/>
          <w:vertAlign w:val="subscript"/>
          <w:lang w:val="lv-LV"/>
        </w:rPr>
        <w:t>2</w:t>
      </w:r>
      <w:r w:rsidRPr="00FE65A5">
        <w:rPr>
          <w:color w:val="000000"/>
          <w:spacing w:val="7"/>
          <w:sz w:val="24"/>
          <w:szCs w:val="24"/>
          <w:lang w:val="lv-LV"/>
        </w:rPr>
        <w:t xml:space="preserve"> atkarību no jaudas P</w:t>
      </w:r>
      <w:r w:rsidRPr="00FE65A5">
        <w:rPr>
          <w:color w:val="000000"/>
          <w:spacing w:val="7"/>
          <w:sz w:val="24"/>
          <w:szCs w:val="24"/>
          <w:vertAlign w:val="subscript"/>
          <w:lang w:val="lv-LV"/>
        </w:rPr>
        <w:t>2</w:t>
      </w:r>
      <w:r w:rsidRPr="00FE65A5">
        <w:rPr>
          <w:color w:val="000000"/>
          <w:spacing w:val="7"/>
          <w:sz w:val="24"/>
          <w:szCs w:val="24"/>
          <w:lang w:val="lv-LV"/>
        </w:rPr>
        <w:t xml:space="preserve"> nosaka formula (2.38). Ja būtu </w:t>
      </w:r>
      <w:r w:rsidRPr="00FE65A5">
        <w:rPr>
          <w:color w:val="000000"/>
          <w:spacing w:val="1"/>
          <w:sz w:val="24"/>
          <w:szCs w:val="24"/>
          <w:lang w:val="lv-LV"/>
        </w:rPr>
        <w:t xml:space="preserve">n = const, tad arī sakarība </w:t>
      </w:r>
      <w:r w:rsidRPr="00FE65A5">
        <w:rPr>
          <w:i/>
          <w:color w:val="000000"/>
          <w:spacing w:val="1"/>
          <w:sz w:val="24"/>
          <w:szCs w:val="24"/>
          <w:lang w:val="lv-LV"/>
        </w:rPr>
        <w:t>M</w:t>
      </w:r>
      <w:r w:rsidRPr="00FE65A5">
        <w:rPr>
          <w:color w:val="000000"/>
          <w:spacing w:val="1"/>
          <w:sz w:val="24"/>
          <w:szCs w:val="24"/>
          <w:vertAlign w:val="subscript"/>
          <w:lang w:val="lv-LV"/>
        </w:rPr>
        <w:t>2</w:t>
      </w:r>
      <w:r w:rsidRPr="00FE65A5">
        <w:rPr>
          <w:color w:val="000000"/>
          <w:spacing w:val="1"/>
          <w:sz w:val="24"/>
          <w:szCs w:val="24"/>
          <w:lang w:val="lv-LV"/>
        </w:rPr>
        <w:t xml:space="preserve"> = </w:t>
      </w:r>
      <w:r w:rsidRPr="00FE65A5">
        <w:rPr>
          <w:i/>
          <w:color w:val="000000"/>
          <w:spacing w:val="1"/>
          <w:sz w:val="24"/>
          <w:szCs w:val="24"/>
          <w:lang w:val="lv-LV"/>
        </w:rPr>
        <w:t xml:space="preserve">f </w:t>
      </w:r>
      <w:r w:rsidRPr="00FE65A5">
        <w:rPr>
          <w:color w:val="000000"/>
          <w:spacing w:val="1"/>
          <w:sz w:val="24"/>
          <w:szCs w:val="24"/>
          <w:lang w:val="lv-LV"/>
        </w:rPr>
        <w:t>(</w:t>
      </w:r>
      <w:r w:rsidRPr="00FE65A5">
        <w:rPr>
          <w:i/>
          <w:color w:val="000000"/>
          <w:spacing w:val="1"/>
          <w:sz w:val="24"/>
          <w:szCs w:val="24"/>
          <w:lang w:val="lv-LV"/>
        </w:rPr>
        <w:t>P</w:t>
      </w:r>
      <w:r w:rsidRPr="00FE65A5">
        <w:rPr>
          <w:color w:val="000000"/>
          <w:spacing w:val="1"/>
          <w:sz w:val="24"/>
          <w:szCs w:val="24"/>
          <w:vertAlign w:val="subscript"/>
          <w:lang w:val="lv-LV"/>
        </w:rPr>
        <w:t>2</w:t>
      </w:r>
      <w:r w:rsidRPr="00FE65A5">
        <w:rPr>
          <w:color w:val="000000"/>
          <w:spacing w:val="1"/>
          <w:sz w:val="24"/>
          <w:szCs w:val="24"/>
          <w:lang w:val="lv-LV"/>
        </w:rPr>
        <w:t>) būtu lineāra. Bet, tā kā, pieaugot slodzei, rotā</w:t>
      </w:r>
      <w:r w:rsidRPr="00FE65A5">
        <w:rPr>
          <w:color w:val="000000"/>
          <w:spacing w:val="1"/>
          <w:sz w:val="24"/>
          <w:szCs w:val="24"/>
          <w:lang w:val="lv-LV"/>
        </w:rPr>
        <w:softHyphen/>
      </w:r>
      <w:r w:rsidRPr="00FE65A5">
        <w:rPr>
          <w:color w:val="000000"/>
          <w:spacing w:val="3"/>
          <w:sz w:val="24"/>
          <w:szCs w:val="24"/>
          <w:lang w:val="lv-LV"/>
        </w:rPr>
        <w:t>cijas frekvence nedaudz krītas, minētā sakarība novirzās no lineāras.</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4"/>
          <w:sz w:val="24"/>
          <w:szCs w:val="24"/>
          <w:lang w:val="lv-LV"/>
        </w:rPr>
        <w:t>No izteiksmes (2.36) seko, ka elektromagnētiskais moments</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2"/>
          <w:sz w:val="24"/>
          <w:szCs w:val="24"/>
          <w:lang w:val="lv-LV"/>
        </w:rPr>
        <w:t xml:space="preserve">                                                        </w:t>
      </w:r>
      <w:r w:rsidRPr="00FE65A5">
        <w:rPr>
          <w:i/>
          <w:color w:val="000000"/>
          <w:spacing w:val="-2"/>
          <w:sz w:val="24"/>
          <w:szCs w:val="24"/>
          <w:lang w:val="lv-LV"/>
        </w:rPr>
        <w:t>M = M</w:t>
      </w:r>
      <w:r w:rsidRPr="00FE65A5">
        <w:rPr>
          <w:color w:val="000000"/>
          <w:spacing w:val="-2"/>
          <w:sz w:val="24"/>
          <w:szCs w:val="24"/>
          <w:vertAlign w:val="subscript"/>
          <w:lang w:val="lv-LV"/>
        </w:rPr>
        <w:t>0</w:t>
      </w:r>
      <w:r w:rsidRPr="00FE65A5">
        <w:rPr>
          <w:color w:val="000000"/>
          <w:spacing w:val="-2"/>
          <w:sz w:val="24"/>
          <w:szCs w:val="24"/>
          <w:lang w:val="lv-LV"/>
        </w:rPr>
        <w:t xml:space="preserve"> + </w:t>
      </w:r>
      <w:r w:rsidRPr="00FE65A5">
        <w:rPr>
          <w:i/>
          <w:color w:val="000000"/>
          <w:spacing w:val="-2"/>
          <w:sz w:val="24"/>
          <w:szCs w:val="24"/>
          <w:lang w:val="lv-LV"/>
        </w:rPr>
        <w:t>M</w:t>
      </w:r>
      <w:r w:rsidRPr="00FE65A5">
        <w:rPr>
          <w:color w:val="000000"/>
          <w:spacing w:val="-2"/>
          <w:sz w:val="24"/>
          <w:szCs w:val="24"/>
          <w:vertAlign w:val="subscript"/>
          <w:lang w:val="lv-LV"/>
        </w:rPr>
        <w:t>2</w:t>
      </w:r>
      <w:r w:rsidRPr="00FE65A5">
        <w:rPr>
          <w:color w:val="000000"/>
          <w:spacing w:val="-2"/>
          <w:sz w:val="24"/>
          <w:szCs w:val="24"/>
          <w:lang w:val="lv-LV"/>
        </w:rPr>
        <w:t>.</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3"/>
          <w:sz w:val="24"/>
          <w:szCs w:val="24"/>
          <w:lang w:val="lv-LV"/>
        </w:rPr>
        <w:t xml:space="preserve">Tā kā darba raksturlīknes uzņem apstākļos, kad </w:t>
      </w:r>
      <w:r w:rsidRPr="00FE65A5">
        <w:rPr>
          <w:i/>
          <w:color w:val="000000"/>
          <w:spacing w:val="3"/>
          <w:sz w:val="24"/>
          <w:szCs w:val="24"/>
          <w:lang w:val="lv-LV"/>
        </w:rPr>
        <w:t>I</w:t>
      </w:r>
      <w:r w:rsidRPr="00FE65A5">
        <w:rPr>
          <w:i/>
          <w:color w:val="000000"/>
          <w:spacing w:val="3"/>
          <w:sz w:val="24"/>
          <w:szCs w:val="24"/>
          <w:vertAlign w:val="subscript"/>
          <w:lang w:val="lv-LV"/>
        </w:rPr>
        <w:t>ie</w:t>
      </w:r>
      <w:r w:rsidRPr="00FE65A5">
        <w:rPr>
          <w:color w:val="000000"/>
          <w:spacing w:val="3"/>
          <w:sz w:val="24"/>
          <w:szCs w:val="24"/>
          <w:lang w:val="lv-LV"/>
        </w:rPr>
        <w:t xml:space="preserve"> = const, arī magnētiskie zu</w:t>
      </w:r>
      <w:r w:rsidRPr="00FE65A5">
        <w:rPr>
          <w:color w:val="000000"/>
          <w:spacing w:val="3"/>
          <w:sz w:val="24"/>
          <w:szCs w:val="24"/>
          <w:lang w:val="lv-LV"/>
        </w:rPr>
        <w:softHyphen/>
      </w:r>
      <w:r w:rsidRPr="00FE65A5">
        <w:rPr>
          <w:color w:val="000000"/>
          <w:spacing w:val="1"/>
          <w:sz w:val="24"/>
          <w:szCs w:val="24"/>
          <w:lang w:val="lv-LV"/>
        </w:rPr>
        <w:t xml:space="preserve">dumi ir nemainīgi un </w:t>
      </w:r>
      <w:r w:rsidRPr="00FE65A5">
        <w:rPr>
          <w:i/>
          <w:color w:val="000000"/>
          <w:spacing w:val="1"/>
          <w:sz w:val="24"/>
          <w:szCs w:val="24"/>
          <w:lang w:val="lv-LV"/>
        </w:rPr>
        <w:t>M</w:t>
      </w:r>
      <w:r w:rsidRPr="00FE65A5">
        <w:rPr>
          <w:color w:val="000000"/>
          <w:spacing w:val="1"/>
          <w:sz w:val="24"/>
          <w:szCs w:val="24"/>
          <w:vertAlign w:val="subscript"/>
          <w:lang w:val="lv-LV"/>
        </w:rPr>
        <w:t>0</w:t>
      </w:r>
      <w:r w:rsidRPr="00FE65A5">
        <w:rPr>
          <w:color w:val="000000"/>
          <w:spacing w:val="1"/>
          <w:sz w:val="24"/>
          <w:szCs w:val="24"/>
          <w:lang w:val="lv-LV"/>
        </w:rPr>
        <w:t xml:space="preserve"> = const.</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2"/>
          <w:sz w:val="24"/>
          <w:szCs w:val="24"/>
          <w:lang w:val="lv-LV"/>
        </w:rPr>
        <w:t xml:space="preserve">Tāpēc grafiks </w:t>
      </w:r>
      <w:r w:rsidRPr="00FE65A5">
        <w:rPr>
          <w:i/>
          <w:color w:val="000000"/>
          <w:spacing w:val="-2"/>
          <w:sz w:val="24"/>
          <w:szCs w:val="24"/>
          <w:lang w:val="lv-LV"/>
        </w:rPr>
        <w:t>M = f</w:t>
      </w:r>
      <w:r w:rsidRPr="00FE65A5">
        <w:rPr>
          <w:color w:val="000000"/>
          <w:spacing w:val="-2"/>
          <w:sz w:val="24"/>
          <w:szCs w:val="24"/>
          <w:lang w:val="lv-LV"/>
        </w:rPr>
        <w:t>(</w:t>
      </w:r>
      <w:r w:rsidRPr="00FE65A5">
        <w:rPr>
          <w:i/>
          <w:color w:val="000000"/>
          <w:spacing w:val="-2"/>
          <w:sz w:val="24"/>
          <w:szCs w:val="24"/>
          <w:lang w:val="lv-LV"/>
        </w:rPr>
        <w:t>P</w:t>
      </w:r>
      <w:r w:rsidRPr="00FE65A5">
        <w:rPr>
          <w:color w:val="000000"/>
          <w:spacing w:val="-2"/>
          <w:sz w:val="24"/>
          <w:szCs w:val="24"/>
          <w:vertAlign w:val="subscript"/>
          <w:lang w:val="lv-LV"/>
        </w:rPr>
        <w:t>2</w:t>
      </w:r>
      <w:r w:rsidRPr="00FE65A5">
        <w:rPr>
          <w:color w:val="000000"/>
          <w:spacing w:val="-2"/>
          <w:sz w:val="24"/>
          <w:szCs w:val="24"/>
          <w:lang w:val="lv-LV"/>
        </w:rPr>
        <w:t xml:space="preserve">) iet paralēli līknei </w:t>
      </w:r>
      <w:r w:rsidRPr="00FE65A5">
        <w:rPr>
          <w:i/>
          <w:color w:val="000000"/>
          <w:spacing w:val="-2"/>
          <w:sz w:val="24"/>
          <w:szCs w:val="24"/>
          <w:lang w:val="lv-LV"/>
        </w:rPr>
        <w:t>M</w:t>
      </w:r>
      <w:r w:rsidRPr="00FE65A5">
        <w:rPr>
          <w:color w:val="000000"/>
          <w:spacing w:val="-2"/>
          <w:sz w:val="24"/>
          <w:szCs w:val="24"/>
          <w:vertAlign w:val="subscript"/>
          <w:lang w:val="lv-LV"/>
        </w:rPr>
        <w:t>2</w:t>
      </w:r>
      <w:r w:rsidRPr="00FE65A5">
        <w:rPr>
          <w:color w:val="000000"/>
          <w:spacing w:val="-2"/>
          <w:sz w:val="24"/>
          <w:szCs w:val="24"/>
          <w:lang w:val="lv-LV"/>
        </w:rPr>
        <w:t xml:space="preserve"> = </w:t>
      </w:r>
      <w:r w:rsidRPr="00FE65A5">
        <w:rPr>
          <w:i/>
          <w:color w:val="000000"/>
          <w:spacing w:val="-2"/>
          <w:sz w:val="24"/>
          <w:szCs w:val="24"/>
          <w:lang w:val="lv-LV"/>
        </w:rPr>
        <w:t>f</w:t>
      </w:r>
      <w:r w:rsidRPr="00FE65A5">
        <w:rPr>
          <w:color w:val="000000"/>
          <w:spacing w:val="-2"/>
          <w:sz w:val="24"/>
          <w:szCs w:val="24"/>
          <w:lang w:val="lv-LV"/>
        </w:rPr>
        <w:t>(</w:t>
      </w:r>
      <w:r w:rsidRPr="00FE65A5">
        <w:rPr>
          <w:i/>
          <w:color w:val="000000"/>
          <w:spacing w:val="-2"/>
          <w:sz w:val="24"/>
          <w:szCs w:val="24"/>
          <w:lang w:val="lv-LV"/>
        </w:rPr>
        <w:t>P</w:t>
      </w:r>
      <w:r w:rsidRPr="00FE65A5">
        <w:rPr>
          <w:color w:val="000000"/>
          <w:spacing w:val="-2"/>
          <w:sz w:val="24"/>
          <w:szCs w:val="24"/>
          <w:vertAlign w:val="subscript"/>
          <w:lang w:val="lv-LV"/>
        </w:rPr>
        <w:t>2</w:t>
      </w:r>
      <w:r w:rsidRPr="00FE65A5">
        <w:rPr>
          <w:color w:val="000000"/>
          <w:spacing w:val="-2"/>
          <w:sz w:val="24"/>
          <w:szCs w:val="24"/>
          <w:lang w:val="lv-LV"/>
        </w:rPr>
        <w:t xml:space="preserve">). Ja pieņem, ka Φ = const, </w:t>
      </w:r>
      <w:r w:rsidRPr="00FE65A5">
        <w:rPr>
          <w:color w:val="000000"/>
          <w:spacing w:val="-1"/>
          <w:sz w:val="24"/>
          <w:szCs w:val="24"/>
          <w:lang w:val="lv-LV"/>
        </w:rPr>
        <w:t xml:space="preserve">tad grafiks </w:t>
      </w:r>
      <w:r w:rsidRPr="00FE65A5">
        <w:rPr>
          <w:i/>
          <w:color w:val="000000"/>
          <w:spacing w:val="-1"/>
          <w:sz w:val="24"/>
          <w:szCs w:val="24"/>
          <w:lang w:val="lv-LV"/>
        </w:rPr>
        <w:t>M</w:t>
      </w:r>
      <w:r w:rsidRPr="00FE65A5">
        <w:rPr>
          <w:color w:val="000000"/>
          <w:spacing w:val="-1"/>
          <w:sz w:val="24"/>
          <w:szCs w:val="24"/>
          <w:vertAlign w:val="subscript"/>
          <w:lang w:val="lv-LV"/>
        </w:rPr>
        <w:t>2</w:t>
      </w:r>
      <w:r w:rsidRPr="00FE65A5">
        <w:rPr>
          <w:color w:val="000000"/>
          <w:spacing w:val="-1"/>
          <w:sz w:val="24"/>
          <w:szCs w:val="24"/>
          <w:lang w:val="lv-LV"/>
        </w:rPr>
        <w:t xml:space="preserve"> = </w:t>
      </w:r>
      <w:r w:rsidRPr="00FE65A5">
        <w:rPr>
          <w:i/>
          <w:color w:val="000000"/>
          <w:spacing w:val="-1"/>
          <w:sz w:val="24"/>
          <w:szCs w:val="24"/>
          <w:lang w:val="lv-LV"/>
        </w:rPr>
        <w:t xml:space="preserve">f </w:t>
      </w:r>
      <w:r w:rsidRPr="00FE65A5">
        <w:rPr>
          <w:color w:val="000000"/>
          <w:spacing w:val="-1"/>
          <w:sz w:val="24"/>
          <w:szCs w:val="24"/>
          <w:lang w:val="lv-LV"/>
        </w:rPr>
        <w:t>(</w:t>
      </w:r>
      <w:r w:rsidRPr="00FE65A5">
        <w:rPr>
          <w:i/>
          <w:color w:val="000000"/>
          <w:spacing w:val="-1"/>
          <w:sz w:val="24"/>
          <w:szCs w:val="24"/>
          <w:lang w:val="lv-LV"/>
        </w:rPr>
        <w:t>P</w:t>
      </w:r>
      <w:r w:rsidRPr="00FE65A5">
        <w:rPr>
          <w:color w:val="000000"/>
          <w:spacing w:val="-1"/>
          <w:sz w:val="24"/>
          <w:szCs w:val="24"/>
          <w:vertAlign w:val="subscript"/>
          <w:lang w:val="lv-LV"/>
        </w:rPr>
        <w:t>2</w:t>
      </w:r>
      <w:r w:rsidRPr="00FE65A5">
        <w:rPr>
          <w:color w:val="000000"/>
          <w:spacing w:val="-1"/>
          <w:sz w:val="24"/>
          <w:szCs w:val="24"/>
          <w:lang w:val="lv-LV"/>
        </w:rPr>
        <w:t xml:space="preserve">) vienlaikus ataino arī sakarību </w:t>
      </w:r>
      <w:r w:rsidRPr="00FE65A5">
        <w:rPr>
          <w:i/>
          <w:color w:val="000000"/>
          <w:spacing w:val="-1"/>
          <w:sz w:val="24"/>
          <w:szCs w:val="24"/>
          <w:lang w:val="lv-LV"/>
        </w:rPr>
        <w:t>I</w:t>
      </w:r>
      <w:r w:rsidRPr="00FE65A5">
        <w:rPr>
          <w:i/>
          <w:color w:val="000000"/>
          <w:spacing w:val="-1"/>
          <w:sz w:val="24"/>
          <w:szCs w:val="24"/>
          <w:vertAlign w:val="subscript"/>
          <w:lang w:val="lv-LV"/>
        </w:rPr>
        <w:t>e</w:t>
      </w:r>
      <w:r w:rsidRPr="00FE65A5">
        <w:rPr>
          <w:i/>
          <w:color w:val="000000"/>
          <w:spacing w:val="-1"/>
          <w:sz w:val="24"/>
          <w:szCs w:val="24"/>
          <w:lang w:val="lv-LV"/>
        </w:rPr>
        <w:t xml:space="preserve"> = f</w:t>
      </w:r>
      <w:r w:rsidRPr="00FE65A5">
        <w:rPr>
          <w:color w:val="000000"/>
          <w:spacing w:val="-1"/>
          <w:sz w:val="24"/>
          <w:szCs w:val="24"/>
          <w:lang w:val="lv-LV"/>
        </w:rPr>
        <w:t xml:space="preserve"> (</w:t>
      </w:r>
      <w:r w:rsidRPr="00FE65A5">
        <w:rPr>
          <w:i/>
          <w:color w:val="000000"/>
          <w:spacing w:val="-1"/>
          <w:sz w:val="24"/>
          <w:szCs w:val="24"/>
          <w:lang w:val="lv-LV"/>
        </w:rPr>
        <w:t>P</w:t>
      </w:r>
      <w:r w:rsidRPr="00FE65A5">
        <w:rPr>
          <w:color w:val="000000"/>
          <w:spacing w:val="-1"/>
          <w:sz w:val="24"/>
          <w:szCs w:val="24"/>
          <w:vertAlign w:val="subscript"/>
          <w:lang w:val="lv-LV"/>
        </w:rPr>
        <w:t>2</w:t>
      </w:r>
      <w:r w:rsidRPr="00FE65A5">
        <w:rPr>
          <w:color w:val="000000"/>
          <w:spacing w:val="-1"/>
          <w:sz w:val="24"/>
          <w:szCs w:val="24"/>
          <w:lang w:val="lv-LV"/>
        </w:rPr>
        <w:t>), jo</w:t>
      </w:r>
    </w:p>
    <w:p w:rsidR="0041417C" w:rsidRPr="00FE65A5" w:rsidRDefault="0041417C" w:rsidP="0041417C">
      <w:pPr>
        <w:shd w:val="clear" w:color="auto" w:fill="FFFFFF"/>
        <w:tabs>
          <w:tab w:val="left" w:pos="7114"/>
        </w:tabs>
        <w:spacing w:line="360" w:lineRule="auto"/>
        <w:ind w:firstLine="397"/>
        <w:jc w:val="both"/>
        <w:rPr>
          <w:sz w:val="24"/>
          <w:szCs w:val="24"/>
          <w:lang w:val="lv-LV"/>
        </w:rPr>
      </w:pPr>
      <w:r w:rsidRPr="00FE65A5">
        <w:rPr>
          <w:color w:val="000000"/>
          <w:sz w:val="24"/>
          <w:szCs w:val="24"/>
          <w:lang w:val="lv-LV"/>
        </w:rPr>
        <w:t xml:space="preserve">                                                 </w:t>
      </w:r>
      <w:r w:rsidRPr="00FE65A5">
        <w:rPr>
          <w:i/>
          <w:color w:val="000000"/>
          <w:sz w:val="24"/>
          <w:szCs w:val="24"/>
          <w:lang w:val="lv-LV"/>
        </w:rPr>
        <w:t>M = c</w:t>
      </w:r>
      <w:r w:rsidRPr="00FE65A5">
        <w:rPr>
          <w:i/>
          <w:color w:val="000000"/>
          <w:sz w:val="24"/>
          <w:szCs w:val="24"/>
          <w:vertAlign w:val="subscript"/>
          <w:lang w:val="lv-LV"/>
        </w:rPr>
        <w:t>M</w:t>
      </w:r>
      <w:r w:rsidRPr="00FE65A5">
        <w:rPr>
          <w:i/>
          <w:color w:val="000000"/>
          <w:sz w:val="24"/>
          <w:szCs w:val="24"/>
          <w:lang w:val="lv-LV"/>
        </w:rPr>
        <w:t>∙Φ∙I</w:t>
      </w:r>
      <w:r w:rsidRPr="00FE65A5">
        <w:rPr>
          <w:i/>
          <w:color w:val="000000"/>
          <w:sz w:val="24"/>
          <w:szCs w:val="24"/>
          <w:vertAlign w:val="subscript"/>
          <w:lang w:val="lv-LV"/>
        </w:rPr>
        <w:t>e</w:t>
      </w:r>
      <w:r w:rsidRPr="00FE65A5">
        <w:rPr>
          <w:color w:val="000000"/>
          <w:sz w:val="24"/>
          <w:szCs w:val="24"/>
          <w:lang w:val="lv-LV"/>
        </w:rPr>
        <w:t>.</w:t>
      </w:r>
      <w:r w:rsidRPr="00FE65A5">
        <w:rPr>
          <w:color w:val="000000"/>
          <w:sz w:val="24"/>
          <w:szCs w:val="24"/>
          <w:lang w:val="lv-LV"/>
        </w:rPr>
        <w:tab/>
      </w:r>
      <w:r w:rsidRPr="00FE65A5">
        <w:rPr>
          <w:color w:val="000000"/>
          <w:sz w:val="24"/>
          <w:szCs w:val="24"/>
          <w:lang w:val="lv-LV"/>
        </w:rPr>
        <w:tab/>
      </w:r>
      <w:r w:rsidR="00BB0749" w:rsidRPr="00FE65A5">
        <w:rPr>
          <w:color w:val="000000"/>
          <w:sz w:val="24"/>
          <w:szCs w:val="24"/>
          <w:lang w:val="lv-LV"/>
        </w:rPr>
        <w:t xml:space="preserve">        </w:t>
      </w:r>
      <w:r w:rsidRPr="00FE65A5">
        <w:rPr>
          <w:color w:val="000000"/>
          <w:sz w:val="24"/>
          <w:szCs w:val="24"/>
          <w:lang w:val="lv-LV"/>
        </w:rPr>
        <w:t>(2.46)</w:t>
      </w:r>
    </w:p>
    <w:p w:rsidR="0041417C" w:rsidRPr="00FE65A5" w:rsidRDefault="0041417C" w:rsidP="0041417C">
      <w:pPr>
        <w:shd w:val="clear" w:color="auto" w:fill="FFFFFF"/>
        <w:spacing w:line="360" w:lineRule="auto"/>
        <w:ind w:firstLine="397"/>
        <w:jc w:val="both"/>
        <w:rPr>
          <w:color w:val="000000"/>
          <w:spacing w:val="3"/>
          <w:sz w:val="24"/>
          <w:szCs w:val="24"/>
          <w:lang w:val="lv-LV"/>
        </w:rPr>
      </w:pPr>
      <w:r w:rsidRPr="00FE65A5">
        <w:rPr>
          <w:color w:val="000000"/>
          <w:spacing w:val="3"/>
          <w:sz w:val="24"/>
          <w:szCs w:val="24"/>
          <w:lang w:val="lv-LV"/>
        </w:rPr>
        <w:t xml:space="preserve">Dzinēja mehānisko raksturlīkni apraksta vienādojums (no formulām (2.36) un </w:t>
      </w:r>
      <w:r w:rsidRPr="00FE65A5">
        <w:rPr>
          <w:color w:val="000000"/>
          <w:spacing w:val="3"/>
          <w:sz w:val="24"/>
          <w:szCs w:val="24"/>
          <w:lang w:val="lv-LV"/>
        </w:rPr>
        <w:lastRenderedPageBreak/>
        <w:t>(2.38)):</w:t>
      </w:r>
    </w:p>
    <w:p w:rsidR="0041417C" w:rsidRPr="00FE65A5" w:rsidRDefault="0041417C" w:rsidP="0041417C">
      <w:pPr>
        <w:shd w:val="clear" w:color="auto" w:fill="FFFFFF"/>
        <w:spacing w:line="360" w:lineRule="auto"/>
        <w:ind w:left="2160" w:firstLine="720"/>
        <w:rPr>
          <w:sz w:val="24"/>
          <w:szCs w:val="24"/>
          <w:lang w:val="lv-LV"/>
        </w:rPr>
      </w:pPr>
      <w:r w:rsidRPr="00FE65A5">
        <w:rPr>
          <w:color w:val="000000"/>
          <w:spacing w:val="1"/>
          <w:position w:val="-30"/>
          <w:sz w:val="24"/>
          <w:szCs w:val="24"/>
          <w:lang w:val="lv-LV"/>
        </w:rPr>
        <w:object w:dxaOrig="2000" w:dyaOrig="700">
          <v:shape id="_x0000_i1120" type="#_x0000_t75" style="width:99.75pt;height:35.25pt" o:ole="">
            <v:imagedata r:id="rId298" o:title=""/>
          </v:shape>
          <o:OLEObject Type="Embed" ProgID="Equation.3" ShapeID="_x0000_i1120" DrawAspect="Content" ObjectID="_1399887972" r:id="rId299"/>
        </w:object>
      </w:r>
      <w:r w:rsidRPr="00FE65A5">
        <w:rPr>
          <w:color w:val="000000"/>
          <w:spacing w:val="1"/>
          <w:sz w:val="24"/>
          <w:szCs w:val="24"/>
          <w:lang w:val="lv-LV"/>
        </w:rPr>
        <w:tab/>
      </w:r>
      <w:r w:rsidRPr="00FE65A5">
        <w:rPr>
          <w:color w:val="000000"/>
          <w:spacing w:val="1"/>
          <w:sz w:val="24"/>
          <w:szCs w:val="24"/>
          <w:lang w:val="lv-LV"/>
        </w:rPr>
        <w:tab/>
      </w:r>
      <w:r w:rsidRPr="00FE65A5">
        <w:rPr>
          <w:color w:val="000000"/>
          <w:spacing w:val="1"/>
          <w:sz w:val="24"/>
          <w:szCs w:val="24"/>
          <w:lang w:val="lv-LV"/>
        </w:rPr>
        <w:tab/>
      </w:r>
      <w:r w:rsidRPr="00FE65A5">
        <w:rPr>
          <w:color w:val="000000"/>
          <w:spacing w:val="1"/>
          <w:sz w:val="24"/>
          <w:szCs w:val="24"/>
          <w:lang w:val="lv-LV"/>
        </w:rPr>
        <w:tab/>
      </w:r>
      <w:r w:rsidR="00BB0749" w:rsidRPr="00FE65A5">
        <w:rPr>
          <w:color w:val="000000"/>
          <w:spacing w:val="1"/>
          <w:sz w:val="24"/>
          <w:szCs w:val="24"/>
          <w:lang w:val="lv-LV"/>
        </w:rPr>
        <w:t xml:space="preserve">          </w:t>
      </w:r>
      <w:r w:rsidRPr="00FE65A5">
        <w:rPr>
          <w:color w:val="000000"/>
          <w:spacing w:val="1"/>
          <w:sz w:val="24"/>
          <w:szCs w:val="24"/>
          <w:lang w:val="lv-LV"/>
        </w:rPr>
        <w:t xml:space="preserve">(2.47) </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2"/>
          <w:sz w:val="24"/>
          <w:szCs w:val="24"/>
          <w:lang w:val="lv-LV"/>
        </w:rPr>
        <w:t>Novērtējot dzinēja īpašības, svarīga nozīme ir tā rotācijas frekvences regulēša</w:t>
      </w:r>
      <w:r w:rsidRPr="00FE65A5">
        <w:rPr>
          <w:color w:val="000000"/>
          <w:spacing w:val="2"/>
          <w:sz w:val="24"/>
          <w:szCs w:val="24"/>
          <w:lang w:val="lv-LV"/>
        </w:rPr>
        <w:softHyphen/>
      </w:r>
      <w:r w:rsidRPr="00FE65A5">
        <w:rPr>
          <w:color w:val="000000"/>
          <w:spacing w:val="4"/>
          <w:sz w:val="24"/>
          <w:szCs w:val="24"/>
          <w:lang w:val="lv-LV"/>
        </w:rPr>
        <w:t>nai. Regulēšanu novērtē ar šādiem galvenajiem rādītājiem: laidenums, ekonomis</w:t>
      </w:r>
      <w:r w:rsidRPr="00FE65A5">
        <w:rPr>
          <w:color w:val="000000"/>
          <w:spacing w:val="4"/>
          <w:sz w:val="24"/>
          <w:szCs w:val="24"/>
          <w:lang w:val="lv-LV"/>
        </w:rPr>
        <w:softHyphen/>
        <w:t>kums, ko novērtē ar regulēšanas aparatūras izmaksām un elektroenerģijas zudu</w:t>
      </w:r>
      <w:r w:rsidRPr="00FE65A5">
        <w:rPr>
          <w:color w:val="000000"/>
          <w:spacing w:val="4"/>
          <w:sz w:val="24"/>
          <w:szCs w:val="24"/>
          <w:lang w:val="lv-LV"/>
        </w:rPr>
        <w:softHyphen/>
      </w:r>
      <w:r w:rsidRPr="00FE65A5">
        <w:rPr>
          <w:color w:val="000000"/>
          <w:spacing w:val="3"/>
          <w:sz w:val="24"/>
          <w:szCs w:val="24"/>
          <w:lang w:val="lv-LV"/>
        </w:rPr>
        <w:t xml:space="preserve">miem tajā, un diapazons, ko novērtē ar maksimālās rotācijas frekvences attiecību </w:t>
      </w:r>
      <w:r w:rsidRPr="00FE65A5">
        <w:rPr>
          <w:color w:val="000000"/>
          <w:spacing w:val="1"/>
          <w:sz w:val="24"/>
          <w:szCs w:val="24"/>
          <w:lang w:val="lv-LV"/>
        </w:rPr>
        <w:t>pret minimālo.</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1"/>
          <w:sz w:val="24"/>
          <w:szCs w:val="24"/>
          <w:lang w:val="lv-LV"/>
        </w:rPr>
        <w:t xml:space="preserve">No izteiksmes (2.46) un (2.47) redzams, ka paralēlas ierosmes dzinēja rotācijas frekvenci </w:t>
      </w:r>
      <w:r w:rsidRPr="00FE65A5">
        <w:rPr>
          <w:color w:val="000000"/>
          <w:spacing w:val="4"/>
          <w:sz w:val="24"/>
          <w:szCs w:val="24"/>
          <w:lang w:val="lv-LV"/>
        </w:rPr>
        <w:t xml:space="preserve">var regulēt, mainot pretestību enkura ķēdē, mainot magnētisko plūsmu un mainot </w:t>
      </w:r>
      <w:r w:rsidRPr="00FE65A5">
        <w:rPr>
          <w:color w:val="000000"/>
          <w:spacing w:val="3"/>
          <w:sz w:val="24"/>
          <w:szCs w:val="24"/>
          <w:lang w:val="lv-LV"/>
        </w:rPr>
        <w:t>enkuram pievadīto spriegumu.</w:t>
      </w:r>
    </w:p>
    <w:p w:rsidR="0041417C" w:rsidRPr="00FE65A5" w:rsidRDefault="0041417C" w:rsidP="0041417C">
      <w:pPr>
        <w:shd w:val="clear" w:color="auto" w:fill="FFFFFF"/>
        <w:spacing w:line="360" w:lineRule="auto"/>
        <w:ind w:firstLine="397"/>
        <w:jc w:val="both"/>
        <w:rPr>
          <w:color w:val="000000"/>
          <w:spacing w:val="3"/>
          <w:sz w:val="24"/>
          <w:szCs w:val="24"/>
          <w:lang w:val="lv-LV"/>
        </w:rPr>
      </w:pPr>
      <w:r w:rsidRPr="00FE65A5">
        <w:rPr>
          <w:color w:val="000000"/>
          <w:spacing w:val="4"/>
          <w:sz w:val="24"/>
          <w:szCs w:val="24"/>
          <w:lang w:val="lv-LV"/>
        </w:rPr>
        <w:t>Ieslēdzot enkura ķēdē papildpretestību, dzinēja rotācijas frekvenci var sama</w:t>
      </w:r>
      <w:r w:rsidRPr="00FE65A5">
        <w:rPr>
          <w:color w:val="000000"/>
          <w:spacing w:val="4"/>
          <w:sz w:val="24"/>
          <w:szCs w:val="24"/>
          <w:lang w:val="lv-LV"/>
        </w:rPr>
        <w:softHyphen/>
      </w:r>
      <w:r w:rsidRPr="00FE65A5">
        <w:rPr>
          <w:color w:val="000000"/>
          <w:spacing w:val="2"/>
          <w:sz w:val="24"/>
          <w:szCs w:val="24"/>
          <w:lang w:val="lv-LV"/>
        </w:rPr>
        <w:t xml:space="preserve">zināt (2.61. att. a). Dabiskā raksturlīkne (ja </w:t>
      </w:r>
      <w:r w:rsidRPr="00FE65A5">
        <w:rPr>
          <w:i/>
          <w:color w:val="000000"/>
          <w:spacing w:val="2"/>
          <w:sz w:val="24"/>
          <w:szCs w:val="24"/>
          <w:lang w:val="lv-LV"/>
        </w:rPr>
        <w:t>R</w:t>
      </w:r>
      <w:r w:rsidRPr="00FE65A5">
        <w:rPr>
          <w:i/>
          <w:color w:val="000000"/>
          <w:spacing w:val="2"/>
          <w:sz w:val="24"/>
          <w:szCs w:val="24"/>
          <w:vertAlign w:val="subscript"/>
          <w:lang w:val="lv-LV"/>
        </w:rPr>
        <w:t>p</w:t>
      </w:r>
      <w:r w:rsidRPr="00FE65A5">
        <w:rPr>
          <w:color w:val="000000"/>
          <w:spacing w:val="2"/>
          <w:sz w:val="24"/>
          <w:szCs w:val="24"/>
          <w:lang w:val="lv-LV"/>
        </w:rPr>
        <w:t xml:space="preserve"> = 0) ir samērā „cieta”: slodzi mainot no tukšgaitas līdz nominālajai, griešanas ātrums samazinās parasti ne vairāk, kā 2…8%. Uz mākslīgajām raksturlīknēm (ar </w:t>
      </w:r>
      <w:r w:rsidRPr="00FE65A5">
        <w:rPr>
          <w:i/>
          <w:color w:val="000000"/>
          <w:spacing w:val="2"/>
          <w:sz w:val="24"/>
          <w:szCs w:val="24"/>
          <w:lang w:val="lv-LV"/>
        </w:rPr>
        <w:t>R</w:t>
      </w:r>
      <w:r w:rsidRPr="00FE65A5">
        <w:rPr>
          <w:i/>
          <w:color w:val="000000"/>
          <w:spacing w:val="2"/>
          <w:sz w:val="24"/>
          <w:szCs w:val="24"/>
          <w:vertAlign w:val="subscript"/>
          <w:lang w:val="lv-LV"/>
        </w:rPr>
        <w:t>p</w:t>
      </w:r>
      <w:r w:rsidRPr="00FE65A5">
        <w:rPr>
          <w:color w:val="000000"/>
          <w:spacing w:val="2"/>
          <w:sz w:val="24"/>
          <w:szCs w:val="24"/>
          <w:lang w:val="lv-LV"/>
        </w:rPr>
        <w:t xml:space="preserve">) tukšgaitas ātrums neizmainās, bet ātruma samazināšanās noslodzes dēļ ir vairāk izteikta. Šis paņēmiens ļauj regulēt rotācijas frekvenci plašā diapazonā. </w:t>
      </w:r>
      <w:r w:rsidRPr="00FE65A5">
        <w:rPr>
          <w:color w:val="000000"/>
          <w:spacing w:val="-1"/>
          <w:sz w:val="24"/>
          <w:szCs w:val="24"/>
          <w:lang w:val="lv-LV"/>
        </w:rPr>
        <w:t xml:space="preserve">Tomēr tas ir visai neekonomisks, jo nepieciešams relatīvi lielas jaudas reostats, kurš </w:t>
      </w:r>
      <w:r w:rsidRPr="00FE65A5">
        <w:rPr>
          <w:color w:val="000000"/>
          <w:sz w:val="24"/>
          <w:szCs w:val="24"/>
          <w:lang w:val="lv-LV"/>
        </w:rPr>
        <w:t>jāparedz ilgstošam darbam, un regulēšana ir saistīta ar ievērojamiem enerģijas zudu</w:t>
      </w:r>
      <w:r w:rsidRPr="00FE65A5">
        <w:rPr>
          <w:color w:val="000000"/>
          <w:sz w:val="24"/>
          <w:szCs w:val="24"/>
          <w:lang w:val="lv-LV"/>
        </w:rPr>
        <w:softHyphen/>
      </w:r>
      <w:r w:rsidRPr="00FE65A5">
        <w:rPr>
          <w:color w:val="000000"/>
          <w:spacing w:val="3"/>
          <w:sz w:val="24"/>
          <w:szCs w:val="24"/>
          <w:lang w:val="lv-LV"/>
        </w:rPr>
        <w:t>miem reostatā, kurā plūst visa enkura strāva.</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3"/>
          <w:sz w:val="24"/>
          <w:szCs w:val="24"/>
          <w:lang w:val="lv-LV"/>
        </w:rPr>
        <w:t>Rotācijas frekvences regulēšanu, mainot magnētisko plūsmu Φ, paralēlas ieros</w:t>
      </w:r>
      <w:r w:rsidRPr="00FE65A5">
        <w:rPr>
          <w:color w:val="000000"/>
          <w:spacing w:val="3"/>
          <w:sz w:val="24"/>
          <w:szCs w:val="24"/>
          <w:lang w:val="lv-LV"/>
        </w:rPr>
        <w:softHyphen/>
        <w:t xml:space="preserve">mes dzinējam realizē, ieslēdzot reostatu </w:t>
      </w:r>
      <w:r w:rsidRPr="00FE65A5">
        <w:rPr>
          <w:i/>
          <w:color w:val="000000"/>
          <w:spacing w:val="3"/>
          <w:sz w:val="24"/>
          <w:szCs w:val="24"/>
          <w:lang w:val="lv-LV"/>
        </w:rPr>
        <w:t>R</w:t>
      </w:r>
      <w:r w:rsidRPr="00FE65A5">
        <w:rPr>
          <w:i/>
          <w:color w:val="000000"/>
          <w:spacing w:val="3"/>
          <w:sz w:val="24"/>
          <w:szCs w:val="24"/>
          <w:vertAlign w:val="subscript"/>
          <w:lang w:val="lv-LV"/>
        </w:rPr>
        <w:t>r</w:t>
      </w:r>
      <w:r w:rsidRPr="00FE65A5">
        <w:rPr>
          <w:color w:val="000000"/>
          <w:spacing w:val="3"/>
          <w:sz w:val="24"/>
          <w:szCs w:val="24"/>
          <w:lang w:val="lv-LV"/>
        </w:rPr>
        <w:t xml:space="preserve"> ierosmes ķēdē. Tad, palielinot šī reostata </w:t>
      </w:r>
      <w:r w:rsidRPr="00FE65A5">
        <w:rPr>
          <w:color w:val="000000"/>
          <w:spacing w:val="2"/>
          <w:sz w:val="24"/>
          <w:szCs w:val="24"/>
          <w:lang w:val="lv-LV"/>
        </w:rPr>
        <w:t xml:space="preserve">pretestību, ierosmes strāva un arī plūsma samazinās, bet rotācijas frekvence pieaug. </w:t>
      </w:r>
      <w:r w:rsidRPr="00FE65A5">
        <w:rPr>
          <w:color w:val="000000"/>
          <w:spacing w:val="-1"/>
          <w:sz w:val="24"/>
          <w:szCs w:val="24"/>
          <w:lang w:val="lv-LV"/>
        </w:rPr>
        <w:t xml:space="preserve">Ja ierosmes strāva </w:t>
      </w:r>
      <w:r w:rsidRPr="00FE65A5">
        <w:rPr>
          <w:i/>
          <w:color w:val="000000"/>
          <w:spacing w:val="-1"/>
          <w:sz w:val="24"/>
          <w:szCs w:val="24"/>
          <w:lang w:val="lv-LV"/>
        </w:rPr>
        <w:t>I</w:t>
      </w:r>
      <w:r w:rsidRPr="00FE65A5">
        <w:rPr>
          <w:i/>
          <w:color w:val="000000"/>
          <w:spacing w:val="-1"/>
          <w:sz w:val="24"/>
          <w:szCs w:val="24"/>
          <w:vertAlign w:val="subscript"/>
          <w:lang w:val="lv-LV"/>
        </w:rPr>
        <w:t>ie</w:t>
      </w:r>
      <w:r w:rsidRPr="00FE65A5">
        <w:rPr>
          <w:color w:val="000000"/>
          <w:spacing w:val="-1"/>
          <w:sz w:val="24"/>
          <w:szCs w:val="24"/>
          <w:lang w:val="lv-LV"/>
        </w:rPr>
        <w:t xml:space="preserve">  kļūst ļoti maza vai robežgadījumā, pārtraucot ķēdi, </w:t>
      </w:r>
      <w:r w:rsidRPr="00FE65A5">
        <w:rPr>
          <w:i/>
          <w:color w:val="000000"/>
          <w:spacing w:val="-1"/>
          <w:sz w:val="24"/>
          <w:szCs w:val="24"/>
          <w:lang w:val="lv-LV"/>
        </w:rPr>
        <w:t>I</w:t>
      </w:r>
      <w:r w:rsidRPr="00FE65A5">
        <w:rPr>
          <w:i/>
          <w:color w:val="000000"/>
          <w:spacing w:val="-1"/>
          <w:sz w:val="24"/>
          <w:szCs w:val="24"/>
          <w:vertAlign w:val="subscript"/>
          <w:lang w:val="lv-LV"/>
        </w:rPr>
        <w:t>ie</w:t>
      </w:r>
      <w:r w:rsidRPr="00FE65A5">
        <w:rPr>
          <w:i/>
          <w:color w:val="000000"/>
          <w:spacing w:val="-1"/>
          <w:sz w:val="24"/>
          <w:szCs w:val="24"/>
          <w:lang w:val="lv-LV"/>
        </w:rPr>
        <w:t xml:space="preserve"> </w:t>
      </w:r>
      <w:r w:rsidRPr="00FE65A5">
        <w:rPr>
          <w:color w:val="000000"/>
          <w:spacing w:val="-1"/>
          <w:sz w:val="24"/>
          <w:szCs w:val="24"/>
          <w:lang w:val="lv-LV"/>
        </w:rPr>
        <w:t xml:space="preserve">= 0, dzinēja </w:t>
      </w:r>
      <w:r w:rsidRPr="00FE65A5">
        <w:rPr>
          <w:color w:val="000000"/>
          <w:spacing w:val="3"/>
          <w:sz w:val="24"/>
          <w:szCs w:val="24"/>
          <w:lang w:val="lv-LV"/>
        </w:rPr>
        <w:t xml:space="preserve">rotācijas frekvence var nepieļaujami pieaugt (dzinējs sāk joņot). Tas jāņem vērā </w:t>
      </w:r>
      <w:r w:rsidRPr="00FE65A5">
        <w:rPr>
          <w:color w:val="000000"/>
          <w:spacing w:val="1"/>
          <w:sz w:val="24"/>
          <w:szCs w:val="24"/>
          <w:lang w:val="lv-LV"/>
        </w:rPr>
        <w:t>dzinēja montāžas un ekspluatācijas laikā, nodrošinot, lai ierosmes tinuma ķēde ne</w:t>
      </w:r>
      <w:r w:rsidRPr="00FE65A5">
        <w:rPr>
          <w:color w:val="000000"/>
          <w:spacing w:val="1"/>
          <w:sz w:val="24"/>
          <w:szCs w:val="24"/>
          <w:lang w:val="lv-LV"/>
        </w:rPr>
        <w:softHyphen/>
      </w:r>
      <w:r w:rsidRPr="00FE65A5">
        <w:rPr>
          <w:color w:val="000000"/>
          <w:spacing w:val="3"/>
          <w:sz w:val="24"/>
          <w:szCs w:val="24"/>
          <w:lang w:val="lv-LV"/>
        </w:rPr>
        <w:t>tiktu pārtraukta.</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1"/>
          <w:sz w:val="24"/>
          <w:szCs w:val="24"/>
          <w:lang w:val="lv-LV"/>
        </w:rPr>
        <w:t>Mainot plūsmu Φ, attiecīgi mainās mehāniskās raksturlīknes (2.61. att., b). Tā, samazinot plūsmu līdz vērtībai Φ, pieaug tukšgaitas rotācijas frekvence n</w:t>
      </w:r>
      <w:r w:rsidRPr="00FE65A5">
        <w:rPr>
          <w:color w:val="000000"/>
          <w:spacing w:val="1"/>
          <w:sz w:val="24"/>
          <w:szCs w:val="24"/>
          <w:vertAlign w:val="subscript"/>
          <w:lang w:val="lv-LV"/>
        </w:rPr>
        <w:t>02</w:t>
      </w:r>
      <w:r w:rsidRPr="00FE65A5">
        <w:rPr>
          <w:color w:val="000000"/>
          <w:spacing w:val="1"/>
          <w:sz w:val="24"/>
          <w:szCs w:val="24"/>
          <w:lang w:val="lv-LV"/>
        </w:rPr>
        <w:t xml:space="preserve"> un </w:t>
      </w:r>
      <w:r w:rsidRPr="00FE65A5">
        <w:rPr>
          <w:color w:val="000000"/>
          <w:spacing w:val="4"/>
          <w:sz w:val="24"/>
          <w:szCs w:val="24"/>
          <w:lang w:val="lv-LV"/>
        </w:rPr>
        <w:t xml:space="preserve">izmainās raksturlīknes slīpums (taisne 2). Regulēšanas diapazons šajā gadījumā ir </w:t>
      </w:r>
      <w:r w:rsidRPr="00FE65A5">
        <w:rPr>
          <w:color w:val="000000"/>
          <w:spacing w:val="4"/>
          <w:position w:val="-24"/>
          <w:sz w:val="24"/>
          <w:szCs w:val="24"/>
          <w:lang w:val="lv-LV"/>
        </w:rPr>
        <w:object w:dxaOrig="1660" w:dyaOrig="600">
          <v:shape id="_x0000_i1121" type="#_x0000_t75" style="width:83.25pt;height:30pt" o:ole="">
            <v:imagedata r:id="rId300" o:title=""/>
          </v:shape>
          <o:OLEObject Type="Embed" ProgID="Equation.3" ShapeID="_x0000_i1121" DrawAspect="Content" ObjectID="_1399887973" r:id="rId301"/>
        </w:object>
      </w:r>
      <w:r w:rsidRPr="00FE65A5">
        <w:rPr>
          <w:color w:val="000000"/>
          <w:spacing w:val="4"/>
          <w:sz w:val="24"/>
          <w:szCs w:val="24"/>
          <w:lang w:val="lv-LV"/>
        </w:rPr>
        <w:t xml:space="preserve"> Turklāt rotācijas frekvences apakšējo robežu nosaka mašīnas piesā</w:t>
      </w:r>
      <w:r w:rsidRPr="00FE65A5">
        <w:rPr>
          <w:color w:val="000000"/>
          <w:spacing w:val="3"/>
          <w:sz w:val="24"/>
          <w:szCs w:val="24"/>
          <w:lang w:val="lv-LV"/>
        </w:rPr>
        <w:t>tinājums, bet augšējo — dzirksteļošana uz kolektora un joņošanas draudi.</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8"/>
          <w:sz w:val="24"/>
          <w:szCs w:val="24"/>
          <w:lang w:val="lv-LV"/>
        </w:rPr>
        <w:t xml:space="preserve">Apskatītais rotācijas frekvences regulēšanas paņēmiens, mainot plūsmu, ir </w:t>
      </w:r>
      <w:r w:rsidRPr="00FE65A5">
        <w:rPr>
          <w:color w:val="000000"/>
          <w:spacing w:val="4"/>
          <w:sz w:val="24"/>
          <w:szCs w:val="24"/>
          <w:lang w:val="lv-LV"/>
        </w:rPr>
        <w:t>vienkāršs un ekonomisks, jo paralēlas ieros</w:t>
      </w:r>
      <w:r w:rsidRPr="00FE65A5">
        <w:rPr>
          <w:color w:val="000000"/>
          <w:spacing w:val="4"/>
          <w:sz w:val="24"/>
          <w:szCs w:val="24"/>
          <w:lang w:val="lv-LV"/>
        </w:rPr>
        <w:softHyphen/>
      </w:r>
      <w:r w:rsidRPr="00FE65A5">
        <w:rPr>
          <w:color w:val="000000"/>
          <w:spacing w:val="3"/>
          <w:sz w:val="24"/>
          <w:szCs w:val="24"/>
          <w:lang w:val="lv-LV"/>
        </w:rPr>
        <w:t>mes dzinējos ierosmes strāva ir tikai 1-</w:t>
      </w:r>
      <w:r w:rsidRPr="00FE65A5">
        <w:rPr>
          <w:color w:val="000000"/>
          <w:spacing w:val="3"/>
          <w:sz w:val="24"/>
          <w:szCs w:val="24"/>
          <w:lang w:val="lv-LV"/>
        </w:rPr>
        <w:lastRenderedPageBreak/>
        <w:t xml:space="preserve">7% no </w:t>
      </w:r>
      <w:r w:rsidRPr="00FE65A5">
        <w:rPr>
          <w:color w:val="000000"/>
          <w:spacing w:val="4"/>
          <w:sz w:val="24"/>
          <w:szCs w:val="24"/>
          <w:lang w:val="lv-LV"/>
        </w:rPr>
        <w:t>enkura strāvas. Tāpēc enerģijas zudumi regu</w:t>
      </w:r>
      <w:r w:rsidRPr="00FE65A5">
        <w:rPr>
          <w:color w:val="000000"/>
          <w:spacing w:val="4"/>
          <w:sz w:val="24"/>
          <w:szCs w:val="24"/>
          <w:lang w:val="lv-LV"/>
        </w:rPr>
        <w:softHyphen/>
      </w:r>
      <w:r w:rsidRPr="00FE65A5">
        <w:rPr>
          <w:color w:val="000000"/>
          <w:spacing w:val="2"/>
          <w:sz w:val="24"/>
          <w:szCs w:val="24"/>
          <w:lang w:val="lv-LV"/>
        </w:rPr>
        <w:t>lēšanas reostatā arī nav lieli.</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4"/>
          <w:sz w:val="24"/>
          <w:szCs w:val="24"/>
          <w:lang w:val="lv-LV"/>
        </w:rPr>
        <w:t xml:space="preserve">Dzinēja rotācijas frekvences regulēšanu, </w:t>
      </w:r>
      <w:r w:rsidRPr="00FE65A5">
        <w:rPr>
          <w:color w:val="000000"/>
          <w:spacing w:val="1"/>
          <w:sz w:val="24"/>
          <w:szCs w:val="24"/>
          <w:lang w:val="lv-LV"/>
        </w:rPr>
        <w:t>mainot barošanas spriegumu, veic tikai gadī</w:t>
      </w:r>
      <w:r w:rsidRPr="00FE65A5">
        <w:rPr>
          <w:color w:val="000000"/>
          <w:spacing w:val="1"/>
          <w:sz w:val="24"/>
          <w:szCs w:val="24"/>
          <w:lang w:val="lv-LV"/>
        </w:rPr>
        <w:softHyphen/>
      </w:r>
      <w:r w:rsidRPr="00FE65A5">
        <w:rPr>
          <w:color w:val="000000"/>
          <w:spacing w:val="4"/>
          <w:sz w:val="24"/>
          <w:szCs w:val="24"/>
          <w:lang w:val="lv-LV"/>
        </w:rPr>
        <w:t>jumos, kad ierosmes strāva ir nemainīga (</w:t>
      </w:r>
      <w:r w:rsidRPr="00FE65A5">
        <w:rPr>
          <w:i/>
          <w:color w:val="000000"/>
          <w:spacing w:val="-1"/>
          <w:sz w:val="24"/>
          <w:szCs w:val="24"/>
          <w:lang w:val="lv-LV"/>
        </w:rPr>
        <w:t>I</w:t>
      </w:r>
      <w:r w:rsidRPr="00FE65A5">
        <w:rPr>
          <w:i/>
          <w:color w:val="000000"/>
          <w:spacing w:val="-1"/>
          <w:sz w:val="24"/>
          <w:szCs w:val="24"/>
          <w:vertAlign w:val="subscript"/>
          <w:lang w:val="lv-LV"/>
        </w:rPr>
        <w:t>ie</w:t>
      </w:r>
      <w:r w:rsidRPr="00FE65A5">
        <w:rPr>
          <w:i/>
          <w:color w:val="000000"/>
          <w:spacing w:val="-1"/>
          <w:sz w:val="24"/>
          <w:szCs w:val="24"/>
          <w:lang w:val="lv-LV"/>
        </w:rPr>
        <w:t xml:space="preserve"> = </w:t>
      </w:r>
      <w:r w:rsidRPr="00FE65A5">
        <w:rPr>
          <w:color w:val="000000"/>
          <w:spacing w:val="-1"/>
          <w:sz w:val="24"/>
          <w:szCs w:val="24"/>
          <w:lang w:val="lv-LV"/>
        </w:rPr>
        <w:t>const)</w:t>
      </w:r>
      <w:r w:rsidRPr="00FE65A5">
        <w:rPr>
          <w:color w:val="000000"/>
          <w:spacing w:val="4"/>
          <w:sz w:val="24"/>
          <w:szCs w:val="24"/>
          <w:lang w:val="lv-LV"/>
        </w:rPr>
        <w:t xml:space="preserve">, t.i., </w:t>
      </w:r>
      <w:r w:rsidRPr="00FE65A5">
        <w:rPr>
          <w:color w:val="000000"/>
          <w:spacing w:val="5"/>
          <w:sz w:val="24"/>
          <w:szCs w:val="24"/>
          <w:lang w:val="lv-LV"/>
        </w:rPr>
        <w:t>atsevišķi barojot enkura un ierosmes tinumu.</w:t>
      </w:r>
    </w:p>
    <w:p w:rsidR="0041417C" w:rsidRPr="00FE65A5" w:rsidRDefault="0041417C" w:rsidP="0041417C">
      <w:pPr>
        <w:shd w:val="clear" w:color="auto" w:fill="FFFFFF"/>
        <w:spacing w:line="360" w:lineRule="auto"/>
        <w:ind w:firstLine="397"/>
        <w:jc w:val="both"/>
        <w:rPr>
          <w:sz w:val="24"/>
          <w:szCs w:val="24"/>
          <w:lang w:val="lv-LV"/>
        </w:rPr>
      </w:pPr>
    </w:p>
    <w:tbl>
      <w:tblPr>
        <w:tblW w:w="0" w:type="auto"/>
        <w:tblLook w:val="01E0" w:firstRow="1" w:lastRow="1" w:firstColumn="1" w:lastColumn="1" w:noHBand="0" w:noVBand="0"/>
      </w:tblPr>
      <w:tblGrid>
        <w:gridCol w:w="4432"/>
        <w:gridCol w:w="4288"/>
      </w:tblGrid>
      <w:tr w:rsidR="0041417C" w:rsidRPr="00FE65A5" w:rsidTr="0041417C">
        <w:tc>
          <w:tcPr>
            <w:tcW w:w="4644" w:type="dxa"/>
          </w:tcPr>
          <w:p w:rsidR="0041417C" w:rsidRPr="00FE65A5" w:rsidRDefault="0041417C" w:rsidP="0041417C">
            <w:pPr>
              <w:jc w:val="center"/>
              <w:rPr>
                <w:b/>
                <w:i/>
                <w:lang w:val="lv-LV"/>
              </w:rPr>
            </w:pPr>
            <w:r w:rsidRPr="00FE65A5">
              <w:rPr>
                <w:b/>
                <w:i/>
                <w:lang w:val="lv-LV"/>
              </w:rPr>
              <w:t xml:space="preserve">a  </w:t>
            </w:r>
            <w:r w:rsidRPr="00FE65A5">
              <w:rPr>
                <w:b/>
                <w:i/>
                <w:noProof/>
                <w:lang w:val="lv-LV" w:eastAsia="lv-LV"/>
              </w:rPr>
              <w:drawing>
                <wp:inline distT="0" distB="0" distL="0" distR="0">
                  <wp:extent cx="2306955" cy="1860550"/>
                  <wp:effectExtent l="1905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302" cstate="print">
                            <a:lum bright="-14000" contrast="40000"/>
                            <a:grayscl/>
                          </a:blip>
                          <a:srcRect/>
                          <a:stretch>
                            <a:fillRect/>
                          </a:stretch>
                        </pic:blipFill>
                        <pic:spPr bwMode="auto">
                          <a:xfrm>
                            <a:off x="0" y="0"/>
                            <a:ext cx="2306955" cy="1860550"/>
                          </a:xfrm>
                          <a:prstGeom prst="rect">
                            <a:avLst/>
                          </a:prstGeom>
                          <a:noFill/>
                          <a:ln w="9525">
                            <a:noFill/>
                            <a:miter lim="800000"/>
                            <a:headEnd/>
                            <a:tailEnd/>
                          </a:ln>
                        </pic:spPr>
                      </pic:pic>
                    </a:graphicData>
                  </a:graphic>
                </wp:inline>
              </w:drawing>
            </w:r>
          </w:p>
        </w:tc>
        <w:tc>
          <w:tcPr>
            <w:tcW w:w="4643" w:type="dxa"/>
          </w:tcPr>
          <w:p w:rsidR="0041417C" w:rsidRPr="00FE65A5" w:rsidRDefault="0041417C" w:rsidP="0041417C">
            <w:pPr>
              <w:jc w:val="center"/>
              <w:rPr>
                <w:b/>
                <w:i/>
                <w:lang w:val="lv-LV"/>
              </w:rPr>
            </w:pPr>
            <w:r w:rsidRPr="00FE65A5">
              <w:rPr>
                <w:b/>
                <w:i/>
                <w:lang w:val="lv-LV"/>
              </w:rPr>
              <w:t xml:space="preserve">b </w:t>
            </w:r>
            <w:r w:rsidRPr="00FE65A5">
              <w:rPr>
                <w:b/>
                <w:i/>
                <w:noProof/>
                <w:lang w:val="lv-LV" w:eastAsia="lv-LV"/>
              </w:rPr>
              <w:drawing>
                <wp:inline distT="0" distB="0" distL="0" distR="0">
                  <wp:extent cx="1977390" cy="1818005"/>
                  <wp:effectExtent l="19050" t="0" r="381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03" cstate="print">
                            <a:lum bright="-32000" contrast="54000"/>
                            <a:grayscl/>
                          </a:blip>
                          <a:srcRect/>
                          <a:stretch>
                            <a:fillRect/>
                          </a:stretch>
                        </pic:blipFill>
                        <pic:spPr bwMode="auto">
                          <a:xfrm>
                            <a:off x="0" y="0"/>
                            <a:ext cx="1977390" cy="1818005"/>
                          </a:xfrm>
                          <a:prstGeom prst="rect">
                            <a:avLst/>
                          </a:prstGeom>
                          <a:noFill/>
                          <a:ln w="9525">
                            <a:noFill/>
                            <a:miter lim="800000"/>
                            <a:headEnd/>
                            <a:tailEnd/>
                          </a:ln>
                        </pic:spPr>
                      </pic:pic>
                    </a:graphicData>
                  </a:graphic>
                </wp:inline>
              </w:drawing>
            </w:r>
          </w:p>
        </w:tc>
      </w:tr>
      <w:tr w:rsidR="0041417C" w:rsidRPr="00BA405C" w:rsidTr="0041417C">
        <w:tc>
          <w:tcPr>
            <w:tcW w:w="4644" w:type="dxa"/>
          </w:tcPr>
          <w:p w:rsidR="0041417C" w:rsidRPr="00FE65A5" w:rsidRDefault="0041417C" w:rsidP="0041417C">
            <w:pPr>
              <w:jc w:val="center"/>
              <w:rPr>
                <w:b/>
                <w:i/>
                <w:lang w:val="lv-LV"/>
              </w:rPr>
            </w:pPr>
            <w:r w:rsidRPr="00FE65A5">
              <w:rPr>
                <w:b/>
                <w:i/>
                <w:lang w:val="lv-LV"/>
              </w:rPr>
              <w:t xml:space="preserve">c </w:t>
            </w:r>
            <w:r w:rsidRPr="00FE65A5">
              <w:rPr>
                <w:b/>
                <w:i/>
                <w:noProof/>
                <w:lang w:val="lv-LV" w:eastAsia="lv-LV"/>
              </w:rPr>
              <w:drawing>
                <wp:inline distT="0" distB="0" distL="0" distR="0">
                  <wp:extent cx="2190115" cy="1573530"/>
                  <wp:effectExtent l="19050" t="0" r="635"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04" cstate="print">
                            <a:lum bright="-14000" contrast="40000"/>
                            <a:grayscl/>
                          </a:blip>
                          <a:srcRect/>
                          <a:stretch>
                            <a:fillRect/>
                          </a:stretch>
                        </pic:blipFill>
                        <pic:spPr bwMode="auto">
                          <a:xfrm>
                            <a:off x="0" y="0"/>
                            <a:ext cx="2190115" cy="1573530"/>
                          </a:xfrm>
                          <a:prstGeom prst="rect">
                            <a:avLst/>
                          </a:prstGeom>
                          <a:noFill/>
                          <a:ln w="9525">
                            <a:noFill/>
                            <a:miter lim="800000"/>
                            <a:headEnd/>
                            <a:tailEnd/>
                          </a:ln>
                        </pic:spPr>
                      </pic:pic>
                    </a:graphicData>
                  </a:graphic>
                </wp:inline>
              </w:drawing>
            </w:r>
          </w:p>
        </w:tc>
        <w:tc>
          <w:tcPr>
            <w:tcW w:w="4643" w:type="dxa"/>
          </w:tcPr>
          <w:p w:rsidR="0041417C" w:rsidRPr="00FE65A5" w:rsidRDefault="0041417C" w:rsidP="0041417C">
            <w:pPr>
              <w:jc w:val="center"/>
              <w:rPr>
                <w:sz w:val="22"/>
                <w:szCs w:val="22"/>
                <w:lang w:val="lv-LV"/>
              </w:rPr>
            </w:pPr>
          </w:p>
          <w:p w:rsidR="0041417C" w:rsidRPr="00FE65A5" w:rsidRDefault="0041417C" w:rsidP="0041417C">
            <w:pPr>
              <w:shd w:val="clear" w:color="auto" w:fill="FFFFFF"/>
              <w:jc w:val="center"/>
              <w:rPr>
                <w:iCs/>
                <w:color w:val="000000"/>
                <w:spacing w:val="7"/>
                <w:sz w:val="22"/>
                <w:szCs w:val="22"/>
                <w:lang w:val="lv-LV"/>
              </w:rPr>
            </w:pPr>
          </w:p>
          <w:p w:rsidR="0041417C" w:rsidRPr="00FE65A5" w:rsidRDefault="0041417C" w:rsidP="0041417C">
            <w:pPr>
              <w:shd w:val="clear" w:color="auto" w:fill="FFFFFF"/>
              <w:jc w:val="center"/>
              <w:rPr>
                <w:sz w:val="22"/>
                <w:szCs w:val="22"/>
                <w:lang w:val="lv-LV"/>
              </w:rPr>
            </w:pPr>
            <w:r w:rsidRPr="00FE65A5">
              <w:rPr>
                <w:iCs/>
                <w:color w:val="000000"/>
                <w:spacing w:val="7"/>
                <w:sz w:val="22"/>
                <w:szCs w:val="22"/>
                <w:lang w:val="lv-LV"/>
              </w:rPr>
              <w:t xml:space="preserve">2.61. att. </w:t>
            </w:r>
            <w:r w:rsidRPr="00FE65A5">
              <w:rPr>
                <w:color w:val="000000"/>
                <w:spacing w:val="7"/>
                <w:sz w:val="22"/>
                <w:szCs w:val="22"/>
                <w:lang w:val="lv-LV"/>
              </w:rPr>
              <w:t xml:space="preserve">Paralēlas ierosmes dzinēja </w:t>
            </w:r>
            <w:r w:rsidRPr="00FE65A5">
              <w:rPr>
                <w:color w:val="000000"/>
                <w:spacing w:val="8"/>
                <w:sz w:val="22"/>
                <w:szCs w:val="22"/>
                <w:lang w:val="lv-LV"/>
              </w:rPr>
              <w:t xml:space="preserve">mehāniskās raksturlīknes: </w:t>
            </w:r>
            <w:r w:rsidRPr="00FE65A5">
              <w:rPr>
                <w:i/>
                <w:color w:val="000000"/>
                <w:spacing w:val="-1"/>
                <w:sz w:val="22"/>
                <w:szCs w:val="22"/>
                <w:lang w:val="lv-LV"/>
              </w:rPr>
              <w:t>a</w:t>
            </w:r>
            <w:r w:rsidRPr="00FE65A5">
              <w:rPr>
                <w:color w:val="000000"/>
                <w:spacing w:val="-1"/>
                <w:sz w:val="22"/>
                <w:szCs w:val="22"/>
                <w:lang w:val="lv-LV"/>
              </w:rPr>
              <w:t xml:space="preserve"> — ieslēdzot enkura ķēdē papildpretestību; </w:t>
            </w:r>
            <w:r w:rsidRPr="00FE65A5">
              <w:rPr>
                <w:i/>
                <w:color w:val="000000"/>
                <w:spacing w:val="-1"/>
                <w:sz w:val="22"/>
                <w:szCs w:val="22"/>
                <w:lang w:val="lv-LV"/>
              </w:rPr>
              <w:t>b</w:t>
            </w:r>
            <w:r w:rsidRPr="00FE65A5">
              <w:rPr>
                <w:color w:val="000000"/>
                <w:spacing w:val="-1"/>
                <w:sz w:val="22"/>
                <w:szCs w:val="22"/>
                <w:lang w:val="lv-LV"/>
              </w:rPr>
              <w:t xml:space="preserve"> — mainot magnētisko plūsmu; </w:t>
            </w:r>
            <w:r w:rsidRPr="00FE65A5">
              <w:rPr>
                <w:i/>
                <w:color w:val="000000"/>
                <w:spacing w:val="-1"/>
                <w:sz w:val="22"/>
                <w:szCs w:val="22"/>
                <w:lang w:val="lv-LV"/>
              </w:rPr>
              <w:t>c</w:t>
            </w:r>
            <w:r w:rsidRPr="00FE65A5">
              <w:rPr>
                <w:color w:val="000000"/>
                <w:spacing w:val="-1"/>
                <w:sz w:val="22"/>
                <w:szCs w:val="22"/>
                <w:lang w:val="lv-LV"/>
              </w:rPr>
              <w:t xml:space="preserve"> — mai</w:t>
            </w:r>
            <w:r w:rsidRPr="00FE65A5">
              <w:rPr>
                <w:color w:val="000000"/>
                <w:spacing w:val="-1"/>
                <w:sz w:val="22"/>
                <w:szCs w:val="22"/>
                <w:lang w:val="lv-LV"/>
              </w:rPr>
              <w:softHyphen/>
            </w:r>
            <w:r w:rsidRPr="00FE65A5">
              <w:rPr>
                <w:color w:val="000000"/>
                <w:sz w:val="22"/>
                <w:szCs w:val="22"/>
                <w:lang w:val="lv-LV"/>
              </w:rPr>
              <w:t>not enkuram pievadīto spriegumu</w:t>
            </w:r>
          </w:p>
          <w:p w:rsidR="0041417C" w:rsidRPr="00FE65A5" w:rsidRDefault="0041417C" w:rsidP="0041417C">
            <w:pPr>
              <w:jc w:val="center"/>
              <w:rPr>
                <w:sz w:val="22"/>
                <w:szCs w:val="22"/>
                <w:lang w:val="lv-LV"/>
              </w:rPr>
            </w:pPr>
          </w:p>
        </w:tc>
      </w:tr>
    </w:tbl>
    <w:p w:rsidR="00BB0749" w:rsidRPr="00FE65A5" w:rsidRDefault="00BB0749" w:rsidP="0041417C">
      <w:pPr>
        <w:shd w:val="clear" w:color="auto" w:fill="FFFFFF"/>
        <w:spacing w:line="360" w:lineRule="auto"/>
        <w:ind w:firstLine="397"/>
        <w:jc w:val="both"/>
        <w:rPr>
          <w:color w:val="000000"/>
          <w:spacing w:val="-2"/>
          <w:sz w:val="24"/>
          <w:szCs w:val="24"/>
          <w:lang w:val="lv-LV"/>
        </w:rPr>
      </w:pP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2"/>
          <w:sz w:val="24"/>
          <w:szCs w:val="24"/>
          <w:lang w:val="lv-LV"/>
        </w:rPr>
        <w:t xml:space="preserve">Dzinēja tukšgaitas rotācijas frekvence </w:t>
      </w:r>
      <w:r w:rsidRPr="00FE65A5">
        <w:rPr>
          <w:i/>
          <w:color w:val="000000"/>
          <w:spacing w:val="-2"/>
          <w:sz w:val="24"/>
          <w:szCs w:val="24"/>
          <w:lang w:val="lv-LV"/>
        </w:rPr>
        <w:t>n</w:t>
      </w:r>
      <w:r w:rsidRPr="00FE65A5">
        <w:rPr>
          <w:color w:val="000000"/>
          <w:spacing w:val="-2"/>
          <w:sz w:val="24"/>
          <w:szCs w:val="24"/>
          <w:vertAlign w:val="subscript"/>
          <w:lang w:val="lv-LV"/>
        </w:rPr>
        <w:t>0</w:t>
      </w:r>
      <w:r w:rsidRPr="00FE65A5">
        <w:rPr>
          <w:color w:val="000000"/>
          <w:spacing w:val="-2"/>
          <w:sz w:val="24"/>
          <w:szCs w:val="24"/>
          <w:lang w:val="lv-LV"/>
        </w:rPr>
        <w:t xml:space="preserve"> ir </w:t>
      </w:r>
      <w:r w:rsidRPr="00FE65A5">
        <w:rPr>
          <w:color w:val="000000"/>
          <w:spacing w:val="2"/>
          <w:sz w:val="24"/>
          <w:szCs w:val="24"/>
          <w:lang w:val="lv-LV"/>
        </w:rPr>
        <w:t xml:space="preserve">proporcionāla barošanas spriegumam </w:t>
      </w:r>
      <w:r w:rsidRPr="00FE65A5">
        <w:rPr>
          <w:i/>
          <w:color w:val="000000"/>
          <w:spacing w:val="2"/>
          <w:sz w:val="24"/>
          <w:szCs w:val="24"/>
          <w:lang w:val="lv-LV"/>
        </w:rPr>
        <w:t>U</w:t>
      </w:r>
      <w:r w:rsidRPr="00FE65A5">
        <w:rPr>
          <w:color w:val="000000"/>
          <w:spacing w:val="2"/>
          <w:sz w:val="24"/>
          <w:szCs w:val="24"/>
          <w:lang w:val="lv-LV"/>
        </w:rPr>
        <w:t>. Tā</w:t>
      </w:r>
      <w:r w:rsidRPr="00FE65A5">
        <w:rPr>
          <w:color w:val="000000"/>
          <w:spacing w:val="2"/>
          <w:sz w:val="24"/>
          <w:szCs w:val="24"/>
          <w:lang w:val="lv-LV"/>
        </w:rPr>
        <w:softHyphen/>
      </w:r>
      <w:r w:rsidRPr="00FE65A5">
        <w:rPr>
          <w:color w:val="000000"/>
          <w:spacing w:val="4"/>
          <w:sz w:val="24"/>
          <w:szCs w:val="24"/>
          <w:lang w:val="lv-LV"/>
        </w:rPr>
        <w:t xml:space="preserve">pēc tā mehānisko raksturlīkņu slīpums pret abscisu asi dažādiem spriegumiem nemainās, </w:t>
      </w:r>
      <w:r w:rsidRPr="00FE65A5">
        <w:rPr>
          <w:color w:val="000000"/>
          <w:spacing w:val="12"/>
          <w:sz w:val="24"/>
          <w:szCs w:val="24"/>
          <w:lang w:val="lv-LV"/>
        </w:rPr>
        <w:t xml:space="preserve">un raksturlīknes pārvietojas paralēli sev </w:t>
      </w:r>
      <w:r w:rsidRPr="00FE65A5">
        <w:rPr>
          <w:color w:val="000000"/>
          <w:spacing w:val="2"/>
          <w:sz w:val="24"/>
          <w:szCs w:val="24"/>
          <w:lang w:val="lv-LV"/>
        </w:rPr>
        <w:t>(2.61. att., c). Šī regulēšanas paņēmiena prak</w:t>
      </w:r>
      <w:r w:rsidRPr="00FE65A5">
        <w:rPr>
          <w:color w:val="000000"/>
          <w:spacing w:val="2"/>
          <w:sz w:val="24"/>
          <w:szCs w:val="24"/>
          <w:lang w:val="lv-LV"/>
        </w:rPr>
        <w:softHyphen/>
      </w:r>
      <w:r w:rsidRPr="00FE65A5">
        <w:rPr>
          <w:color w:val="000000"/>
          <w:sz w:val="24"/>
          <w:szCs w:val="24"/>
          <w:lang w:val="lv-LV"/>
        </w:rPr>
        <w:t>tiskai realizācijai dzinējs jāpieslēdz barošanas avotam ar regulējamu spriegumu. Mazas un vi</w:t>
      </w:r>
      <w:r w:rsidRPr="00FE65A5">
        <w:rPr>
          <w:color w:val="000000"/>
          <w:sz w:val="24"/>
          <w:szCs w:val="24"/>
          <w:lang w:val="lv-LV"/>
        </w:rPr>
        <w:softHyphen/>
      </w:r>
      <w:r w:rsidRPr="00FE65A5">
        <w:rPr>
          <w:color w:val="000000"/>
          <w:spacing w:val="2"/>
          <w:sz w:val="24"/>
          <w:szCs w:val="24"/>
          <w:lang w:val="lv-LV"/>
        </w:rPr>
        <w:t>dējas jaudas dzinējiem parasti var izmantot regulējamus taisngriežus, bet lielas jaudas dzi</w:t>
      </w:r>
      <w:r w:rsidRPr="00FE65A5">
        <w:rPr>
          <w:color w:val="000000"/>
          <w:spacing w:val="2"/>
          <w:sz w:val="24"/>
          <w:szCs w:val="24"/>
          <w:lang w:val="lv-LV"/>
        </w:rPr>
        <w:softHyphen/>
        <w:t>nējiem — neatkarīgas ierosmes līdzstrāvas ģe</w:t>
      </w:r>
      <w:r w:rsidRPr="00FE65A5">
        <w:rPr>
          <w:color w:val="000000"/>
          <w:spacing w:val="2"/>
          <w:sz w:val="24"/>
          <w:szCs w:val="24"/>
          <w:lang w:val="lv-LV"/>
        </w:rPr>
        <w:softHyphen/>
      </w:r>
      <w:r w:rsidRPr="00FE65A5">
        <w:rPr>
          <w:color w:val="000000"/>
          <w:spacing w:val="3"/>
          <w:sz w:val="24"/>
          <w:szCs w:val="24"/>
          <w:lang w:val="lv-LV"/>
        </w:rPr>
        <w:t xml:space="preserve">neratorus, kuru piedziņai parasti lieto trīsfāžu </w:t>
      </w:r>
      <w:r w:rsidRPr="00FE65A5">
        <w:rPr>
          <w:color w:val="000000"/>
          <w:spacing w:val="2"/>
          <w:sz w:val="24"/>
          <w:szCs w:val="24"/>
          <w:lang w:val="lv-LV"/>
        </w:rPr>
        <w:t>asinhronos dzinējus vai dīzeļagregātus.</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3"/>
          <w:sz w:val="24"/>
          <w:szCs w:val="24"/>
          <w:lang w:val="lv-LV"/>
        </w:rPr>
        <w:t>Mainot dzinēja enkuram pievadīto sprie</w:t>
      </w:r>
      <w:r w:rsidRPr="00FE65A5">
        <w:rPr>
          <w:color w:val="000000"/>
          <w:spacing w:val="3"/>
          <w:sz w:val="24"/>
          <w:szCs w:val="24"/>
          <w:lang w:val="lv-LV"/>
        </w:rPr>
        <w:softHyphen/>
      </w:r>
      <w:r w:rsidRPr="00FE65A5">
        <w:rPr>
          <w:color w:val="000000"/>
          <w:spacing w:val="1"/>
          <w:sz w:val="24"/>
          <w:szCs w:val="24"/>
          <w:lang w:val="lv-LV"/>
        </w:rPr>
        <w:t xml:space="preserve">gumu, rotācijas frekvenci parasti regulē uz leju </w:t>
      </w:r>
      <w:r w:rsidRPr="00FE65A5">
        <w:rPr>
          <w:color w:val="000000"/>
          <w:sz w:val="24"/>
          <w:szCs w:val="24"/>
          <w:lang w:val="lv-LV"/>
        </w:rPr>
        <w:t xml:space="preserve">no nominālās, jo mašīnas darbība ar </w:t>
      </w:r>
      <w:r w:rsidRPr="00FE65A5">
        <w:rPr>
          <w:i/>
          <w:color w:val="000000"/>
          <w:sz w:val="24"/>
          <w:szCs w:val="24"/>
          <w:lang w:val="lv-LV"/>
        </w:rPr>
        <w:t>U &gt; U</w:t>
      </w:r>
      <w:r w:rsidRPr="00FE65A5">
        <w:rPr>
          <w:i/>
          <w:color w:val="000000"/>
          <w:sz w:val="24"/>
          <w:szCs w:val="24"/>
          <w:vertAlign w:val="subscript"/>
          <w:lang w:val="lv-LV"/>
        </w:rPr>
        <w:t>N</w:t>
      </w:r>
      <w:r w:rsidRPr="00FE65A5">
        <w:rPr>
          <w:color w:val="000000"/>
          <w:sz w:val="24"/>
          <w:szCs w:val="24"/>
          <w:lang w:val="lv-LV"/>
        </w:rPr>
        <w:t xml:space="preserve"> nav </w:t>
      </w:r>
      <w:r w:rsidRPr="00FE65A5">
        <w:rPr>
          <w:color w:val="000000"/>
          <w:spacing w:val="-1"/>
          <w:sz w:val="24"/>
          <w:szCs w:val="24"/>
          <w:lang w:val="lv-LV"/>
        </w:rPr>
        <w:t>pieļaujama.</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1"/>
          <w:sz w:val="24"/>
          <w:szCs w:val="24"/>
          <w:lang w:val="lv-LV"/>
        </w:rPr>
        <w:t>Ja rotācijas frekvenci regulē, mainot sprie</w:t>
      </w:r>
      <w:r w:rsidRPr="00FE65A5">
        <w:rPr>
          <w:color w:val="000000"/>
          <w:spacing w:val="1"/>
          <w:sz w:val="24"/>
          <w:szCs w:val="24"/>
          <w:lang w:val="lv-LV"/>
        </w:rPr>
        <w:softHyphen/>
      </w:r>
      <w:r w:rsidRPr="00FE65A5">
        <w:rPr>
          <w:color w:val="000000"/>
          <w:spacing w:val="3"/>
          <w:sz w:val="24"/>
          <w:szCs w:val="24"/>
          <w:lang w:val="lv-LV"/>
        </w:rPr>
        <w:t xml:space="preserve">gumu, dzinēja lietderības koeficients praktiski </w:t>
      </w:r>
      <w:r w:rsidRPr="00FE65A5">
        <w:rPr>
          <w:color w:val="000000"/>
          <w:spacing w:val="7"/>
          <w:sz w:val="24"/>
          <w:szCs w:val="24"/>
          <w:lang w:val="lv-LV"/>
        </w:rPr>
        <w:t xml:space="preserve">saglabājas nemainīgs un tas ir pietiekami </w:t>
      </w:r>
      <w:r w:rsidRPr="00FE65A5">
        <w:rPr>
          <w:color w:val="000000"/>
          <w:spacing w:val="2"/>
          <w:sz w:val="24"/>
          <w:szCs w:val="24"/>
          <w:lang w:val="lv-LV"/>
        </w:rPr>
        <w:t xml:space="preserve">augsts. Arī regulēšanas diapazons var būt liels </w:t>
      </w:r>
      <w:r w:rsidRPr="00FE65A5">
        <w:rPr>
          <w:color w:val="000000"/>
          <w:spacing w:val="-1"/>
          <w:sz w:val="24"/>
          <w:szCs w:val="24"/>
          <w:lang w:val="lv-LV"/>
        </w:rPr>
        <w:t>n</w:t>
      </w:r>
      <w:r w:rsidRPr="00FE65A5">
        <w:rPr>
          <w:color w:val="000000"/>
          <w:spacing w:val="-1"/>
          <w:sz w:val="24"/>
          <w:szCs w:val="24"/>
          <w:vertAlign w:val="subscript"/>
          <w:lang w:val="lv-LV"/>
        </w:rPr>
        <w:t>max</w:t>
      </w:r>
      <w:r w:rsidRPr="00FE65A5">
        <w:rPr>
          <w:color w:val="000000"/>
          <w:spacing w:val="-1"/>
          <w:sz w:val="24"/>
          <w:szCs w:val="24"/>
          <w:lang w:val="lv-LV"/>
        </w:rPr>
        <w:t>/n</w:t>
      </w:r>
      <w:r w:rsidRPr="00FE65A5">
        <w:rPr>
          <w:color w:val="000000"/>
          <w:spacing w:val="-1"/>
          <w:sz w:val="24"/>
          <w:szCs w:val="24"/>
          <w:vertAlign w:val="subscript"/>
          <w:lang w:val="lv-LV"/>
        </w:rPr>
        <w:t>min</w:t>
      </w:r>
      <w:r w:rsidRPr="00FE65A5">
        <w:rPr>
          <w:color w:val="000000"/>
          <w:spacing w:val="-1"/>
          <w:sz w:val="24"/>
          <w:szCs w:val="24"/>
          <w:lang w:val="lv-LV"/>
        </w:rPr>
        <w:t xml:space="preserve"> ≥ 25. Maksimālo rotācijas frek</w:t>
      </w:r>
      <w:r w:rsidRPr="00FE65A5">
        <w:rPr>
          <w:color w:val="000000"/>
          <w:spacing w:val="4"/>
          <w:sz w:val="24"/>
          <w:szCs w:val="24"/>
          <w:lang w:val="lv-LV"/>
        </w:rPr>
        <w:t>venci šajā gadījumā ierobežo komutācijas ap</w:t>
      </w:r>
      <w:r w:rsidRPr="00FE65A5">
        <w:rPr>
          <w:color w:val="000000"/>
          <w:spacing w:val="4"/>
          <w:sz w:val="24"/>
          <w:szCs w:val="24"/>
          <w:lang w:val="lv-LV"/>
        </w:rPr>
        <w:softHyphen/>
      </w:r>
      <w:r w:rsidRPr="00FE65A5">
        <w:rPr>
          <w:color w:val="000000"/>
          <w:spacing w:val="2"/>
          <w:sz w:val="24"/>
          <w:szCs w:val="24"/>
          <w:lang w:val="lv-LV"/>
        </w:rPr>
        <w:t>stākli, bet minimālo — dzinēja dzesēšana.</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3"/>
          <w:sz w:val="24"/>
          <w:szCs w:val="24"/>
          <w:lang w:val="lv-LV"/>
        </w:rPr>
        <w:t>Līdzstrāvas dzinējiem, kuru darbība sais</w:t>
      </w:r>
      <w:r w:rsidRPr="00FE65A5">
        <w:rPr>
          <w:color w:val="000000"/>
          <w:spacing w:val="3"/>
          <w:sz w:val="24"/>
          <w:szCs w:val="24"/>
          <w:lang w:val="lv-LV"/>
        </w:rPr>
        <w:softHyphen/>
      </w:r>
      <w:r w:rsidRPr="00FE65A5">
        <w:rPr>
          <w:color w:val="000000"/>
          <w:spacing w:val="1"/>
          <w:sz w:val="24"/>
          <w:szCs w:val="24"/>
          <w:lang w:val="lv-LV"/>
        </w:rPr>
        <w:t xml:space="preserve">tīta ar biežu palaišanu un rotācijas </w:t>
      </w:r>
      <w:r w:rsidRPr="00FE65A5">
        <w:rPr>
          <w:color w:val="000000"/>
          <w:spacing w:val="1"/>
          <w:sz w:val="24"/>
          <w:szCs w:val="24"/>
          <w:lang w:val="lv-LV"/>
        </w:rPr>
        <w:lastRenderedPageBreak/>
        <w:t xml:space="preserve">frekvences </w:t>
      </w:r>
      <w:r w:rsidRPr="00FE65A5">
        <w:rPr>
          <w:color w:val="000000"/>
          <w:spacing w:val="3"/>
          <w:sz w:val="24"/>
          <w:szCs w:val="24"/>
          <w:lang w:val="lv-LV"/>
        </w:rPr>
        <w:t>regulēšanu lielā diapazonā, plaši izmanto sprieguma regulēšanu ar impulsu meto</w:t>
      </w:r>
      <w:r w:rsidRPr="00FE65A5">
        <w:rPr>
          <w:color w:val="000000"/>
          <w:spacing w:val="3"/>
          <w:sz w:val="24"/>
          <w:szCs w:val="24"/>
          <w:lang w:val="lv-LV"/>
        </w:rPr>
        <w:softHyphen/>
        <w:t>dēm (impulsregulēšanu). Šajā gadījumā enkura tinumu baro no nemainīga sprie</w:t>
      </w:r>
      <w:r w:rsidRPr="00FE65A5">
        <w:rPr>
          <w:color w:val="000000"/>
          <w:spacing w:val="3"/>
          <w:sz w:val="24"/>
          <w:szCs w:val="24"/>
          <w:lang w:val="lv-LV"/>
        </w:rPr>
        <w:softHyphen/>
        <w:t>guma avota, kuru ar tranzistoru vai tiristoru slēdzi periodiski pieslēdz un atslēdz. Tādējādi enkura tinumam tiek pieslēgti sprieguma impulsi. Dzinēja rotācijas frek</w:t>
      </w:r>
      <w:r w:rsidRPr="00FE65A5">
        <w:rPr>
          <w:color w:val="000000"/>
          <w:spacing w:val="3"/>
          <w:sz w:val="24"/>
          <w:szCs w:val="24"/>
          <w:lang w:val="lv-LV"/>
        </w:rPr>
        <w:softHyphen/>
      </w:r>
      <w:r w:rsidRPr="00FE65A5">
        <w:rPr>
          <w:color w:val="000000"/>
          <w:spacing w:val="2"/>
          <w:sz w:val="24"/>
          <w:szCs w:val="24"/>
          <w:lang w:val="lv-LV"/>
        </w:rPr>
        <w:t>vence šajā gadījumā ir atkarīga no sprieguma vidējās vērtības, kas savukārt ir atka</w:t>
      </w:r>
      <w:r w:rsidRPr="00FE65A5">
        <w:rPr>
          <w:color w:val="000000"/>
          <w:spacing w:val="2"/>
          <w:sz w:val="24"/>
          <w:szCs w:val="24"/>
          <w:lang w:val="lv-LV"/>
        </w:rPr>
        <w:softHyphen/>
      </w:r>
      <w:r w:rsidRPr="00FE65A5">
        <w:rPr>
          <w:color w:val="000000"/>
          <w:spacing w:val="3"/>
          <w:sz w:val="24"/>
          <w:szCs w:val="24"/>
          <w:lang w:val="lv-LV"/>
        </w:rPr>
        <w:t>rīga no impulsa un pauzes platuma attiecības.</w:t>
      </w:r>
    </w:p>
    <w:p w:rsidR="0041417C" w:rsidRPr="00FE65A5" w:rsidRDefault="0041417C" w:rsidP="0041417C">
      <w:pPr>
        <w:shd w:val="clear" w:color="auto" w:fill="FFFFFF"/>
        <w:spacing w:line="360" w:lineRule="auto"/>
        <w:ind w:firstLine="397"/>
        <w:jc w:val="both"/>
        <w:rPr>
          <w:color w:val="000000"/>
          <w:sz w:val="24"/>
          <w:szCs w:val="24"/>
          <w:lang w:val="lv-LV"/>
        </w:rPr>
      </w:pPr>
      <w:r w:rsidRPr="00FE65A5">
        <w:rPr>
          <w:color w:val="000000"/>
          <w:sz w:val="24"/>
          <w:szCs w:val="24"/>
          <w:lang w:val="lv-LV"/>
        </w:rPr>
        <w:t>Impulsu pārveidotājs (2.62. att.) sastāv no ieejas filtra L, C, atpakaļdiodes D un in</w:t>
      </w:r>
      <w:r w:rsidRPr="00FE65A5">
        <w:rPr>
          <w:color w:val="000000"/>
          <w:sz w:val="24"/>
          <w:szCs w:val="24"/>
          <w:lang w:val="lv-LV"/>
        </w:rPr>
        <w:softHyphen/>
      </w:r>
      <w:r w:rsidRPr="00FE65A5">
        <w:rPr>
          <w:color w:val="000000"/>
          <w:spacing w:val="2"/>
          <w:sz w:val="24"/>
          <w:szCs w:val="24"/>
          <w:lang w:val="lv-LV"/>
        </w:rPr>
        <w:t>duktivitātes L. Laika sprīdī τ</w:t>
      </w:r>
      <w:r w:rsidRPr="00FE65A5">
        <w:rPr>
          <w:smallCaps/>
          <w:color w:val="000000"/>
          <w:spacing w:val="2"/>
          <w:sz w:val="24"/>
          <w:szCs w:val="24"/>
          <w:lang w:val="lv-LV"/>
        </w:rPr>
        <w:t xml:space="preserve">, </w:t>
      </w:r>
      <w:r w:rsidRPr="00FE65A5">
        <w:rPr>
          <w:color w:val="000000"/>
          <w:spacing w:val="2"/>
          <w:sz w:val="24"/>
          <w:szCs w:val="24"/>
          <w:lang w:val="lv-LV"/>
        </w:rPr>
        <w:t>kad elektro</w:t>
      </w:r>
      <w:r w:rsidRPr="00FE65A5">
        <w:rPr>
          <w:color w:val="000000"/>
          <w:spacing w:val="3"/>
          <w:sz w:val="24"/>
          <w:szCs w:val="24"/>
          <w:lang w:val="lv-LV"/>
        </w:rPr>
        <w:t xml:space="preserve">slēdzis ir noslēgts (tranzistors vai tiristors </w:t>
      </w:r>
      <w:r w:rsidRPr="00FE65A5">
        <w:rPr>
          <w:color w:val="000000"/>
          <w:spacing w:val="2"/>
          <w:sz w:val="24"/>
          <w:szCs w:val="24"/>
          <w:lang w:val="lv-LV"/>
        </w:rPr>
        <w:t>atvērts) barošanas spriegums U un enkura strāva i</w:t>
      </w:r>
      <w:r w:rsidRPr="00FE65A5">
        <w:rPr>
          <w:color w:val="000000"/>
          <w:spacing w:val="2"/>
          <w:sz w:val="24"/>
          <w:szCs w:val="24"/>
          <w:vertAlign w:val="subscript"/>
          <w:lang w:val="lv-LV"/>
        </w:rPr>
        <w:t>a</w:t>
      </w:r>
      <w:r w:rsidRPr="00FE65A5">
        <w:rPr>
          <w:color w:val="000000"/>
          <w:spacing w:val="2"/>
          <w:sz w:val="24"/>
          <w:szCs w:val="24"/>
          <w:lang w:val="lv-LV"/>
        </w:rPr>
        <w:t xml:space="preserve"> pieslēgta enkura tinumam (</w:t>
      </w:r>
      <w:r w:rsidRPr="00FE65A5">
        <w:rPr>
          <w:color w:val="000000"/>
          <w:sz w:val="24"/>
          <w:szCs w:val="24"/>
          <w:lang w:val="lv-LV"/>
        </w:rPr>
        <w:t>2.62</w:t>
      </w:r>
      <w:r w:rsidRPr="00FE65A5">
        <w:rPr>
          <w:color w:val="000000"/>
          <w:spacing w:val="2"/>
          <w:sz w:val="24"/>
          <w:szCs w:val="24"/>
          <w:lang w:val="lv-LV"/>
        </w:rPr>
        <w:t xml:space="preserve">. </w:t>
      </w:r>
      <w:r w:rsidRPr="00FE65A5">
        <w:rPr>
          <w:color w:val="000000"/>
          <w:sz w:val="24"/>
          <w:szCs w:val="24"/>
          <w:lang w:val="lv-LV"/>
        </w:rPr>
        <w:t>att., b).</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1"/>
          <w:sz w:val="24"/>
          <w:szCs w:val="24"/>
          <w:lang w:val="lv-LV"/>
        </w:rPr>
        <w:t>Laikā, kad tranzistors vai tiristors ir at</w:t>
      </w:r>
      <w:r w:rsidRPr="00FE65A5">
        <w:rPr>
          <w:color w:val="000000"/>
          <w:spacing w:val="1"/>
          <w:sz w:val="24"/>
          <w:szCs w:val="24"/>
          <w:lang w:val="lv-LV"/>
        </w:rPr>
        <w:softHyphen/>
      </w:r>
      <w:r w:rsidRPr="00FE65A5">
        <w:rPr>
          <w:color w:val="000000"/>
          <w:spacing w:val="4"/>
          <w:sz w:val="24"/>
          <w:szCs w:val="24"/>
          <w:lang w:val="lv-LV"/>
        </w:rPr>
        <w:t>vērts, strāva i</w:t>
      </w:r>
      <w:r w:rsidRPr="00FE65A5">
        <w:rPr>
          <w:color w:val="000000"/>
          <w:spacing w:val="4"/>
          <w:sz w:val="24"/>
          <w:szCs w:val="24"/>
          <w:vertAlign w:val="subscript"/>
          <w:lang w:val="lv-LV"/>
        </w:rPr>
        <w:t>a</w:t>
      </w:r>
      <w:r w:rsidRPr="00FE65A5">
        <w:rPr>
          <w:color w:val="000000"/>
          <w:spacing w:val="4"/>
          <w:sz w:val="24"/>
          <w:szCs w:val="24"/>
          <w:lang w:val="lv-LV"/>
        </w:rPr>
        <w:t xml:space="preserve"> turpina plūst caur sprost</w:t>
      </w:r>
      <w:r w:rsidRPr="00FE65A5">
        <w:rPr>
          <w:color w:val="000000"/>
          <w:spacing w:val="1"/>
          <w:sz w:val="24"/>
          <w:szCs w:val="24"/>
          <w:lang w:val="lv-LV"/>
        </w:rPr>
        <w:t>diodi D. Impulsu sekošanas frekvence no</w:t>
      </w:r>
      <w:r w:rsidRPr="00FE65A5">
        <w:rPr>
          <w:color w:val="000000"/>
          <w:spacing w:val="1"/>
          <w:sz w:val="24"/>
          <w:szCs w:val="24"/>
          <w:lang w:val="lv-LV"/>
        </w:rPr>
        <w:softHyphen/>
      </w:r>
      <w:r w:rsidRPr="00FE65A5">
        <w:rPr>
          <w:color w:val="000000"/>
          <w:sz w:val="24"/>
          <w:szCs w:val="24"/>
          <w:lang w:val="lv-LV"/>
        </w:rPr>
        <w:t xml:space="preserve">minālos darba režīmos parasti ir no 200 līdz </w:t>
      </w:r>
      <w:r w:rsidRPr="00FE65A5">
        <w:rPr>
          <w:color w:val="000000"/>
          <w:spacing w:val="3"/>
          <w:sz w:val="24"/>
          <w:szCs w:val="24"/>
          <w:lang w:val="lv-LV"/>
        </w:rPr>
        <w:t xml:space="preserve">400 Hz. Tāpēc perioda ilgums T aptuveni </w:t>
      </w:r>
      <w:r w:rsidRPr="00FE65A5">
        <w:rPr>
          <w:color w:val="000000"/>
          <w:spacing w:val="2"/>
          <w:sz w:val="24"/>
          <w:szCs w:val="24"/>
          <w:lang w:val="lv-LV"/>
        </w:rPr>
        <w:t>par divām kārtām ir mazāks par enkura ķē</w:t>
      </w:r>
      <w:r w:rsidRPr="00FE65A5">
        <w:rPr>
          <w:color w:val="000000"/>
          <w:spacing w:val="2"/>
          <w:sz w:val="24"/>
          <w:szCs w:val="24"/>
          <w:lang w:val="lv-LV"/>
        </w:rPr>
        <w:softHyphen/>
      </w:r>
      <w:r w:rsidRPr="00FE65A5">
        <w:rPr>
          <w:color w:val="000000"/>
          <w:spacing w:val="6"/>
          <w:sz w:val="24"/>
          <w:szCs w:val="24"/>
          <w:lang w:val="lv-LV"/>
        </w:rPr>
        <w:t>des laika konstanti un strāva i</w:t>
      </w:r>
      <w:r w:rsidRPr="00FE65A5">
        <w:rPr>
          <w:color w:val="000000"/>
          <w:spacing w:val="6"/>
          <w:sz w:val="24"/>
          <w:szCs w:val="24"/>
          <w:vertAlign w:val="subscript"/>
          <w:lang w:val="lv-LV"/>
        </w:rPr>
        <w:t>a</w:t>
      </w:r>
      <w:r w:rsidRPr="00FE65A5">
        <w:rPr>
          <w:color w:val="000000"/>
          <w:spacing w:val="6"/>
          <w:sz w:val="24"/>
          <w:szCs w:val="24"/>
          <w:lang w:val="lv-LV"/>
        </w:rPr>
        <w:t xml:space="preserve"> impulsa laikā τ nespēj jūtami pieaugt un pauzes </w:t>
      </w:r>
      <w:r w:rsidRPr="00FE65A5">
        <w:rPr>
          <w:color w:val="000000"/>
          <w:spacing w:val="2"/>
          <w:sz w:val="24"/>
          <w:szCs w:val="24"/>
          <w:lang w:val="lv-LV"/>
        </w:rPr>
        <w:t xml:space="preserve">laikā </w:t>
      </w:r>
      <w:r w:rsidRPr="00FE65A5">
        <w:rPr>
          <w:smallCaps/>
          <w:color w:val="000000"/>
          <w:spacing w:val="2"/>
          <w:sz w:val="24"/>
          <w:szCs w:val="24"/>
          <w:lang w:val="lv-LV"/>
        </w:rPr>
        <w:t>(T-</w:t>
      </w:r>
      <w:r w:rsidRPr="00FE65A5">
        <w:rPr>
          <w:sz w:val="24"/>
          <w:szCs w:val="24"/>
          <w:lang w:val="lv-LV"/>
        </w:rPr>
        <w:t>τ</w:t>
      </w:r>
      <w:r w:rsidRPr="00FE65A5">
        <w:rPr>
          <w:smallCaps/>
          <w:color w:val="000000"/>
          <w:spacing w:val="2"/>
          <w:sz w:val="24"/>
          <w:szCs w:val="24"/>
          <w:lang w:val="lv-LV"/>
        </w:rPr>
        <w:t xml:space="preserve">) </w:t>
      </w:r>
      <w:r w:rsidRPr="00FE65A5">
        <w:rPr>
          <w:color w:val="000000"/>
          <w:spacing w:val="2"/>
          <w:sz w:val="24"/>
          <w:szCs w:val="24"/>
          <w:lang w:val="lv-LV"/>
        </w:rPr>
        <w:t>jūtami samazināsies.</w:t>
      </w:r>
    </w:p>
    <w:p w:rsidR="0041417C" w:rsidRPr="00FE65A5" w:rsidRDefault="0041417C" w:rsidP="0041417C">
      <w:pPr>
        <w:shd w:val="clear" w:color="auto" w:fill="FFFFFF"/>
        <w:spacing w:line="360" w:lineRule="auto"/>
        <w:ind w:firstLine="397"/>
        <w:jc w:val="both"/>
        <w:rPr>
          <w:color w:val="000000"/>
          <w:spacing w:val="3"/>
          <w:sz w:val="24"/>
          <w:szCs w:val="24"/>
          <w:lang w:val="lv-LV"/>
        </w:rPr>
      </w:pPr>
      <w:r w:rsidRPr="00FE65A5">
        <w:rPr>
          <w:color w:val="000000"/>
          <w:spacing w:val="4"/>
          <w:sz w:val="24"/>
          <w:szCs w:val="24"/>
          <w:lang w:val="lv-LV"/>
        </w:rPr>
        <w:t>Vidējo spriegumu, ko padod uz dzi</w:t>
      </w:r>
      <w:r w:rsidRPr="00FE65A5">
        <w:rPr>
          <w:color w:val="000000"/>
          <w:spacing w:val="4"/>
          <w:sz w:val="24"/>
          <w:szCs w:val="24"/>
          <w:lang w:val="lv-LV"/>
        </w:rPr>
        <w:softHyphen/>
      </w:r>
      <w:r w:rsidRPr="00FE65A5">
        <w:rPr>
          <w:color w:val="000000"/>
          <w:spacing w:val="3"/>
          <w:sz w:val="24"/>
          <w:szCs w:val="24"/>
          <w:lang w:val="lv-LV"/>
        </w:rPr>
        <w:t>nēju, vienkāršoti nosaka kā</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3"/>
          <w:sz w:val="24"/>
          <w:szCs w:val="24"/>
          <w:lang w:val="lv-LV"/>
        </w:rPr>
        <w:t xml:space="preserve">                                    </w:t>
      </w:r>
      <w:r w:rsidRPr="00FE65A5">
        <w:rPr>
          <w:color w:val="000000"/>
          <w:spacing w:val="3"/>
          <w:position w:val="-24"/>
          <w:sz w:val="24"/>
          <w:szCs w:val="24"/>
          <w:lang w:val="lv-LV"/>
        </w:rPr>
        <w:object w:dxaOrig="1780" w:dyaOrig="620">
          <v:shape id="_x0000_i1122" type="#_x0000_t75" style="width:88.5pt;height:30.75pt" o:ole="">
            <v:imagedata r:id="rId305" o:title=""/>
          </v:shape>
          <o:OLEObject Type="Embed" ProgID="Equation.3" ShapeID="_x0000_i1122" DrawAspect="Content" ObjectID="_1399887974" r:id="rId306"/>
        </w:object>
      </w:r>
    </w:p>
    <w:p w:rsidR="0041417C" w:rsidRPr="00FE65A5" w:rsidRDefault="0041417C" w:rsidP="0041417C">
      <w:pPr>
        <w:shd w:val="clear" w:color="auto" w:fill="FFFFFF"/>
        <w:spacing w:line="360" w:lineRule="auto"/>
        <w:jc w:val="both"/>
        <w:rPr>
          <w:sz w:val="24"/>
          <w:szCs w:val="24"/>
          <w:lang w:val="lv-LV"/>
        </w:rPr>
      </w:pPr>
      <w:r w:rsidRPr="00FE65A5">
        <w:rPr>
          <w:color w:val="000000"/>
          <w:spacing w:val="3"/>
          <w:sz w:val="24"/>
          <w:szCs w:val="24"/>
          <w:lang w:val="lv-LV"/>
        </w:rPr>
        <w:t xml:space="preserve">kur </w:t>
      </w:r>
      <w:r w:rsidRPr="00FE65A5">
        <w:rPr>
          <w:i/>
          <w:color w:val="000000"/>
          <w:spacing w:val="3"/>
          <w:sz w:val="24"/>
          <w:szCs w:val="24"/>
          <w:lang w:val="lv-LV"/>
        </w:rPr>
        <w:t>α</w:t>
      </w:r>
      <w:r w:rsidRPr="00FE65A5">
        <w:rPr>
          <w:color w:val="000000"/>
          <w:spacing w:val="3"/>
          <w:sz w:val="24"/>
          <w:szCs w:val="24"/>
          <w:lang w:val="lv-LV"/>
        </w:rPr>
        <w:t xml:space="preserve"> — sprieguma regulēšanas koeficients.</w:t>
      </w:r>
    </w:p>
    <w:p w:rsidR="0041417C" w:rsidRPr="00FE65A5" w:rsidRDefault="0041417C" w:rsidP="0041417C">
      <w:pPr>
        <w:shd w:val="clear" w:color="auto" w:fill="FFFFFF"/>
        <w:spacing w:line="360" w:lineRule="auto"/>
        <w:ind w:firstLine="397"/>
        <w:jc w:val="both"/>
        <w:rPr>
          <w:color w:val="000000"/>
          <w:spacing w:val="1"/>
          <w:sz w:val="24"/>
          <w:szCs w:val="24"/>
          <w:lang w:val="lv-LV"/>
        </w:rPr>
      </w:pPr>
      <w:r w:rsidRPr="00FE65A5">
        <w:rPr>
          <w:color w:val="000000"/>
          <w:sz w:val="24"/>
          <w:szCs w:val="24"/>
          <w:lang w:val="lv-LV"/>
        </w:rPr>
        <w:t>Sprieguma U</w:t>
      </w:r>
      <w:r w:rsidRPr="00FE65A5">
        <w:rPr>
          <w:color w:val="000000"/>
          <w:sz w:val="24"/>
          <w:szCs w:val="24"/>
          <w:vertAlign w:val="subscript"/>
          <w:lang w:val="lv-LV"/>
        </w:rPr>
        <w:t>vid</w:t>
      </w:r>
      <w:r w:rsidRPr="00FE65A5">
        <w:rPr>
          <w:color w:val="000000"/>
          <w:sz w:val="24"/>
          <w:szCs w:val="24"/>
          <w:lang w:val="lv-LV"/>
        </w:rPr>
        <w:t xml:space="preserve"> vērtību var regulēt, mainot impulsu perioda T ilgumu (impulsu </w:t>
      </w:r>
      <w:r w:rsidRPr="00FE65A5">
        <w:rPr>
          <w:color w:val="000000"/>
          <w:spacing w:val="1"/>
          <w:sz w:val="24"/>
          <w:szCs w:val="24"/>
          <w:lang w:val="lv-LV"/>
        </w:rPr>
        <w:t xml:space="preserve">frekvenčregulēšana) vai mainot laiku </w:t>
      </w:r>
      <w:r w:rsidRPr="00FE65A5">
        <w:rPr>
          <w:sz w:val="24"/>
          <w:szCs w:val="24"/>
          <w:lang w:val="lv-LV"/>
        </w:rPr>
        <w:t>τ</w:t>
      </w:r>
      <w:r w:rsidRPr="00FE65A5">
        <w:rPr>
          <w:smallCaps/>
          <w:color w:val="000000"/>
          <w:spacing w:val="1"/>
          <w:sz w:val="24"/>
          <w:szCs w:val="24"/>
          <w:lang w:val="lv-LV"/>
        </w:rPr>
        <w:t xml:space="preserve"> </w:t>
      </w:r>
      <w:r w:rsidRPr="00FE65A5">
        <w:rPr>
          <w:color w:val="000000"/>
          <w:spacing w:val="1"/>
          <w:sz w:val="24"/>
          <w:szCs w:val="24"/>
          <w:lang w:val="lv-LV"/>
        </w:rPr>
        <w:t xml:space="preserve">(impulsu platuma regulēšana), vai arī mainot gan T, gan </w:t>
      </w:r>
      <w:r w:rsidRPr="00FE65A5">
        <w:rPr>
          <w:sz w:val="24"/>
          <w:szCs w:val="24"/>
          <w:lang w:val="lv-LV"/>
        </w:rPr>
        <w:t>τ</w:t>
      </w:r>
      <w:r w:rsidRPr="00FE65A5">
        <w:rPr>
          <w:color w:val="000000"/>
          <w:spacing w:val="1"/>
          <w:sz w:val="24"/>
          <w:szCs w:val="24"/>
          <w:lang w:val="lv-LV"/>
        </w:rPr>
        <w:t>.</w:t>
      </w:r>
    </w:p>
    <w:p w:rsidR="00BB0749" w:rsidRPr="00FE65A5" w:rsidRDefault="00BB0749" w:rsidP="0041417C">
      <w:pPr>
        <w:shd w:val="clear" w:color="auto" w:fill="FFFFFF"/>
        <w:spacing w:line="360" w:lineRule="auto"/>
        <w:ind w:firstLine="397"/>
        <w:jc w:val="both"/>
        <w:rPr>
          <w:sz w:val="24"/>
          <w:szCs w:val="24"/>
          <w:lang w:val="lv-LV"/>
        </w:rPr>
      </w:pPr>
    </w:p>
    <w:tbl>
      <w:tblPr>
        <w:tblW w:w="0" w:type="auto"/>
        <w:tblLook w:val="01E0" w:firstRow="1" w:lastRow="1" w:firstColumn="1" w:lastColumn="1" w:noHBand="0" w:noVBand="0"/>
      </w:tblPr>
      <w:tblGrid>
        <w:gridCol w:w="4300"/>
        <w:gridCol w:w="4420"/>
      </w:tblGrid>
      <w:tr w:rsidR="0041417C" w:rsidRPr="00FE65A5" w:rsidTr="0041417C">
        <w:tc>
          <w:tcPr>
            <w:tcW w:w="4643" w:type="dxa"/>
          </w:tcPr>
          <w:p w:rsidR="0041417C" w:rsidRPr="00FE65A5" w:rsidRDefault="006D6EB9" w:rsidP="0041417C">
            <w:pPr>
              <w:jc w:val="center"/>
              <w:rPr>
                <w:b/>
                <w:i/>
                <w:lang w:val="lv-LV"/>
              </w:rPr>
            </w:pPr>
            <w:r>
              <w:rPr>
                <w:b/>
                <w:i/>
                <w:noProof/>
                <w:lang w:val="lv-LV"/>
              </w:rPr>
              <w:pict>
                <v:rect id="_x0000_s1028" style="position:absolute;left:0;text-align:left;margin-left:9pt;margin-top:8.85pt;width:18pt;height:18pt;z-index:251665408" stroked="f"/>
              </w:pict>
            </w:r>
          </w:p>
          <w:p w:rsidR="0041417C" w:rsidRPr="00FE65A5" w:rsidRDefault="0041417C" w:rsidP="0041417C">
            <w:pPr>
              <w:jc w:val="center"/>
              <w:rPr>
                <w:b/>
                <w:i/>
                <w:lang w:val="lv-LV"/>
              </w:rPr>
            </w:pPr>
            <w:r w:rsidRPr="00FE65A5">
              <w:rPr>
                <w:b/>
                <w:i/>
                <w:lang w:val="lv-LV"/>
              </w:rPr>
              <w:t xml:space="preserve">a  </w:t>
            </w:r>
            <w:r w:rsidRPr="00FE65A5">
              <w:rPr>
                <w:b/>
                <w:i/>
                <w:noProof/>
                <w:lang w:val="lv-LV" w:eastAsia="lv-LV"/>
              </w:rPr>
              <w:drawing>
                <wp:inline distT="0" distB="0" distL="0" distR="0">
                  <wp:extent cx="2126615" cy="1116330"/>
                  <wp:effectExtent l="19050" t="0" r="6985"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07" cstate="print">
                            <a:lum bright="-14000" contrast="40000"/>
                            <a:grayscl/>
                          </a:blip>
                          <a:srcRect/>
                          <a:stretch>
                            <a:fillRect/>
                          </a:stretch>
                        </pic:blipFill>
                        <pic:spPr bwMode="auto">
                          <a:xfrm>
                            <a:off x="0" y="0"/>
                            <a:ext cx="2126615" cy="1116330"/>
                          </a:xfrm>
                          <a:prstGeom prst="rect">
                            <a:avLst/>
                          </a:prstGeom>
                          <a:noFill/>
                          <a:ln w="9525">
                            <a:noFill/>
                            <a:miter lim="800000"/>
                            <a:headEnd/>
                            <a:tailEnd/>
                          </a:ln>
                        </pic:spPr>
                      </pic:pic>
                    </a:graphicData>
                  </a:graphic>
                </wp:inline>
              </w:drawing>
            </w:r>
          </w:p>
          <w:p w:rsidR="0041417C" w:rsidRPr="00FE65A5" w:rsidRDefault="0041417C" w:rsidP="0041417C">
            <w:pPr>
              <w:jc w:val="center"/>
              <w:rPr>
                <w:b/>
                <w:i/>
                <w:lang w:val="lv-LV"/>
              </w:rPr>
            </w:pPr>
          </w:p>
        </w:tc>
        <w:tc>
          <w:tcPr>
            <w:tcW w:w="4644" w:type="dxa"/>
          </w:tcPr>
          <w:p w:rsidR="0041417C" w:rsidRPr="00FE65A5" w:rsidRDefault="006D6EB9" w:rsidP="0041417C">
            <w:pPr>
              <w:jc w:val="center"/>
              <w:rPr>
                <w:lang w:val="lv-LV"/>
              </w:rPr>
            </w:pPr>
            <w:r>
              <w:rPr>
                <w:b/>
                <w:i/>
                <w:noProof/>
                <w:lang w:val="lv-LV"/>
              </w:rPr>
              <w:pict>
                <v:rect id="_x0000_s1027" style="position:absolute;left:0;text-align:left;margin-left:19.85pt;margin-top:-.15pt;width:18pt;height:9pt;z-index:251664384;mso-position-horizontal-relative:text;mso-position-vertical-relative:text" stroked="f"/>
              </w:pict>
            </w:r>
            <w:r w:rsidR="0041417C" w:rsidRPr="00FE65A5">
              <w:rPr>
                <w:b/>
                <w:i/>
                <w:lang w:val="lv-LV"/>
              </w:rPr>
              <w:t>b</w:t>
            </w:r>
            <w:r w:rsidR="0041417C" w:rsidRPr="00FE65A5">
              <w:rPr>
                <w:lang w:val="lv-LV"/>
              </w:rPr>
              <w:t xml:space="preserve">  </w:t>
            </w:r>
            <w:r w:rsidR="0041417C" w:rsidRPr="00FE65A5">
              <w:rPr>
                <w:noProof/>
                <w:lang w:val="lv-LV" w:eastAsia="lv-LV"/>
              </w:rPr>
              <w:drawing>
                <wp:inline distT="0" distB="0" distL="0" distR="0">
                  <wp:extent cx="2360295" cy="1765300"/>
                  <wp:effectExtent l="19050" t="0" r="1905"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08" cstate="print">
                            <a:lum bright="-26000" contrast="54000"/>
                            <a:grayscl/>
                          </a:blip>
                          <a:srcRect/>
                          <a:stretch>
                            <a:fillRect/>
                          </a:stretch>
                        </pic:blipFill>
                        <pic:spPr bwMode="auto">
                          <a:xfrm>
                            <a:off x="0" y="0"/>
                            <a:ext cx="2360295" cy="1765300"/>
                          </a:xfrm>
                          <a:prstGeom prst="rect">
                            <a:avLst/>
                          </a:prstGeom>
                          <a:noFill/>
                          <a:ln w="9525">
                            <a:noFill/>
                            <a:miter lim="800000"/>
                            <a:headEnd/>
                            <a:tailEnd/>
                          </a:ln>
                        </pic:spPr>
                      </pic:pic>
                    </a:graphicData>
                  </a:graphic>
                </wp:inline>
              </w:drawing>
            </w:r>
          </w:p>
        </w:tc>
      </w:tr>
    </w:tbl>
    <w:p w:rsidR="0041417C" w:rsidRPr="00FE65A5" w:rsidRDefault="0041417C" w:rsidP="0041417C">
      <w:pPr>
        <w:jc w:val="center"/>
        <w:rPr>
          <w:lang w:val="lv-LV"/>
        </w:rPr>
      </w:pPr>
    </w:p>
    <w:p w:rsidR="0041417C" w:rsidRPr="00FE65A5" w:rsidRDefault="0041417C" w:rsidP="0041417C">
      <w:pPr>
        <w:jc w:val="center"/>
        <w:rPr>
          <w:sz w:val="22"/>
          <w:szCs w:val="22"/>
          <w:lang w:val="lv-LV"/>
        </w:rPr>
      </w:pPr>
      <w:r w:rsidRPr="00FE65A5">
        <w:rPr>
          <w:sz w:val="22"/>
          <w:szCs w:val="22"/>
          <w:lang w:val="lv-LV"/>
        </w:rPr>
        <w:t>2.62. att. Līdzstrāvas dzinēja rotācijas frekvences regulēšana ar impulsmetodi:</w:t>
      </w:r>
    </w:p>
    <w:p w:rsidR="0041417C" w:rsidRPr="00FE65A5" w:rsidRDefault="0041417C" w:rsidP="0041417C">
      <w:pPr>
        <w:spacing w:line="360" w:lineRule="auto"/>
        <w:jc w:val="center"/>
        <w:rPr>
          <w:sz w:val="22"/>
          <w:szCs w:val="22"/>
          <w:lang w:val="lv-LV"/>
        </w:rPr>
      </w:pPr>
      <w:r w:rsidRPr="00FE65A5">
        <w:rPr>
          <w:i/>
          <w:sz w:val="22"/>
          <w:szCs w:val="22"/>
          <w:lang w:val="lv-LV"/>
        </w:rPr>
        <w:t>a</w:t>
      </w:r>
      <w:r w:rsidRPr="00FE65A5">
        <w:rPr>
          <w:sz w:val="22"/>
          <w:szCs w:val="22"/>
          <w:lang w:val="lv-LV"/>
        </w:rPr>
        <w:t xml:space="preserve"> — elektriskā shēma; b — strāvas un sprie</w:t>
      </w:r>
      <w:r w:rsidRPr="00FE65A5">
        <w:rPr>
          <w:sz w:val="22"/>
          <w:szCs w:val="22"/>
          <w:lang w:val="lv-LV"/>
        </w:rPr>
        <w:softHyphen/>
        <w:t>guma izmaiņas grafiki</w:t>
      </w:r>
    </w:p>
    <w:p w:rsidR="0041417C" w:rsidRPr="00FE65A5" w:rsidRDefault="0041417C" w:rsidP="0041417C">
      <w:pPr>
        <w:shd w:val="clear" w:color="auto" w:fill="FFFFFF"/>
        <w:spacing w:line="360" w:lineRule="auto"/>
        <w:ind w:firstLine="397"/>
        <w:jc w:val="both"/>
        <w:rPr>
          <w:color w:val="000000"/>
          <w:spacing w:val="1"/>
          <w:sz w:val="28"/>
          <w:szCs w:val="28"/>
          <w:lang w:val="lv-LV"/>
        </w:rPr>
      </w:pP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3"/>
          <w:sz w:val="24"/>
          <w:szCs w:val="24"/>
          <w:lang w:val="lv-LV"/>
        </w:rPr>
        <w:lastRenderedPageBreak/>
        <w:t>Impulsregulēšanas metodes priekšrocība ir tā, ka iespējama rotācijas frekven</w:t>
      </w:r>
      <w:r w:rsidRPr="00FE65A5">
        <w:rPr>
          <w:color w:val="000000"/>
          <w:spacing w:val="3"/>
          <w:sz w:val="24"/>
          <w:szCs w:val="24"/>
          <w:lang w:val="lv-LV"/>
        </w:rPr>
        <w:softHyphen/>
        <w:t>ces regulēšana bez papildu reostata enkura ķēdē. Tādējādi samazinās enerģijas zu</w:t>
      </w:r>
      <w:r w:rsidRPr="00FE65A5">
        <w:rPr>
          <w:color w:val="000000"/>
          <w:spacing w:val="3"/>
          <w:sz w:val="24"/>
          <w:szCs w:val="24"/>
          <w:lang w:val="lv-LV"/>
        </w:rPr>
        <w:softHyphen/>
      </w:r>
      <w:r w:rsidRPr="00FE65A5">
        <w:rPr>
          <w:color w:val="000000"/>
          <w:spacing w:val="1"/>
          <w:sz w:val="24"/>
          <w:szCs w:val="24"/>
          <w:lang w:val="lv-LV"/>
        </w:rPr>
        <w:t>dumi regulēšanas un palaišanas procesa laikā.</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center"/>
        <w:rPr>
          <w:b/>
          <w:color w:val="000000"/>
          <w:spacing w:val="2"/>
          <w:sz w:val="24"/>
          <w:szCs w:val="24"/>
          <w:lang w:val="lv-LV"/>
        </w:rPr>
      </w:pPr>
      <w:r w:rsidRPr="00FE65A5">
        <w:rPr>
          <w:b/>
          <w:color w:val="000000"/>
          <w:spacing w:val="2"/>
          <w:sz w:val="24"/>
          <w:szCs w:val="24"/>
          <w:lang w:val="lv-LV"/>
        </w:rPr>
        <w:t>2.10.6. Paralēlas ierosmes dzinēja vienādojumi</w:t>
      </w:r>
    </w:p>
    <w:p w:rsidR="0041417C" w:rsidRPr="00FE65A5" w:rsidRDefault="0041417C" w:rsidP="0041417C">
      <w:pPr>
        <w:shd w:val="clear" w:color="auto" w:fill="FFFFFF"/>
        <w:spacing w:line="360" w:lineRule="auto"/>
        <w:ind w:firstLine="397"/>
        <w:jc w:val="both"/>
        <w:rPr>
          <w:color w:val="000000"/>
          <w:spacing w:val="-2"/>
          <w:sz w:val="24"/>
          <w:szCs w:val="24"/>
          <w:lang w:val="lv-LV"/>
        </w:rPr>
      </w:pPr>
    </w:p>
    <w:p w:rsidR="0041417C" w:rsidRPr="00FE65A5" w:rsidRDefault="0041417C" w:rsidP="0041417C">
      <w:pPr>
        <w:shd w:val="clear" w:color="auto" w:fill="FFFFFF"/>
        <w:spacing w:line="360" w:lineRule="auto"/>
        <w:ind w:firstLine="397"/>
        <w:jc w:val="both"/>
        <w:rPr>
          <w:i/>
          <w:color w:val="000000"/>
          <w:spacing w:val="-2"/>
          <w:sz w:val="24"/>
          <w:szCs w:val="24"/>
          <w:lang w:val="lv-LV"/>
        </w:rPr>
      </w:pPr>
      <w:r w:rsidRPr="00FE65A5">
        <w:rPr>
          <w:color w:val="000000"/>
          <w:spacing w:val="-2"/>
          <w:sz w:val="24"/>
          <w:szCs w:val="24"/>
          <w:lang w:val="lv-LV"/>
        </w:rPr>
        <w:t xml:space="preserve">1. EDS vienādojums </w:t>
      </w:r>
      <w:r w:rsidRPr="00FE65A5">
        <w:rPr>
          <w:i/>
          <w:color w:val="000000"/>
          <w:spacing w:val="-2"/>
          <w:sz w:val="24"/>
          <w:szCs w:val="24"/>
          <w:lang w:val="lv-LV"/>
        </w:rPr>
        <w:t>E =</w:t>
      </w:r>
      <w:r w:rsidRPr="00FE65A5">
        <w:rPr>
          <w:color w:val="000000"/>
          <w:spacing w:val="-2"/>
          <w:sz w:val="24"/>
          <w:szCs w:val="24"/>
          <w:lang w:val="lv-LV"/>
        </w:rPr>
        <w:t xml:space="preserve"> </w:t>
      </w:r>
      <w:r w:rsidRPr="00FE65A5">
        <w:rPr>
          <w:i/>
          <w:color w:val="000000"/>
          <w:spacing w:val="-2"/>
          <w:sz w:val="24"/>
          <w:szCs w:val="24"/>
          <w:lang w:val="lv-LV"/>
        </w:rPr>
        <w:t>c</w:t>
      </w:r>
      <w:r w:rsidRPr="00FE65A5">
        <w:rPr>
          <w:i/>
          <w:color w:val="000000"/>
          <w:spacing w:val="-2"/>
          <w:sz w:val="24"/>
          <w:szCs w:val="24"/>
          <w:vertAlign w:val="subscript"/>
          <w:lang w:val="lv-LV"/>
        </w:rPr>
        <w:t>E</w:t>
      </w:r>
      <w:r w:rsidRPr="00FE65A5">
        <w:rPr>
          <w:i/>
          <w:color w:val="000000"/>
          <w:spacing w:val="-2"/>
          <w:sz w:val="24"/>
          <w:szCs w:val="24"/>
          <w:lang w:val="lv-LV"/>
        </w:rPr>
        <w:t>·</w:t>
      </w:r>
      <w:r w:rsidRPr="00FE65A5">
        <w:rPr>
          <w:color w:val="000000"/>
          <w:spacing w:val="-2"/>
          <w:sz w:val="24"/>
          <w:szCs w:val="24"/>
          <w:lang w:val="lv-LV"/>
        </w:rPr>
        <w:t>Ф</w:t>
      </w:r>
      <w:r w:rsidRPr="00FE65A5">
        <w:rPr>
          <w:i/>
          <w:color w:val="000000"/>
          <w:spacing w:val="-2"/>
          <w:sz w:val="24"/>
          <w:szCs w:val="24"/>
          <w:lang w:val="lv-LV"/>
        </w:rPr>
        <w:t>·n.</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 xml:space="preserve">Dzinēja EDS proporcionāls griešanās ātrumam </w:t>
      </w:r>
      <w:r w:rsidRPr="00FE65A5">
        <w:rPr>
          <w:i/>
          <w:color w:val="000000"/>
          <w:spacing w:val="-2"/>
          <w:sz w:val="24"/>
          <w:szCs w:val="24"/>
          <w:lang w:val="lv-LV"/>
        </w:rPr>
        <w:t>n</w:t>
      </w:r>
      <w:r w:rsidRPr="00FE65A5">
        <w:rPr>
          <w:color w:val="000000"/>
          <w:spacing w:val="-2"/>
          <w:sz w:val="24"/>
          <w:szCs w:val="24"/>
          <w:lang w:val="lv-LV"/>
        </w:rPr>
        <w:t xml:space="preserve">. Palaišanas režīmā (kamēr </w:t>
      </w:r>
      <w:r w:rsidRPr="00FE65A5">
        <w:rPr>
          <w:i/>
          <w:color w:val="000000"/>
          <w:spacing w:val="-2"/>
          <w:sz w:val="24"/>
          <w:szCs w:val="24"/>
          <w:lang w:val="lv-LV"/>
        </w:rPr>
        <w:t>n</w:t>
      </w:r>
      <w:r w:rsidRPr="00FE65A5">
        <w:rPr>
          <w:color w:val="000000"/>
          <w:spacing w:val="-2"/>
          <w:sz w:val="24"/>
          <w:szCs w:val="24"/>
          <w:lang w:val="lv-LV"/>
        </w:rPr>
        <w:t xml:space="preserve"> = 0) </w:t>
      </w:r>
      <w:r w:rsidRPr="00FE65A5">
        <w:rPr>
          <w:i/>
          <w:color w:val="000000"/>
          <w:spacing w:val="-2"/>
          <w:sz w:val="24"/>
          <w:szCs w:val="24"/>
          <w:lang w:val="lv-LV"/>
        </w:rPr>
        <w:t>E</w:t>
      </w:r>
      <w:r w:rsidRPr="00FE65A5">
        <w:rPr>
          <w:color w:val="000000"/>
          <w:spacing w:val="-2"/>
          <w:sz w:val="24"/>
          <w:szCs w:val="24"/>
          <w:lang w:val="lv-LV"/>
        </w:rPr>
        <w:t xml:space="preserve"> = 0.</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 xml:space="preserve">2. Momenta vienādojums </w:t>
      </w:r>
      <w:r w:rsidRPr="00FE65A5">
        <w:rPr>
          <w:color w:val="000000"/>
          <w:spacing w:val="-2"/>
          <w:position w:val="-12"/>
          <w:sz w:val="24"/>
          <w:szCs w:val="24"/>
          <w:lang w:val="lv-LV"/>
        </w:rPr>
        <w:object w:dxaOrig="1500" w:dyaOrig="360">
          <v:shape id="_x0000_i1123" type="#_x0000_t75" style="width:75.75pt;height:18.75pt" o:ole="">
            <v:imagedata r:id="rId175" o:title=""/>
          </v:shape>
          <o:OLEObject Type="Embed" ProgID="Equation.3" ShapeID="_x0000_i1123" DrawAspect="Content" ObjectID="_1399887975" r:id="rId309"/>
        </w:objec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 xml:space="preserve">Normālos apstākļos ierosmes strāvu nemaina, tāpēc magnētiskā plūsma Ф = const. No vienādojuma tad seko, ka dzinēja strāvu nosaka slodzes moments </w:t>
      </w:r>
      <w:r w:rsidRPr="00FE65A5">
        <w:rPr>
          <w:i/>
          <w:color w:val="000000"/>
          <w:spacing w:val="-2"/>
          <w:sz w:val="24"/>
          <w:szCs w:val="24"/>
          <w:lang w:val="lv-LV"/>
        </w:rPr>
        <w:t>M</w:t>
      </w:r>
      <w:r w:rsidRPr="00FE65A5">
        <w:rPr>
          <w:color w:val="000000"/>
          <w:spacing w:val="-2"/>
          <w:sz w:val="24"/>
          <w:szCs w:val="24"/>
          <w:lang w:val="lv-LV"/>
        </w:rPr>
        <w:t xml:space="preserve"> (un nevis palaišanas pretestība enkura ķēdē, kā varētu domāt). No vienādojuma redzams arī, ka līdzstrāvas dzinēja griešanās virzienu iespējams mainīt, izmainot strāvas virzienu enkura ķēdē  </w:t>
      </w:r>
      <w:r w:rsidRPr="00FE65A5">
        <w:rPr>
          <w:i/>
          <w:color w:val="000000"/>
          <w:spacing w:val="-2"/>
          <w:sz w:val="24"/>
          <w:szCs w:val="24"/>
          <w:lang w:val="lv-LV"/>
        </w:rPr>
        <w:t>I</w:t>
      </w:r>
      <w:r w:rsidRPr="00FE65A5">
        <w:rPr>
          <w:i/>
          <w:color w:val="000000"/>
          <w:spacing w:val="-2"/>
          <w:sz w:val="24"/>
          <w:szCs w:val="24"/>
          <w:vertAlign w:val="subscript"/>
          <w:lang w:val="lv-LV"/>
        </w:rPr>
        <w:t>e</w:t>
      </w:r>
      <w:r w:rsidRPr="00FE65A5">
        <w:rPr>
          <w:color w:val="000000"/>
          <w:spacing w:val="-2"/>
          <w:sz w:val="24"/>
          <w:szCs w:val="24"/>
          <w:lang w:val="lv-LV"/>
        </w:rPr>
        <w:t xml:space="preserve"> vai ierosmes ķēdē </w:t>
      </w:r>
      <w:r w:rsidRPr="00FE65A5">
        <w:rPr>
          <w:i/>
          <w:color w:val="000000"/>
          <w:spacing w:val="-2"/>
          <w:sz w:val="24"/>
          <w:szCs w:val="24"/>
          <w:lang w:val="lv-LV"/>
        </w:rPr>
        <w:t>I</w:t>
      </w:r>
      <w:r w:rsidRPr="00FE65A5">
        <w:rPr>
          <w:i/>
          <w:color w:val="000000"/>
          <w:spacing w:val="-2"/>
          <w:sz w:val="24"/>
          <w:szCs w:val="24"/>
          <w:vertAlign w:val="subscript"/>
          <w:lang w:val="lv-LV"/>
        </w:rPr>
        <w:t>ie</w:t>
      </w:r>
      <w:r w:rsidRPr="00FE65A5">
        <w:rPr>
          <w:color w:val="000000"/>
          <w:spacing w:val="-2"/>
          <w:sz w:val="24"/>
          <w:szCs w:val="24"/>
          <w:lang w:val="lv-LV"/>
        </w:rPr>
        <w:t xml:space="preserve"> (bet ne abās vienlaicīgi !).</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 xml:space="preserve">3. Enkura ķēdes sprieguma vienādojums </w:t>
      </w:r>
      <w:r w:rsidRPr="00FE65A5">
        <w:rPr>
          <w:color w:val="000000"/>
          <w:spacing w:val="-2"/>
          <w:position w:val="-14"/>
          <w:sz w:val="24"/>
          <w:szCs w:val="24"/>
          <w:lang w:val="lv-LV"/>
        </w:rPr>
        <w:object w:dxaOrig="2140" w:dyaOrig="380">
          <v:shape id="_x0000_i1124" type="#_x0000_t75" style="width:107.25pt;height:18.75pt" o:ole="">
            <v:imagedata r:id="rId310" o:title=""/>
          </v:shape>
          <o:OLEObject Type="Embed" ProgID="Equation.3" ShapeID="_x0000_i1124" DrawAspect="Content" ObjectID="_1399887976" r:id="rId311"/>
        </w:objec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Dzinējam spriegums, protams, ir lielāks ar tā darbības rezultātu – EDS.</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 xml:space="preserve">4. Strāvu vienādojums </w:t>
      </w:r>
      <w:r w:rsidRPr="00FE65A5">
        <w:rPr>
          <w:i/>
          <w:color w:val="000000"/>
          <w:spacing w:val="-2"/>
          <w:sz w:val="24"/>
          <w:szCs w:val="24"/>
          <w:lang w:val="lv-LV"/>
        </w:rPr>
        <w:t>I = I</w:t>
      </w:r>
      <w:r w:rsidRPr="00FE65A5">
        <w:rPr>
          <w:i/>
          <w:color w:val="000000"/>
          <w:spacing w:val="-2"/>
          <w:sz w:val="24"/>
          <w:szCs w:val="24"/>
          <w:vertAlign w:val="subscript"/>
          <w:lang w:val="lv-LV"/>
        </w:rPr>
        <w:t>e</w:t>
      </w:r>
      <w:r w:rsidRPr="00FE65A5">
        <w:rPr>
          <w:i/>
          <w:color w:val="000000"/>
          <w:spacing w:val="-2"/>
          <w:sz w:val="24"/>
          <w:szCs w:val="24"/>
          <w:lang w:val="lv-LV"/>
        </w:rPr>
        <w:t xml:space="preserve"> +I</w:t>
      </w:r>
      <w:r w:rsidRPr="00FE65A5">
        <w:rPr>
          <w:i/>
          <w:color w:val="000000"/>
          <w:spacing w:val="-2"/>
          <w:sz w:val="24"/>
          <w:szCs w:val="24"/>
          <w:vertAlign w:val="subscript"/>
          <w:lang w:val="lv-LV"/>
        </w:rPr>
        <w:t>ie</w:t>
      </w:r>
      <w:r w:rsidRPr="00FE65A5">
        <w:rPr>
          <w:color w:val="000000"/>
          <w:spacing w:val="-2"/>
          <w:sz w:val="24"/>
          <w:szCs w:val="24"/>
          <w:lang w:val="lv-LV"/>
        </w:rPr>
        <w:t>.</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2"/>
          <w:sz w:val="24"/>
          <w:szCs w:val="24"/>
          <w:lang w:val="lv-LV"/>
        </w:rPr>
        <w:t xml:space="preserve">No shēmas (2.40. att.) redzams, ka ierosmes strāva nav atkarīga no enkura strāvas. Enkura   strāva proporcionāla slodzes momentam. Pie pietiekami lielas slodzes enkura strāva ir daudz lielāka par ierosmes strāvu </w:t>
      </w:r>
      <w:r w:rsidRPr="00FE65A5">
        <w:rPr>
          <w:i/>
          <w:color w:val="000000"/>
          <w:spacing w:val="-2"/>
          <w:sz w:val="24"/>
          <w:szCs w:val="24"/>
          <w:lang w:val="lv-LV"/>
        </w:rPr>
        <w:t>I</w:t>
      </w:r>
      <w:r w:rsidRPr="00FE65A5">
        <w:rPr>
          <w:color w:val="000000"/>
          <w:spacing w:val="-2"/>
          <w:sz w:val="24"/>
          <w:szCs w:val="24"/>
          <w:lang w:val="lv-LV"/>
        </w:rPr>
        <w:t>.</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b/>
          <w:sz w:val="24"/>
          <w:szCs w:val="24"/>
          <w:lang w:val="lv-LV"/>
        </w:rPr>
        <w:t xml:space="preserve">1.8. </w:t>
      </w:r>
      <w:r w:rsidRPr="00FE65A5">
        <w:rPr>
          <w:b/>
          <w:i/>
          <w:sz w:val="24"/>
          <w:szCs w:val="24"/>
          <w:lang w:val="lv-LV"/>
        </w:rPr>
        <w:t>Piemērs</w:t>
      </w:r>
      <w:r w:rsidRPr="00FE65A5">
        <w:rPr>
          <w:sz w:val="24"/>
          <w:szCs w:val="24"/>
          <w:lang w:val="lv-LV"/>
        </w:rPr>
        <w:t>. Četrpolīgai 2</w:t>
      </w:r>
      <w:r w:rsidRPr="00FE65A5">
        <w:rPr>
          <w:i/>
          <w:sz w:val="24"/>
          <w:szCs w:val="24"/>
          <w:lang w:val="lv-LV"/>
        </w:rPr>
        <w:t>p</w:t>
      </w:r>
      <w:r w:rsidRPr="00FE65A5">
        <w:rPr>
          <w:sz w:val="24"/>
          <w:szCs w:val="24"/>
          <w:lang w:val="lv-LV"/>
        </w:rPr>
        <w:t xml:space="preserve"> = 4 līdzstrāvas mašīnai, kura darbojas dzinēja režīmā, aprēķināt elektromagnētisko griezes momentu un enkura pret-EDS, ja enkura tinuma aktīvo vadu skaits </w:t>
      </w:r>
      <w:r w:rsidRPr="00FE65A5">
        <w:rPr>
          <w:i/>
          <w:sz w:val="24"/>
          <w:szCs w:val="24"/>
          <w:lang w:val="lv-LV"/>
        </w:rPr>
        <w:t>N</w:t>
      </w:r>
      <w:r w:rsidRPr="00FE65A5">
        <w:rPr>
          <w:sz w:val="24"/>
          <w:szCs w:val="24"/>
          <w:lang w:val="lv-LV"/>
        </w:rPr>
        <w:t xml:space="preserve"> = 360 un paralēlo zaru skaits 2</w:t>
      </w:r>
      <w:r w:rsidRPr="00FE65A5">
        <w:rPr>
          <w:i/>
          <w:sz w:val="24"/>
          <w:szCs w:val="24"/>
          <w:lang w:val="lv-LV"/>
        </w:rPr>
        <w:t>a</w:t>
      </w:r>
      <w:r w:rsidRPr="00FE65A5">
        <w:rPr>
          <w:sz w:val="24"/>
          <w:szCs w:val="24"/>
          <w:lang w:val="lv-LV"/>
        </w:rPr>
        <w:t xml:space="preserve"> = 2, enkura rotācijas frekvence </w:t>
      </w:r>
      <w:r w:rsidRPr="00FE65A5">
        <w:rPr>
          <w:i/>
          <w:sz w:val="24"/>
          <w:szCs w:val="24"/>
          <w:lang w:val="lv-LV"/>
        </w:rPr>
        <w:t>n</w:t>
      </w:r>
      <w:r w:rsidRPr="00FE65A5">
        <w:rPr>
          <w:sz w:val="24"/>
          <w:szCs w:val="24"/>
          <w:lang w:val="lv-LV"/>
        </w:rPr>
        <w:t xml:space="preserve"> = 1300 min</w:t>
      </w:r>
      <w:r w:rsidRPr="00FE65A5">
        <w:rPr>
          <w:sz w:val="24"/>
          <w:szCs w:val="24"/>
          <w:vertAlign w:val="superscript"/>
          <w:lang w:val="lv-LV"/>
        </w:rPr>
        <w:t>-1</w:t>
      </w:r>
      <w:r w:rsidRPr="00FE65A5">
        <w:rPr>
          <w:sz w:val="24"/>
          <w:szCs w:val="24"/>
          <w:lang w:val="lv-LV"/>
        </w:rPr>
        <w:t xml:space="preserve">, bet polu magnētiskā plūsma </w:t>
      </w:r>
      <w:r w:rsidRPr="00FE65A5">
        <w:rPr>
          <w:i/>
          <w:sz w:val="24"/>
          <w:szCs w:val="24"/>
          <w:lang w:val="lv-LV"/>
        </w:rPr>
        <w:t>Φ</w:t>
      </w:r>
      <w:r w:rsidRPr="00FE65A5">
        <w:rPr>
          <w:sz w:val="24"/>
          <w:szCs w:val="24"/>
          <w:lang w:val="lv-LV"/>
        </w:rPr>
        <w:t xml:space="preserve"> = 0,013 Wb un strāva enkura tinumā </w:t>
      </w:r>
      <w:r w:rsidRPr="00FE65A5">
        <w:rPr>
          <w:i/>
          <w:sz w:val="24"/>
          <w:szCs w:val="24"/>
          <w:lang w:val="lv-LV"/>
        </w:rPr>
        <w:t>I</w:t>
      </w:r>
      <w:r w:rsidRPr="00FE65A5">
        <w:rPr>
          <w:i/>
          <w:sz w:val="24"/>
          <w:szCs w:val="24"/>
          <w:vertAlign w:val="subscript"/>
          <w:lang w:val="lv-LV"/>
        </w:rPr>
        <w:t>e</w:t>
      </w:r>
      <w:r w:rsidRPr="00FE65A5">
        <w:rPr>
          <w:sz w:val="24"/>
          <w:szCs w:val="24"/>
          <w:lang w:val="lv-LV"/>
        </w:rPr>
        <w:t xml:space="preserve"> = 90 A.</w:t>
      </w:r>
    </w:p>
    <w:p w:rsidR="0041417C" w:rsidRPr="00FE65A5" w:rsidRDefault="0041417C" w:rsidP="0041417C">
      <w:pPr>
        <w:shd w:val="clear" w:color="auto" w:fill="FFFFFF"/>
        <w:tabs>
          <w:tab w:val="left" w:pos="7135"/>
        </w:tabs>
        <w:spacing w:line="360" w:lineRule="auto"/>
        <w:ind w:firstLine="397"/>
        <w:jc w:val="both"/>
        <w:rPr>
          <w:i/>
          <w:sz w:val="24"/>
          <w:szCs w:val="24"/>
          <w:lang w:val="lv-LV"/>
        </w:rPr>
      </w:pPr>
      <w:r w:rsidRPr="00FE65A5">
        <w:rPr>
          <w:sz w:val="24"/>
          <w:szCs w:val="24"/>
          <w:lang w:val="lv-LV"/>
        </w:rPr>
        <w:t xml:space="preserve">       </w:t>
      </w:r>
      <w:r w:rsidRPr="00FE65A5">
        <w:rPr>
          <w:i/>
          <w:sz w:val="24"/>
          <w:szCs w:val="24"/>
          <w:lang w:val="lv-LV"/>
        </w:rPr>
        <w:t>Atrisinājums.</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1. Elektromagnētiskais griezes moments</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                 </w:t>
      </w:r>
      <w:r w:rsidRPr="00FE65A5">
        <w:rPr>
          <w:position w:val="-28"/>
          <w:sz w:val="24"/>
          <w:szCs w:val="24"/>
          <w:lang w:val="lv-LV"/>
        </w:rPr>
        <w:object w:dxaOrig="5360" w:dyaOrig="660">
          <v:shape id="_x0000_i1125" type="#_x0000_t75" style="width:267.75pt;height:32.25pt" o:ole="">
            <v:imagedata r:id="rId312" o:title=""/>
          </v:shape>
          <o:OLEObject Type="Embed" ProgID="Equation.3" ShapeID="_x0000_i1125" DrawAspect="Content" ObjectID="_1399887977" r:id="rId313"/>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2. Inducētais pret-EDS</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                   </w:t>
      </w:r>
      <w:r w:rsidRPr="00FE65A5">
        <w:rPr>
          <w:position w:val="-24"/>
          <w:sz w:val="24"/>
          <w:szCs w:val="24"/>
          <w:lang w:val="lv-LV"/>
        </w:rPr>
        <w:object w:dxaOrig="4880" w:dyaOrig="620">
          <v:shape id="_x0000_i1126" type="#_x0000_t75" style="width:243.75pt;height:30.75pt" o:ole="">
            <v:imagedata r:id="rId314" o:title=""/>
          </v:shape>
          <o:OLEObject Type="Embed" ProgID="Equation.3" ShapeID="_x0000_i1126" DrawAspect="Content" ObjectID="_1399887978" r:id="rId315"/>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b/>
          <w:sz w:val="24"/>
          <w:szCs w:val="24"/>
          <w:lang w:val="lv-LV"/>
        </w:rPr>
        <w:lastRenderedPageBreak/>
        <w:t xml:space="preserve">1.9. </w:t>
      </w:r>
      <w:r w:rsidRPr="00FE65A5">
        <w:rPr>
          <w:b/>
          <w:i/>
          <w:sz w:val="24"/>
          <w:szCs w:val="24"/>
          <w:lang w:val="lv-LV"/>
        </w:rPr>
        <w:t>Piemērs</w:t>
      </w:r>
      <w:r w:rsidRPr="00FE65A5">
        <w:rPr>
          <w:sz w:val="24"/>
          <w:szCs w:val="24"/>
          <w:lang w:val="lv-LV"/>
        </w:rPr>
        <w:t>. Četrpolīgs 2</w:t>
      </w:r>
      <w:r w:rsidRPr="00FE65A5">
        <w:rPr>
          <w:i/>
          <w:sz w:val="24"/>
          <w:szCs w:val="24"/>
          <w:lang w:val="lv-LV"/>
        </w:rPr>
        <w:t>p</w:t>
      </w:r>
      <w:r w:rsidRPr="00FE65A5">
        <w:rPr>
          <w:sz w:val="24"/>
          <w:szCs w:val="24"/>
          <w:lang w:val="lv-LV"/>
        </w:rPr>
        <w:t xml:space="preserve"> = 4 līdzstrāvas paralēlas ierosmes dzinējs, kura ierosmes tinuma pretestība </w:t>
      </w:r>
      <w:r w:rsidRPr="00FE65A5">
        <w:rPr>
          <w:i/>
          <w:sz w:val="24"/>
          <w:szCs w:val="24"/>
          <w:lang w:val="lv-LV"/>
        </w:rPr>
        <w:t>R</w:t>
      </w:r>
      <w:r w:rsidRPr="00FE65A5">
        <w:rPr>
          <w:i/>
          <w:sz w:val="24"/>
          <w:szCs w:val="24"/>
          <w:vertAlign w:val="subscript"/>
          <w:lang w:val="lv-LV"/>
        </w:rPr>
        <w:t>ie</w:t>
      </w:r>
      <w:r w:rsidRPr="00FE65A5">
        <w:rPr>
          <w:sz w:val="24"/>
          <w:szCs w:val="24"/>
          <w:lang w:val="lv-LV"/>
        </w:rPr>
        <w:t xml:space="preserve"> = 200 Ω, pieslēgts pie līdzstrāvas tīkla ar spriegumu </w:t>
      </w:r>
      <w:r w:rsidRPr="00FE65A5">
        <w:rPr>
          <w:i/>
          <w:sz w:val="24"/>
          <w:szCs w:val="24"/>
          <w:lang w:val="lv-LV"/>
        </w:rPr>
        <w:t>U</w:t>
      </w:r>
      <w:r w:rsidRPr="00FE65A5">
        <w:rPr>
          <w:i/>
          <w:sz w:val="24"/>
          <w:szCs w:val="24"/>
          <w:vertAlign w:val="subscript"/>
          <w:lang w:val="lv-LV"/>
        </w:rPr>
        <w:t>N</w:t>
      </w:r>
      <w:r w:rsidRPr="00FE65A5">
        <w:rPr>
          <w:sz w:val="24"/>
          <w:szCs w:val="24"/>
          <w:lang w:val="lv-LV"/>
        </w:rPr>
        <w:t xml:space="preserve"> = 220 V. Dzinēja enkura rotācijas frekvence </w:t>
      </w:r>
      <w:r w:rsidRPr="00FE65A5">
        <w:rPr>
          <w:i/>
          <w:sz w:val="24"/>
          <w:szCs w:val="24"/>
          <w:lang w:val="lv-LV"/>
        </w:rPr>
        <w:t>n</w:t>
      </w:r>
      <w:r w:rsidRPr="00FE65A5">
        <w:rPr>
          <w:i/>
          <w:sz w:val="24"/>
          <w:szCs w:val="24"/>
          <w:vertAlign w:val="subscript"/>
          <w:lang w:val="lv-LV"/>
        </w:rPr>
        <w:t>N</w:t>
      </w:r>
      <w:r w:rsidRPr="00FE65A5">
        <w:rPr>
          <w:sz w:val="24"/>
          <w:szCs w:val="24"/>
          <w:lang w:val="lv-LV"/>
        </w:rPr>
        <w:t xml:space="preserve"> = 1300 min</w:t>
      </w:r>
      <w:r w:rsidRPr="00FE65A5">
        <w:rPr>
          <w:sz w:val="24"/>
          <w:szCs w:val="24"/>
          <w:vertAlign w:val="superscript"/>
          <w:lang w:val="lv-LV"/>
        </w:rPr>
        <w:t>-1</w:t>
      </w:r>
      <w:r w:rsidRPr="00FE65A5">
        <w:rPr>
          <w:sz w:val="24"/>
          <w:szCs w:val="24"/>
          <w:lang w:val="lv-LV"/>
        </w:rPr>
        <w:t xml:space="preserve">, enkura tinuma pretestība </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 0,17 Ω, nomināla strāva </w:t>
      </w:r>
      <w:r w:rsidRPr="00FE65A5">
        <w:rPr>
          <w:i/>
          <w:sz w:val="24"/>
          <w:szCs w:val="24"/>
          <w:lang w:val="lv-LV"/>
        </w:rPr>
        <w:t>I</w:t>
      </w:r>
      <w:r w:rsidRPr="00FE65A5">
        <w:rPr>
          <w:i/>
          <w:sz w:val="24"/>
          <w:szCs w:val="24"/>
          <w:vertAlign w:val="subscript"/>
          <w:lang w:val="lv-LV"/>
        </w:rPr>
        <w:t>N</w:t>
      </w:r>
      <w:r w:rsidRPr="00FE65A5">
        <w:rPr>
          <w:sz w:val="24"/>
          <w:szCs w:val="24"/>
          <w:lang w:val="lv-LV"/>
        </w:rPr>
        <w:t xml:space="preserve"> = 90 A, enkura tinuma vijumu skaits </w:t>
      </w:r>
      <w:r w:rsidRPr="00FE65A5">
        <w:rPr>
          <w:i/>
          <w:sz w:val="24"/>
          <w:szCs w:val="24"/>
          <w:lang w:val="lv-LV"/>
        </w:rPr>
        <w:t>N</w:t>
      </w:r>
      <w:r w:rsidRPr="00FE65A5">
        <w:rPr>
          <w:sz w:val="24"/>
          <w:szCs w:val="24"/>
          <w:lang w:val="lv-LV"/>
        </w:rPr>
        <w:t xml:space="preserve"> = 360, paralēlo zaru skaits 2</w:t>
      </w:r>
      <w:r w:rsidRPr="00FE65A5">
        <w:rPr>
          <w:i/>
          <w:sz w:val="24"/>
          <w:szCs w:val="24"/>
          <w:lang w:val="lv-LV"/>
        </w:rPr>
        <w:t>a</w:t>
      </w:r>
      <w:r w:rsidRPr="00FE65A5">
        <w:rPr>
          <w:sz w:val="24"/>
          <w:szCs w:val="24"/>
          <w:lang w:val="lv-LV"/>
        </w:rPr>
        <w:t xml:space="preserve"> = 2 un tukšgaitas jaudas zudumi, kas sastāv no zudumiem tērauda un mehāniskiem zudumiem ir </w:t>
      </w:r>
      <w:r w:rsidRPr="00FE65A5">
        <w:rPr>
          <w:i/>
          <w:sz w:val="24"/>
          <w:szCs w:val="24"/>
          <w:lang w:val="lv-LV"/>
        </w:rPr>
        <w:t>P</w:t>
      </w:r>
      <w:r w:rsidRPr="00FE65A5">
        <w:rPr>
          <w:sz w:val="24"/>
          <w:szCs w:val="24"/>
          <w:vertAlign w:val="subscript"/>
          <w:lang w:val="lv-LV"/>
        </w:rPr>
        <w:t>0</w:t>
      </w:r>
      <w:r w:rsidRPr="00FE65A5">
        <w:rPr>
          <w:sz w:val="24"/>
          <w:szCs w:val="24"/>
          <w:lang w:val="lv-LV"/>
        </w:rPr>
        <w:t xml:space="preserve"> = </w:t>
      </w:r>
      <w:r w:rsidRPr="00FE65A5">
        <w:rPr>
          <w:i/>
          <w:sz w:val="24"/>
          <w:szCs w:val="24"/>
          <w:lang w:val="lv-LV"/>
        </w:rPr>
        <w:t>P</w:t>
      </w:r>
      <w:r w:rsidRPr="00FE65A5">
        <w:rPr>
          <w:sz w:val="24"/>
          <w:szCs w:val="24"/>
          <w:vertAlign w:val="subscript"/>
          <w:lang w:val="lv-LV"/>
        </w:rPr>
        <w:t>t</w:t>
      </w:r>
      <w:r w:rsidRPr="00FE65A5">
        <w:rPr>
          <w:sz w:val="24"/>
          <w:szCs w:val="24"/>
          <w:lang w:val="lv-LV"/>
        </w:rPr>
        <w:t xml:space="preserve"> + </w:t>
      </w:r>
      <w:r w:rsidRPr="00FE65A5">
        <w:rPr>
          <w:i/>
          <w:sz w:val="24"/>
          <w:szCs w:val="24"/>
          <w:lang w:val="lv-LV"/>
        </w:rPr>
        <w:t>P</w:t>
      </w:r>
      <w:r w:rsidRPr="00FE65A5">
        <w:rPr>
          <w:i/>
          <w:sz w:val="24"/>
          <w:szCs w:val="24"/>
          <w:vertAlign w:val="subscript"/>
          <w:lang w:val="lv-LV"/>
        </w:rPr>
        <w:t>meh</w:t>
      </w:r>
      <w:r w:rsidRPr="00FE65A5">
        <w:rPr>
          <w:sz w:val="24"/>
          <w:szCs w:val="24"/>
          <w:lang w:val="lv-LV"/>
        </w:rPr>
        <w:t xml:space="preserve"> = 1040 W. Aprēķināt inducēto pret-EDS, polu magnētisko plūsmu, elektromagnētisko griezes momentu un griezes momentu uz enkura vārpstas, kā arī dzinēja lietderības koeficientu un tukšgaitas momentu.</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       Atrisinājums.</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1. Strāva ierosmes tinuma   </w:t>
      </w:r>
    </w:p>
    <w:p w:rsidR="0041417C" w:rsidRPr="00FE65A5" w:rsidRDefault="0041417C" w:rsidP="0041417C">
      <w:pPr>
        <w:shd w:val="clear" w:color="auto" w:fill="FFFFFF"/>
        <w:tabs>
          <w:tab w:val="left" w:pos="7135"/>
        </w:tabs>
        <w:spacing w:line="360" w:lineRule="auto"/>
        <w:ind w:left="397"/>
        <w:jc w:val="center"/>
        <w:rPr>
          <w:sz w:val="24"/>
          <w:szCs w:val="24"/>
          <w:lang w:val="lv-LV"/>
        </w:rPr>
      </w:pPr>
      <w:r w:rsidRPr="00FE65A5">
        <w:rPr>
          <w:position w:val="-30"/>
          <w:sz w:val="24"/>
          <w:szCs w:val="24"/>
          <w:lang w:val="lv-LV"/>
        </w:rPr>
        <w:object w:dxaOrig="2640" w:dyaOrig="700">
          <v:shape id="_x0000_i1127" type="#_x0000_t75" style="width:132.75pt;height:35.25pt" o:ole="">
            <v:imagedata r:id="rId316" o:title=""/>
          </v:shape>
          <o:OLEObject Type="Embed" ProgID="Equation.3" ShapeID="_x0000_i1127" DrawAspect="Content" ObjectID="_1399887979" r:id="rId317"/>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2. Strāva enkura tinumā  </w:t>
      </w:r>
    </w:p>
    <w:p w:rsidR="0041417C" w:rsidRPr="00FE65A5" w:rsidRDefault="0041417C" w:rsidP="0041417C">
      <w:pPr>
        <w:shd w:val="clear" w:color="auto" w:fill="FFFFFF"/>
        <w:tabs>
          <w:tab w:val="left" w:pos="7135"/>
        </w:tabs>
        <w:spacing w:line="360" w:lineRule="auto"/>
        <w:ind w:firstLine="397"/>
        <w:jc w:val="center"/>
        <w:rPr>
          <w:sz w:val="24"/>
          <w:szCs w:val="24"/>
          <w:lang w:val="lv-LV"/>
        </w:rPr>
      </w:pPr>
      <w:r w:rsidRPr="00FE65A5">
        <w:rPr>
          <w:i/>
          <w:sz w:val="24"/>
          <w:szCs w:val="24"/>
          <w:lang w:val="lv-LV"/>
        </w:rPr>
        <w:t>I</w:t>
      </w:r>
      <w:r w:rsidRPr="00FE65A5">
        <w:rPr>
          <w:i/>
          <w:sz w:val="24"/>
          <w:szCs w:val="24"/>
          <w:vertAlign w:val="subscript"/>
          <w:lang w:val="lv-LV"/>
        </w:rPr>
        <w:t>e</w:t>
      </w:r>
      <w:r w:rsidRPr="00FE65A5">
        <w:rPr>
          <w:i/>
          <w:sz w:val="24"/>
          <w:szCs w:val="24"/>
          <w:lang w:val="lv-LV"/>
        </w:rPr>
        <w:t xml:space="preserve"> = I</w:t>
      </w:r>
      <w:r w:rsidRPr="00FE65A5">
        <w:rPr>
          <w:i/>
          <w:sz w:val="24"/>
          <w:szCs w:val="24"/>
          <w:vertAlign w:val="subscript"/>
          <w:lang w:val="lv-LV"/>
        </w:rPr>
        <w:t>N</w:t>
      </w:r>
      <w:r w:rsidRPr="00FE65A5">
        <w:rPr>
          <w:i/>
          <w:sz w:val="24"/>
          <w:szCs w:val="24"/>
          <w:lang w:val="lv-LV"/>
        </w:rPr>
        <w:t xml:space="preserve"> – I</w:t>
      </w:r>
      <w:r w:rsidRPr="00FE65A5">
        <w:rPr>
          <w:i/>
          <w:sz w:val="24"/>
          <w:szCs w:val="24"/>
          <w:vertAlign w:val="subscript"/>
          <w:lang w:val="lv-LV"/>
        </w:rPr>
        <w:t>ie</w:t>
      </w:r>
      <w:r w:rsidRPr="00FE65A5">
        <w:rPr>
          <w:sz w:val="24"/>
          <w:szCs w:val="24"/>
          <w:lang w:val="lv-LV"/>
        </w:rPr>
        <w:t xml:space="preserve"> = 90 – 1,1 = 88,9 A.</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3. Enkura tinuma inducētais pret-EDS  </w:t>
      </w:r>
    </w:p>
    <w:p w:rsidR="0041417C" w:rsidRPr="00FE65A5" w:rsidRDefault="0041417C" w:rsidP="0041417C">
      <w:pPr>
        <w:shd w:val="clear" w:color="auto" w:fill="FFFFFF"/>
        <w:tabs>
          <w:tab w:val="left" w:pos="7135"/>
        </w:tabs>
        <w:spacing w:line="360" w:lineRule="auto"/>
        <w:ind w:firstLine="397"/>
        <w:jc w:val="center"/>
        <w:rPr>
          <w:sz w:val="24"/>
          <w:szCs w:val="24"/>
          <w:lang w:val="lv-LV"/>
        </w:rPr>
      </w:pPr>
      <w:r w:rsidRPr="00FE65A5">
        <w:rPr>
          <w:i/>
          <w:sz w:val="24"/>
          <w:szCs w:val="24"/>
          <w:lang w:val="lv-LV"/>
        </w:rPr>
        <w:t>E</w:t>
      </w:r>
      <w:r w:rsidRPr="00FE65A5">
        <w:rPr>
          <w:i/>
          <w:sz w:val="24"/>
          <w:szCs w:val="24"/>
          <w:vertAlign w:val="subscript"/>
          <w:lang w:val="lv-LV"/>
        </w:rPr>
        <w:t>i</w:t>
      </w:r>
      <w:r w:rsidRPr="00FE65A5">
        <w:rPr>
          <w:i/>
          <w:sz w:val="24"/>
          <w:szCs w:val="24"/>
          <w:lang w:val="lv-LV"/>
        </w:rPr>
        <w:t xml:space="preserve"> = U</w:t>
      </w:r>
      <w:r w:rsidRPr="00FE65A5">
        <w:rPr>
          <w:i/>
          <w:sz w:val="24"/>
          <w:szCs w:val="24"/>
          <w:vertAlign w:val="subscript"/>
          <w:lang w:val="lv-LV"/>
        </w:rPr>
        <w:t>N</w:t>
      </w:r>
      <w:r w:rsidRPr="00FE65A5">
        <w:rPr>
          <w:i/>
          <w:sz w:val="24"/>
          <w:szCs w:val="24"/>
          <w:lang w:val="lv-LV"/>
        </w:rPr>
        <w:t xml:space="preserve"> – I</w:t>
      </w:r>
      <w:r w:rsidRPr="00FE65A5">
        <w:rPr>
          <w:i/>
          <w:sz w:val="24"/>
          <w:szCs w:val="24"/>
          <w:vertAlign w:val="subscript"/>
          <w:lang w:val="lv-LV"/>
        </w:rPr>
        <w:t>e</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 220 – 88,9∙0,17 = 204, 9 V.</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4. Galveno polu magnētiskā plūsma. Pēc formulas  </w:t>
      </w:r>
      <w:r w:rsidRPr="00FE65A5">
        <w:rPr>
          <w:position w:val="-24"/>
          <w:sz w:val="24"/>
          <w:szCs w:val="24"/>
          <w:lang w:val="lv-LV"/>
        </w:rPr>
        <w:object w:dxaOrig="1740" w:dyaOrig="620">
          <v:shape id="_x0000_i1128" type="#_x0000_t75" style="width:87pt;height:30.75pt" o:ole="">
            <v:imagedata r:id="rId318" o:title=""/>
          </v:shape>
          <o:OLEObject Type="Embed" ProgID="Equation.3" ShapeID="_x0000_i1128" DrawAspect="Content" ObjectID="_1399887980" r:id="rId319"/>
        </w:object>
      </w:r>
      <w:r w:rsidRPr="00FE65A5">
        <w:rPr>
          <w:sz w:val="24"/>
          <w:szCs w:val="24"/>
          <w:lang w:val="lv-LV"/>
        </w:rPr>
        <w:t xml:space="preserve"> atrod ka</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                  </w:t>
      </w:r>
      <w:r w:rsidRPr="00FE65A5">
        <w:rPr>
          <w:position w:val="-30"/>
          <w:sz w:val="24"/>
          <w:szCs w:val="24"/>
          <w:lang w:val="lv-LV"/>
        </w:rPr>
        <w:object w:dxaOrig="5500" w:dyaOrig="680">
          <v:shape id="_x0000_i1129" type="#_x0000_t75" style="width:274.5pt;height:34.5pt" o:ole="">
            <v:imagedata r:id="rId320" o:title=""/>
          </v:shape>
          <o:OLEObject Type="Embed" ProgID="Equation.3" ShapeID="_x0000_i1129" DrawAspect="Content" ObjectID="_1399887981" r:id="rId321"/>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5. Dzinēja elektromagnētiskais griezes moments</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                    </w:t>
      </w:r>
      <w:r w:rsidRPr="00FE65A5">
        <w:rPr>
          <w:position w:val="-28"/>
          <w:sz w:val="24"/>
          <w:szCs w:val="24"/>
          <w:lang w:val="lv-LV"/>
        </w:rPr>
        <w:object w:dxaOrig="5980" w:dyaOrig="660">
          <v:shape id="_x0000_i1130" type="#_x0000_t75" style="width:299.25pt;height:32.25pt" o:ole="">
            <v:imagedata r:id="rId322" o:title=""/>
          </v:shape>
          <o:OLEObject Type="Embed" ProgID="Equation.3" ShapeID="_x0000_i1130" DrawAspect="Content" ObjectID="_1399887982" r:id="rId323"/>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6. Dzinēja elektriskie jaudas zudumi (kas sastāv no jaudas zudumiem enkura tinumā, ierosmes tinumā un divas vara-grafīta kolektora – suku pārejas pretestības)</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position w:val="-30"/>
          <w:sz w:val="24"/>
          <w:szCs w:val="24"/>
          <w:lang w:val="lv-LV"/>
        </w:rPr>
        <w:object w:dxaOrig="8460" w:dyaOrig="720">
          <v:shape id="_x0000_i1131" type="#_x0000_t75" style="width:423pt;height:36pt" o:ole="">
            <v:imagedata r:id="rId324" o:title=""/>
          </v:shape>
          <o:OLEObject Type="Embed" ProgID="Equation.3" ShapeID="_x0000_i1131" DrawAspect="Content" ObjectID="_1399887983" r:id="rId325"/>
        </w:object>
      </w:r>
      <w:r w:rsidRPr="00FE65A5">
        <w:rPr>
          <w:sz w:val="24"/>
          <w:szCs w:val="24"/>
          <w:lang w:val="lv-LV"/>
        </w:rPr>
        <w:t>7. Papildu jaudas zudumi dzinējā</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               </w:t>
      </w:r>
      <w:r w:rsidRPr="00FE65A5">
        <w:rPr>
          <w:i/>
          <w:sz w:val="24"/>
          <w:szCs w:val="24"/>
          <w:lang w:val="lv-LV"/>
        </w:rPr>
        <w:t>P</w:t>
      </w:r>
      <w:r w:rsidRPr="00FE65A5">
        <w:rPr>
          <w:i/>
          <w:sz w:val="24"/>
          <w:szCs w:val="24"/>
          <w:vertAlign w:val="subscript"/>
          <w:lang w:val="lv-LV"/>
        </w:rPr>
        <w:t>p</w:t>
      </w:r>
      <w:r w:rsidRPr="00FE65A5">
        <w:rPr>
          <w:sz w:val="24"/>
          <w:szCs w:val="24"/>
          <w:lang w:val="lv-LV"/>
        </w:rPr>
        <w:t xml:space="preserve"> = (0,01…0,005)∙</w:t>
      </w:r>
      <w:r w:rsidRPr="00FE65A5">
        <w:rPr>
          <w:i/>
          <w:sz w:val="24"/>
          <w:szCs w:val="24"/>
          <w:lang w:val="lv-LV"/>
        </w:rPr>
        <w:t>U</w:t>
      </w:r>
      <w:r w:rsidRPr="00FE65A5">
        <w:rPr>
          <w:i/>
          <w:sz w:val="24"/>
          <w:szCs w:val="24"/>
          <w:vertAlign w:val="subscript"/>
          <w:lang w:val="lv-LV"/>
        </w:rPr>
        <w:t>N</w:t>
      </w:r>
      <w:r w:rsidRPr="00FE65A5">
        <w:rPr>
          <w:i/>
          <w:sz w:val="24"/>
          <w:szCs w:val="24"/>
          <w:lang w:val="lv-LV"/>
        </w:rPr>
        <w:t>∙I</w:t>
      </w:r>
      <w:r w:rsidRPr="00FE65A5">
        <w:rPr>
          <w:i/>
          <w:sz w:val="24"/>
          <w:szCs w:val="24"/>
          <w:vertAlign w:val="subscript"/>
          <w:lang w:val="lv-LV"/>
        </w:rPr>
        <w:t>N</w:t>
      </w:r>
      <w:r w:rsidRPr="00FE65A5">
        <w:rPr>
          <w:sz w:val="24"/>
          <w:szCs w:val="24"/>
          <w:lang w:val="lv-LV"/>
        </w:rPr>
        <w:t xml:space="preserve"> = 0,01∙220∙90 = 198 W.</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8. Summārie jaudas zudumi dzinējā</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               Δ</w:t>
      </w:r>
      <w:r w:rsidRPr="00FE65A5">
        <w:rPr>
          <w:i/>
          <w:sz w:val="24"/>
          <w:szCs w:val="24"/>
          <w:lang w:val="lv-LV"/>
        </w:rPr>
        <w:t>P</w:t>
      </w:r>
      <w:r w:rsidRPr="00FE65A5">
        <w:rPr>
          <w:sz w:val="24"/>
          <w:szCs w:val="24"/>
          <w:lang w:val="lv-LV"/>
        </w:rPr>
        <w:t xml:space="preserve"> = </w:t>
      </w:r>
      <w:r w:rsidRPr="00FE65A5">
        <w:rPr>
          <w:i/>
          <w:sz w:val="24"/>
          <w:szCs w:val="24"/>
          <w:lang w:val="lv-LV"/>
        </w:rPr>
        <w:t>P</w:t>
      </w:r>
      <w:r w:rsidRPr="00FE65A5">
        <w:rPr>
          <w:sz w:val="24"/>
          <w:szCs w:val="24"/>
          <w:vertAlign w:val="subscript"/>
          <w:lang w:val="lv-LV"/>
        </w:rPr>
        <w:t>0</w:t>
      </w:r>
      <w:r w:rsidRPr="00FE65A5">
        <w:rPr>
          <w:sz w:val="24"/>
          <w:szCs w:val="24"/>
          <w:lang w:val="lv-LV"/>
        </w:rPr>
        <w:t xml:space="preserve"> + </w:t>
      </w:r>
      <w:r w:rsidRPr="00FE65A5">
        <w:rPr>
          <w:i/>
          <w:sz w:val="24"/>
          <w:szCs w:val="24"/>
          <w:lang w:val="lv-LV"/>
        </w:rPr>
        <w:t>P</w:t>
      </w:r>
      <w:r w:rsidRPr="00FE65A5">
        <w:rPr>
          <w:i/>
          <w:sz w:val="24"/>
          <w:szCs w:val="24"/>
          <w:vertAlign w:val="subscript"/>
          <w:lang w:val="lv-LV"/>
        </w:rPr>
        <w:t>el</w:t>
      </w:r>
      <w:r w:rsidRPr="00FE65A5">
        <w:rPr>
          <w:i/>
          <w:sz w:val="24"/>
          <w:szCs w:val="24"/>
          <w:lang w:val="lv-LV"/>
        </w:rPr>
        <w:t xml:space="preserve"> + P</w:t>
      </w:r>
      <w:r w:rsidRPr="00FE65A5">
        <w:rPr>
          <w:i/>
          <w:sz w:val="24"/>
          <w:szCs w:val="24"/>
          <w:vertAlign w:val="subscript"/>
          <w:lang w:val="lv-LV"/>
        </w:rPr>
        <w:t>p</w:t>
      </w:r>
      <w:r w:rsidRPr="00FE65A5">
        <w:rPr>
          <w:sz w:val="24"/>
          <w:szCs w:val="24"/>
          <w:lang w:val="lv-LV"/>
        </w:rPr>
        <w:t xml:space="preserve"> = 1040 + 1692 + 198 = 2930 W.</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9. Dzinēja jauda uz enkura vārpstas</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                 </w:t>
      </w:r>
      <w:r w:rsidRPr="00FE65A5">
        <w:rPr>
          <w:i/>
          <w:sz w:val="24"/>
          <w:szCs w:val="24"/>
          <w:lang w:val="lv-LV"/>
        </w:rPr>
        <w:t>P</w:t>
      </w:r>
      <w:r w:rsidRPr="00FE65A5">
        <w:rPr>
          <w:sz w:val="24"/>
          <w:szCs w:val="24"/>
          <w:vertAlign w:val="subscript"/>
          <w:lang w:val="lv-LV"/>
        </w:rPr>
        <w:t>2</w:t>
      </w:r>
      <w:r w:rsidRPr="00FE65A5">
        <w:rPr>
          <w:sz w:val="24"/>
          <w:szCs w:val="24"/>
          <w:lang w:val="lv-LV"/>
        </w:rPr>
        <w:t xml:space="preserve"> = </w:t>
      </w:r>
      <w:r w:rsidRPr="00FE65A5">
        <w:rPr>
          <w:i/>
          <w:sz w:val="24"/>
          <w:szCs w:val="24"/>
          <w:lang w:val="lv-LV"/>
        </w:rPr>
        <w:t>P</w:t>
      </w:r>
      <w:r w:rsidRPr="00FE65A5">
        <w:rPr>
          <w:sz w:val="24"/>
          <w:szCs w:val="24"/>
          <w:vertAlign w:val="subscript"/>
          <w:lang w:val="lv-LV"/>
        </w:rPr>
        <w:t>1</w:t>
      </w:r>
      <w:r w:rsidRPr="00FE65A5">
        <w:rPr>
          <w:sz w:val="24"/>
          <w:szCs w:val="24"/>
          <w:lang w:val="lv-LV"/>
        </w:rPr>
        <w:t xml:space="preserve"> – Δ</w:t>
      </w:r>
      <w:r w:rsidRPr="00FE65A5">
        <w:rPr>
          <w:i/>
          <w:sz w:val="24"/>
          <w:szCs w:val="24"/>
          <w:lang w:val="lv-LV"/>
        </w:rPr>
        <w:t>P</w:t>
      </w:r>
      <w:r w:rsidRPr="00FE65A5">
        <w:rPr>
          <w:sz w:val="24"/>
          <w:szCs w:val="24"/>
          <w:lang w:val="lv-LV"/>
        </w:rPr>
        <w:t xml:space="preserve"> = </w:t>
      </w:r>
      <w:r w:rsidRPr="00FE65A5">
        <w:rPr>
          <w:i/>
          <w:sz w:val="24"/>
          <w:szCs w:val="24"/>
          <w:lang w:val="lv-LV"/>
        </w:rPr>
        <w:t>U</w:t>
      </w:r>
      <w:r w:rsidRPr="00FE65A5">
        <w:rPr>
          <w:i/>
          <w:sz w:val="24"/>
          <w:szCs w:val="24"/>
          <w:vertAlign w:val="subscript"/>
          <w:lang w:val="lv-LV"/>
        </w:rPr>
        <w:t>N</w:t>
      </w:r>
      <w:r w:rsidRPr="00FE65A5">
        <w:rPr>
          <w:i/>
          <w:sz w:val="24"/>
          <w:szCs w:val="24"/>
          <w:lang w:val="lv-LV"/>
        </w:rPr>
        <w:t>∙I</w:t>
      </w:r>
      <w:r w:rsidRPr="00FE65A5">
        <w:rPr>
          <w:i/>
          <w:sz w:val="24"/>
          <w:szCs w:val="24"/>
          <w:vertAlign w:val="subscript"/>
          <w:lang w:val="lv-LV"/>
        </w:rPr>
        <w:t>N</w:t>
      </w:r>
      <w:r w:rsidRPr="00FE65A5">
        <w:rPr>
          <w:sz w:val="24"/>
          <w:szCs w:val="24"/>
          <w:lang w:val="lv-LV"/>
        </w:rPr>
        <w:t xml:space="preserve"> – Δ</w:t>
      </w:r>
      <w:r w:rsidRPr="00FE65A5">
        <w:rPr>
          <w:i/>
          <w:sz w:val="24"/>
          <w:szCs w:val="24"/>
          <w:lang w:val="lv-LV"/>
        </w:rPr>
        <w:t>P</w:t>
      </w:r>
      <w:r w:rsidRPr="00FE65A5">
        <w:rPr>
          <w:sz w:val="24"/>
          <w:szCs w:val="24"/>
          <w:lang w:val="lv-LV"/>
        </w:rPr>
        <w:t xml:space="preserve"> = 220∙90 – 2930 = 16870 W = 16,87 kW.</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lastRenderedPageBreak/>
        <w:t>10. Dzinēja lietderības koeficients</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                       </w:t>
      </w:r>
      <w:r w:rsidRPr="00FE65A5">
        <w:rPr>
          <w:position w:val="-30"/>
          <w:sz w:val="24"/>
          <w:szCs w:val="24"/>
          <w:lang w:val="lv-LV"/>
        </w:rPr>
        <w:object w:dxaOrig="5280" w:dyaOrig="700">
          <v:shape id="_x0000_i1132" type="#_x0000_t75" style="width:263.25pt;height:35.25pt" o:ole="">
            <v:imagedata r:id="rId326" o:title=""/>
          </v:shape>
          <o:OLEObject Type="Embed" ProgID="Equation.3" ShapeID="_x0000_i1132" DrawAspect="Content" ObjectID="_1399887984" r:id="rId327"/>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11. Dzinēja griezes moments uz enkura vārpstas</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                            </w:t>
      </w:r>
      <w:r w:rsidRPr="00FE65A5">
        <w:rPr>
          <w:position w:val="-30"/>
          <w:sz w:val="24"/>
          <w:szCs w:val="24"/>
          <w:lang w:val="lv-LV"/>
        </w:rPr>
        <w:object w:dxaOrig="4459" w:dyaOrig="700">
          <v:shape id="_x0000_i1133" type="#_x0000_t75" style="width:222.75pt;height:35.25pt" o:ole="">
            <v:imagedata r:id="rId328" o:title=""/>
          </v:shape>
          <o:OLEObject Type="Embed" ProgID="Equation.3" ShapeID="_x0000_i1133" DrawAspect="Content" ObjectID="_1399887985" r:id="rId329"/>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12. Dzinēja tukšgaitas režīms</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                               </w:t>
      </w:r>
      <w:r w:rsidRPr="00FE65A5">
        <w:rPr>
          <w:i/>
          <w:sz w:val="24"/>
          <w:szCs w:val="24"/>
          <w:lang w:val="lv-LV"/>
        </w:rPr>
        <w:t>M</w:t>
      </w:r>
      <w:r w:rsidRPr="00FE65A5">
        <w:rPr>
          <w:sz w:val="24"/>
          <w:szCs w:val="24"/>
          <w:vertAlign w:val="subscript"/>
          <w:lang w:val="lv-LV"/>
        </w:rPr>
        <w:t>0</w:t>
      </w:r>
      <w:r w:rsidRPr="00FE65A5">
        <w:rPr>
          <w:sz w:val="24"/>
          <w:szCs w:val="24"/>
          <w:lang w:val="lv-LV"/>
        </w:rPr>
        <w:t xml:space="preserve"> = </w:t>
      </w:r>
      <w:r w:rsidRPr="00FE65A5">
        <w:rPr>
          <w:i/>
          <w:sz w:val="24"/>
          <w:szCs w:val="24"/>
          <w:lang w:val="lv-LV"/>
        </w:rPr>
        <w:t>M</w:t>
      </w:r>
      <w:r w:rsidRPr="00FE65A5">
        <w:rPr>
          <w:i/>
          <w:sz w:val="24"/>
          <w:szCs w:val="24"/>
          <w:vertAlign w:val="subscript"/>
          <w:lang w:val="lv-LV"/>
        </w:rPr>
        <w:t>em</w:t>
      </w:r>
      <w:r w:rsidRPr="00FE65A5">
        <w:rPr>
          <w:sz w:val="24"/>
          <w:szCs w:val="24"/>
          <w:lang w:val="lv-LV"/>
        </w:rPr>
        <w:t xml:space="preserve"> – </w:t>
      </w:r>
      <w:r w:rsidRPr="00FE65A5">
        <w:rPr>
          <w:i/>
          <w:sz w:val="24"/>
          <w:szCs w:val="24"/>
          <w:lang w:val="lv-LV"/>
        </w:rPr>
        <w:t>M</w:t>
      </w:r>
      <w:r w:rsidRPr="00FE65A5">
        <w:rPr>
          <w:sz w:val="24"/>
          <w:szCs w:val="24"/>
          <w:vertAlign w:val="subscript"/>
          <w:lang w:val="lv-LV"/>
        </w:rPr>
        <w:t>2</w:t>
      </w:r>
      <w:r w:rsidRPr="00FE65A5">
        <w:rPr>
          <w:sz w:val="24"/>
          <w:szCs w:val="24"/>
          <w:lang w:val="lv-LV"/>
        </w:rPr>
        <w:t xml:space="preserve"> = 132,5 – 123,9 = 8,6 N∙m.</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b/>
          <w:i/>
          <w:sz w:val="24"/>
          <w:szCs w:val="24"/>
          <w:lang w:val="lv-LV"/>
        </w:rPr>
        <w:t>1.10. piemērs</w:t>
      </w:r>
      <w:r w:rsidRPr="00FE65A5">
        <w:rPr>
          <w:sz w:val="24"/>
          <w:szCs w:val="24"/>
          <w:lang w:val="lv-LV"/>
        </w:rPr>
        <w:t xml:space="preserve">. Paralēlas ierosmes dzinējs pieslēgts līdzstrāvas tīklam ar spriegumu </w:t>
      </w:r>
      <w:r w:rsidRPr="00FE65A5">
        <w:rPr>
          <w:i/>
          <w:sz w:val="24"/>
          <w:szCs w:val="24"/>
          <w:lang w:val="lv-LV"/>
        </w:rPr>
        <w:t>U</w:t>
      </w:r>
      <w:r w:rsidRPr="00FE65A5">
        <w:rPr>
          <w:i/>
          <w:sz w:val="24"/>
          <w:szCs w:val="24"/>
          <w:vertAlign w:val="subscript"/>
          <w:lang w:val="lv-LV"/>
        </w:rPr>
        <w:t>N</w:t>
      </w:r>
      <w:r w:rsidRPr="00FE65A5">
        <w:rPr>
          <w:sz w:val="24"/>
          <w:szCs w:val="24"/>
          <w:lang w:val="lv-LV"/>
        </w:rPr>
        <w:t xml:space="preserve"> = 220 V. Dzinēja enkura tinuma pretestība </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 0,1 Ω, enkurā inducētais pret-elektrodzinējspēks </w:t>
      </w:r>
      <w:r w:rsidRPr="00FE65A5">
        <w:rPr>
          <w:i/>
          <w:sz w:val="24"/>
          <w:szCs w:val="24"/>
          <w:lang w:val="lv-LV"/>
        </w:rPr>
        <w:t>E</w:t>
      </w:r>
      <w:r w:rsidRPr="00FE65A5">
        <w:rPr>
          <w:i/>
          <w:sz w:val="24"/>
          <w:szCs w:val="24"/>
          <w:vertAlign w:val="subscript"/>
          <w:lang w:val="lv-LV"/>
        </w:rPr>
        <w:t>i</w:t>
      </w:r>
      <w:r w:rsidRPr="00FE65A5">
        <w:rPr>
          <w:sz w:val="24"/>
          <w:szCs w:val="24"/>
          <w:lang w:val="lv-LV"/>
        </w:rPr>
        <w:t xml:space="preserve"> = 205 V. Aprēķināt strāvu dzinēja enkura ķēdē dzinēja darba režīmā un palaišanas sākuma momentā ar un bez palaišanas reostata, ja tā pretestība </w:t>
      </w:r>
      <w:r w:rsidRPr="00FE65A5">
        <w:rPr>
          <w:i/>
          <w:sz w:val="24"/>
          <w:szCs w:val="24"/>
          <w:lang w:val="lv-LV"/>
        </w:rPr>
        <w:t>R</w:t>
      </w:r>
      <w:r w:rsidRPr="00FE65A5">
        <w:rPr>
          <w:i/>
          <w:sz w:val="24"/>
          <w:szCs w:val="24"/>
          <w:vertAlign w:val="subscript"/>
          <w:lang w:val="lv-LV"/>
        </w:rPr>
        <w:t>p</w:t>
      </w:r>
      <w:r w:rsidRPr="00FE65A5">
        <w:rPr>
          <w:sz w:val="24"/>
          <w:szCs w:val="24"/>
          <w:lang w:val="lv-LV"/>
        </w:rPr>
        <w:t xml:space="preserve"> = 1,0 Ω.</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Atrisinājums.</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1. Enkura strāva dzinēja darba režīmā</w:t>
      </w:r>
    </w:p>
    <w:p w:rsidR="0041417C" w:rsidRPr="00FE65A5" w:rsidRDefault="0041417C" w:rsidP="0041417C">
      <w:pPr>
        <w:shd w:val="clear" w:color="auto" w:fill="FFFFFF"/>
        <w:tabs>
          <w:tab w:val="left" w:pos="7135"/>
        </w:tabs>
        <w:spacing w:line="360" w:lineRule="auto"/>
        <w:ind w:firstLine="397"/>
        <w:jc w:val="center"/>
        <w:rPr>
          <w:sz w:val="24"/>
          <w:szCs w:val="24"/>
          <w:lang w:val="lv-LV"/>
        </w:rPr>
      </w:pPr>
      <w:r w:rsidRPr="00FE65A5">
        <w:rPr>
          <w:position w:val="-30"/>
          <w:sz w:val="24"/>
          <w:szCs w:val="24"/>
          <w:lang w:val="lv-LV"/>
        </w:rPr>
        <w:object w:dxaOrig="3440" w:dyaOrig="680">
          <v:shape id="_x0000_i1134" type="#_x0000_t75" style="width:171.75pt;height:34.5pt" o:ole="">
            <v:imagedata r:id="rId330" o:title=""/>
          </v:shape>
          <o:OLEObject Type="Embed" ProgID="Equation.3" ShapeID="_x0000_i1134" DrawAspect="Content" ObjectID="_1399887986" r:id="rId331"/>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2. Enkura strāva, palaižot bez palaišanas reostata</w:t>
      </w:r>
    </w:p>
    <w:p w:rsidR="0041417C" w:rsidRPr="00FE65A5" w:rsidRDefault="0041417C" w:rsidP="0041417C">
      <w:pPr>
        <w:shd w:val="clear" w:color="auto" w:fill="FFFFFF"/>
        <w:tabs>
          <w:tab w:val="left" w:pos="7135"/>
        </w:tabs>
        <w:spacing w:line="360" w:lineRule="auto"/>
        <w:ind w:firstLine="397"/>
        <w:jc w:val="center"/>
        <w:rPr>
          <w:sz w:val="24"/>
          <w:szCs w:val="24"/>
          <w:lang w:val="lv-LV"/>
        </w:rPr>
      </w:pPr>
      <w:r w:rsidRPr="00FE65A5">
        <w:rPr>
          <w:position w:val="-30"/>
          <w:sz w:val="24"/>
          <w:szCs w:val="24"/>
          <w:lang w:val="lv-LV"/>
        </w:rPr>
        <w:object w:dxaOrig="2439" w:dyaOrig="680">
          <v:shape id="_x0000_i1135" type="#_x0000_t75" style="width:122.25pt;height:34.5pt" o:ole="">
            <v:imagedata r:id="rId332" o:title=""/>
          </v:shape>
          <o:OLEObject Type="Embed" ProgID="Equation.3" ShapeID="_x0000_i1135" DrawAspect="Content" ObjectID="_1399887987" r:id="rId333"/>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3. Enkura strāva, palaižot ar palaišanas reostatu</w:t>
      </w:r>
    </w:p>
    <w:p w:rsidR="0041417C" w:rsidRPr="00FE65A5" w:rsidRDefault="0041417C" w:rsidP="0041417C">
      <w:pPr>
        <w:shd w:val="clear" w:color="auto" w:fill="FFFFFF"/>
        <w:tabs>
          <w:tab w:val="left" w:pos="7135"/>
        </w:tabs>
        <w:spacing w:line="360" w:lineRule="auto"/>
        <w:ind w:firstLine="397"/>
        <w:jc w:val="center"/>
        <w:rPr>
          <w:sz w:val="24"/>
          <w:szCs w:val="24"/>
          <w:lang w:val="lv-LV"/>
        </w:rPr>
      </w:pPr>
      <w:r w:rsidRPr="00FE65A5">
        <w:rPr>
          <w:position w:val="-32"/>
          <w:sz w:val="24"/>
          <w:szCs w:val="24"/>
          <w:lang w:val="lv-LV"/>
        </w:rPr>
        <w:object w:dxaOrig="3120" w:dyaOrig="700">
          <v:shape id="_x0000_i1136" type="#_x0000_t75" style="width:155.25pt;height:35.25pt" o:ole="">
            <v:imagedata r:id="rId334" o:title=""/>
          </v:shape>
          <o:OLEObject Type="Embed" ProgID="Equation.3" ShapeID="_x0000_i1136" DrawAspect="Content" ObjectID="_1399887988" r:id="rId335"/>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b/>
          <w:i/>
          <w:sz w:val="24"/>
          <w:szCs w:val="24"/>
          <w:lang w:val="lv-LV"/>
        </w:rPr>
        <w:t>1.11. piemērs</w:t>
      </w:r>
      <w:r w:rsidRPr="00FE65A5">
        <w:rPr>
          <w:sz w:val="24"/>
          <w:szCs w:val="24"/>
          <w:lang w:val="lv-LV"/>
        </w:rPr>
        <w:t xml:space="preserve">. Paralēlas ierosmes dzinējs, kura nominālā jauda </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 18,7 kW, lietderības koeficients </w:t>
      </w:r>
      <w:r w:rsidRPr="00FE65A5">
        <w:rPr>
          <w:i/>
          <w:sz w:val="24"/>
          <w:szCs w:val="24"/>
          <w:lang w:val="lv-LV"/>
        </w:rPr>
        <w:t>η</w:t>
      </w:r>
      <w:r w:rsidRPr="00FE65A5">
        <w:rPr>
          <w:i/>
          <w:sz w:val="24"/>
          <w:szCs w:val="24"/>
          <w:vertAlign w:val="subscript"/>
          <w:lang w:val="lv-LV"/>
        </w:rPr>
        <w:t>N</w:t>
      </w:r>
      <w:r w:rsidRPr="00FE65A5">
        <w:rPr>
          <w:sz w:val="24"/>
          <w:szCs w:val="24"/>
          <w:lang w:val="lv-LV"/>
        </w:rPr>
        <w:t xml:space="preserve"> = 0,85, enkura tinuma pretestība </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 0,01 Ω, pieslēgts līdzstrāvas tīklam ar spriegumu </w:t>
      </w:r>
      <w:r w:rsidRPr="00FE65A5">
        <w:rPr>
          <w:i/>
          <w:sz w:val="24"/>
          <w:szCs w:val="24"/>
          <w:lang w:val="lv-LV"/>
        </w:rPr>
        <w:t>U</w:t>
      </w:r>
      <w:r w:rsidRPr="00FE65A5">
        <w:rPr>
          <w:i/>
          <w:sz w:val="24"/>
          <w:szCs w:val="24"/>
          <w:vertAlign w:val="subscript"/>
          <w:lang w:val="lv-LV"/>
        </w:rPr>
        <w:t>N</w:t>
      </w:r>
      <w:r w:rsidRPr="00FE65A5">
        <w:rPr>
          <w:sz w:val="24"/>
          <w:szCs w:val="24"/>
          <w:lang w:val="lv-LV"/>
        </w:rPr>
        <w:t xml:space="preserve"> = 220 V. Aprēķināt palaišanas reostata nepieciešamo pretestību, lai palaišanas strāva pārsniegtu nominālo strāvu ne vairāk ka 2,5 reizes.</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Atrisinājums.</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1. Dzinēja nominālā strāva </w:t>
      </w:r>
    </w:p>
    <w:p w:rsidR="0041417C" w:rsidRPr="00FE65A5" w:rsidRDefault="0041417C" w:rsidP="0041417C">
      <w:pPr>
        <w:shd w:val="clear" w:color="auto" w:fill="FFFFFF"/>
        <w:tabs>
          <w:tab w:val="left" w:pos="7135"/>
        </w:tabs>
        <w:spacing w:line="360" w:lineRule="auto"/>
        <w:ind w:left="2160"/>
        <w:jc w:val="both"/>
        <w:rPr>
          <w:sz w:val="24"/>
          <w:szCs w:val="24"/>
          <w:lang w:val="lv-LV"/>
        </w:rPr>
      </w:pPr>
      <w:r w:rsidRPr="00FE65A5">
        <w:rPr>
          <w:position w:val="-30"/>
          <w:sz w:val="24"/>
          <w:szCs w:val="24"/>
          <w:lang w:val="lv-LV"/>
        </w:rPr>
        <w:object w:dxaOrig="3260" w:dyaOrig="720">
          <v:shape id="_x0000_i1137" type="#_x0000_t75" style="width:163.5pt;height:36pt" o:ole="">
            <v:imagedata r:id="rId336" o:title=""/>
          </v:shape>
          <o:OLEObject Type="Embed" ProgID="Equation.3" ShapeID="_x0000_i1137" DrawAspect="Content" ObjectID="_1399887989" r:id="rId337"/>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2. Palaišanas strāva</w:t>
      </w:r>
    </w:p>
    <w:p w:rsidR="0041417C" w:rsidRPr="00FE65A5" w:rsidRDefault="0041417C" w:rsidP="0041417C">
      <w:pPr>
        <w:shd w:val="clear" w:color="auto" w:fill="FFFFFF"/>
        <w:tabs>
          <w:tab w:val="left" w:pos="7135"/>
        </w:tabs>
        <w:spacing w:line="360" w:lineRule="auto"/>
        <w:ind w:firstLine="2160"/>
        <w:rPr>
          <w:sz w:val="24"/>
          <w:szCs w:val="24"/>
          <w:lang w:val="lv-LV"/>
        </w:rPr>
      </w:pPr>
      <w:r w:rsidRPr="00FE65A5">
        <w:rPr>
          <w:i/>
          <w:sz w:val="24"/>
          <w:szCs w:val="24"/>
          <w:lang w:val="lv-LV"/>
        </w:rPr>
        <w:lastRenderedPageBreak/>
        <w:t>I</w:t>
      </w:r>
      <w:r w:rsidRPr="00FE65A5">
        <w:rPr>
          <w:i/>
          <w:sz w:val="24"/>
          <w:szCs w:val="24"/>
          <w:vertAlign w:val="subscript"/>
          <w:lang w:val="lv-LV"/>
        </w:rPr>
        <w:t>ep</w:t>
      </w:r>
      <w:r w:rsidRPr="00FE65A5">
        <w:rPr>
          <w:sz w:val="24"/>
          <w:szCs w:val="24"/>
          <w:lang w:val="lv-LV"/>
        </w:rPr>
        <w:t xml:space="preserve"> = 2,5·</w:t>
      </w:r>
      <w:r w:rsidRPr="00FE65A5">
        <w:rPr>
          <w:i/>
          <w:sz w:val="24"/>
          <w:szCs w:val="24"/>
          <w:lang w:val="lv-LV"/>
        </w:rPr>
        <w:t>I</w:t>
      </w:r>
      <w:r w:rsidRPr="00FE65A5">
        <w:rPr>
          <w:i/>
          <w:sz w:val="24"/>
          <w:szCs w:val="24"/>
          <w:vertAlign w:val="subscript"/>
          <w:lang w:val="lv-LV"/>
        </w:rPr>
        <w:t>N</w:t>
      </w:r>
      <w:r w:rsidRPr="00FE65A5">
        <w:rPr>
          <w:sz w:val="24"/>
          <w:szCs w:val="24"/>
          <w:lang w:val="lv-LV"/>
        </w:rPr>
        <w:t xml:space="preserve"> = 2,5·100 = 250 A.</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3. Palaišanas reostata pretestība</w:t>
      </w:r>
    </w:p>
    <w:p w:rsidR="0041417C" w:rsidRPr="00FE65A5" w:rsidRDefault="0041417C" w:rsidP="0041417C">
      <w:pPr>
        <w:shd w:val="clear" w:color="auto" w:fill="FFFFFF"/>
        <w:tabs>
          <w:tab w:val="left" w:pos="7135"/>
        </w:tabs>
        <w:spacing w:line="360" w:lineRule="auto"/>
        <w:ind w:left="2160"/>
        <w:rPr>
          <w:sz w:val="24"/>
          <w:szCs w:val="24"/>
          <w:lang w:val="lv-LV"/>
        </w:rPr>
      </w:pPr>
      <w:r w:rsidRPr="00FE65A5">
        <w:rPr>
          <w:position w:val="-32"/>
          <w:sz w:val="24"/>
          <w:szCs w:val="24"/>
          <w:lang w:val="lv-LV"/>
        </w:rPr>
        <w:object w:dxaOrig="4280" w:dyaOrig="720">
          <v:shape id="_x0000_i1138" type="#_x0000_t75" style="width:214.5pt;height:36pt" o:ole="">
            <v:imagedata r:id="rId338" o:title=""/>
          </v:shape>
          <o:OLEObject Type="Embed" ProgID="Equation.3" ShapeID="_x0000_i1138" DrawAspect="Content" ObjectID="_1399887990" r:id="rId339"/>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b/>
          <w:i/>
          <w:sz w:val="24"/>
          <w:szCs w:val="24"/>
          <w:lang w:val="lv-LV"/>
        </w:rPr>
        <w:t>1.12. piemērs</w:t>
      </w:r>
      <w:r w:rsidRPr="00FE65A5">
        <w:rPr>
          <w:sz w:val="24"/>
          <w:szCs w:val="24"/>
          <w:lang w:val="lv-LV"/>
        </w:rPr>
        <w:t xml:space="preserve">. Paralēlas ierosmes dzinēja nominālā strāva </w:t>
      </w:r>
      <w:r w:rsidRPr="00FE65A5">
        <w:rPr>
          <w:i/>
          <w:sz w:val="24"/>
          <w:szCs w:val="24"/>
          <w:lang w:val="lv-LV"/>
        </w:rPr>
        <w:t>I</w:t>
      </w:r>
      <w:r w:rsidRPr="00FE65A5">
        <w:rPr>
          <w:i/>
          <w:sz w:val="24"/>
          <w:szCs w:val="24"/>
          <w:vertAlign w:val="subscript"/>
          <w:lang w:val="lv-LV"/>
        </w:rPr>
        <w:t>N</w:t>
      </w:r>
      <w:r w:rsidRPr="00FE65A5">
        <w:rPr>
          <w:sz w:val="24"/>
          <w:szCs w:val="24"/>
          <w:lang w:val="lv-LV"/>
        </w:rPr>
        <w:t xml:space="preserve"> = 500 A, enkura tinumā inducētais pret-EDS </w:t>
      </w:r>
      <w:r w:rsidRPr="00FE65A5">
        <w:rPr>
          <w:i/>
          <w:sz w:val="24"/>
          <w:szCs w:val="24"/>
          <w:lang w:val="lv-LV"/>
        </w:rPr>
        <w:t>E</w:t>
      </w:r>
      <w:r w:rsidRPr="00FE65A5">
        <w:rPr>
          <w:i/>
          <w:sz w:val="24"/>
          <w:szCs w:val="24"/>
          <w:vertAlign w:val="subscript"/>
          <w:lang w:val="lv-LV"/>
        </w:rPr>
        <w:t>i</w:t>
      </w:r>
      <w:r w:rsidRPr="00FE65A5">
        <w:rPr>
          <w:sz w:val="24"/>
          <w:szCs w:val="24"/>
          <w:lang w:val="lv-LV"/>
        </w:rPr>
        <w:t xml:space="preserve"> = 210 V, enkura nominālā rotācijas frekvence </w:t>
      </w:r>
      <w:r w:rsidRPr="00FE65A5">
        <w:rPr>
          <w:i/>
          <w:sz w:val="24"/>
          <w:szCs w:val="24"/>
          <w:lang w:val="lv-LV"/>
        </w:rPr>
        <w:t>n</w:t>
      </w:r>
      <w:r w:rsidRPr="00FE65A5">
        <w:rPr>
          <w:i/>
          <w:sz w:val="24"/>
          <w:szCs w:val="24"/>
          <w:vertAlign w:val="subscript"/>
          <w:lang w:val="lv-LV"/>
        </w:rPr>
        <w:t>N</w:t>
      </w:r>
      <w:r w:rsidRPr="00FE65A5">
        <w:rPr>
          <w:sz w:val="24"/>
          <w:szCs w:val="24"/>
          <w:lang w:val="lv-LV"/>
        </w:rPr>
        <w:t xml:space="preserve"> = 1450 min</w:t>
      </w:r>
      <w:r w:rsidRPr="00FE65A5">
        <w:rPr>
          <w:sz w:val="24"/>
          <w:szCs w:val="24"/>
          <w:vertAlign w:val="superscript"/>
          <w:lang w:val="lv-LV"/>
        </w:rPr>
        <w:t>-1</w:t>
      </w:r>
      <w:r w:rsidRPr="00FE65A5">
        <w:rPr>
          <w:sz w:val="24"/>
          <w:szCs w:val="24"/>
          <w:lang w:val="lv-LV"/>
        </w:rPr>
        <w:t xml:space="preserve">, ierosmes tinuma pretestība </w:t>
      </w:r>
      <w:r w:rsidRPr="00FE65A5">
        <w:rPr>
          <w:i/>
          <w:sz w:val="24"/>
          <w:szCs w:val="24"/>
          <w:lang w:val="lv-LV"/>
        </w:rPr>
        <w:t>R</w:t>
      </w:r>
      <w:r w:rsidRPr="00FE65A5">
        <w:rPr>
          <w:i/>
          <w:sz w:val="24"/>
          <w:szCs w:val="24"/>
          <w:vertAlign w:val="subscript"/>
          <w:lang w:val="lv-LV"/>
        </w:rPr>
        <w:t>ie</w:t>
      </w:r>
      <w:r w:rsidRPr="00FE65A5">
        <w:rPr>
          <w:sz w:val="24"/>
          <w:szCs w:val="24"/>
          <w:lang w:val="lv-LV"/>
        </w:rPr>
        <w:t xml:space="preserve"> = 50 Ω, lietderības koeficients </w:t>
      </w:r>
      <w:r w:rsidRPr="00FE65A5">
        <w:rPr>
          <w:i/>
          <w:sz w:val="24"/>
          <w:szCs w:val="24"/>
          <w:lang w:val="lv-LV"/>
        </w:rPr>
        <w:t>η</w:t>
      </w:r>
      <w:r w:rsidRPr="00FE65A5">
        <w:rPr>
          <w:i/>
          <w:sz w:val="24"/>
          <w:szCs w:val="24"/>
          <w:vertAlign w:val="subscript"/>
          <w:lang w:val="lv-LV"/>
        </w:rPr>
        <w:t>N</w:t>
      </w:r>
      <w:r w:rsidRPr="00FE65A5">
        <w:rPr>
          <w:sz w:val="24"/>
          <w:szCs w:val="24"/>
          <w:lang w:val="lv-LV"/>
        </w:rPr>
        <w:t xml:space="preserve"> = 89,5 %. Dzinējas pieslēgts līdzstrāvas tīklam ar spriegumu </w:t>
      </w:r>
      <w:r w:rsidRPr="00FE65A5">
        <w:rPr>
          <w:i/>
          <w:sz w:val="24"/>
          <w:szCs w:val="24"/>
          <w:lang w:val="lv-LV"/>
        </w:rPr>
        <w:t>U</w:t>
      </w:r>
      <w:r w:rsidRPr="00FE65A5">
        <w:rPr>
          <w:i/>
          <w:sz w:val="24"/>
          <w:szCs w:val="24"/>
          <w:vertAlign w:val="subscript"/>
          <w:lang w:val="lv-LV"/>
        </w:rPr>
        <w:t>N</w:t>
      </w:r>
      <w:r w:rsidRPr="00FE65A5">
        <w:rPr>
          <w:sz w:val="24"/>
          <w:szCs w:val="24"/>
          <w:lang w:val="lv-LV"/>
        </w:rPr>
        <w:t xml:space="preserve"> = 220 V. Aprēķināt strāvu enkura tinumā Ie, jaudas zudumos dzinējā Δ</w:t>
      </w:r>
      <w:r w:rsidRPr="00FE65A5">
        <w:rPr>
          <w:i/>
          <w:sz w:val="24"/>
          <w:szCs w:val="24"/>
          <w:lang w:val="lv-LV"/>
        </w:rPr>
        <w:t>P</w:t>
      </w:r>
      <w:r w:rsidRPr="00FE65A5">
        <w:rPr>
          <w:sz w:val="24"/>
          <w:szCs w:val="24"/>
          <w:lang w:val="lv-LV"/>
        </w:rPr>
        <w:t xml:space="preserve"> un tā nominālo griezes momentu </w:t>
      </w:r>
      <w:r w:rsidRPr="00FE65A5">
        <w:rPr>
          <w:i/>
          <w:sz w:val="24"/>
          <w:szCs w:val="24"/>
          <w:lang w:val="lv-LV"/>
        </w:rPr>
        <w:t>M</w:t>
      </w:r>
      <w:r w:rsidRPr="00FE65A5">
        <w:rPr>
          <w:i/>
          <w:sz w:val="24"/>
          <w:szCs w:val="24"/>
          <w:vertAlign w:val="subscript"/>
          <w:lang w:val="lv-LV"/>
        </w:rPr>
        <w:t>N</w:t>
      </w:r>
      <w:r w:rsidRPr="00FE65A5">
        <w:rPr>
          <w:sz w:val="24"/>
          <w:szCs w:val="24"/>
          <w:lang w:val="lv-LV"/>
        </w:rPr>
        <w:t>.</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Atrisinājums.</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1. Strāva ierosmes tinumā </w:t>
      </w:r>
      <w:r w:rsidRPr="00FE65A5">
        <w:rPr>
          <w:position w:val="-30"/>
          <w:sz w:val="24"/>
          <w:szCs w:val="24"/>
          <w:lang w:val="lv-LV"/>
        </w:rPr>
        <w:object w:dxaOrig="2299" w:dyaOrig="680">
          <v:shape id="_x0000_i1139" type="#_x0000_t75" style="width:114.75pt;height:34.5pt" o:ole="">
            <v:imagedata r:id="rId340" o:title=""/>
          </v:shape>
          <o:OLEObject Type="Embed" ProgID="Equation.3" ShapeID="_x0000_i1139" DrawAspect="Content" ObjectID="_1399887991" r:id="rId341"/>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2. Strāva enkura tinumā </w:t>
      </w:r>
      <w:r w:rsidRPr="00FE65A5">
        <w:rPr>
          <w:i/>
          <w:sz w:val="24"/>
          <w:szCs w:val="24"/>
          <w:lang w:val="lv-LV"/>
        </w:rPr>
        <w:t>I</w:t>
      </w:r>
      <w:r w:rsidRPr="00FE65A5">
        <w:rPr>
          <w:i/>
          <w:sz w:val="24"/>
          <w:szCs w:val="24"/>
          <w:vertAlign w:val="subscript"/>
          <w:lang w:val="lv-LV"/>
        </w:rPr>
        <w:t>e</w:t>
      </w:r>
      <w:r w:rsidRPr="00FE65A5">
        <w:rPr>
          <w:i/>
          <w:sz w:val="24"/>
          <w:szCs w:val="24"/>
          <w:lang w:val="lv-LV"/>
        </w:rPr>
        <w:t xml:space="preserve"> = I</w:t>
      </w:r>
      <w:r w:rsidRPr="00FE65A5">
        <w:rPr>
          <w:i/>
          <w:sz w:val="24"/>
          <w:szCs w:val="24"/>
          <w:vertAlign w:val="subscript"/>
          <w:lang w:val="lv-LV"/>
        </w:rPr>
        <w:t>N</w:t>
      </w:r>
      <w:r w:rsidRPr="00FE65A5">
        <w:rPr>
          <w:i/>
          <w:sz w:val="24"/>
          <w:szCs w:val="24"/>
          <w:lang w:val="lv-LV"/>
        </w:rPr>
        <w:t xml:space="preserve"> – I</w:t>
      </w:r>
      <w:r w:rsidRPr="00FE65A5">
        <w:rPr>
          <w:i/>
          <w:sz w:val="24"/>
          <w:szCs w:val="24"/>
          <w:vertAlign w:val="subscript"/>
          <w:lang w:val="lv-LV"/>
        </w:rPr>
        <w:t>ie</w:t>
      </w:r>
      <w:r w:rsidRPr="00FE65A5">
        <w:rPr>
          <w:sz w:val="24"/>
          <w:szCs w:val="24"/>
          <w:lang w:val="lv-LV"/>
        </w:rPr>
        <w:t xml:space="preserve"> = 500 – 4,4 = 495,6 A.</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3. Enkura tinuma pretestība </w:t>
      </w:r>
      <w:r w:rsidRPr="00FE65A5">
        <w:rPr>
          <w:position w:val="-30"/>
          <w:sz w:val="24"/>
          <w:szCs w:val="24"/>
          <w:lang w:val="lv-LV"/>
        </w:rPr>
        <w:object w:dxaOrig="3460" w:dyaOrig="680">
          <v:shape id="_x0000_i1140" type="#_x0000_t75" style="width:173.25pt;height:34.5pt" o:ole="">
            <v:imagedata r:id="rId342" o:title=""/>
          </v:shape>
          <o:OLEObject Type="Embed" ProgID="Equation.3" ShapeID="_x0000_i1140" DrawAspect="Content" ObjectID="_1399887992" r:id="rId343"/>
        </w:objec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4. Dzinēja patērētā jauda no tīkla </w:t>
      </w:r>
      <w:r w:rsidRPr="00FE65A5">
        <w:rPr>
          <w:i/>
          <w:sz w:val="24"/>
          <w:szCs w:val="24"/>
          <w:lang w:val="lv-LV"/>
        </w:rPr>
        <w:t>P</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 xml:space="preserve"> = </w:t>
      </w:r>
      <w:r w:rsidRPr="00FE65A5">
        <w:rPr>
          <w:i/>
          <w:sz w:val="24"/>
          <w:szCs w:val="24"/>
          <w:lang w:val="lv-LV"/>
        </w:rPr>
        <w:t>U</w:t>
      </w:r>
      <w:r w:rsidRPr="00FE65A5">
        <w:rPr>
          <w:i/>
          <w:sz w:val="24"/>
          <w:szCs w:val="24"/>
          <w:vertAlign w:val="subscript"/>
          <w:lang w:val="lv-LV"/>
        </w:rPr>
        <w:t>N</w:t>
      </w:r>
      <w:r w:rsidRPr="00FE65A5">
        <w:rPr>
          <w:i/>
          <w:sz w:val="24"/>
          <w:szCs w:val="24"/>
          <w:lang w:val="lv-LV"/>
        </w:rPr>
        <w:t>·I</w:t>
      </w:r>
      <w:r w:rsidRPr="00FE65A5">
        <w:rPr>
          <w:i/>
          <w:sz w:val="24"/>
          <w:szCs w:val="24"/>
          <w:vertAlign w:val="subscript"/>
          <w:lang w:val="lv-LV"/>
        </w:rPr>
        <w:t>N</w:t>
      </w:r>
      <w:r w:rsidRPr="00FE65A5">
        <w:rPr>
          <w:sz w:val="24"/>
          <w:szCs w:val="24"/>
          <w:lang w:val="lv-LV"/>
        </w:rPr>
        <w:t xml:space="preserve"> = 220·500 = 110000 W = 110 kW.</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5. Dzinēja nominālā (lietderīgā) jauda </w:t>
      </w:r>
      <w:r w:rsidRPr="00FE65A5">
        <w:rPr>
          <w:i/>
          <w:sz w:val="24"/>
          <w:szCs w:val="24"/>
          <w:lang w:val="lv-LV"/>
        </w:rPr>
        <w:t>P</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xml:space="preserve"> = </w:t>
      </w:r>
      <w:r w:rsidRPr="00FE65A5">
        <w:rPr>
          <w:i/>
          <w:sz w:val="24"/>
          <w:szCs w:val="24"/>
          <w:lang w:val="lv-LV"/>
        </w:rPr>
        <w:t>P</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w:t>
      </w:r>
      <w:r w:rsidRPr="00FE65A5">
        <w:rPr>
          <w:i/>
          <w:sz w:val="24"/>
          <w:szCs w:val="24"/>
          <w:lang w:val="lv-LV"/>
        </w:rPr>
        <w:t>η</w:t>
      </w:r>
      <w:r w:rsidRPr="00FE65A5">
        <w:rPr>
          <w:i/>
          <w:sz w:val="24"/>
          <w:szCs w:val="24"/>
          <w:vertAlign w:val="subscript"/>
          <w:lang w:val="lv-LV"/>
        </w:rPr>
        <w:t>N</w:t>
      </w:r>
      <w:r w:rsidRPr="00FE65A5">
        <w:rPr>
          <w:sz w:val="24"/>
          <w:szCs w:val="24"/>
          <w:lang w:val="lv-LV"/>
        </w:rPr>
        <w:t xml:space="preserve"> = 110·0,895 = 98,45 kW.</w:t>
      </w:r>
    </w:p>
    <w:p w:rsidR="0041417C"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6. Summārie jaudas zudumi dzinējā Δ</w:t>
      </w:r>
      <w:r w:rsidRPr="00FE65A5">
        <w:rPr>
          <w:i/>
          <w:sz w:val="24"/>
          <w:szCs w:val="24"/>
          <w:lang w:val="lv-LV"/>
        </w:rPr>
        <w:t>P</w:t>
      </w:r>
      <w:r w:rsidRPr="00FE65A5">
        <w:rPr>
          <w:sz w:val="24"/>
          <w:szCs w:val="24"/>
          <w:lang w:val="lv-LV"/>
        </w:rPr>
        <w:t xml:space="preserve"> = </w:t>
      </w:r>
      <w:r w:rsidRPr="00FE65A5">
        <w:rPr>
          <w:i/>
          <w:sz w:val="24"/>
          <w:szCs w:val="24"/>
          <w:lang w:val="lv-LV"/>
        </w:rPr>
        <w:t>P</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 xml:space="preserve"> – </w:t>
      </w:r>
      <w:r w:rsidRPr="00FE65A5">
        <w:rPr>
          <w:i/>
          <w:sz w:val="24"/>
          <w:szCs w:val="24"/>
          <w:lang w:val="lv-LV"/>
        </w:rPr>
        <w:t>P</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xml:space="preserve"> = 110 – 98,45 = 11,55 kW.</w:t>
      </w:r>
    </w:p>
    <w:p w:rsidR="00BB0749" w:rsidRPr="00FE65A5" w:rsidRDefault="0041417C" w:rsidP="0041417C">
      <w:pPr>
        <w:shd w:val="clear" w:color="auto" w:fill="FFFFFF"/>
        <w:tabs>
          <w:tab w:val="left" w:pos="7135"/>
        </w:tabs>
        <w:spacing w:line="360" w:lineRule="auto"/>
        <w:ind w:firstLine="397"/>
        <w:jc w:val="both"/>
        <w:rPr>
          <w:sz w:val="24"/>
          <w:szCs w:val="24"/>
          <w:lang w:val="lv-LV"/>
        </w:rPr>
      </w:pPr>
      <w:r w:rsidRPr="00FE65A5">
        <w:rPr>
          <w:sz w:val="24"/>
          <w:szCs w:val="24"/>
          <w:lang w:val="lv-LV"/>
        </w:rPr>
        <w:t xml:space="preserve">7. Dzinēja nominālais griezes moments </w:t>
      </w:r>
    </w:p>
    <w:p w:rsidR="0041417C" w:rsidRPr="00FE65A5" w:rsidRDefault="00BB0749" w:rsidP="0041417C">
      <w:pPr>
        <w:shd w:val="clear" w:color="auto" w:fill="FFFFFF"/>
        <w:tabs>
          <w:tab w:val="left" w:pos="7135"/>
        </w:tabs>
        <w:spacing w:line="360" w:lineRule="auto"/>
        <w:ind w:firstLine="397"/>
        <w:jc w:val="both"/>
        <w:rPr>
          <w:sz w:val="24"/>
          <w:szCs w:val="24"/>
          <w:lang w:val="lv-LV"/>
        </w:rPr>
      </w:pPr>
      <w:r w:rsidRPr="00FE65A5">
        <w:rPr>
          <w:position w:val="-30"/>
          <w:sz w:val="24"/>
          <w:szCs w:val="24"/>
          <w:lang w:val="lv-LV"/>
        </w:rPr>
        <w:t xml:space="preserve">                    </w:t>
      </w:r>
      <w:r w:rsidR="0041417C" w:rsidRPr="00FE65A5">
        <w:rPr>
          <w:position w:val="-30"/>
          <w:sz w:val="24"/>
          <w:szCs w:val="24"/>
          <w:lang w:val="lv-LV"/>
        </w:rPr>
        <w:object w:dxaOrig="4320" w:dyaOrig="720">
          <v:shape id="_x0000_i1141" type="#_x0000_t75" style="width:3in;height:36pt" o:ole="">
            <v:imagedata r:id="rId344" o:title=""/>
          </v:shape>
          <o:OLEObject Type="Embed" ProgID="Equation.3" ShapeID="_x0000_i1141" DrawAspect="Content" ObjectID="_1399887993" r:id="rId345"/>
        </w:object>
      </w:r>
    </w:p>
    <w:p w:rsidR="0041417C" w:rsidRPr="00FE65A5" w:rsidRDefault="0041417C" w:rsidP="0041417C">
      <w:pPr>
        <w:shd w:val="clear" w:color="auto" w:fill="FFFFFF"/>
        <w:spacing w:line="360" w:lineRule="auto"/>
        <w:ind w:firstLine="397"/>
        <w:jc w:val="both"/>
        <w:rPr>
          <w:sz w:val="24"/>
          <w:szCs w:val="24"/>
          <w:lang w:val="lv-LV"/>
        </w:rPr>
      </w:pPr>
      <w:r w:rsidRPr="00FE65A5">
        <w:rPr>
          <w:b/>
          <w:i/>
          <w:sz w:val="24"/>
          <w:szCs w:val="24"/>
          <w:lang w:val="lv-LV"/>
        </w:rPr>
        <w:t xml:space="preserve">1.13. piemērs. </w:t>
      </w:r>
      <w:r w:rsidRPr="00FE65A5">
        <w:rPr>
          <w:sz w:val="24"/>
          <w:szCs w:val="24"/>
          <w:lang w:val="lv-LV"/>
        </w:rPr>
        <w:t xml:space="preserve">Zināmi šādi paralēlās ierosmes dzinēja nominālie dati </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 130 kW, </w:t>
      </w:r>
      <w:r w:rsidRPr="00FE65A5">
        <w:rPr>
          <w:i/>
          <w:sz w:val="24"/>
          <w:szCs w:val="24"/>
          <w:lang w:val="lv-LV"/>
        </w:rPr>
        <w:t>U</w:t>
      </w:r>
      <w:r w:rsidRPr="00FE65A5">
        <w:rPr>
          <w:i/>
          <w:sz w:val="24"/>
          <w:szCs w:val="24"/>
          <w:vertAlign w:val="subscript"/>
          <w:lang w:val="lv-LV"/>
        </w:rPr>
        <w:t>N</w:t>
      </w:r>
      <w:r w:rsidRPr="00FE65A5">
        <w:rPr>
          <w:sz w:val="24"/>
          <w:szCs w:val="24"/>
          <w:lang w:val="lv-LV"/>
        </w:rPr>
        <w:t xml:space="preserve"> = 220 V, </w:t>
      </w:r>
      <w:r w:rsidRPr="00FE65A5">
        <w:rPr>
          <w:i/>
          <w:sz w:val="24"/>
          <w:szCs w:val="24"/>
          <w:lang w:val="lv-LV"/>
        </w:rPr>
        <w:t>n</w:t>
      </w:r>
      <w:r w:rsidRPr="00FE65A5">
        <w:rPr>
          <w:i/>
          <w:sz w:val="24"/>
          <w:szCs w:val="24"/>
          <w:vertAlign w:val="subscript"/>
          <w:lang w:val="lv-LV"/>
        </w:rPr>
        <w:t>N</w:t>
      </w:r>
      <w:r w:rsidRPr="00FE65A5">
        <w:rPr>
          <w:sz w:val="24"/>
          <w:szCs w:val="24"/>
          <w:lang w:val="lv-LV"/>
        </w:rPr>
        <w:t xml:space="preserve"> = 600 min</w:t>
      </w:r>
      <w:r w:rsidRPr="00FE65A5">
        <w:rPr>
          <w:sz w:val="24"/>
          <w:szCs w:val="24"/>
          <w:vertAlign w:val="superscript"/>
          <w:lang w:val="lv-LV"/>
        </w:rPr>
        <w:t>-1</w:t>
      </w:r>
      <w:r w:rsidRPr="00FE65A5">
        <w:rPr>
          <w:sz w:val="24"/>
          <w:szCs w:val="24"/>
          <w:lang w:val="lv-LV"/>
        </w:rPr>
        <w:t xml:space="preserve">, </w:t>
      </w:r>
      <w:r w:rsidRPr="00FE65A5">
        <w:rPr>
          <w:i/>
          <w:sz w:val="24"/>
          <w:szCs w:val="24"/>
          <w:lang w:val="lv-LV"/>
        </w:rPr>
        <w:t>I</w:t>
      </w:r>
      <w:r w:rsidRPr="00FE65A5">
        <w:rPr>
          <w:i/>
          <w:sz w:val="24"/>
          <w:szCs w:val="24"/>
          <w:vertAlign w:val="subscript"/>
          <w:lang w:val="lv-LV"/>
        </w:rPr>
        <w:t>N</w:t>
      </w:r>
      <w:r w:rsidRPr="00FE65A5">
        <w:rPr>
          <w:sz w:val="24"/>
          <w:szCs w:val="24"/>
          <w:lang w:val="lv-LV"/>
        </w:rPr>
        <w:t xml:space="preserve"> = 640 A. Sasilušā enkura un papildpolu pretestība </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 0,00725 Ω, bet ierosmes tinuma pretestība </w:t>
      </w:r>
      <w:r w:rsidRPr="00FE65A5">
        <w:rPr>
          <w:i/>
          <w:sz w:val="24"/>
          <w:szCs w:val="24"/>
          <w:lang w:val="lv-LV"/>
        </w:rPr>
        <w:t>R</w:t>
      </w:r>
      <w:r w:rsidRPr="00FE65A5">
        <w:rPr>
          <w:i/>
          <w:sz w:val="24"/>
          <w:szCs w:val="24"/>
          <w:vertAlign w:val="subscript"/>
          <w:lang w:val="lv-LV"/>
        </w:rPr>
        <w:t>ie</w:t>
      </w:r>
      <w:r w:rsidRPr="00FE65A5">
        <w:rPr>
          <w:sz w:val="24"/>
          <w:szCs w:val="24"/>
          <w:lang w:val="lv-LV"/>
        </w:rPr>
        <w:t xml:space="preserve"> = 43,2 Ω. Aprēķināt dzinēja griezes momentu nominālajā režīmā, kā arī dzinēja enkura griešanas ātrumu tukšgaitā. Enkura strāvu neievērot.</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Atrisinājums. 1. Strāva enkura tinumā nominālajā režīmā</w:t>
      </w:r>
    </w:p>
    <w:p w:rsidR="0041417C" w:rsidRPr="00FE65A5" w:rsidRDefault="0041417C" w:rsidP="0041417C">
      <w:pPr>
        <w:shd w:val="clear" w:color="auto" w:fill="FFFFFF"/>
        <w:spacing w:line="360" w:lineRule="auto"/>
        <w:ind w:left="720" w:firstLine="720"/>
        <w:jc w:val="both"/>
        <w:rPr>
          <w:sz w:val="24"/>
          <w:szCs w:val="24"/>
          <w:lang w:val="lv-LV"/>
        </w:rPr>
      </w:pPr>
      <w:r w:rsidRPr="00FE65A5">
        <w:rPr>
          <w:position w:val="-30"/>
          <w:sz w:val="24"/>
          <w:szCs w:val="24"/>
          <w:lang w:val="lv-LV"/>
        </w:rPr>
        <w:object w:dxaOrig="4760" w:dyaOrig="680">
          <v:shape id="_x0000_i1142" type="#_x0000_t75" style="width:237.75pt;height:34.5pt" o:ole="">
            <v:imagedata r:id="rId346" o:title=""/>
          </v:shape>
          <o:OLEObject Type="Embed" ProgID="Equation.3" ShapeID="_x0000_i1142" DrawAspect="Content" ObjectID="_1399887994" r:id="rId347"/>
        </w:objec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2. Enkura tinumos inducētais pret-EDS, ja griešanās ātrums ir nominālais</w:t>
      </w:r>
    </w:p>
    <w:p w:rsidR="0041417C" w:rsidRPr="00FE65A5" w:rsidRDefault="0041417C" w:rsidP="0041417C">
      <w:pPr>
        <w:shd w:val="clear" w:color="auto" w:fill="FFFFFF"/>
        <w:spacing w:line="360" w:lineRule="auto"/>
        <w:ind w:left="720" w:firstLine="720"/>
        <w:jc w:val="both"/>
        <w:rPr>
          <w:sz w:val="24"/>
          <w:szCs w:val="24"/>
          <w:lang w:val="lv-LV"/>
        </w:rPr>
      </w:pPr>
      <w:r w:rsidRPr="00FE65A5">
        <w:rPr>
          <w:i/>
          <w:sz w:val="24"/>
          <w:szCs w:val="24"/>
          <w:lang w:val="lv-LV"/>
        </w:rPr>
        <w:t>E</w:t>
      </w:r>
      <w:r w:rsidRPr="00FE65A5">
        <w:rPr>
          <w:i/>
          <w:sz w:val="24"/>
          <w:szCs w:val="24"/>
          <w:vertAlign w:val="subscript"/>
          <w:lang w:val="lv-LV"/>
        </w:rPr>
        <w:t>iN</w:t>
      </w:r>
      <w:r w:rsidRPr="00FE65A5">
        <w:rPr>
          <w:i/>
          <w:sz w:val="24"/>
          <w:szCs w:val="24"/>
          <w:lang w:val="lv-LV"/>
        </w:rPr>
        <w:t xml:space="preserve"> = U</w:t>
      </w:r>
      <w:r w:rsidRPr="00FE65A5">
        <w:rPr>
          <w:i/>
          <w:sz w:val="24"/>
          <w:szCs w:val="24"/>
          <w:vertAlign w:val="subscript"/>
          <w:lang w:val="lv-LV"/>
        </w:rPr>
        <w:t>N</w:t>
      </w:r>
      <w:r w:rsidRPr="00FE65A5">
        <w:rPr>
          <w:i/>
          <w:sz w:val="24"/>
          <w:szCs w:val="24"/>
          <w:lang w:val="lv-LV"/>
        </w:rPr>
        <w:t xml:space="preserve"> - R</w:t>
      </w:r>
      <w:r w:rsidRPr="00FE65A5">
        <w:rPr>
          <w:i/>
          <w:sz w:val="24"/>
          <w:szCs w:val="24"/>
          <w:vertAlign w:val="subscript"/>
          <w:lang w:val="lv-LV"/>
        </w:rPr>
        <w:t>e</w:t>
      </w:r>
      <w:r w:rsidRPr="00FE65A5">
        <w:rPr>
          <w:i/>
          <w:sz w:val="24"/>
          <w:szCs w:val="24"/>
          <w:lang w:val="lv-LV"/>
        </w:rPr>
        <w:t>·I</w:t>
      </w:r>
      <w:r w:rsidRPr="00FE65A5">
        <w:rPr>
          <w:i/>
          <w:sz w:val="24"/>
          <w:szCs w:val="24"/>
          <w:vertAlign w:val="subscript"/>
          <w:lang w:val="lv-LV"/>
        </w:rPr>
        <w:t>eN</w:t>
      </w:r>
      <w:r w:rsidRPr="00FE65A5">
        <w:rPr>
          <w:sz w:val="24"/>
          <w:szCs w:val="24"/>
          <w:lang w:val="lv-LV"/>
        </w:rPr>
        <w:t xml:space="preserve"> = 220 – 634,9·0,00725 = 215,3 V.</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 xml:space="preserve">3. Nominālā elektromagnētiskā (patērētā no tīkla) jauda </w:t>
      </w:r>
    </w:p>
    <w:p w:rsidR="0041417C" w:rsidRPr="00FE65A5" w:rsidRDefault="0041417C" w:rsidP="0041417C">
      <w:pPr>
        <w:shd w:val="clear" w:color="auto" w:fill="FFFFFF"/>
        <w:spacing w:line="360" w:lineRule="auto"/>
        <w:ind w:left="720" w:firstLine="720"/>
        <w:jc w:val="both"/>
        <w:rPr>
          <w:sz w:val="24"/>
          <w:szCs w:val="24"/>
          <w:lang w:val="lv-LV"/>
        </w:rPr>
      </w:pPr>
      <w:r w:rsidRPr="00FE65A5">
        <w:rPr>
          <w:i/>
          <w:sz w:val="24"/>
          <w:szCs w:val="24"/>
          <w:lang w:val="lv-LV"/>
        </w:rPr>
        <w:t>P</w:t>
      </w:r>
      <w:r w:rsidRPr="00FE65A5">
        <w:rPr>
          <w:sz w:val="24"/>
          <w:szCs w:val="24"/>
          <w:vertAlign w:val="subscript"/>
          <w:lang w:val="lv-LV"/>
        </w:rPr>
        <w:t>1</w:t>
      </w:r>
      <w:r w:rsidRPr="00FE65A5">
        <w:rPr>
          <w:i/>
          <w:sz w:val="24"/>
          <w:szCs w:val="24"/>
          <w:vertAlign w:val="subscript"/>
          <w:lang w:val="lv-LV"/>
        </w:rPr>
        <w:t>N</w:t>
      </w:r>
      <w:r w:rsidRPr="00FE65A5">
        <w:rPr>
          <w:i/>
          <w:sz w:val="24"/>
          <w:szCs w:val="24"/>
          <w:lang w:val="lv-LV"/>
        </w:rPr>
        <w:t xml:space="preserve"> = E</w:t>
      </w:r>
      <w:r w:rsidRPr="00FE65A5">
        <w:rPr>
          <w:i/>
          <w:sz w:val="24"/>
          <w:szCs w:val="24"/>
          <w:vertAlign w:val="subscript"/>
          <w:lang w:val="lv-LV"/>
        </w:rPr>
        <w:t>iN</w:t>
      </w:r>
      <w:r w:rsidRPr="00FE65A5">
        <w:rPr>
          <w:i/>
          <w:sz w:val="24"/>
          <w:szCs w:val="24"/>
          <w:lang w:val="lv-LV"/>
        </w:rPr>
        <w:t>·I</w:t>
      </w:r>
      <w:r w:rsidRPr="00FE65A5">
        <w:rPr>
          <w:i/>
          <w:sz w:val="24"/>
          <w:szCs w:val="24"/>
          <w:vertAlign w:val="subscript"/>
          <w:lang w:val="lv-LV"/>
        </w:rPr>
        <w:t>N</w:t>
      </w:r>
      <w:r w:rsidRPr="00FE65A5">
        <w:rPr>
          <w:sz w:val="24"/>
          <w:szCs w:val="24"/>
          <w:lang w:val="lv-LV"/>
        </w:rPr>
        <w:t xml:space="preserve"> = 215,4·634,9 = 136757 W = 136,8 kW.</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lastRenderedPageBreak/>
        <w:t>4. Nominālajā režīmā attīstītais elektromagnētiskais griezes moments</w:t>
      </w:r>
    </w:p>
    <w:p w:rsidR="0041417C" w:rsidRPr="00FE65A5" w:rsidRDefault="0041417C" w:rsidP="0041417C">
      <w:pPr>
        <w:shd w:val="clear" w:color="auto" w:fill="FFFFFF"/>
        <w:spacing w:line="360" w:lineRule="auto"/>
        <w:ind w:left="720" w:firstLine="720"/>
        <w:jc w:val="both"/>
        <w:rPr>
          <w:sz w:val="24"/>
          <w:szCs w:val="24"/>
          <w:lang w:val="lv-LV"/>
        </w:rPr>
      </w:pPr>
      <w:r w:rsidRPr="00FE65A5">
        <w:rPr>
          <w:position w:val="-30"/>
          <w:sz w:val="24"/>
          <w:szCs w:val="24"/>
          <w:lang w:val="lv-LV"/>
        </w:rPr>
        <w:object w:dxaOrig="4280" w:dyaOrig="680">
          <v:shape id="_x0000_i1143" type="#_x0000_t75" style="width:214.5pt;height:34.5pt" o:ole="">
            <v:imagedata r:id="rId348" o:title=""/>
          </v:shape>
          <o:OLEObject Type="Embed" ProgID="Equation.3" ShapeID="_x0000_i1143" DrawAspect="Content" ObjectID="_1399887995" r:id="rId349"/>
        </w:objec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 xml:space="preserve">5. Enkura griešanās ātrums ideālā tukšgaitas režīmā, kad </w:t>
      </w:r>
      <w:r w:rsidRPr="00FE65A5">
        <w:rPr>
          <w:i/>
          <w:sz w:val="24"/>
          <w:szCs w:val="24"/>
          <w:lang w:val="lv-LV"/>
        </w:rPr>
        <w:t>U</w:t>
      </w:r>
      <w:r w:rsidRPr="00FE65A5">
        <w:rPr>
          <w:i/>
          <w:sz w:val="24"/>
          <w:szCs w:val="24"/>
          <w:vertAlign w:val="subscript"/>
          <w:lang w:val="lv-LV"/>
        </w:rPr>
        <w:t>N</w:t>
      </w:r>
      <w:r w:rsidRPr="00FE65A5">
        <w:rPr>
          <w:i/>
          <w:sz w:val="24"/>
          <w:szCs w:val="24"/>
          <w:lang w:val="lv-LV"/>
        </w:rPr>
        <w:t xml:space="preserve"> = E</w:t>
      </w:r>
      <w:r w:rsidRPr="00FE65A5">
        <w:rPr>
          <w:i/>
          <w:sz w:val="24"/>
          <w:szCs w:val="24"/>
          <w:vertAlign w:val="subscript"/>
          <w:lang w:val="lv-LV"/>
        </w:rPr>
        <w:t>N</w:t>
      </w:r>
      <w:r w:rsidRPr="00FE65A5">
        <w:rPr>
          <w:sz w:val="24"/>
          <w:szCs w:val="24"/>
          <w:lang w:val="lv-LV"/>
        </w:rPr>
        <w:t>:</w:t>
      </w:r>
      <w:r w:rsidRPr="00FE65A5">
        <w:rPr>
          <w:i/>
          <w:sz w:val="24"/>
          <w:szCs w:val="24"/>
          <w:lang w:val="lv-LV"/>
        </w:rPr>
        <w:t xml:space="preserve"> </w:t>
      </w:r>
      <w:r w:rsidRPr="00FE65A5">
        <w:rPr>
          <w:position w:val="-30"/>
          <w:sz w:val="24"/>
          <w:szCs w:val="24"/>
          <w:lang w:val="lv-LV"/>
        </w:rPr>
        <w:object w:dxaOrig="1020" w:dyaOrig="680">
          <v:shape id="_x0000_i1144" type="#_x0000_t75" style="width:51pt;height:34.5pt" o:ole="">
            <v:imagedata r:id="rId350" o:title=""/>
          </v:shape>
          <o:OLEObject Type="Embed" ProgID="Equation.3" ShapeID="_x0000_i1144" DrawAspect="Content" ObjectID="_1399887996" r:id="rId351"/>
        </w:object>
      </w:r>
      <w:r w:rsidRPr="00FE65A5">
        <w:rPr>
          <w:sz w:val="24"/>
          <w:szCs w:val="24"/>
          <w:lang w:val="lv-LV"/>
        </w:rPr>
        <w:t xml:space="preserve"> Enkura griešanas ātrums nominālā slodzes režīmā </w:t>
      </w:r>
      <w:r w:rsidRPr="00FE65A5">
        <w:rPr>
          <w:position w:val="-30"/>
          <w:sz w:val="24"/>
          <w:szCs w:val="24"/>
          <w:lang w:val="lv-LV"/>
        </w:rPr>
        <w:object w:dxaOrig="1080" w:dyaOrig="680">
          <v:shape id="_x0000_i1145" type="#_x0000_t75" style="width:54.75pt;height:34.5pt" o:ole="">
            <v:imagedata r:id="rId352" o:title=""/>
          </v:shape>
          <o:OLEObject Type="Embed" ProgID="Equation.3" ShapeID="_x0000_i1145" DrawAspect="Content" ObjectID="_1399887997" r:id="rId353"/>
        </w:object>
      </w:r>
      <w:r w:rsidRPr="00FE65A5">
        <w:rPr>
          <w:sz w:val="24"/>
          <w:szCs w:val="24"/>
          <w:lang w:val="lv-LV"/>
        </w:rPr>
        <w:t xml:space="preserve"> Izmantojot griešanas ātrumu attiecību, iegūsim</w:t>
      </w:r>
    </w:p>
    <w:p w:rsidR="0041417C" w:rsidRPr="00FE65A5" w:rsidRDefault="0041417C" w:rsidP="0041417C">
      <w:pPr>
        <w:shd w:val="clear" w:color="auto" w:fill="FFFFFF"/>
        <w:spacing w:line="360" w:lineRule="auto"/>
        <w:ind w:left="1440" w:firstLine="720"/>
        <w:jc w:val="both"/>
        <w:rPr>
          <w:sz w:val="24"/>
          <w:szCs w:val="24"/>
          <w:lang w:val="lv-LV"/>
        </w:rPr>
      </w:pPr>
      <w:r w:rsidRPr="00FE65A5">
        <w:rPr>
          <w:position w:val="-30"/>
          <w:sz w:val="24"/>
          <w:szCs w:val="24"/>
          <w:lang w:val="lv-LV"/>
        </w:rPr>
        <w:object w:dxaOrig="3700" w:dyaOrig="680">
          <v:shape id="_x0000_i1146" type="#_x0000_t75" style="width:185.25pt;height:34.5pt" o:ole="">
            <v:imagedata r:id="rId354" o:title=""/>
          </v:shape>
          <o:OLEObject Type="Embed" ProgID="Equation.3" ShapeID="_x0000_i1146" DrawAspect="Content" ObjectID="_1399887998" r:id="rId355"/>
        </w:object>
      </w:r>
    </w:p>
    <w:p w:rsidR="0041417C" w:rsidRPr="00FE65A5" w:rsidRDefault="0041417C" w:rsidP="0041417C">
      <w:pPr>
        <w:shd w:val="clear" w:color="auto" w:fill="FFFFFF"/>
        <w:spacing w:line="360" w:lineRule="auto"/>
        <w:ind w:firstLine="397"/>
        <w:jc w:val="both"/>
        <w:rPr>
          <w:b/>
          <w:color w:val="000000"/>
          <w:spacing w:val="1"/>
          <w:sz w:val="24"/>
          <w:szCs w:val="24"/>
          <w:lang w:val="lv-LV"/>
        </w:rPr>
      </w:pPr>
    </w:p>
    <w:p w:rsidR="0041417C" w:rsidRPr="00FE65A5" w:rsidRDefault="0041417C" w:rsidP="0041417C">
      <w:pPr>
        <w:shd w:val="clear" w:color="auto" w:fill="FFFFFF"/>
        <w:spacing w:line="360" w:lineRule="auto"/>
        <w:ind w:firstLine="397"/>
        <w:jc w:val="center"/>
        <w:rPr>
          <w:b/>
          <w:color w:val="000000"/>
          <w:spacing w:val="1"/>
          <w:sz w:val="24"/>
          <w:szCs w:val="24"/>
          <w:lang w:val="lv-LV"/>
        </w:rPr>
      </w:pPr>
      <w:r w:rsidRPr="00FE65A5">
        <w:rPr>
          <w:b/>
          <w:color w:val="000000"/>
          <w:spacing w:val="1"/>
          <w:sz w:val="24"/>
          <w:szCs w:val="24"/>
          <w:lang w:val="lv-LV"/>
        </w:rPr>
        <w:t>2.10.7. Virknes ierosmes dzinējs</w:t>
      </w:r>
    </w:p>
    <w:p w:rsidR="0041417C" w:rsidRPr="00FE65A5" w:rsidRDefault="0041417C" w:rsidP="0041417C">
      <w:pPr>
        <w:shd w:val="clear" w:color="auto" w:fill="FFFFFF"/>
        <w:spacing w:line="360" w:lineRule="auto"/>
        <w:ind w:firstLine="397"/>
        <w:jc w:val="center"/>
        <w:rPr>
          <w:color w:val="000000"/>
          <w:spacing w:val="2"/>
          <w:sz w:val="24"/>
          <w:szCs w:val="24"/>
          <w:lang w:val="lv-LV"/>
        </w:rPr>
      </w:pPr>
    </w:p>
    <w:p w:rsidR="0041417C" w:rsidRPr="00FE65A5" w:rsidRDefault="0041417C" w:rsidP="0041417C">
      <w:pPr>
        <w:shd w:val="clear" w:color="auto" w:fill="FFFFFF"/>
        <w:spacing w:line="360" w:lineRule="auto"/>
        <w:ind w:firstLine="397"/>
        <w:jc w:val="both"/>
        <w:rPr>
          <w:color w:val="000000"/>
          <w:spacing w:val="3"/>
          <w:sz w:val="24"/>
          <w:szCs w:val="24"/>
          <w:lang w:val="lv-LV"/>
        </w:rPr>
      </w:pPr>
      <w:r w:rsidRPr="00FE65A5">
        <w:rPr>
          <w:color w:val="000000"/>
          <w:spacing w:val="2"/>
          <w:sz w:val="24"/>
          <w:szCs w:val="24"/>
          <w:lang w:val="lv-LV"/>
        </w:rPr>
        <w:t xml:space="preserve">Šajā dzinējā ierosmes tinums ieslēgts virknē ar enkura tinumu (2.63. att. </w:t>
      </w:r>
      <w:r w:rsidRPr="00FE65A5">
        <w:rPr>
          <w:i/>
          <w:color w:val="000000"/>
          <w:spacing w:val="2"/>
          <w:sz w:val="24"/>
          <w:szCs w:val="24"/>
          <w:lang w:val="lv-LV"/>
        </w:rPr>
        <w:t>a</w:t>
      </w:r>
      <w:r w:rsidRPr="00FE65A5">
        <w:rPr>
          <w:color w:val="000000"/>
          <w:spacing w:val="2"/>
          <w:sz w:val="24"/>
          <w:szCs w:val="24"/>
          <w:lang w:val="lv-LV"/>
        </w:rPr>
        <w:t xml:space="preserve">), un </w:t>
      </w:r>
      <w:r w:rsidRPr="00FE65A5">
        <w:rPr>
          <w:color w:val="000000"/>
          <w:spacing w:val="3"/>
          <w:sz w:val="24"/>
          <w:szCs w:val="24"/>
          <w:lang w:val="lv-LV"/>
        </w:rPr>
        <w:t>tāpēc magnētiskā plūsma ir atkarīga no slodzes strāvas.</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3"/>
          <w:sz w:val="24"/>
          <w:szCs w:val="24"/>
          <w:lang w:val="lv-LV"/>
        </w:rPr>
        <w:t>Ja slodze ir neliela, mašīnas magnētiskā sistēma nav piesātināta un plūsma ir proporcionāla enkura strāvai</w:t>
      </w:r>
    </w:p>
    <w:p w:rsidR="0041417C" w:rsidRPr="00FE65A5" w:rsidRDefault="0041417C" w:rsidP="0041417C">
      <w:pPr>
        <w:shd w:val="clear" w:color="auto" w:fill="FFFFFF"/>
        <w:tabs>
          <w:tab w:val="left" w:pos="7128"/>
        </w:tabs>
        <w:spacing w:line="360" w:lineRule="auto"/>
        <w:ind w:firstLine="397"/>
        <w:jc w:val="both"/>
        <w:rPr>
          <w:sz w:val="24"/>
          <w:szCs w:val="24"/>
          <w:lang w:val="lv-LV"/>
        </w:rPr>
      </w:pPr>
      <w:r w:rsidRPr="00FE65A5">
        <w:rPr>
          <w:color w:val="000000"/>
          <w:spacing w:val="-8"/>
          <w:sz w:val="24"/>
          <w:szCs w:val="24"/>
          <w:lang w:val="lv-LV"/>
        </w:rPr>
        <w:t xml:space="preserve">                                                </w:t>
      </w:r>
      <w:r w:rsidRPr="00FE65A5">
        <w:rPr>
          <w:i/>
          <w:color w:val="000000"/>
          <w:spacing w:val="-8"/>
          <w:sz w:val="24"/>
          <w:szCs w:val="24"/>
          <w:lang w:val="lv-LV"/>
        </w:rPr>
        <w:t>Ф</w:t>
      </w:r>
      <w:r w:rsidRPr="00FE65A5">
        <w:rPr>
          <w:color w:val="000000"/>
          <w:spacing w:val="-8"/>
          <w:sz w:val="24"/>
          <w:szCs w:val="24"/>
          <w:lang w:val="lv-LV"/>
        </w:rPr>
        <w:t xml:space="preserve"> = </w:t>
      </w:r>
      <w:r w:rsidRPr="00FE65A5">
        <w:rPr>
          <w:i/>
          <w:color w:val="000000"/>
          <w:spacing w:val="-8"/>
          <w:sz w:val="24"/>
          <w:szCs w:val="24"/>
          <w:lang w:val="lv-LV"/>
        </w:rPr>
        <w:t>k∙I</w:t>
      </w:r>
      <w:r w:rsidRPr="00FE65A5">
        <w:rPr>
          <w:i/>
          <w:color w:val="000000"/>
          <w:spacing w:val="-8"/>
          <w:sz w:val="24"/>
          <w:szCs w:val="24"/>
          <w:vertAlign w:val="subscript"/>
          <w:lang w:val="lv-LV"/>
        </w:rPr>
        <w:t>e</w:t>
      </w:r>
      <w:r w:rsidRPr="00FE65A5">
        <w:rPr>
          <w:color w:val="000000"/>
          <w:spacing w:val="-8"/>
          <w:sz w:val="24"/>
          <w:szCs w:val="24"/>
          <w:lang w:val="lv-LV"/>
        </w:rPr>
        <w:t>,</w:t>
      </w:r>
      <w:r w:rsidRPr="00FE65A5">
        <w:rPr>
          <w:color w:val="000000"/>
          <w:sz w:val="24"/>
          <w:szCs w:val="24"/>
          <w:lang w:val="lv-LV"/>
        </w:rPr>
        <w:tab/>
      </w:r>
    </w:p>
    <w:p w:rsidR="0041417C" w:rsidRPr="00FE65A5" w:rsidRDefault="0041417C" w:rsidP="0041417C">
      <w:pPr>
        <w:shd w:val="clear" w:color="auto" w:fill="FFFFFF"/>
        <w:spacing w:line="360" w:lineRule="auto"/>
        <w:jc w:val="both"/>
        <w:rPr>
          <w:color w:val="000000"/>
          <w:spacing w:val="2"/>
          <w:sz w:val="24"/>
          <w:szCs w:val="24"/>
          <w:lang w:val="lv-LV"/>
        </w:rPr>
      </w:pPr>
      <w:r w:rsidRPr="00FE65A5">
        <w:rPr>
          <w:color w:val="000000"/>
          <w:spacing w:val="2"/>
          <w:sz w:val="24"/>
          <w:szCs w:val="24"/>
          <w:lang w:val="lv-LV"/>
        </w:rPr>
        <w:t>kur k — proporcionalitātes koeficients.</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2"/>
          <w:sz w:val="24"/>
          <w:szCs w:val="24"/>
          <w:lang w:val="lv-LV"/>
        </w:rPr>
        <w:t xml:space="preserve">Tādā gadījumā izteiksmi </w:t>
      </w:r>
      <w:r w:rsidRPr="00FE65A5">
        <w:rPr>
          <w:i/>
          <w:color w:val="000000"/>
          <w:spacing w:val="2"/>
          <w:sz w:val="24"/>
          <w:szCs w:val="24"/>
          <w:lang w:val="lv-LV"/>
        </w:rPr>
        <w:t>M = c</w:t>
      </w:r>
      <w:r w:rsidRPr="00FE65A5">
        <w:rPr>
          <w:i/>
          <w:color w:val="000000"/>
          <w:spacing w:val="2"/>
          <w:sz w:val="24"/>
          <w:szCs w:val="24"/>
          <w:vertAlign w:val="subscript"/>
          <w:lang w:val="lv-LV"/>
        </w:rPr>
        <w:t>m</w:t>
      </w:r>
      <w:r w:rsidRPr="00FE65A5">
        <w:rPr>
          <w:i/>
          <w:color w:val="000000"/>
          <w:spacing w:val="2"/>
          <w:sz w:val="24"/>
          <w:szCs w:val="24"/>
          <w:lang w:val="lv-LV"/>
        </w:rPr>
        <w:t>·Ф·I</w:t>
      </w:r>
      <w:r w:rsidRPr="00FE65A5">
        <w:rPr>
          <w:i/>
          <w:color w:val="000000"/>
          <w:spacing w:val="2"/>
          <w:sz w:val="24"/>
          <w:szCs w:val="24"/>
          <w:vertAlign w:val="subscript"/>
          <w:lang w:val="lv-LV"/>
        </w:rPr>
        <w:t>e</w:t>
      </w:r>
      <w:r w:rsidRPr="00FE65A5">
        <w:rPr>
          <w:color w:val="000000"/>
          <w:spacing w:val="2"/>
          <w:sz w:val="24"/>
          <w:szCs w:val="24"/>
          <w:lang w:val="lv-LV"/>
        </w:rPr>
        <w:t xml:space="preserve"> var pārrakstīt forma</w:t>
      </w:r>
    </w:p>
    <w:p w:rsidR="0041417C" w:rsidRPr="00FE65A5" w:rsidRDefault="0041417C" w:rsidP="0041417C">
      <w:pPr>
        <w:shd w:val="clear" w:color="auto" w:fill="FFFFFF"/>
        <w:tabs>
          <w:tab w:val="left" w:pos="7114"/>
        </w:tabs>
        <w:spacing w:line="360" w:lineRule="auto"/>
        <w:ind w:firstLine="397"/>
        <w:jc w:val="both"/>
        <w:rPr>
          <w:sz w:val="24"/>
          <w:szCs w:val="24"/>
          <w:lang w:val="lv-LV"/>
        </w:rPr>
      </w:pPr>
      <w:r w:rsidRPr="00FE65A5">
        <w:rPr>
          <w:color w:val="000000"/>
          <w:sz w:val="24"/>
          <w:szCs w:val="24"/>
          <w:lang w:val="lv-LV"/>
        </w:rPr>
        <w:t xml:space="preserve">                                             </w:t>
      </w:r>
      <w:r w:rsidRPr="00FE65A5">
        <w:rPr>
          <w:i/>
          <w:color w:val="000000"/>
          <w:sz w:val="24"/>
          <w:szCs w:val="24"/>
          <w:lang w:val="lv-LV"/>
        </w:rPr>
        <w:t>M = c</w:t>
      </w:r>
      <w:r w:rsidRPr="00FE65A5">
        <w:rPr>
          <w:i/>
          <w:color w:val="000000"/>
          <w:sz w:val="24"/>
          <w:szCs w:val="24"/>
          <w:vertAlign w:val="subscript"/>
          <w:lang w:val="lv-LV"/>
        </w:rPr>
        <w:t>M</w:t>
      </w:r>
      <w:r w:rsidRPr="00FE65A5">
        <w:rPr>
          <w:i/>
          <w:color w:val="000000"/>
          <w:sz w:val="24"/>
          <w:szCs w:val="24"/>
          <w:lang w:val="lv-LV"/>
        </w:rPr>
        <w:t>∙k∙I</w:t>
      </w:r>
      <w:r w:rsidRPr="00FE65A5">
        <w:rPr>
          <w:i/>
          <w:color w:val="000000"/>
          <w:sz w:val="24"/>
          <w:szCs w:val="24"/>
          <w:vertAlign w:val="subscript"/>
          <w:lang w:val="lv-LV"/>
        </w:rPr>
        <w:t>e</w:t>
      </w:r>
      <w:r w:rsidRPr="00FE65A5">
        <w:rPr>
          <w:i/>
          <w:color w:val="000000"/>
          <w:sz w:val="24"/>
          <w:szCs w:val="24"/>
          <w:lang w:val="lv-LV"/>
        </w:rPr>
        <w:t>∙I</w:t>
      </w:r>
      <w:r w:rsidRPr="00FE65A5">
        <w:rPr>
          <w:i/>
          <w:color w:val="000000"/>
          <w:sz w:val="24"/>
          <w:szCs w:val="24"/>
          <w:vertAlign w:val="subscript"/>
          <w:lang w:val="lv-LV"/>
        </w:rPr>
        <w:t>e</w:t>
      </w:r>
      <w:r w:rsidRPr="00FE65A5">
        <w:rPr>
          <w:color w:val="000000"/>
          <w:sz w:val="24"/>
          <w:szCs w:val="24"/>
          <w:lang w:val="lv-LV"/>
        </w:rPr>
        <w:t xml:space="preserve"> = </w:t>
      </w:r>
      <w:r w:rsidRPr="00FE65A5">
        <w:rPr>
          <w:i/>
          <w:color w:val="000000"/>
          <w:sz w:val="24"/>
          <w:szCs w:val="24"/>
          <w:lang w:val="lv-LV"/>
        </w:rPr>
        <w:t>c'</w:t>
      </w:r>
      <w:r w:rsidRPr="00FE65A5">
        <w:rPr>
          <w:i/>
          <w:color w:val="000000"/>
          <w:sz w:val="24"/>
          <w:szCs w:val="24"/>
          <w:vertAlign w:val="subscript"/>
          <w:lang w:val="lv-LV"/>
        </w:rPr>
        <w:t>M</w:t>
      </w:r>
      <w:r w:rsidRPr="00FE65A5">
        <w:rPr>
          <w:i/>
          <w:color w:val="000000"/>
          <w:sz w:val="24"/>
          <w:szCs w:val="24"/>
          <w:lang w:val="lv-LV"/>
        </w:rPr>
        <w:t>·F</w:t>
      </w:r>
      <w:r w:rsidRPr="00FE65A5">
        <w:rPr>
          <w:i/>
          <w:color w:val="000000"/>
          <w:sz w:val="24"/>
          <w:szCs w:val="24"/>
          <w:vertAlign w:val="subscript"/>
          <w:lang w:val="lv-LV"/>
        </w:rPr>
        <w:t>e</w:t>
      </w:r>
      <w:r w:rsidRPr="00FE65A5">
        <w:rPr>
          <w:color w:val="000000"/>
          <w:sz w:val="24"/>
          <w:szCs w:val="24"/>
          <w:vertAlign w:val="subscript"/>
          <w:lang w:val="lv-LV"/>
        </w:rPr>
        <w:t>.</w:t>
      </w:r>
      <w:r w:rsidRPr="00FE65A5">
        <w:rPr>
          <w:color w:val="000000"/>
          <w:sz w:val="24"/>
          <w:szCs w:val="24"/>
          <w:lang w:val="lv-LV"/>
        </w:rPr>
        <w:t>.</w:t>
      </w:r>
      <w:r w:rsidRPr="00FE65A5">
        <w:rPr>
          <w:color w:val="000000"/>
          <w:sz w:val="24"/>
          <w:szCs w:val="24"/>
          <w:vertAlign w:val="subscript"/>
          <w:lang w:val="lv-LV"/>
        </w:rPr>
        <w:t xml:space="preserve">   </w:t>
      </w:r>
      <w:r w:rsidRPr="00FE65A5">
        <w:rPr>
          <w:color w:val="000000"/>
          <w:sz w:val="24"/>
          <w:szCs w:val="24"/>
          <w:lang w:val="lv-LV"/>
        </w:rPr>
        <w:tab/>
      </w:r>
      <w:r w:rsidRPr="00FE65A5">
        <w:rPr>
          <w:color w:val="000000"/>
          <w:sz w:val="24"/>
          <w:szCs w:val="24"/>
          <w:lang w:val="lv-LV"/>
        </w:rPr>
        <w:tab/>
        <w:t xml:space="preserve">(2.48.) </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1"/>
          <w:sz w:val="24"/>
          <w:szCs w:val="24"/>
          <w:lang w:val="lv-LV"/>
        </w:rPr>
        <w:t>Rotācijas frekvenci šajā gadījumā var noteikt kā</w:t>
      </w:r>
    </w:p>
    <w:p w:rsidR="0041417C" w:rsidRPr="00FE65A5" w:rsidRDefault="0041417C" w:rsidP="0041417C">
      <w:pPr>
        <w:shd w:val="clear" w:color="auto" w:fill="FFFFFF"/>
        <w:tabs>
          <w:tab w:val="left" w:leader="hyphen" w:pos="3881"/>
          <w:tab w:val="left" w:pos="7106"/>
        </w:tabs>
        <w:spacing w:line="360" w:lineRule="auto"/>
        <w:ind w:firstLine="397"/>
        <w:jc w:val="both"/>
        <w:rPr>
          <w:sz w:val="24"/>
          <w:szCs w:val="24"/>
          <w:lang w:val="lv-LV"/>
        </w:rPr>
      </w:pPr>
      <w:r w:rsidRPr="00FE65A5">
        <w:rPr>
          <w:color w:val="000000"/>
          <w:spacing w:val="-9"/>
          <w:sz w:val="24"/>
          <w:szCs w:val="24"/>
          <w:lang w:val="lv-LV"/>
        </w:rPr>
        <w:t xml:space="preserve">                                              </w:t>
      </w:r>
      <w:r w:rsidRPr="00FE65A5">
        <w:rPr>
          <w:color w:val="000000"/>
          <w:spacing w:val="-9"/>
          <w:position w:val="-30"/>
          <w:sz w:val="24"/>
          <w:szCs w:val="24"/>
          <w:lang w:val="lv-LV"/>
        </w:rPr>
        <w:object w:dxaOrig="1579" w:dyaOrig="740">
          <v:shape id="_x0000_i1147" type="#_x0000_t75" style="width:78.75pt;height:36.75pt" o:ole="">
            <v:imagedata r:id="rId356" o:title=""/>
          </v:shape>
          <o:OLEObject Type="Embed" ProgID="Equation.3" ShapeID="_x0000_i1147" DrawAspect="Content" ObjectID="_1399887999" r:id="rId357"/>
        </w:object>
      </w:r>
      <w:r w:rsidRPr="00FE65A5">
        <w:rPr>
          <w:color w:val="000000"/>
          <w:spacing w:val="-9"/>
          <w:sz w:val="24"/>
          <w:szCs w:val="24"/>
          <w:lang w:val="lv-LV"/>
        </w:rPr>
        <w:t xml:space="preserve">         </w:t>
      </w:r>
      <w:r w:rsidRPr="00FE65A5">
        <w:rPr>
          <w:color w:val="000000"/>
          <w:spacing w:val="-9"/>
          <w:sz w:val="24"/>
          <w:szCs w:val="24"/>
          <w:lang w:val="lv-LV"/>
        </w:rPr>
        <w:tab/>
      </w:r>
      <w:r w:rsidRPr="00FE65A5">
        <w:rPr>
          <w:color w:val="000000"/>
          <w:spacing w:val="-9"/>
          <w:sz w:val="24"/>
          <w:szCs w:val="24"/>
          <w:lang w:val="lv-LV"/>
        </w:rPr>
        <w:tab/>
        <w:t xml:space="preserve"> (2.49.) </w:t>
      </w:r>
    </w:p>
    <w:p w:rsidR="0041417C" w:rsidRPr="00FE65A5" w:rsidRDefault="0041417C" w:rsidP="0041417C">
      <w:pPr>
        <w:shd w:val="clear" w:color="auto" w:fill="FFFFFF"/>
        <w:spacing w:line="360" w:lineRule="auto"/>
        <w:ind w:firstLine="397"/>
        <w:jc w:val="both"/>
        <w:rPr>
          <w:sz w:val="24"/>
          <w:szCs w:val="24"/>
          <w:lang w:val="lv-LV"/>
        </w:rPr>
      </w:pPr>
    </w:p>
    <w:tbl>
      <w:tblPr>
        <w:tblW w:w="8732" w:type="dxa"/>
        <w:tblLayout w:type="fixed"/>
        <w:tblLook w:val="01E0" w:firstRow="1" w:lastRow="1" w:firstColumn="1" w:lastColumn="1" w:noHBand="0" w:noVBand="0"/>
      </w:tblPr>
      <w:tblGrid>
        <w:gridCol w:w="2810"/>
        <w:gridCol w:w="3045"/>
        <w:gridCol w:w="2877"/>
      </w:tblGrid>
      <w:tr w:rsidR="0041417C" w:rsidRPr="00FE65A5" w:rsidTr="004A1261">
        <w:trPr>
          <w:trHeight w:val="5026"/>
        </w:trPr>
        <w:tc>
          <w:tcPr>
            <w:tcW w:w="2988" w:type="dxa"/>
            <w:vAlign w:val="center"/>
          </w:tcPr>
          <w:p w:rsidR="0041417C" w:rsidRPr="00FE65A5" w:rsidRDefault="0041417C" w:rsidP="0041417C">
            <w:pPr>
              <w:jc w:val="center"/>
              <w:rPr>
                <w:lang w:val="lv-LV"/>
              </w:rPr>
            </w:pPr>
            <w:r w:rsidRPr="00FE65A5">
              <w:rPr>
                <w:noProof/>
                <w:lang w:val="lv-LV" w:eastAsia="lv-LV"/>
              </w:rPr>
              <w:lastRenderedPageBreak/>
              <w:drawing>
                <wp:inline distT="0" distB="0" distL="0" distR="0">
                  <wp:extent cx="1698488" cy="3189768"/>
                  <wp:effectExtent l="1905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58" cstate="print">
                            <a:lum bright="-14000" contrast="54000"/>
                            <a:grayscl/>
                          </a:blip>
                          <a:srcRect/>
                          <a:stretch>
                            <a:fillRect/>
                          </a:stretch>
                        </pic:blipFill>
                        <pic:spPr bwMode="auto">
                          <a:xfrm>
                            <a:off x="0" y="0"/>
                            <a:ext cx="1698419" cy="3189638"/>
                          </a:xfrm>
                          <a:prstGeom prst="rect">
                            <a:avLst/>
                          </a:prstGeom>
                          <a:noFill/>
                          <a:ln w="9525">
                            <a:noFill/>
                            <a:miter lim="800000"/>
                            <a:headEnd/>
                            <a:tailEnd/>
                          </a:ln>
                        </pic:spPr>
                      </pic:pic>
                    </a:graphicData>
                  </a:graphic>
                </wp:inline>
              </w:drawing>
            </w:r>
          </w:p>
          <w:p w:rsidR="0041417C" w:rsidRPr="00FE65A5" w:rsidRDefault="0041417C" w:rsidP="0041417C">
            <w:pPr>
              <w:jc w:val="center"/>
              <w:rPr>
                <w:b/>
                <w:i/>
                <w:lang w:val="lv-LV"/>
              </w:rPr>
            </w:pPr>
            <w:r w:rsidRPr="00FE65A5">
              <w:rPr>
                <w:b/>
                <w:i/>
                <w:lang w:val="lv-LV"/>
              </w:rPr>
              <w:t>a</w:t>
            </w:r>
          </w:p>
        </w:tc>
        <w:tc>
          <w:tcPr>
            <w:tcW w:w="3240" w:type="dxa"/>
            <w:vAlign w:val="center"/>
          </w:tcPr>
          <w:p w:rsidR="0041417C" w:rsidRPr="00FE65A5" w:rsidRDefault="0041417C" w:rsidP="0041417C">
            <w:pPr>
              <w:jc w:val="center"/>
              <w:rPr>
                <w:lang w:val="lv-LV"/>
              </w:rPr>
            </w:pPr>
          </w:p>
          <w:p w:rsidR="0041417C" w:rsidRPr="00FE65A5" w:rsidRDefault="006D6EB9" w:rsidP="0041417C">
            <w:pPr>
              <w:jc w:val="center"/>
              <w:rPr>
                <w:lang w:val="lv-LV"/>
              </w:rPr>
            </w:pPr>
            <w:r>
              <w:rPr>
                <w:noProof/>
                <w:lang w:val="lv-LV"/>
              </w:rPr>
              <w:pict>
                <v:rect id="_x0000_s1029" style="position:absolute;left:0;text-align:left;margin-left:48.6pt;margin-top:8.2pt;width:27pt;height:18pt;z-index:251666432" stroked="f"/>
              </w:pict>
            </w:r>
          </w:p>
          <w:p w:rsidR="0041417C" w:rsidRPr="00FE65A5" w:rsidRDefault="0041417C" w:rsidP="0041417C">
            <w:pPr>
              <w:jc w:val="center"/>
              <w:rPr>
                <w:lang w:val="lv-LV"/>
              </w:rPr>
            </w:pPr>
            <w:r w:rsidRPr="00FE65A5">
              <w:rPr>
                <w:noProof/>
                <w:lang w:val="lv-LV" w:eastAsia="lv-LV"/>
              </w:rPr>
              <w:drawing>
                <wp:inline distT="0" distB="0" distL="0" distR="0">
                  <wp:extent cx="1690370" cy="1797050"/>
                  <wp:effectExtent l="19050" t="0" r="508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359" cstate="print">
                            <a:lum bright="-32000" contrast="68000"/>
                            <a:grayscl/>
                          </a:blip>
                          <a:srcRect/>
                          <a:stretch>
                            <a:fillRect/>
                          </a:stretch>
                        </pic:blipFill>
                        <pic:spPr bwMode="auto">
                          <a:xfrm>
                            <a:off x="0" y="0"/>
                            <a:ext cx="1690370" cy="1797050"/>
                          </a:xfrm>
                          <a:prstGeom prst="rect">
                            <a:avLst/>
                          </a:prstGeom>
                          <a:noFill/>
                          <a:ln w="9525">
                            <a:noFill/>
                            <a:miter lim="800000"/>
                            <a:headEnd/>
                            <a:tailEnd/>
                          </a:ln>
                        </pic:spPr>
                      </pic:pic>
                    </a:graphicData>
                  </a:graphic>
                </wp:inline>
              </w:drawing>
            </w:r>
          </w:p>
          <w:p w:rsidR="0041417C" w:rsidRPr="00FE65A5" w:rsidRDefault="0041417C" w:rsidP="0041417C">
            <w:pPr>
              <w:jc w:val="center"/>
              <w:rPr>
                <w:lang w:val="lv-LV"/>
              </w:rPr>
            </w:pPr>
            <w:r w:rsidRPr="00FE65A5">
              <w:rPr>
                <w:b/>
                <w:i/>
                <w:lang w:val="lv-LV"/>
              </w:rPr>
              <w:t>b</w:t>
            </w:r>
          </w:p>
        </w:tc>
        <w:tc>
          <w:tcPr>
            <w:tcW w:w="3060" w:type="dxa"/>
            <w:vAlign w:val="center"/>
          </w:tcPr>
          <w:p w:rsidR="0041417C" w:rsidRPr="00FE65A5" w:rsidRDefault="0041417C" w:rsidP="0041417C">
            <w:pPr>
              <w:jc w:val="center"/>
              <w:rPr>
                <w:lang w:val="lv-LV"/>
              </w:rPr>
            </w:pPr>
            <w:r w:rsidRPr="00FE65A5">
              <w:rPr>
                <w:noProof/>
                <w:lang w:val="lv-LV" w:eastAsia="lv-LV"/>
              </w:rPr>
              <w:drawing>
                <wp:inline distT="0" distB="0" distL="0" distR="0">
                  <wp:extent cx="1616075" cy="1445895"/>
                  <wp:effectExtent l="19050" t="0" r="3175"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360" cstate="print">
                            <a:lum bright="-32000" contrast="68000"/>
                            <a:grayscl/>
                          </a:blip>
                          <a:srcRect/>
                          <a:stretch>
                            <a:fillRect/>
                          </a:stretch>
                        </pic:blipFill>
                        <pic:spPr bwMode="auto">
                          <a:xfrm>
                            <a:off x="0" y="0"/>
                            <a:ext cx="1616075" cy="1445895"/>
                          </a:xfrm>
                          <a:prstGeom prst="rect">
                            <a:avLst/>
                          </a:prstGeom>
                          <a:noFill/>
                          <a:ln w="9525">
                            <a:noFill/>
                            <a:miter lim="800000"/>
                            <a:headEnd/>
                            <a:tailEnd/>
                          </a:ln>
                        </pic:spPr>
                      </pic:pic>
                    </a:graphicData>
                  </a:graphic>
                </wp:inline>
              </w:drawing>
            </w:r>
          </w:p>
          <w:p w:rsidR="0041417C" w:rsidRPr="00FE65A5" w:rsidRDefault="0041417C" w:rsidP="0041417C">
            <w:pPr>
              <w:jc w:val="center"/>
              <w:rPr>
                <w:b/>
                <w:i/>
                <w:lang w:val="lv-LV"/>
              </w:rPr>
            </w:pPr>
            <w:r w:rsidRPr="00FE65A5">
              <w:rPr>
                <w:b/>
                <w:i/>
                <w:lang w:val="lv-LV"/>
              </w:rPr>
              <w:t>c</w:t>
            </w:r>
          </w:p>
        </w:tc>
      </w:tr>
    </w:tbl>
    <w:p w:rsidR="0041417C" w:rsidRPr="00FE65A5" w:rsidRDefault="0041417C" w:rsidP="0041417C">
      <w:pPr>
        <w:jc w:val="center"/>
        <w:rPr>
          <w:color w:val="000000"/>
          <w:sz w:val="22"/>
          <w:szCs w:val="22"/>
          <w:lang w:val="lv-LV"/>
        </w:rPr>
      </w:pPr>
      <w:r w:rsidRPr="00FE65A5">
        <w:rPr>
          <w:iCs/>
          <w:color w:val="000000"/>
          <w:spacing w:val="-2"/>
          <w:sz w:val="22"/>
          <w:szCs w:val="22"/>
          <w:lang w:val="lv-LV"/>
        </w:rPr>
        <w:t xml:space="preserve">2.63. att. </w:t>
      </w:r>
      <w:r w:rsidRPr="00FE65A5">
        <w:rPr>
          <w:color w:val="000000"/>
          <w:spacing w:val="-2"/>
          <w:sz w:val="22"/>
          <w:szCs w:val="22"/>
          <w:lang w:val="lv-LV"/>
        </w:rPr>
        <w:t>Virknes ierosmes dzinēja shēma</w:t>
      </w:r>
      <w:r w:rsidRPr="00FE65A5">
        <w:rPr>
          <w:color w:val="000000"/>
          <w:sz w:val="22"/>
          <w:szCs w:val="22"/>
          <w:lang w:val="lv-LV"/>
        </w:rPr>
        <w:t xml:space="preserve"> (</w:t>
      </w:r>
      <w:r w:rsidRPr="00FE65A5">
        <w:rPr>
          <w:i/>
          <w:color w:val="000000"/>
          <w:sz w:val="22"/>
          <w:szCs w:val="22"/>
          <w:lang w:val="lv-LV"/>
        </w:rPr>
        <w:t>a</w:t>
      </w:r>
      <w:r w:rsidRPr="00FE65A5">
        <w:rPr>
          <w:color w:val="000000"/>
          <w:sz w:val="22"/>
          <w:szCs w:val="22"/>
          <w:lang w:val="lv-LV"/>
        </w:rPr>
        <w:t xml:space="preserve">) un virknes ierosmes dzinēja darba raksturlīknes </w:t>
      </w:r>
    </w:p>
    <w:p w:rsidR="0041417C" w:rsidRPr="00FE65A5" w:rsidRDefault="0041417C" w:rsidP="0041417C">
      <w:pPr>
        <w:jc w:val="center"/>
        <w:rPr>
          <w:color w:val="000000"/>
          <w:sz w:val="22"/>
          <w:szCs w:val="22"/>
          <w:lang w:val="lv-LV"/>
        </w:rPr>
      </w:pPr>
      <w:r w:rsidRPr="00FE65A5">
        <w:rPr>
          <w:i/>
          <w:color w:val="000000"/>
          <w:sz w:val="22"/>
          <w:szCs w:val="22"/>
          <w:lang w:val="lv-LV"/>
        </w:rPr>
        <w:t>M = f</w:t>
      </w:r>
      <w:r w:rsidRPr="00FE65A5">
        <w:rPr>
          <w:color w:val="000000"/>
          <w:sz w:val="22"/>
          <w:szCs w:val="22"/>
          <w:lang w:val="lv-LV"/>
        </w:rPr>
        <w:t xml:space="preserve"> (</w:t>
      </w:r>
      <w:r w:rsidRPr="00FE65A5">
        <w:rPr>
          <w:i/>
          <w:color w:val="000000"/>
          <w:sz w:val="22"/>
          <w:szCs w:val="22"/>
          <w:lang w:val="lv-LV"/>
        </w:rPr>
        <w:t>I</w:t>
      </w:r>
      <w:r w:rsidRPr="00FE65A5">
        <w:rPr>
          <w:i/>
          <w:color w:val="000000"/>
          <w:sz w:val="22"/>
          <w:szCs w:val="22"/>
          <w:vertAlign w:val="subscript"/>
          <w:lang w:val="lv-LV"/>
        </w:rPr>
        <w:t>a</w:t>
      </w:r>
      <w:r w:rsidRPr="00FE65A5">
        <w:rPr>
          <w:color w:val="000000"/>
          <w:sz w:val="22"/>
          <w:szCs w:val="22"/>
          <w:lang w:val="lv-LV"/>
        </w:rPr>
        <w:t>) (</w:t>
      </w:r>
      <w:r w:rsidRPr="00FE65A5">
        <w:rPr>
          <w:i/>
          <w:color w:val="000000"/>
          <w:sz w:val="22"/>
          <w:szCs w:val="22"/>
          <w:lang w:val="lv-LV"/>
        </w:rPr>
        <w:t>b</w:t>
      </w:r>
      <w:r w:rsidRPr="00FE65A5">
        <w:rPr>
          <w:color w:val="000000"/>
          <w:sz w:val="22"/>
          <w:szCs w:val="22"/>
          <w:lang w:val="lv-LV"/>
        </w:rPr>
        <w:t xml:space="preserve">) </w:t>
      </w:r>
      <w:r w:rsidRPr="00FE65A5">
        <w:rPr>
          <w:color w:val="000000"/>
          <w:spacing w:val="4"/>
          <w:sz w:val="22"/>
          <w:szCs w:val="22"/>
          <w:lang w:val="lv-LV"/>
        </w:rPr>
        <w:t xml:space="preserve">un </w:t>
      </w:r>
      <w:r w:rsidRPr="00FE65A5">
        <w:rPr>
          <w:i/>
          <w:color w:val="000000"/>
          <w:spacing w:val="4"/>
          <w:sz w:val="22"/>
          <w:szCs w:val="22"/>
          <w:lang w:val="lv-LV"/>
        </w:rPr>
        <w:t>n = f</w:t>
      </w:r>
      <w:r w:rsidRPr="00FE65A5">
        <w:rPr>
          <w:color w:val="000000"/>
          <w:spacing w:val="4"/>
          <w:sz w:val="22"/>
          <w:szCs w:val="22"/>
          <w:lang w:val="lv-LV"/>
        </w:rPr>
        <w:t>(</w:t>
      </w:r>
      <w:r w:rsidRPr="00FE65A5">
        <w:rPr>
          <w:i/>
          <w:color w:val="000000"/>
          <w:spacing w:val="4"/>
          <w:sz w:val="22"/>
          <w:szCs w:val="22"/>
          <w:lang w:val="lv-LV"/>
        </w:rPr>
        <w:t>I</w:t>
      </w:r>
      <w:r w:rsidRPr="00FE65A5">
        <w:rPr>
          <w:i/>
          <w:color w:val="000000"/>
          <w:spacing w:val="4"/>
          <w:sz w:val="22"/>
          <w:szCs w:val="22"/>
          <w:vertAlign w:val="subscript"/>
          <w:lang w:val="lv-LV"/>
        </w:rPr>
        <w:t>a</w:t>
      </w:r>
      <w:r w:rsidRPr="00FE65A5">
        <w:rPr>
          <w:color w:val="000000"/>
          <w:spacing w:val="4"/>
          <w:sz w:val="22"/>
          <w:szCs w:val="22"/>
          <w:lang w:val="lv-LV"/>
        </w:rPr>
        <w:t>) (</w:t>
      </w:r>
      <w:r w:rsidRPr="00FE65A5">
        <w:rPr>
          <w:i/>
          <w:color w:val="000000"/>
          <w:spacing w:val="4"/>
          <w:sz w:val="22"/>
          <w:szCs w:val="22"/>
          <w:lang w:val="lv-LV"/>
        </w:rPr>
        <w:t>c</w:t>
      </w:r>
      <w:r w:rsidRPr="00FE65A5">
        <w:rPr>
          <w:color w:val="000000"/>
          <w:spacing w:val="4"/>
          <w:sz w:val="22"/>
          <w:szCs w:val="22"/>
          <w:lang w:val="lv-LV"/>
        </w:rPr>
        <w:t xml:space="preserve">): </w:t>
      </w:r>
      <w:r w:rsidRPr="00FE65A5">
        <w:rPr>
          <w:color w:val="000000"/>
          <w:spacing w:val="-12"/>
          <w:sz w:val="22"/>
          <w:szCs w:val="22"/>
          <w:lang w:val="lv-LV"/>
        </w:rPr>
        <w:t>1 — dabiskā; 2 — mākslīgā</w:t>
      </w:r>
    </w:p>
    <w:p w:rsidR="0041417C" w:rsidRPr="00FE65A5" w:rsidRDefault="0041417C" w:rsidP="0041417C">
      <w:pPr>
        <w:shd w:val="clear" w:color="auto" w:fill="FFFFFF"/>
        <w:spacing w:line="360" w:lineRule="auto"/>
        <w:ind w:firstLine="397"/>
        <w:jc w:val="both"/>
        <w:rPr>
          <w:color w:val="000000"/>
          <w:spacing w:val="2"/>
          <w:sz w:val="24"/>
          <w:szCs w:val="24"/>
          <w:lang w:val="lv-LV"/>
        </w:rPr>
      </w:pP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3"/>
          <w:sz w:val="24"/>
          <w:szCs w:val="24"/>
          <w:lang w:val="lv-LV"/>
        </w:rPr>
        <w:t xml:space="preserve">Tādējādi nepiesātināta dzinēja moments proporcionāls strāvas kvadrātam, bet </w:t>
      </w:r>
      <w:r w:rsidRPr="00FE65A5">
        <w:rPr>
          <w:color w:val="000000"/>
          <w:spacing w:val="2"/>
          <w:sz w:val="24"/>
          <w:szCs w:val="24"/>
          <w:lang w:val="lv-LV"/>
        </w:rPr>
        <w:t>rotācijas frekvence — apgriezti proporcionāla slodzes strāvai.</w:t>
      </w:r>
    </w:p>
    <w:p w:rsidR="0041417C" w:rsidRPr="00FE65A5" w:rsidRDefault="0041417C" w:rsidP="0041417C">
      <w:pPr>
        <w:shd w:val="clear" w:color="auto" w:fill="FFFFFF"/>
        <w:spacing w:line="360" w:lineRule="auto"/>
        <w:ind w:firstLine="397"/>
        <w:jc w:val="both"/>
        <w:rPr>
          <w:color w:val="000000"/>
          <w:spacing w:val="3"/>
          <w:sz w:val="24"/>
          <w:szCs w:val="24"/>
          <w:lang w:val="lv-LV"/>
        </w:rPr>
      </w:pPr>
      <w:r w:rsidRPr="00FE65A5">
        <w:rPr>
          <w:color w:val="000000"/>
          <w:spacing w:val="2"/>
          <w:sz w:val="24"/>
          <w:szCs w:val="24"/>
          <w:lang w:val="lv-LV"/>
        </w:rPr>
        <w:t>2.63</w:t>
      </w:r>
      <w:r w:rsidRPr="00FE65A5">
        <w:rPr>
          <w:color w:val="000000"/>
          <w:sz w:val="24"/>
          <w:szCs w:val="24"/>
          <w:lang w:val="lv-LV"/>
        </w:rPr>
        <w:t xml:space="preserve">. attēlā </w:t>
      </w:r>
      <w:r w:rsidRPr="00FE65A5">
        <w:rPr>
          <w:i/>
          <w:color w:val="000000"/>
          <w:sz w:val="24"/>
          <w:szCs w:val="24"/>
          <w:lang w:val="lv-LV"/>
        </w:rPr>
        <w:t>b</w:t>
      </w:r>
      <w:r w:rsidRPr="00FE65A5">
        <w:rPr>
          <w:color w:val="000000"/>
          <w:sz w:val="24"/>
          <w:szCs w:val="24"/>
          <w:lang w:val="lv-LV"/>
        </w:rPr>
        <w:t xml:space="preserve"> parādītas virknes ierosmes dzinēja darba raksturlīknes </w:t>
      </w:r>
      <w:r w:rsidRPr="00FE65A5">
        <w:rPr>
          <w:i/>
          <w:color w:val="000000"/>
          <w:sz w:val="24"/>
          <w:szCs w:val="24"/>
          <w:lang w:val="lv-LV"/>
        </w:rPr>
        <w:t>M = f</w:t>
      </w:r>
      <w:r w:rsidRPr="00FE65A5">
        <w:rPr>
          <w:color w:val="000000"/>
          <w:sz w:val="24"/>
          <w:szCs w:val="24"/>
          <w:lang w:val="lv-LV"/>
        </w:rPr>
        <w:t>(</w:t>
      </w:r>
      <w:r w:rsidRPr="00FE65A5">
        <w:rPr>
          <w:i/>
          <w:color w:val="000000"/>
          <w:sz w:val="24"/>
          <w:szCs w:val="24"/>
          <w:lang w:val="lv-LV"/>
        </w:rPr>
        <w:t>I</w:t>
      </w:r>
      <w:r w:rsidRPr="00FE65A5">
        <w:rPr>
          <w:i/>
          <w:color w:val="000000"/>
          <w:sz w:val="24"/>
          <w:szCs w:val="24"/>
          <w:vertAlign w:val="subscript"/>
          <w:lang w:val="lv-LV"/>
        </w:rPr>
        <w:t>e</w:t>
      </w:r>
      <w:r w:rsidRPr="00FE65A5">
        <w:rPr>
          <w:color w:val="000000"/>
          <w:sz w:val="24"/>
          <w:szCs w:val="24"/>
          <w:lang w:val="lv-LV"/>
        </w:rPr>
        <w:t xml:space="preserve">) </w:t>
      </w:r>
      <w:r w:rsidRPr="00FE65A5">
        <w:rPr>
          <w:color w:val="000000"/>
          <w:spacing w:val="4"/>
          <w:sz w:val="24"/>
          <w:szCs w:val="24"/>
          <w:lang w:val="lv-LV"/>
        </w:rPr>
        <w:t xml:space="preserve">un </w:t>
      </w:r>
      <w:r w:rsidRPr="00FE65A5">
        <w:rPr>
          <w:i/>
          <w:color w:val="000000"/>
          <w:spacing w:val="4"/>
          <w:sz w:val="24"/>
          <w:szCs w:val="24"/>
          <w:lang w:val="lv-LV"/>
        </w:rPr>
        <w:t>n = f</w:t>
      </w:r>
      <w:r w:rsidRPr="00FE65A5">
        <w:rPr>
          <w:color w:val="000000"/>
          <w:spacing w:val="4"/>
          <w:sz w:val="24"/>
          <w:szCs w:val="24"/>
          <w:lang w:val="lv-LV"/>
        </w:rPr>
        <w:t>(</w:t>
      </w:r>
      <w:r w:rsidRPr="00FE65A5">
        <w:rPr>
          <w:i/>
          <w:color w:val="000000"/>
          <w:spacing w:val="4"/>
          <w:sz w:val="24"/>
          <w:szCs w:val="24"/>
          <w:lang w:val="lv-LV"/>
        </w:rPr>
        <w:t>I</w:t>
      </w:r>
      <w:r w:rsidRPr="00FE65A5">
        <w:rPr>
          <w:i/>
          <w:color w:val="000000"/>
          <w:spacing w:val="4"/>
          <w:sz w:val="24"/>
          <w:szCs w:val="24"/>
          <w:vertAlign w:val="subscript"/>
          <w:lang w:val="lv-LV"/>
        </w:rPr>
        <w:t>e</w:t>
      </w:r>
      <w:r w:rsidRPr="00FE65A5">
        <w:rPr>
          <w:color w:val="000000"/>
          <w:spacing w:val="4"/>
          <w:sz w:val="24"/>
          <w:szCs w:val="24"/>
          <w:lang w:val="lv-LV"/>
        </w:rPr>
        <w:t xml:space="preserve">). Pie lielām slodzēm mašīnas magnētiskā ķēde piesātinās, plūsma vairs </w:t>
      </w:r>
      <w:r w:rsidRPr="00FE65A5">
        <w:rPr>
          <w:color w:val="000000"/>
          <w:spacing w:val="3"/>
          <w:sz w:val="24"/>
          <w:szCs w:val="24"/>
          <w:lang w:val="lv-LV"/>
        </w:rPr>
        <w:t>praktiski nepalielinās un raksturlīknes kļūst gandrīz lineāras.</w:t>
      </w:r>
    </w:p>
    <w:p w:rsidR="0041417C" w:rsidRPr="00FE65A5" w:rsidRDefault="0041417C" w:rsidP="0041417C">
      <w:pPr>
        <w:spacing w:line="360" w:lineRule="auto"/>
        <w:ind w:firstLine="397"/>
        <w:rPr>
          <w:sz w:val="24"/>
          <w:szCs w:val="24"/>
          <w:lang w:val="lv-LV"/>
        </w:rPr>
      </w:pPr>
      <w:r w:rsidRPr="00FE65A5">
        <w:rPr>
          <w:color w:val="000000"/>
          <w:spacing w:val="2"/>
          <w:sz w:val="24"/>
          <w:szCs w:val="24"/>
          <w:lang w:val="lv-LV"/>
        </w:rPr>
        <w:t xml:space="preserve">Dzinēja ātruma raksturlīkne rāda, ka, mainoties dzinēja slodzei, strauji mainās arī tā rotācijas frekvence. </w:t>
      </w:r>
      <w:r w:rsidRPr="00FE65A5">
        <w:rPr>
          <w:sz w:val="24"/>
          <w:szCs w:val="24"/>
          <w:lang w:val="lv-LV"/>
        </w:rPr>
        <w:t>Tādējādi, mainot virknes ierosmes dzinēja slodzi, dzinēja grie</w:t>
      </w:r>
      <w:r w:rsidRPr="00FE65A5">
        <w:rPr>
          <w:sz w:val="24"/>
          <w:szCs w:val="24"/>
          <w:lang w:val="lv-LV"/>
        </w:rPr>
        <w:softHyphen/>
        <w:t xml:space="preserve">šanās ātrums </w:t>
      </w:r>
      <w:r w:rsidRPr="00FE65A5">
        <w:rPr>
          <w:i/>
          <w:sz w:val="24"/>
          <w:szCs w:val="24"/>
          <w:lang w:val="lv-LV"/>
        </w:rPr>
        <w:t>n</w:t>
      </w:r>
      <w:r w:rsidRPr="00FE65A5">
        <w:rPr>
          <w:sz w:val="24"/>
          <w:szCs w:val="24"/>
          <w:lang w:val="lv-LV"/>
        </w:rPr>
        <w:t xml:space="preserve"> mainās plašās robežās.</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1"/>
          <w:sz w:val="24"/>
          <w:szCs w:val="24"/>
          <w:lang w:val="lv-LV"/>
        </w:rPr>
        <w:t>Slodzei samazinoties zem 25% no nominālās, dzinējs var sākt joņot. Tas izskaid</w:t>
      </w:r>
      <w:r w:rsidRPr="00FE65A5">
        <w:rPr>
          <w:color w:val="000000"/>
          <w:spacing w:val="-1"/>
          <w:sz w:val="24"/>
          <w:szCs w:val="24"/>
          <w:lang w:val="lv-LV"/>
        </w:rPr>
        <w:softHyphen/>
      </w:r>
      <w:r w:rsidRPr="00FE65A5">
        <w:rPr>
          <w:color w:val="000000"/>
          <w:spacing w:val="3"/>
          <w:sz w:val="24"/>
          <w:szCs w:val="24"/>
          <w:lang w:val="lv-LV"/>
        </w:rPr>
        <w:t>rojams ar to, ka tukšgaitā samazinās dzinēja strāva un tātad arī plūsma. Tāpēc vir</w:t>
      </w:r>
      <w:r w:rsidRPr="00FE65A5">
        <w:rPr>
          <w:color w:val="000000"/>
          <w:spacing w:val="3"/>
          <w:sz w:val="24"/>
          <w:szCs w:val="24"/>
          <w:lang w:val="lv-LV"/>
        </w:rPr>
        <w:softHyphen/>
      </w:r>
      <w:r w:rsidRPr="00FE65A5">
        <w:rPr>
          <w:color w:val="000000"/>
          <w:spacing w:val="1"/>
          <w:sz w:val="24"/>
          <w:szCs w:val="24"/>
          <w:lang w:val="lv-LV"/>
        </w:rPr>
        <w:t xml:space="preserve">knes ierosmes dzinēja palaišana ar slodzi, kas mazāka par 25 % no nominālās, nav </w:t>
      </w:r>
      <w:r w:rsidRPr="00FE65A5">
        <w:rPr>
          <w:color w:val="000000"/>
          <w:sz w:val="24"/>
          <w:szCs w:val="24"/>
          <w:lang w:val="lv-LV"/>
        </w:rPr>
        <w:t xml:space="preserve">pieļaujama. Tāpat dzinēja savienošanai ar darba mehānismu nav pieļaujama elastīgu </w:t>
      </w:r>
      <w:r w:rsidRPr="00FE65A5">
        <w:rPr>
          <w:color w:val="000000"/>
          <w:spacing w:val="1"/>
          <w:sz w:val="24"/>
          <w:szCs w:val="24"/>
          <w:lang w:val="lv-LV"/>
        </w:rPr>
        <w:t>pārvadu izmantošana, piemēram, siksnas pārvadu, jo, siksnai pārtrūkstot vai nokrī</w:t>
      </w:r>
      <w:r w:rsidRPr="00FE65A5">
        <w:rPr>
          <w:color w:val="000000"/>
          <w:spacing w:val="1"/>
          <w:sz w:val="24"/>
          <w:szCs w:val="24"/>
          <w:lang w:val="lv-LV"/>
        </w:rPr>
        <w:softHyphen/>
        <w:t>tot, dzinējs var sākt joņot.</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2"/>
          <w:sz w:val="24"/>
          <w:szCs w:val="24"/>
          <w:lang w:val="lv-LV"/>
        </w:rPr>
        <w:t xml:space="preserve">Virknes ierosmes dzinēja mehāniskās raksturlīknes </w:t>
      </w:r>
      <w:r w:rsidRPr="00FE65A5">
        <w:rPr>
          <w:i/>
          <w:color w:val="000000"/>
          <w:spacing w:val="-2"/>
          <w:sz w:val="24"/>
          <w:szCs w:val="24"/>
          <w:lang w:val="lv-LV"/>
        </w:rPr>
        <w:t>n = f</w:t>
      </w:r>
      <w:r w:rsidRPr="00FE65A5">
        <w:rPr>
          <w:color w:val="000000"/>
          <w:spacing w:val="-2"/>
          <w:sz w:val="24"/>
          <w:szCs w:val="24"/>
          <w:lang w:val="lv-LV"/>
        </w:rPr>
        <w:t xml:space="preserve"> (M) vienādojumu iegūst, </w:t>
      </w:r>
      <w:r w:rsidRPr="00FE65A5">
        <w:rPr>
          <w:color w:val="000000"/>
          <w:spacing w:val="1"/>
          <w:sz w:val="24"/>
          <w:szCs w:val="24"/>
          <w:lang w:val="lv-LV"/>
        </w:rPr>
        <w:t xml:space="preserve">ja izteiksmē (2.49) ievieto strāvu </w:t>
      </w:r>
      <w:r w:rsidRPr="00FE65A5">
        <w:rPr>
          <w:i/>
          <w:color w:val="000000"/>
          <w:spacing w:val="1"/>
          <w:sz w:val="24"/>
          <w:szCs w:val="24"/>
          <w:lang w:val="lv-LV"/>
        </w:rPr>
        <w:t>I</w:t>
      </w:r>
      <w:r w:rsidRPr="00FE65A5">
        <w:rPr>
          <w:i/>
          <w:color w:val="000000"/>
          <w:spacing w:val="1"/>
          <w:sz w:val="24"/>
          <w:szCs w:val="24"/>
          <w:vertAlign w:val="subscript"/>
          <w:lang w:val="lv-LV"/>
        </w:rPr>
        <w:t>e</w:t>
      </w:r>
      <w:r w:rsidRPr="00FE65A5">
        <w:rPr>
          <w:color w:val="000000"/>
          <w:spacing w:val="1"/>
          <w:sz w:val="24"/>
          <w:szCs w:val="24"/>
          <w:lang w:val="lv-LV"/>
        </w:rPr>
        <w:t xml:space="preserve"> no formulas </w:t>
      </w:r>
      <w:r w:rsidRPr="00FE65A5">
        <w:rPr>
          <w:i/>
          <w:color w:val="000000"/>
          <w:spacing w:val="-3"/>
          <w:sz w:val="24"/>
          <w:szCs w:val="24"/>
          <w:lang w:val="lv-LV"/>
        </w:rPr>
        <w:t>U = E</w:t>
      </w:r>
      <w:r w:rsidRPr="00FE65A5">
        <w:rPr>
          <w:i/>
          <w:color w:val="000000"/>
          <w:spacing w:val="-3"/>
          <w:sz w:val="24"/>
          <w:szCs w:val="24"/>
          <w:vertAlign w:val="subscript"/>
          <w:lang w:val="lv-LV"/>
        </w:rPr>
        <w:t>e</w:t>
      </w:r>
      <w:r w:rsidRPr="00FE65A5">
        <w:rPr>
          <w:i/>
          <w:color w:val="000000"/>
          <w:spacing w:val="-3"/>
          <w:sz w:val="24"/>
          <w:szCs w:val="24"/>
          <w:lang w:val="lv-LV"/>
        </w:rPr>
        <w:t xml:space="preserve"> + I</w:t>
      </w:r>
      <w:r w:rsidRPr="00FE65A5">
        <w:rPr>
          <w:i/>
          <w:color w:val="000000"/>
          <w:spacing w:val="-3"/>
          <w:sz w:val="24"/>
          <w:szCs w:val="24"/>
          <w:vertAlign w:val="subscript"/>
          <w:lang w:val="lv-LV"/>
        </w:rPr>
        <w:t>e</w:t>
      </w:r>
      <w:r w:rsidRPr="00FE65A5">
        <w:rPr>
          <w:i/>
          <w:color w:val="000000"/>
          <w:spacing w:val="-3"/>
          <w:sz w:val="24"/>
          <w:szCs w:val="24"/>
          <w:lang w:val="lv-LV"/>
        </w:rPr>
        <w:t>·</w:t>
      </w:r>
      <w:r w:rsidRPr="00FE65A5">
        <w:rPr>
          <w:color w:val="000000"/>
          <w:spacing w:val="-3"/>
          <w:sz w:val="24"/>
          <w:szCs w:val="24"/>
          <w:lang w:val="lv-LV"/>
        </w:rPr>
        <w:t>Σ</w:t>
      </w:r>
      <w:r w:rsidRPr="00FE65A5">
        <w:rPr>
          <w:i/>
          <w:color w:val="000000"/>
          <w:spacing w:val="-3"/>
          <w:sz w:val="24"/>
          <w:szCs w:val="24"/>
          <w:lang w:val="lv-LV"/>
        </w:rPr>
        <w:t xml:space="preserve"> R</w:t>
      </w:r>
      <w:r w:rsidRPr="00FE65A5">
        <w:rPr>
          <w:color w:val="000000"/>
          <w:spacing w:val="1"/>
          <w:sz w:val="24"/>
          <w:szCs w:val="24"/>
          <w:lang w:val="lv-LV"/>
        </w:rPr>
        <w:t xml:space="preserve"> </w:t>
      </w:r>
    </w:p>
    <w:p w:rsidR="0041417C" w:rsidRPr="00FE65A5" w:rsidRDefault="0041417C" w:rsidP="0041417C">
      <w:pPr>
        <w:shd w:val="clear" w:color="auto" w:fill="FFFFFF"/>
        <w:tabs>
          <w:tab w:val="left" w:pos="7121"/>
        </w:tabs>
        <w:spacing w:line="360" w:lineRule="auto"/>
        <w:ind w:firstLine="397"/>
        <w:jc w:val="both"/>
        <w:rPr>
          <w:color w:val="000000"/>
          <w:spacing w:val="-3"/>
          <w:sz w:val="24"/>
          <w:szCs w:val="24"/>
          <w:lang w:val="lv-LV"/>
        </w:rPr>
      </w:pPr>
      <w:r w:rsidRPr="00FE65A5">
        <w:rPr>
          <w:color w:val="000000"/>
          <w:sz w:val="24"/>
          <w:szCs w:val="24"/>
          <w:lang w:val="lv-LV"/>
        </w:rPr>
        <w:t xml:space="preserve">                                            </w:t>
      </w:r>
      <w:r w:rsidRPr="00FE65A5">
        <w:rPr>
          <w:color w:val="000000"/>
          <w:position w:val="-30"/>
          <w:sz w:val="24"/>
          <w:szCs w:val="24"/>
          <w:lang w:val="lv-LV"/>
        </w:rPr>
        <w:object w:dxaOrig="2020" w:dyaOrig="780">
          <v:shape id="_x0000_i1148" type="#_x0000_t75" style="width:101.25pt;height:39.75pt" o:ole="">
            <v:imagedata r:id="rId361" o:title=""/>
          </v:shape>
          <o:OLEObject Type="Embed" ProgID="Equation.3" ShapeID="_x0000_i1148" DrawAspect="Content" ObjectID="_1399888000" r:id="rId362"/>
        </w:object>
      </w:r>
      <w:r w:rsidRPr="00FE65A5">
        <w:rPr>
          <w:color w:val="000000"/>
          <w:sz w:val="24"/>
          <w:szCs w:val="24"/>
          <w:lang w:val="lv-LV"/>
        </w:rPr>
        <w:t xml:space="preserve">  </w:t>
      </w:r>
      <w:r w:rsidRPr="00FE65A5">
        <w:rPr>
          <w:color w:val="000000"/>
          <w:sz w:val="24"/>
          <w:szCs w:val="24"/>
          <w:lang w:val="lv-LV"/>
        </w:rPr>
        <w:tab/>
      </w:r>
      <w:r w:rsidRPr="00FE65A5">
        <w:rPr>
          <w:color w:val="000000"/>
          <w:sz w:val="24"/>
          <w:szCs w:val="24"/>
          <w:lang w:val="lv-LV"/>
        </w:rPr>
        <w:tab/>
      </w:r>
      <w:r w:rsidRPr="00FE65A5">
        <w:rPr>
          <w:color w:val="000000"/>
          <w:sz w:val="24"/>
          <w:szCs w:val="24"/>
          <w:lang w:val="lv-LV"/>
        </w:rPr>
        <w:tab/>
        <w:t xml:space="preserve">(2.50) </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1"/>
          <w:w w:val="103"/>
          <w:sz w:val="24"/>
          <w:szCs w:val="24"/>
          <w:lang w:val="lv-LV"/>
        </w:rPr>
        <w:lastRenderedPageBreak/>
        <w:t>Saskaņā ar šo vienādojumu mehāniskās raksturlīknes (</w:t>
      </w:r>
      <w:r w:rsidRPr="00FE65A5">
        <w:rPr>
          <w:color w:val="000000"/>
          <w:spacing w:val="2"/>
          <w:sz w:val="24"/>
          <w:szCs w:val="24"/>
          <w:lang w:val="lv-LV"/>
        </w:rPr>
        <w:t>2.63</w:t>
      </w:r>
      <w:r w:rsidRPr="00FE65A5">
        <w:rPr>
          <w:color w:val="000000"/>
          <w:spacing w:val="-1"/>
          <w:w w:val="103"/>
          <w:sz w:val="24"/>
          <w:szCs w:val="24"/>
          <w:lang w:val="lv-LV"/>
        </w:rPr>
        <w:t>. att. c) ir strauji krī</w:t>
      </w:r>
      <w:r w:rsidRPr="00FE65A5">
        <w:rPr>
          <w:color w:val="000000"/>
          <w:spacing w:val="-1"/>
          <w:w w:val="103"/>
          <w:sz w:val="24"/>
          <w:szCs w:val="24"/>
          <w:lang w:val="lv-LV"/>
        </w:rPr>
        <w:softHyphen/>
      </w:r>
      <w:r w:rsidRPr="00FE65A5">
        <w:rPr>
          <w:color w:val="000000"/>
          <w:spacing w:val="-2"/>
          <w:w w:val="103"/>
          <w:sz w:val="24"/>
          <w:szCs w:val="24"/>
          <w:lang w:val="lv-LV"/>
        </w:rPr>
        <w:t xml:space="preserve">tošas hiperboliskas līknes (mīkstas raksturlīknes). Tādas līknes nodrošina dzinēja stabilu darbu jebkurai mehāniskai slodzei. Dzinēju spēja radīt lielu momentu, kas ir </w:t>
      </w:r>
      <w:r w:rsidRPr="00FE65A5">
        <w:rPr>
          <w:color w:val="000000"/>
          <w:w w:val="103"/>
          <w:sz w:val="24"/>
          <w:szCs w:val="24"/>
          <w:lang w:val="lv-LV"/>
        </w:rPr>
        <w:t xml:space="preserve">proporcionāls enkura strāvas kvadrātam, ir ļoti svarīga pārslodzes gadījumos, jo, </w:t>
      </w:r>
      <w:r w:rsidRPr="00FE65A5">
        <w:rPr>
          <w:color w:val="000000"/>
          <w:spacing w:val="-2"/>
          <w:w w:val="103"/>
          <w:sz w:val="24"/>
          <w:szCs w:val="24"/>
          <w:lang w:val="lv-LV"/>
        </w:rPr>
        <w:t xml:space="preserve">pieaugot slodzei, dzinēja jauda palielinās lēnāk nekā elektromagnētiskais moments. </w:t>
      </w:r>
      <w:r w:rsidRPr="00FE65A5">
        <w:rPr>
          <w:color w:val="000000"/>
          <w:spacing w:val="-4"/>
          <w:w w:val="103"/>
          <w:sz w:val="24"/>
          <w:szCs w:val="24"/>
          <w:lang w:val="lv-LV"/>
        </w:rPr>
        <w:t xml:space="preserve">Šī īpatnība kalpo par iemeslu virknes dzinēju plašai izmantošanai transportā, celtņos </w:t>
      </w:r>
      <w:r w:rsidRPr="00FE65A5">
        <w:rPr>
          <w:color w:val="000000"/>
          <w:spacing w:val="-2"/>
          <w:w w:val="103"/>
          <w:sz w:val="24"/>
          <w:szCs w:val="24"/>
          <w:lang w:val="lv-LV"/>
        </w:rPr>
        <w:t>un dažādās pacelšanas ierīcēs.</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w w:val="103"/>
          <w:sz w:val="24"/>
          <w:szCs w:val="24"/>
          <w:lang w:val="lv-LV"/>
        </w:rPr>
        <w:t>Nominālo rotācijas frekvences izmaiņu virknes ierosmes dzinējam nosaka kā</w:t>
      </w:r>
    </w:p>
    <w:p w:rsidR="0041417C" w:rsidRPr="00FE65A5" w:rsidRDefault="0041417C" w:rsidP="0041417C">
      <w:pPr>
        <w:shd w:val="clear" w:color="auto" w:fill="FFFFFF"/>
        <w:tabs>
          <w:tab w:val="left" w:pos="7128"/>
        </w:tabs>
        <w:spacing w:line="360" w:lineRule="auto"/>
        <w:ind w:firstLine="397"/>
        <w:jc w:val="both"/>
        <w:rPr>
          <w:sz w:val="24"/>
          <w:szCs w:val="24"/>
          <w:lang w:val="lv-LV"/>
        </w:rPr>
      </w:pPr>
      <w:r w:rsidRPr="00FE65A5">
        <w:rPr>
          <w:color w:val="000000"/>
          <w:sz w:val="24"/>
          <w:szCs w:val="24"/>
          <w:lang w:val="lv-LV"/>
        </w:rPr>
        <w:t xml:space="preserve">                                                </w:t>
      </w:r>
      <w:r w:rsidRPr="00FE65A5">
        <w:rPr>
          <w:color w:val="000000"/>
          <w:position w:val="-30"/>
          <w:sz w:val="24"/>
          <w:szCs w:val="24"/>
          <w:lang w:val="lv-LV"/>
        </w:rPr>
        <w:object w:dxaOrig="2760" w:dyaOrig="720">
          <v:shape id="_x0000_i1149" type="#_x0000_t75" style="width:138pt;height:36pt" o:ole="">
            <v:imagedata r:id="rId363" o:title=""/>
          </v:shape>
          <o:OLEObject Type="Embed" ProgID="Equation.3" ShapeID="_x0000_i1149" DrawAspect="Content" ObjectID="_1399888001" r:id="rId364"/>
        </w:object>
      </w:r>
      <w:r w:rsidRPr="00FE65A5">
        <w:rPr>
          <w:color w:val="000000"/>
          <w:sz w:val="24"/>
          <w:szCs w:val="24"/>
          <w:lang w:val="lv-LV"/>
        </w:rPr>
        <w:t xml:space="preserve"> </w:t>
      </w:r>
      <w:r w:rsidRPr="00FE65A5">
        <w:rPr>
          <w:color w:val="000000"/>
          <w:sz w:val="24"/>
          <w:szCs w:val="24"/>
          <w:lang w:val="lv-LV"/>
        </w:rPr>
        <w:tab/>
      </w:r>
      <w:r w:rsidRPr="00FE65A5">
        <w:rPr>
          <w:color w:val="000000"/>
          <w:sz w:val="24"/>
          <w:szCs w:val="24"/>
          <w:lang w:val="lv-LV"/>
        </w:rPr>
        <w:tab/>
      </w:r>
      <w:r w:rsidRPr="00FE65A5">
        <w:rPr>
          <w:color w:val="000000"/>
          <w:sz w:val="24"/>
          <w:szCs w:val="24"/>
          <w:lang w:val="lv-LV"/>
        </w:rPr>
        <w:tab/>
        <w:t xml:space="preserve">(2.51) </w:t>
      </w:r>
    </w:p>
    <w:p w:rsidR="0041417C" w:rsidRPr="00FE65A5" w:rsidRDefault="0041417C" w:rsidP="0041417C">
      <w:pPr>
        <w:shd w:val="clear" w:color="auto" w:fill="FFFFFF"/>
        <w:spacing w:line="360" w:lineRule="auto"/>
        <w:jc w:val="both"/>
        <w:rPr>
          <w:sz w:val="24"/>
          <w:szCs w:val="24"/>
          <w:lang w:val="lv-LV"/>
        </w:rPr>
      </w:pPr>
      <w:r w:rsidRPr="00FE65A5">
        <w:rPr>
          <w:color w:val="000000"/>
          <w:spacing w:val="-2"/>
          <w:sz w:val="24"/>
          <w:szCs w:val="24"/>
          <w:lang w:val="lv-LV"/>
        </w:rPr>
        <w:t xml:space="preserve">kur </w:t>
      </w:r>
      <w:r w:rsidRPr="00FE65A5">
        <w:rPr>
          <w:i/>
          <w:color w:val="000000"/>
          <w:spacing w:val="-2"/>
          <w:sz w:val="24"/>
          <w:szCs w:val="24"/>
          <w:lang w:val="lv-LV"/>
        </w:rPr>
        <w:t>n</w:t>
      </w:r>
      <w:r w:rsidRPr="00FE65A5">
        <w:rPr>
          <w:color w:val="000000"/>
          <w:spacing w:val="-2"/>
          <w:sz w:val="24"/>
          <w:szCs w:val="24"/>
          <w:vertAlign w:val="subscript"/>
          <w:lang w:val="lv-LV"/>
        </w:rPr>
        <w:t>(0,25)</w:t>
      </w:r>
      <w:r w:rsidRPr="00FE65A5">
        <w:rPr>
          <w:color w:val="000000"/>
          <w:spacing w:val="-2"/>
          <w:sz w:val="24"/>
          <w:szCs w:val="24"/>
          <w:lang w:val="lv-LV"/>
        </w:rPr>
        <w:t xml:space="preserve"> — dzinēja rotācijas frekvence, ja slodze ir 25% no nominālās.</w:t>
      </w:r>
    </w:p>
    <w:p w:rsidR="0041417C" w:rsidRPr="00FE65A5" w:rsidRDefault="0041417C" w:rsidP="0041417C">
      <w:pPr>
        <w:shd w:val="clear" w:color="auto" w:fill="FFFFFF"/>
        <w:spacing w:line="360" w:lineRule="auto"/>
        <w:ind w:firstLine="397"/>
        <w:jc w:val="both"/>
        <w:rPr>
          <w:color w:val="000000"/>
          <w:spacing w:val="-13"/>
          <w:sz w:val="24"/>
          <w:szCs w:val="24"/>
          <w:lang w:val="lv-LV"/>
        </w:rPr>
      </w:pPr>
      <w:r w:rsidRPr="00FE65A5">
        <w:rPr>
          <w:color w:val="000000"/>
          <w:spacing w:val="3"/>
          <w:sz w:val="24"/>
          <w:szCs w:val="24"/>
          <w:lang w:val="lv-LV"/>
        </w:rPr>
        <w:t xml:space="preserve">Virknes ierosmes dzinēju rotācijas frekvenci regulē, mainot spriegumu </w:t>
      </w:r>
      <w:r w:rsidRPr="00FE65A5">
        <w:rPr>
          <w:i/>
          <w:color w:val="000000"/>
          <w:spacing w:val="3"/>
          <w:sz w:val="24"/>
          <w:szCs w:val="24"/>
          <w:lang w:val="lv-LV"/>
        </w:rPr>
        <w:t>U</w:t>
      </w:r>
      <w:r w:rsidRPr="00FE65A5">
        <w:rPr>
          <w:color w:val="000000"/>
          <w:spacing w:val="3"/>
          <w:sz w:val="24"/>
          <w:szCs w:val="24"/>
          <w:lang w:val="lv-LV"/>
        </w:rPr>
        <w:t xml:space="preserve"> vai </w:t>
      </w:r>
      <w:r w:rsidRPr="00FE65A5">
        <w:rPr>
          <w:color w:val="000000"/>
          <w:spacing w:val="-13"/>
          <w:sz w:val="24"/>
          <w:szCs w:val="24"/>
          <w:lang w:val="lv-LV"/>
        </w:rPr>
        <w:t>plūsmu Ф.</w:t>
      </w:r>
    </w:p>
    <w:p w:rsidR="0041417C" w:rsidRPr="00FE65A5" w:rsidRDefault="0041417C" w:rsidP="0041417C">
      <w:pPr>
        <w:shd w:val="clear" w:color="auto" w:fill="FFFFFF"/>
        <w:spacing w:line="360" w:lineRule="auto"/>
        <w:ind w:firstLine="397"/>
        <w:jc w:val="both"/>
        <w:rPr>
          <w:color w:val="000000"/>
          <w:spacing w:val="1"/>
          <w:sz w:val="24"/>
          <w:szCs w:val="24"/>
          <w:lang w:val="lv-LV"/>
        </w:rPr>
      </w:pPr>
      <w:r w:rsidRPr="00FE65A5">
        <w:rPr>
          <w:color w:val="000000"/>
          <w:spacing w:val="2"/>
          <w:sz w:val="24"/>
          <w:szCs w:val="24"/>
          <w:lang w:val="lv-LV"/>
        </w:rPr>
        <w:t xml:space="preserve">Pirmajā gadījumā virknē enkura tinumam ieslēdz reostatu </w:t>
      </w:r>
      <w:r w:rsidRPr="00FE65A5">
        <w:rPr>
          <w:i/>
          <w:color w:val="000000"/>
          <w:spacing w:val="2"/>
          <w:sz w:val="24"/>
          <w:szCs w:val="24"/>
          <w:lang w:val="lv-LV"/>
        </w:rPr>
        <w:t>R</w:t>
      </w:r>
      <w:r w:rsidRPr="00FE65A5">
        <w:rPr>
          <w:i/>
          <w:color w:val="000000"/>
          <w:spacing w:val="2"/>
          <w:sz w:val="24"/>
          <w:szCs w:val="24"/>
          <w:vertAlign w:val="subscript"/>
          <w:lang w:val="lv-LV"/>
        </w:rPr>
        <w:t>p</w:t>
      </w:r>
      <w:r w:rsidRPr="00FE65A5">
        <w:rPr>
          <w:i/>
          <w:color w:val="000000"/>
          <w:spacing w:val="2"/>
          <w:sz w:val="24"/>
          <w:szCs w:val="24"/>
          <w:lang w:val="lv-LV"/>
        </w:rPr>
        <w:t xml:space="preserve"> </w:t>
      </w:r>
      <w:r w:rsidRPr="00FE65A5">
        <w:rPr>
          <w:color w:val="000000"/>
          <w:spacing w:val="2"/>
          <w:sz w:val="24"/>
          <w:szCs w:val="24"/>
          <w:lang w:val="lv-LV"/>
        </w:rPr>
        <w:t xml:space="preserve">(2.64. att., a). </w:t>
      </w:r>
      <w:r w:rsidRPr="00FE65A5">
        <w:rPr>
          <w:color w:val="000000"/>
          <w:spacing w:val="4"/>
          <w:sz w:val="24"/>
          <w:szCs w:val="24"/>
          <w:lang w:val="lv-LV"/>
        </w:rPr>
        <w:t xml:space="preserve">Palielinot reostata pretestību, enkuram pievadītais spriegums samazinās un krītas </w:t>
      </w:r>
      <w:r w:rsidRPr="00FE65A5">
        <w:rPr>
          <w:color w:val="000000"/>
          <w:spacing w:val="1"/>
          <w:sz w:val="24"/>
          <w:szCs w:val="24"/>
          <w:lang w:val="lv-LV"/>
        </w:rPr>
        <w:t xml:space="preserve">arī dzinēja rotācijas frekvence. Šo metodi izmanto tikai mazas jaudas dzinējiem, jo </w:t>
      </w:r>
      <w:r w:rsidRPr="00FE65A5">
        <w:rPr>
          <w:color w:val="000000"/>
          <w:spacing w:val="3"/>
          <w:sz w:val="24"/>
          <w:szCs w:val="24"/>
          <w:lang w:val="lv-LV"/>
        </w:rPr>
        <w:t xml:space="preserve">reostatā ir ievērojami enerģijas zudumi. Turklāt, reostati jāaprēķina dzinēju darba </w:t>
      </w:r>
      <w:r w:rsidRPr="00FE65A5">
        <w:rPr>
          <w:color w:val="000000"/>
          <w:spacing w:val="1"/>
          <w:sz w:val="24"/>
          <w:szCs w:val="24"/>
          <w:lang w:val="lv-LV"/>
        </w:rPr>
        <w:t>strāvai, un tāpēc tiem ir lieli izmēri.</w:t>
      </w:r>
    </w:p>
    <w:p w:rsidR="0041417C" w:rsidRPr="00FE65A5" w:rsidRDefault="0041417C" w:rsidP="0041417C">
      <w:pPr>
        <w:shd w:val="clear" w:color="auto" w:fill="FFFFFF"/>
        <w:spacing w:line="360" w:lineRule="auto"/>
        <w:ind w:firstLine="397"/>
        <w:jc w:val="both"/>
        <w:rPr>
          <w:color w:val="000000"/>
          <w:spacing w:val="3"/>
          <w:sz w:val="24"/>
          <w:szCs w:val="24"/>
          <w:lang w:val="lv-LV"/>
        </w:rPr>
      </w:pPr>
      <w:r w:rsidRPr="00FE65A5">
        <w:rPr>
          <w:color w:val="000000"/>
          <w:spacing w:val="1"/>
          <w:sz w:val="24"/>
          <w:szCs w:val="24"/>
          <w:lang w:val="lv-LV"/>
        </w:rPr>
        <w:t>Ja mehānismu piedzen vairāki viena tipa dzinēji, to rotācijas frekvenci var regu</w:t>
      </w:r>
      <w:r w:rsidRPr="00FE65A5">
        <w:rPr>
          <w:color w:val="000000"/>
          <w:spacing w:val="1"/>
          <w:sz w:val="24"/>
          <w:szCs w:val="24"/>
          <w:lang w:val="lv-LV"/>
        </w:rPr>
        <w:softHyphen/>
      </w:r>
      <w:r w:rsidRPr="00FE65A5">
        <w:rPr>
          <w:color w:val="000000"/>
          <w:spacing w:val="3"/>
          <w:sz w:val="24"/>
          <w:szCs w:val="24"/>
          <w:lang w:val="lv-LV"/>
        </w:rPr>
        <w:t>lēt, mainot slēguma shēmu (</w:t>
      </w:r>
      <w:r w:rsidRPr="00FE65A5">
        <w:rPr>
          <w:color w:val="000000"/>
          <w:spacing w:val="2"/>
          <w:sz w:val="24"/>
          <w:szCs w:val="24"/>
          <w:lang w:val="lv-LV"/>
        </w:rPr>
        <w:t>2.64</w:t>
      </w:r>
      <w:r w:rsidRPr="00FE65A5">
        <w:rPr>
          <w:color w:val="000000"/>
          <w:spacing w:val="3"/>
          <w:sz w:val="24"/>
          <w:szCs w:val="24"/>
          <w:lang w:val="lv-LV"/>
        </w:rPr>
        <w:t>. att., b).</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3"/>
          <w:sz w:val="24"/>
          <w:szCs w:val="24"/>
          <w:lang w:val="lv-LV"/>
        </w:rPr>
        <w:t>Tā, saslēdzot divus dzinējus paralēli, katrs no tiem saņem pilnu tīkla sprie</w:t>
      </w:r>
      <w:r w:rsidRPr="00FE65A5">
        <w:rPr>
          <w:color w:val="000000"/>
          <w:spacing w:val="4"/>
          <w:sz w:val="24"/>
          <w:szCs w:val="24"/>
          <w:lang w:val="lv-LV"/>
        </w:rPr>
        <w:t xml:space="preserve">gumu, bet, slēdzot virknē, — divreiz mazāku spriegumu. Ja kopā darbojas daudz </w:t>
      </w:r>
      <w:r w:rsidRPr="00FE65A5">
        <w:rPr>
          <w:color w:val="000000"/>
          <w:sz w:val="24"/>
          <w:szCs w:val="24"/>
          <w:lang w:val="lv-LV"/>
        </w:rPr>
        <w:t xml:space="preserve">dzinēju, tad arī to ieslēgšanas shēmām iespējami vairāki varianti. Šo metodi plaši </w:t>
      </w:r>
      <w:r w:rsidRPr="00FE65A5">
        <w:rPr>
          <w:color w:val="000000"/>
          <w:spacing w:val="2"/>
          <w:sz w:val="24"/>
          <w:szCs w:val="24"/>
          <w:lang w:val="lv-LV"/>
        </w:rPr>
        <w:t>izmanto elektrolokomotīvēs, kur uzstāda vairākus viena tipa vilces dzinējus.</w:t>
      </w:r>
    </w:p>
    <w:p w:rsidR="0041417C" w:rsidRPr="00FE65A5" w:rsidRDefault="0041417C" w:rsidP="0041417C">
      <w:pPr>
        <w:shd w:val="clear" w:color="auto" w:fill="FFFFFF"/>
        <w:spacing w:line="360" w:lineRule="auto"/>
        <w:ind w:firstLine="397"/>
        <w:jc w:val="both"/>
        <w:rPr>
          <w:color w:val="000000"/>
          <w:spacing w:val="2"/>
          <w:sz w:val="24"/>
          <w:szCs w:val="24"/>
          <w:lang w:val="lv-LV"/>
        </w:rPr>
      </w:pPr>
      <w:r w:rsidRPr="00FE65A5">
        <w:rPr>
          <w:color w:val="000000"/>
          <w:spacing w:val="1"/>
          <w:sz w:val="24"/>
          <w:szCs w:val="24"/>
          <w:lang w:val="lv-LV"/>
        </w:rPr>
        <w:t>Enkuram pievadītā sprieguma maiņai plaši izmanto arī impulsregulēšanas me</w:t>
      </w:r>
      <w:r w:rsidRPr="00FE65A5">
        <w:rPr>
          <w:color w:val="000000"/>
          <w:spacing w:val="1"/>
          <w:sz w:val="24"/>
          <w:szCs w:val="24"/>
          <w:lang w:val="lv-LV"/>
        </w:rPr>
        <w:softHyphen/>
      </w:r>
      <w:r w:rsidRPr="00FE65A5">
        <w:rPr>
          <w:color w:val="000000"/>
          <w:spacing w:val="2"/>
          <w:sz w:val="24"/>
          <w:szCs w:val="24"/>
          <w:lang w:val="lv-LV"/>
        </w:rPr>
        <w:t>todi.</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2"/>
          <w:sz w:val="24"/>
          <w:szCs w:val="24"/>
          <w:lang w:val="lv-LV"/>
        </w:rPr>
        <w:t>Dzinēja rotācijas frekvences regulēšanu, mainot plūsmu, realizē šādos veidos: šuntējot ierosmes vai enkura tinumu un samazinot ieslēgto ierosmes tinuma vijumu skaitu. Samazinot reostata R</w:t>
      </w:r>
      <w:r w:rsidRPr="00FE65A5">
        <w:rPr>
          <w:color w:val="000000"/>
          <w:spacing w:val="2"/>
          <w:sz w:val="24"/>
          <w:szCs w:val="24"/>
          <w:vertAlign w:val="subscript"/>
          <w:lang w:val="lv-LV"/>
        </w:rPr>
        <w:t>fš</w:t>
      </w:r>
      <w:r w:rsidRPr="00FE65A5">
        <w:rPr>
          <w:color w:val="000000"/>
          <w:spacing w:val="2"/>
          <w:sz w:val="24"/>
          <w:szCs w:val="24"/>
          <w:lang w:val="lv-LV"/>
        </w:rPr>
        <w:t xml:space="preserve"> pretestību (2.64. att., c), ierosmes strāva un plūsma </w:t>
      </w:r>
      <w:r w:rsidRPr="00FE65A5">
        <w:rPr>
          <w:color w:val="000000"/>
          <w:spacing w:val="-2"/>
          <w:w w:val="105"/>
          <w:sz w:val="24"/>
          <w:szCs w:val="24"/>
          <w:lang w:val="lv-LV"/>
        </w:rPr>
        <w:t>samazinās, un tāpēc rotācijas frekvence pieaug. Šīs metodes novērtēšanai izmanto regulēšanas koeficientu</w:t>
      </w:r>
    </w:p>
    <w:p w:rsidR="0041417C" w:rsidRPr="00FE65A5" w:rsidRDefault="0041417C" w:rsidP="0041417C">
      <w:pPr>
        <w:shd w:val="clear" w:color="auto" w:fill="FFFFFF"/>
        <w:tabs>
          <w:tab w:val="left" w:pos="7099"/>
        </w:tabs>
        <w:spacing w:line="360" w:lineRule="auto"/>
        <w:ind w:firstLine="397"/>
        <w:jc w:val="both"/>
        <w:rPr>
          <w:color w:val="000000"/>
          <w:spacing w:val="-3"/>
          <w:sz w:val="24"/>
          <w:szCs w:val="24"/>
          <w:lang w:val="lv-LV"/>
        </w:rPr>
      </w:pPr>
      <w:r w:rsidRPr="00FE65A5">
        <w:rPr>
          <w:color w:val="000000"/>
          <w:spacing w:val="-3"/>
          <w:sz w:val="24"/>
          <w:szCs w:val="24"/>
          <w:lang w:val="lv-LV"/>
        </w:rPr>
        <w:t xml:space="preserve">                                           </w:t>
      </w:r>
      <w:r w:rsidRPr="00FE65A5">
        <w:rPr>
          <w:color w:val="000000"/>
          <w:spacing w:val="-3"/>
          <w:position w:val="-30"/>
          <w:sz w:val="24"/>
          <w:szCs w:val="24"/>
          <w:lang w:val="lv-LV"/>
        </w:rPr>
        <w:object w:dxaOrig="2060" w:dyaOrig="720">
          <v:shape id="_x0000_i1150" type="#_x0000_t75" style="width:102.75pt;height:36pt" o:ole="">
            <v:imagedata r:id="rId365" o:title=""/>
          </v:shape>
          <o:OLEObject Type="Embed" ProgID="Equation.3" ShapeID="_x0000_i1150" DrawAspect="Content" ObjectID="_1399888002" r:id="rId366"/>
        </w:object>
      </w:r>
      <w:r w:rsidRPr="00FE65A5">
        <w:rPr>
          <w:color w:val="000000"/>
          <w:spacing w:val="-3"/>
          <w:sz w:val="24"/>
          <w:szCs w:val="24"/>
          <w:lang w:val="lv-LV"/>
        </w:rPr>
        <w:t xml:space="preserve">          </w:t>
      </w:r>
      <w:r w:rsidRPr="00FE65A5">
        <w:rPr>
          <w:color w:val="000000"/>
          <w:spacing w:val="-3"/>
          <w:sz w:val="24"/>
          <w:szCs w:val="24"/>
          <w:lang w:val="lv-LV"/>
        </w:rPr>
        <w:tab/>
      </w:r>
      <w:r w:rsidRPr="00FE65A5">
        <w:rPr>
          <w:color w:val="000000"/>
          <w:spacing w:val="-3"/>
          <w:sz w:val="24"/>
          <w:szCs w:val="24"/>
          <w:lang w:val="lv-LV"/>
        </w:rPr>
        <w:tab/>
      </w:r>
      <w:r w:rsidRPr="00FE65A5">
        <w:rPr>
          <w:color w:val="000000"/>
          <w:spacing w:val="-3"/>
          <w:sz w:val="24"/>
          <w:szCs w:val="24"/>
          <w:lang w:val="lv-LV"/>
        </w:rPr>
        <w:tab/>
        <w:t xml:space="preserve">(2.52) </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11"/>
          <w:w w:val="105"/>
          <w:sz w:val="24"/>
          <w:szCs w:val="24"/>
          <w:lang w:val="lv-LV"/>
        </w:rPr>
        <w:t xml:space="preserve">Parasti </w:t>
      </w:r>
      <w:r w:rsidRPr="00FE65A5">
        <w:rPr>
          <w:i/>
          <w:color w:val="000000"/>
          <w:spacing w:val="-11"/>
          <w:w w:val="105"/>
          <w:sz w:val="24"/>
          <w:szCs w:val="24"/>
          <w:lang w:val="lv-LV"/>
        </w:rPr>
        <w:t>R</w:t>
      </w:r>
      <w:r w:rsidRPr="00FE65A5">
        <w:rPr>
          <w:i/>
          <w:color w:val="000000"/>
          <w:spacing w:val="-4"/>
          <w:sz w:val="24"/>
          <w:szCs w:val="24"/>
          <w:vertAlign w:val="subscript"/>
          <w:lang w:val="lv-LV"/>
        </w:rPr>
        <w:t>fš</w:t>
      </w:r>
      <w:r w:rsidRPr="00FE65A5">
        <w:rPr>
          <w:color w:val="000000"/>
          <w:spacing w:val="-4"/>
          <w:sz w:val="24"/>
          <w:szCs w:val="24"/>
          <w:lang w:val="lv-LV"/>
        </w:rPr>
        <w:t xml:space="preserve"> </w:t>
      </w:r>
      <w:r w:rsidRPr="00FE65A5">
        <w:rPr>
          <w:color w:val="000000"/>
          <w:spacing w:val="-11"/>
          <w:w w:val="105"/>
          <w:sz w:val="24"/>
          <w:szCs w:val="24"/>
          <w:lang w:val="lv-LV"/>
        </w:rPr>
        <w:t xml:space="preserve">izvēlas tā, lai </w:t>
      </w:r>
      <w:r w:rsidRPr="00FE65A5">
        <w:rPr>
          <w:i/>
          <w:color w:val="000000"/>
          <w:spacing w:val="-11"/>
          <w:w w:val="105"/>
          <w:sz w:val="24"/>
          <w:szCs w:val="24"/>
          <w:lang w:val="lv-LV"/>
        </w:rPr>
        <w:t>k</w:t>
      </w:r>
      <w:r w:rsidRPr="00FE65A5">
        <w:rPr>
          <w:i/>
          <w:color w:val="000000"/>
          <w:spacing w:val="-11"/>
          <w:w w:val="105"/>
          <w:sz w:val="24"/>
          <w:szCs w:val="24"/>
          <w:vertAlign w:val="subscript"/>
          <w:lang w:val="lv-LV"/>
        </w:rPr>
        <w:t>reg</w:t>
      </w:r>
      <w:r w:rsidRPr="00FE65A5">
        <w:rPr>
          <w:color w:val="000000"/>
          <w:spacing w:val="-11"/>
          <w:w w:val="105"/>
          <w:sz w:val="24"/>
          <w:szCs w:val="24"/>
          <w:lang w:val="lv-LV"/>
        </w:rPr>
        <w:t xml:space="preserve"> &gt; 50 %.</w:t>
      </w:r>
    </w:p>
    <w:p w:rsidR="0041417C" w:rsidRPr="00FE65A5" w:rsidRDefault="0041417C" w:rsidP="0041417C">
      <w:pPr>
        <w:shd w:val="clear" w:color="auto" w:fill="FFFFFF"/>
        <w:spacing w:line="360" w:lineRule="auto"/>
        <w:ind w:firstLine="397"/>
        <w:jc w:val="both"/>
        <w:rPr>
          <w:color w:val="000000"/>
          <w:spacing w:val="3"/>
          <w:sz w:val="24"/>
          <w:szCs w:val="24"/>
          <w:lang w:val="lv-LV"/>
        </w:rPr>
      </w:pPr>
    </w:p>
    <w:tbl>
      <w:tblPr>
        <w:tblW w:w="0" w:type="auto"/>
        <w:tblLook w:val="01E0" w:firstRow="1" w:lastRow="1" w:firstColumn="1" w:lastColumn="1" w:noHBand="0" w:noVBand="0"/>
      </w:tblPr>
      <w:tblGrid>
        <w:gridCol w:w="4323"/>
        <w:gridCol w:w="4397"/>
      </w:tblGrid>
      <w:tr w:rsidR="0041417C" w:rsidRPr="00FE65A5" w:rsidTr="0041417C">
        <w:tc>
          <w:tcPr>
            <w:tcW w:w="4643" w:type="dxa"/>
          </w:tcPr>
          <w:p w:rsidR="0041417C" w:rsidRPr="00FE65A5" w:rsidRDefault="0041417C" w:rsidP="0041417C">
            <w:pPr>
              <w:jc w:val="center"/>
              <w:rPr>
                <w:b/>
                <w:lang w:val="lv-LV"/>
              </w:rPr>
            </w:pPr>
            <w:r w:rsidRPr="00FE65A5">
              <w:rPr>
                <w:b/>
                <w:lang w:val="lv-LV"/>
              </w:rPr>
              <w:t xml:space="preserve">                        a)</w:t>
            </w:r>
          </w:p>
          <w:p w:rsidR="0041417C" w:rsidRPr="00FE65A5" w:rsidRDefault="0041417C" w:rsidP="0041417C">
            <w:pPr>
              <w:jc w:val="center"/>
              <w:rPr>
                <w:lang w:val="lv-LV"/>
              </w:rPr>
            </w:pPr>
            <w:r w:rsidRPr="00FE65A5">
              <w:rPr>
                <w:b/>
                <w:noProof/>
                <w:lang w:val="lv-LV" w:eastAsia="lv-LV"/>
              </w:rPr>
              <w:drawing>
                <wp:inline distT="0" distB="0" distL="0" distR="0">
                  <wp:extent cx="829310" cy="1233170"/>
                  <wp:effectExtent l="19050" t="0" r="889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367" cstate="print">
                            <a:lum bright="-32000" contrast="68000"/>
                            <a:grayscl/>
                          </a:blip>
                          <a:srcRect/>
                          <a:stretch>
                            <a:fillRect/>
                          </a:stretch>
                        </pic:blipFill>
                        <pic:spPr bwMode="auto">
                          <a:xfrm>
                            <a:off x="0" y="0"/>
                            <a:ext cx="829310" cy="1233170"/>
                          </a:xfrm>
                          <a:prstGeom prst="rect">
                            <a:avLst/>
                          </a:prstGeom>
                          <a:noFill/>
                          <a:ln w="9525">
                            <a:noFill/>
                            <a:miter lim="800000"/>
                            <a:headEnd/>
                            <a:tailEnd/>
                          </a:ln>
                        </pic:spPr>
                      </pic:pic>
                    </a:graphicData>
                  </a:graphic>
                </wp:inline>
              </w:drawing>
            </w:r>
          </w:p>
        </w:tc>
        <w:tc>
          <w:tcPr>
            <w:tcW w:w="4644" w:type="dxa"/>
          </w:tcPr>
          <w:p w:rsidR="0041417C" w:rsidRPr="00FE65A5" w:rsidRDefault="0041417C" w:rsidP="0041417C">
            <w:pPr>
              <w:jc w:val="center"/>
              <w:rPr>
                <w:b/>
                <w:lang w:val="lv-LV"/>
              </w:rPr>
            </w:pPr>
            <w:r w:rsidRPr="00FE65A5">
              <w:rPr>
                <w:lang w:val="lv-LV"/>
              </w:rPr>
              <w:t xml:space="preserve">            </w:t>
            </w:r>
            <w:r w:rsidRPr="00FE65A5">
              <w:rPr>
                <w:b/>
                <w:lang w:val="lv-LV"/>
              </w:rPr>
              <w:t>b)</w:t>
            </w:r>
          </w:p>
          <w:p w:rsidR="0041417C" w:rsidRPr="00FE65A5" w:rsidRDefault="0041417C" w:rsidP="0041417C">
            <w:pPr>
              <w:jc w:val="center"/>
              <w:rPr>
                <w:lang w:val="lv-LV"/>
              </w:rPr>
            </w:pPr>
            <w:r w:rsidRPr="00FE65A5">
              <w:rPr>
                <w:noProof/>
                <w:lang w:val="lv-LV" w:eastAsia="lv-LV"/>
              </w:rPr>
              <w:drawing>
                <wp:inline distT="0" distB="0" distL="0" distR="0">
                  <wp:extent cx="1541780" cy="1360805"/>
                  <wp:effectExtent l="19050" t="0" r="127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368" cstate="print">
                            <a:lum bright="-32000" contrast="68000"/>
                            <a:grayscl/>
                          </a:blip>
                          <a:srcRect/>
                          <a:stretch>
                            <a:fillRect/>
                          </a:stretch>
                        </pic:blipFill>
                        <pic:spPr bwMode="auto">
                          <a:xfrm>
                            <a:off x="0" y="0"/>
                            <a:ext cx="1541780" cy="1360805"/>
                          </a:xfrm>
                          <a:prstGeom prst="rect">
                            <a:avLst/>
                          </a:prstGeom>
                          <a:noFill/>
                          <a:ln w="9525">
                            <a:noFill/>
                            <a:miter lim="800000"/>
                            <a:headEnd/>
                            <a:tailEnd/>
                          </a:ln>
                        </pic:spPr>
                      </pic:pic>
                    </a:graphicData>
                  </a:graphic>
                </wp:inline>
              </w:drawing>
            </w:r>
          </w:p>
        </w:tc>
      </w:tr>
      <w:tr w:rsidR="0041417C" w:rsidRPr="00FE65A5" w:rsidTr="0041417C">
        <w:tc>
          <w:tcPr>
            <w:tcW w:w="4643" w:type="dxa"/>
          </w:tcPr>
          <w:p w:rsidR="0041417C" w:rsidRPr="00FE65A5" w:rsidRDefault="0041417C" w:rsidP="0041417C">
            <w:pPr>
              <w:jc w:val="center"/>
              <w:rPr>
                <w:lang w:val="lv-LV"/>
              </w:rPr>
            </w:pPr>
            <w:r w:rsidRPr="00FE65A5">
              <w:rPr>
                <w:noProof/>
                <w:lang w:val="lv-LV" w:eastAsia="lv-LV"/>
              </w:rPr>
              <w:drawing>
                <wp:inline distT="0" distB="0" distL="0" distR="0">
                  <wp:extent cx="1169670" cy="1520190"/>
                  <wp:effectExtent l="1905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369" cstate="print">
                            <a:lum bright="-36000" contrast="68000"/>
                            <a:grayscl/>
                          </a:blip>
                          <a:srcRect/>
                          <a:stretch>
                            <a:fillRect/>
                          </a:stretch>
                        </pic:blipFill>
                        <pic:spPr bwMode="auto">
                          <a:xfrm>
                            <a:off x="0" y="0"/>
                            <a:ext cx="1169670" cy="1520190"/>
                          </a:xfrm>
                          <a:prstGeom prst="rect">
                            <a:avLst/>
                          </a:prstGeom>
                          <a:noFill/>
                          <a:ln w="9525">
                            <a:noFill/>
                            <a:miter lim="800000"/>
                            <a:headEnd/>
                            <a:tailEnd/>
                          </a:ln>
                        </pic:spPr>
                      </pic:pic>
                    </a:graphicData>
                  </a:graphic>
                </wp:inline>
              </w:drawing>
            </w:r>
          </w:p>
        </w:tc>
        <w:tc>
          <w:tcPr>
            <w:tcW w:w="4644" w:type="dxa"/>
          </w:tcPr>
          <w:p w:rsidR="0041417C" w:rsidRPr="00FE65A5" w:rsidRDefault="0041417C" w:rsidP="0041417C">
            <w:pPr>
              <w:jc w:val="center"/>
              <w:rPr>
                <w:b/>
                <w:lang w:val="lv-LV"/>
              </w:rPr>
            </w:pPr>
            <w:r w:rsidRPr="00FE65A5">
              <w:rPr>
                <w:b/>
                <w:lang w:val="lv-LV"/>
              </w:rPr>
              <w:t xml:space="preserve">                        </w:t>
            </w:r>
          </w:p>
          <w:p w:rsidR="0041417C" w:rsidRPr="00FE65A5" w:rsidRDefault="0041417C" w:rsidP="0041417C">
            <w:pPr>
              <w:jc w:val="center"/>
              <w:rPr>
                <w:b/>
                <w:lang w:val="lv-LV"/>
              </w:rPr>
            </w:pPr>
            <w:r w:rsidRPr="00FE65A5">
              <w:rPr>
                <w:b/>
                <w:lang w:val="lv-LV"/>
              </w:rPr>
              <w:t xml:space="preserve">                          d)</w:t>
            </w:r>
          </w:p>
          <w:p w:rsidR="0041417C" w:rsidRPr="00FE65A5" w:rsidRDefault="0041417C" w:rsidP="0041417C">
            <w:pPr>
              <w:jc w:val="center"/>
              <w:rPr>
                <w:b/>
                <w:lang w:val="lv-LV"/>
              </w:rPr>
            </w:pPr>
            <w:r w:rsidRPr="00FE65A5">
              <w:rPr>
                <w:b/>
                <w:noProof/>
                <w:lang w:val="lv-LV" w:eastAsia="lv-LV"/>
              </w:rPr>
              <w:drawing>
                <wp:inline distT="0" distB="0" distL="0" distR="0">
                  <wp:extent cx="701675" cy="988695"/>
                  <wp:effectExtent l="19050" t="0" r="3175"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370" cstate="print">
                            <a:lum bright="-32000" contrast="68000"/>
                            <a:grayscl/>
                          </a:blip>
                          <a:srcRect/>
                          <a:stretch>
                            <a:fillRect/>
                          </a:stretch>
                        </pic:blipFill>
                        <pic:spPr bwMode="auto">
                          <a:xfrm>
                            <a:off x="0" y="0"/>
                            <a:ext cx="701675" cy="988695"/>
                          </a:xfrm>
                          <a:prstGeom prst="rect">
                            <a:avLst/>
                          </a:prstGeom>
                          <a:noFill/>
                          <a:ln w="9525">
                            <a:noFill/>
                            <a:miter lim="800000"/>
                            <a:headEnd/>
                            <a:tailEnd/>
                          </a:ln>
                        </pic:spPr>
                      </pic:pic>
                    </a:graphicData>
                  </a:graphic>
                </wp:inline>
              </w:drawing>
            </w:r>
          </w:p>
          <w:p w:rsidR="0041417C" w:rsidRPr="00FE65A5" w:rsidRDefault="0041417C" w:rsidP="0041417C">
            <w:pPr>
              <w:jc w:val="center"/>
              <w:rPr>
                <w:b/>
                <w:lang w:val="lv-LV"/>
              </w:rPr>
            </w:pPr>
          </w:p>
        </w:tc>
      </w:tr>
    </w:tbl>
    <w:p w:rsidR="0041417C" w:rsidRPr="00FE65A5" w:rsidRDefault="0041417C" w:rsidP="0041417C">
      <w:pPr>
        <w:shd w:val="clear" w:color="auto" w:fill="FFFFFF"/>
        <w:spacing w:line="360" w:lineRule="auto"/>
        <w:jc w:val="center"/>
        <w:rPr>
          <w:color w:val="000000"/>
          <w:spacing w:val="-1"/>
          <w:sz w:val="22"/>
          <w:szCs w:val="22"/>
          <w:lang w:val="lv-LV"/>
        </w:rPr>
      </w:pPr>
      <w:r w:rsidRPr="00FE65A5">
        <w:rPr>
          <w:iCs/>
          <w:color w:val="000000"/>
          <w:spacing w:val="-1"/>
          <w:sz w:val="22"/>
          <w:szCs w:val="22"/>
          <w:lang w:val="lv-LV"/>
        </w:rPr>
        <w:t xml:space="preserve">2.64. att. </w:t>
      </w:r>
      <w:r w:rsidRPr="00FE65A5">
        <w:rPr>
          <w:color w:val="000000"/>
          <w:spacing w:val="-1"/>
          <w:sz w:val="22"/>
          <w:szCs w:val="22"/>
          <w:lang w:val="lv-LV"/>
        </w:rPr>
        <w:t>Virknes ierosmes dzinēja frekvences regulēšana</w:t>
      </w:r>
    </w:p>
    <w:p w:rsidR="0041417C" w:rsidRPr="00FE65A5" w:rsidRDefault="0041417C" w:rsidP="0041417C">
      <w:pPr>
        <w:shd w:val="clear" w:color="auto" w:fill="FFFFFF"/>
        <w:spacing w:line="360" w:lineRule="auto"/>
        <w:ind w:firstLine="397"/>
        <w:jc w:val="both"/>
        <w:rPr>
          <w:color w:val="000000"/>
          <w:spacing w:val="-4"/>
          <w:w w:val="105"/>
          <w:sz w:val="24"/>
          <w:szCs w:val="24"/>
          <w:lang w:val="lv-LV"/>
        </w:rPr>
      </w:pP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4"/>
          <w:w w:val="105"/>
          <w:sz w:val="24"/>
          <w:szCs w:val="24"/>
          <w:lang w:val="lv-LV"/>
        </w:rPr>
        <w:t>Tā kā reostata R</w:t>
      </w:r>
      <w:r w:rsidRPr="00FE65A5">
        <w:rPr>
          <w:color w:val="000000"/>
          <w:spacing w:val="-4"/>
          <w:w w:val="105"/>
          <w:sz w:val="24"/>
          <w:szCs w:val="24"/>
          <w:vertAlign w:val="subscript"/>
          <w:lang w:val="lv-LV"/>
        </w:rPr>
        <w:t>fā</w:t>
      </w:r>
      <w:r w:rsidRPr="00FE65A5">
        <w:rPr>
          <w:color w:val="000000"/>
          <w:spacing w:val="-4"/>
          <w:w w:val="105"/>
          <w:sz w:val="24"/>
          <w:szCs w:val="24"/>
          <w:lang w:val="lv-LV"/>
        </w:rPr>
        <w:t xml:space="preserve"> pretestība ir maza, jo arī ierosmes tinuma pretestība ir maza, </w:t>
      </w:r>
      <w:r w:rsidRPr="00FE65A5">
        <w:rPr>
          <w:color w:val="000000"/>
          <w:spacing w:val="-2"/>
          <w:w w:val="105"/>
          <w:sz w:val="24"/>
          <w:szCs w:val="24"/>
          <w:lang w:val="lv-LV"/>
        </w:rPr>
        <w:t>tad šis regulēšanas paņēmiens ir ekonomisks.</w:t>
      </w:r>
    </w:p>
    <w:p w:rsidR="0041417C" w:rsidRPr="00FE65A5" w:rsidRDefault="0041417C" w:rsidP="0041417C">
      <w:pPr>
        <w:shd w:val="clear" w:color="auto" w:fill="FFFFFF"/>
        <w:spacing w:line="360" w:lineRule="auto"/>
        <w:ind w:firstLine="397"/>
        <w:jc w:val="both"/>
        <w:rPr>
          <w:sz w:val="24"/>
          <w:szCs w:val="24"/>
          <w:lang w:val="lv-LV"/>
        </w:rPr>
      </w:pPr>
      <w:r w:rsidRPr="00FE65A5">
        <w:rPr>
          <w:color w:val="000000"/>
          <w:spacing w:val="-3"/>
          <w:w w:val="105"/>
          <w:sz w:val="24"/>
          <w:szCs w:val="24"/>
          <w:lang w:val="lv-LV"/>
        </w:rPr>
        <w:t>Samazinot ierosmes tinuma vijumu skaitu (</w:t>
      </w:r>
      <w:r w:rsidRPr="00FE65A5">
        <w:rPr>
          <w:color w:val="000000"/>
          <w:spacing w:val="2"/>
          <w:sz w:val="24"/>
          <w:szCs w:val="24"/>
          <w:lang w:val="lv-LV"/>
        </w:rPr>
        <w:t>2.64</w:t>
      </w:r>
      <w:r w:rsidRPr="00FE65A5">
        <w:rPr>
          <w:color w:val="000000"/>
          <w:spacing w:val="-3"/>
          <w:w w:val="105"/>
          <w:sz w:val="24"/>
          <w:szCs w:val="24"/>
          <w:lang w:val="lv-LV"/>
        </w:rPr>
        <w:t>. att., d), dzinēja rotācijas frek</w:t>
      </w:r>
      <w:r w:rsidRPr="00FE65A5">
        <w:rPr>
          <w:color w:val="000000"/>
          <w:spacing w:val="-3"/>
          <w:w w:val="105"/>
          <w:sz w:val="24"/>
          <w:szCs w:val="24"/>
          <w:lang w:val="lv-LV"/>
        </w:rPr>
        <w:softHyphen/>
      </w:r>
      <w:r w:rsidRPr="00FE65A5">
        <w:rPr>
          <w:color w:val="000000"/>
          <w:spacing w:val="-4"/>
          <w:w w:val="105"/>
          <w:sz w:val="24"/>
          <w:szCs w:val="24"/>
          <w:lang w:val="lv-LV"/>
        </w:rPr>
        <w:t>vence palielinās.</w:t>
      </w:r>
    </w:p>
    <w:p w:rsidR="0041417C" w:rsidRPr="00FE65A5" w:rsidRDefault="0041417C" w:rsidP="0041417C">
      <w:pPr>
        <w:shd w:val="clear" w:color="auto" w:fill="FFFFFF"/>
        <w:spacing w:line="360" w:lineRule="auto"/>
        <w:ind w:firstLine="397"/>
        <w:jc w:val="both"/>
        <w:rPr>
          <w:color w:val="000000"/>
          <w:spacing w:val="-3"/>
          <w:w w:val="105"/>
          <w:sz w:val="24"/>
          <w:szCs w:val="24"/>
          <w:lang w:val="lv-LV"/>
        </w:rPr>
      </w:pPr>
      <w:r w:rsidRPr="00FE65A5">
        <w:rPr>
          <w:color w:val="000000"/>
          <w:spacing w:val="-2"/>
          <w:w w:val="105"/>
          <w:sz w:val="24"/>
          <w:szCs w:val="24"/>
          <w:lang w:val="lv-LV"/>
        </w:rPr>
        <w:t>Šuntējot enkura tinumu (</w:t>
      </w:r>
      <w:r w:rsidRPr="00FE65A5">
        <w:rPr>
          <w:color w:val="000000"/>
          <w:spacing w:val="2"/>
          <w:sz w:val="24"/>
          <w:szCs w:val="24"/>
          <w:lang w:val="lv-LV"/>
        </w:rPr>
        <w:t>2.64</w:t>
      </w:r>
      <w:r w:rsidRPr="00FE65A5">
        <w:rPr>
          <w:color w:val="000000"/>
          <w:spacing w:val="-2"/>
          <w:w w:val="105"/>
          <w:sz w:val="24"/>
          <w:szCs w:val="24"/>
          <w:lang w:val="lv-LV"/>
        </w:rPr>
        <w:t xml:space="preserve">. att., c), ierosmes strāva palielinās un rotācijas </w:t>
      </w:r>
      <w:r w:rsidRPr="00FE65A5">
        <w:rPr>
          <w:color w:val="000000"/>
          <w:spacing w:val="-3"/>
          <w:w w:val="105"/>
          <w:sz w:val="24"/>
          <w:szCs w:val="24"/>
          <w:lang w:val="lv-LV"/>
        </w:rPr>
        <w:t>frekvence samazinās. Šis paņēmiens ir neekonomisks, un to izmanto reti.</w:t>
      </w:r>
    </w:p>
    <w:p w:rsidR="0041417C" w:rsidRPr="00FE65A5" w:rsidRDefault="0041417C" w:rsidP="0041417C">
      <w:pPr>
        <w:shd w:val="clear" w:color="auto" w:fill="FFFFFF"/>
        <w:spacing w:line="360" w:lineRule="auto"/>
        <w:ind w:firstLine="397"/>
        <w:jc w:val="both"/>
        <w:rPr>
          <w:sz w:val="24"/>
          <w:szCs w:val="24"/>
          <w:lang w:val="lv-LV"/>
        </w:rPr>
      </w:pPr>
      <w:r w:rsidRPr="00FE65A5">
        <w:rPr>
          <w:b/>
          <w:i/>
          <w:sz w:val="24"/>
          <w:szCs w:val="24"/>
          <w:lang w:val="lv-LV"/>
        </w:rPr>
        <w:t>1.14. piemērs.</w:t>
      </w:r>
      <w:r w:rsidRPr="00FE65A5">
        <w:rPr>
          <w:sz w:val="24"/>
          <w:szCs w:val="24"/>
          <w:lang w:val="lv-LV"/>
        </w:rPr>
        <w:t xml:space="preserve"> Virknes ierosmes dzinējs pieslēgts tīklam ar spriegumu </w:t>
      </w:r>
      <w:r w:rsidRPr="00FE65A5">
        <w:rPr>
          <w:i/>
          <w:sz w:val="24"/>
          <w:szCs w:val="24"/>
          <w:lang w:val="lv-LV"/>
        </w:rPr>
        <w:t>U</w:t>
      </w:r>
      <w:r w:rsidRPr="00FE65A5">
        <w:rPr>
          <w:i/>
          <w:sz w:val="24"/>
          <w:szCs w:val="24"/>
          <w:vertAlign w:val="subscript"/>
          <w:lang w:val="lv-LV"/>
        </w:rPr>
        <w:t>N</w:t>
      </w:r>
      <w:r w:rsidRPr="00FE65A5">
        <w:rPr>
          <w:sz w:val="24"/>
          <w:szCs w:val="24"/>
          <w:lang w:val="lv-LV"/>
        </w:rPr>
        <w:t xml:space="preserve"> = 220 V. Dzinēja enkura rotācijas frekvence </w:t>
      </w:r>
      <w:r w:rsidRPr="00FE65A5">
        <w:rPr>
          <w:i/>
          <w:sz w:val="24"/>
          <w:szCs w:val="24"/>
          <w:lang w:val="lv-LV"/>
        </w:rPr>
        <w:t>n</w:t>
      </w:r>
      <w:r w:rsidRPr="00FE65A5">
        <w:rPr>
          <w:i/>
          <w:sz w:val="24"/>
          <w:szCs w:val="24"/>
          <w:vertAlign w:val="subscript"/>
          <w:lang w:val="lv-LV"/>
        </w:rPr>
        <w:t>N</w:t>
      </w:r>
      <w:r w:rsidRPr="00FE65A5">
        <w:rPr>
          <w:sz w:val="24"/>
          <w:szCs w:val="24"/>
          <w:lang w:val="lv-LV"/>
        </w:rPr>
        <w:t xml:space="preserve"> = 2040 min</w:t>
      </w:r>
      <w:r w:rsidRPr="00FE65A5">
        <w:rPr>
          <w:sz w:val="24"/>
          <w:szCs w:val="24"/>
          <w:vertAlign w:val="superscript"/>
          <w:lang w:val="lv-LV"/>
        </w:rPr>
        <w:t>-1</w:t>
      </w:r>
      <w:r w:rsidRPr="00FE65A5">
        <w:rPr>
          <w:sz w:val="24"/>
          <w:szCs w:val="24"/>
          <w:lang w:val="lv-LV"/>
        </w:rPr>
        <w:t xml:space="preserve">, griezes moments uz vārpstas </w:t>
      </w:r>
      <w:r w:rsidRPr="00FE65A5">
        <w:rPr>
          <w:i/>
          <w:sz w:val="24"/>
          <w:szCs w:val="24"/>
          <w:lang w:val="lv-LV"/>
        </w:rPr>
        <w:t>M</w:t>
      </w:r>
      <w:r w:rsidRPr="00FE65A5">
        <w:rPr>
          <w:i/>
          <w:sz w:val="24"/>
          <w:szCs w:val="24"/>
          <w:vertAlign w:val="subscript"/>
          <w:lang w:val="lv-LV"/>
        </w:rPr>
        <w:t>N</w:t>
      </w:r>
      <w:r w:rsidRPr="00FE65A5">
        <w:rPr>
          <w:sz w:val="24"/>
          <w:szCs w:val="24"/>
          <w:lang w:val="lv-LV"/>
        </w:rPr>
        <w:t xml:space="preserve"> = 147,2 N·m, lietderības koeficients </w:t>
      </w:r>
      <w:r w:rsidRPr="00FE65A5">
        <w:rPr>
          <w:i/>
          <w:sz w:val="24"/>
          <w:szCs w:val="24"/>
          <w:lang w:val="lv-LV"/>
        </w:rPr>
        <w:t>η</w:t>
      </w:r>
      <w:r w:rsidRPr="00FE65A5">
        <w:rPr>
          <w:i/>
          <w:sz w:val="24"/>
          <w:szCs w:val="24"/>
          <w:vertAlign w:val="subscript"/>
          <w:lang w:val="lv-LV"/>
        </w:rPr>
        <w:t>N</w:t>
      </w:r>
      <w:r w:rsidRPr="00FE65A5">
        <w:rPr>
          <w:sz w:val="24"/>
          <w:szCs w:val="24"/>
          <w:lang w:val="lv-LV"/>
        </w:rPr>
        <w:t xml:space="preserve"> = 88 %, enkura tinuma pretestība </w:t>
      </w:r>
      <w:r w:rsidRPr="00FE65A5">
        <w:rPr>
          <w:i/>
          <w:sz w:val="24"/>
          <w:szCs w:val="24"/>
          <w:lang w:val="lv-LV"/>
        </w:rPr>
        <w:t>R</w:t>
      </w:r>
      <w:r w:rsidRPr="00FE65A5">
        <w:rPr>
          <w:i/>
          <w:sz w:val="24"/>
          <w:szCs w:val="24"/>
          <w:vertAlign w:val="subscript"/>
          <w:lang w:val="lv-LV"/>
        </w:rPr>
        <w:t>e</w:t>
      </w:r>
      <w:r w:rsidRPr="00FE65A5">
        <w:rPr>
          <w:sz w:val="24"/>
          <w:szCs w:val="24"/>
          <w:lang w:val="lv-LV"/>
        </w:rPr>
        <w:t xml:space="preserve"> = 0,08 Ω, ierosmes tinuma pretestība </w:t>
      </w:r>
      <w:r w:rsidRPr="00FE65A5">
        <w:rPr>
          <w:i/>
          <w:sz w:val="24"/>
          <w:szCs w:val="24"/>
          <w:lang w:val="lv-LV"/>
        </w:rPr>
        <w:t>R</w:t>
      </w:r>
      <w:r w:rsidRPr="00FE65A5">
        <w:rPr>
          <w:i/>
          <w:sz w:val="24"/>
          <w:szCs w:val="24"/>
          <w:vertAlign w:val="subscript"/>
          <w:lang w:val="lv-LV"/>
        </w:rPr>
        <w:t>ie</w:t>
      </w:r>
      <w:r w:rsidRPr="00FE65A5">
        <w:rPr>
          <w:sz w:val="24"/>
          <w:szCs w:val="24"/>
          <w:lang w:val="lv-LV"/>
        </w:rPr>
        <w:t xml:space="preserve"> = 0,7 Ω. Aprēķināt dzinēja nominālo jaudu, patērēto jaudu, patērēto strāvu no tīkla, jaudu zudumus enkurā un ierosmes tinumā, palaišanas reostata pretestību, ar kuru palaišanas strāvu samazina līdz 2,5∙</w:t>
      </w:r>
      <w:r w:rsidRPr="00FE65A5">
        <w:rPr>
          <w:i/>
          <w:sz w:val="24"/>
          <w:szCs w:val="24"/>
          <w:lang w:val="lv-LV"/>
        </w:rPr>
        <w:t>I</w:t>
      </w:r>
      <w:r w:rsidRPr="00FE65A5">
        <w:rPr>
          <w:i/>
          <w:sz w:val="24"/>
          <w:szCs w:val="24"/>
          <w:vertAlign w:val="subscript"/>
          <w:lang w:val="lv-LV"/>
        </w:rPr>
        <w:t>eN</w:t>
      </w:r>
      <w:r w:rsidRPr="00FE65A5">
        <w:rPr>
          <w:sz w:val="24"/>
          <w:szCs w:val="24"/>
          <w:lang w:val="lv-LV"/>
        </w:rPr>
        <w:t xml:space="preserve"> un palaišanas strāvu.</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Atrisinājums.</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1. Dzinēja nominālais moments</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 xml:space="preserve">                         </w:t>
      </w:r>
      <w:r w:rsidRPr="00FE65A5">
        <w:rPr>
          <w:position w:val="-24"/>
          <w:sz w:val="24"/>
          <w:szCs w:val="24"/>
          <w:lang w:val="lv-LV"/>
        </w:rPr>
        <w:object w:dxaOrig="4280" w:dyaOrig="639">
          <v:shape id="_x0000_i1151" type="#_x0000_t75" style="width:214.5pt;height:32.25pt" o:ole="">
            <v:imagedata r:id="rId371" o:title=""/>
          </v:shape>
          <o:OLEObject Type="Embed" ProgID="Equation.3" ShapeID="_x0000_i1151" DrawAspect="Content" ObjectID="_1399888003" r:id="rId372"/>
        </w:objec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2. Dzinēja no tīkla patērētā jauda</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 xml:space="preserve">                           </w:t>
      </w:r>
      <w:r w:rsidRPr="00FE65A5">
        <w:rPr>
          <w:position w:val="-28"/>
          <w:sz w:val="24"/>
          <w:szCs w:val="24"/>
          <w:lang w:val="lv-LV"/>
        </w:rPr>
        <w:object w:dxaOrig="3100" w:dyaOrig="680">
          <v:shape id="_x0000_i1152" type="#_x0000_t75" style="width:155.25pt;height:34.5pt" o:ole="">
            <v:imagedata r:id="rId373" o:title=""/>
          </v:shape>
          <o:OLEObject Type="Embed" ProgID="Equation.3" ShapeID="_x0000_i1152" DrawAspect="Content" ObjectID="_1399888004" r:id="rId374"/>
        </w:objec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lastRenderedPageBreak/>
        <w:t xml:space="preserve">3. No tīkla patērētā strāva (virknes ierosmes dzinējā: </w:t>
      </w:r>
      <w:r w:rsidRPr="00FE65A5">
        <w:rPr>
          <w:i/>
          <w:sz w:val="24"/>
          <w:szCs w:val="24"/>
          <w:lang w:val="lv-LV"/>
        </w:rPr>
        <w:t>I</w:t>
      </w:r>
      <w:r w:rsidRPr="00FE65A5">
        <w:rPr>
          <w:i/>
          <w:sz w:val="24"/>
          <w:szCs w:val="24"/>
          <w:vertAlign w:val="subscript"/>
          <w:lang w:val="lv-LV"/>
        </w:rPr>
        <w:t>e</w:t>
      </w:r>
      <w:r w:rsidRPr="00FE65A5">
        <w:rPr>
          <w:i/>
          <w:sz w:val="24"/>
          <w:szCs w:val="24"/>
          <w:lang w:val="lv-LV"/>
        </w:rPr>
        <w:t xml:space="preserve"> = I</w:t>
      </w:r>
      <w:r w:rsidRPr="00FE65A5">
        <w:rPr>
          <w:i/>
          <w:sz w:val="24"/>
          <w:szCs w:val="24"/>
          <w:vertAlign w:val="subscript"/>
          <w:lang w:val="lv-LV"/>
        </w:rPr>
        <w:t>ie</w:t>
      </w:r>
      <w:r w:rsidRPr="00FE65A5">
        <w:rPr>
          <w:i/>
          <w:sz w:val="24"/>
          <w:szCs w:val="24"/>
          <w:lang w:val="lv-LV"/>
        </w:rPr>
        <w:t xml:space="preserve"> = I</w:t>
      </w:r>
      <w:r w:rsidRPr="00FE65A5">
        <w:rPr>
          <w:sz w:val="24"/>
          <w:szCs w:val="24"/>
          <w:lang w:val="lv-LV"/>
        </w:rPr>
        <w:t>)</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 xml:space="preserve">                             </w:t>
      </w:r>
      <w:r w:rsidRPr="00FE65A5">
        <w:rPr>
          <w:position w:val="-30"/>
          <w:sz w:val="24"/>
          <w:szCs w:val="24"/>
          <w:lang w:val="lv-LV"/>
        </w:rPr>
        <w:object w:dxaOrig="3519" w:dyaOrig="720">
          <v:shape id="_x0000_i1153" type="#_x0000_t75" style="width:176.25pt;height:36pt" o:ole="">
            <v:imagedata r:id="rId375" o:title=""/>
          </v:shape>
          <o:OLEObject Type="Embed" ProgID="Equation.3" ShapeID="_x0000_i1153" DrawAspect="Content" ObjectID="_1399888005" r:id="rId376"/>
        </w:objec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4. Jaudas zudumi enkurā un ierosmes tinumā</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 xml:space="preserve">                              </w:t>
      </w:r>
      <w:r w:rsidRPr="00FE65A5">
        <w:rPr>
          <w:position w:val="-12"/>
          <w:sz w:val="24"/>
          <w:szCs w:val="24"/>
          <w:lang w:val="lv-LV"/>
        </w:rPr>
        <w:object w:dxaOrig="4660" w:dyaOrig="380">
          <v:shape id="_x0000_i1154" type="#_x0000_t75" style="width:233.25pt;height:18.75pt" o:ole="">
            <v:imagedata r:id="rId377" o:title=""/>
          </v:shape>
          <o:OLEObject Type="Embed" ProgID="Equation.3" ShapeID="_x0000_i1154" DrawAspect="Content" ObjectID="_1399888006" r:id="rId378"/>
        </w:objec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 xml:space="preserve">                              </w:t>
      </w:r>
      <w:r w:rsidRPr="00FE65A5">
        <w:rPr>
          <w:position w:val="-12"/>
          <w:sz w:val="24"/>
          <w:szCs w:val="24"/>
          <w:lang w:val="lv-LV"/>
        </w:rPr>
        <w:object w:dxaOrig="4700" w:dyaOrig="380">
          <v:shape id="_x0000_i1155" type="#_x0000_t75" style="width:234.75pt;height:18.75pt" o:ole="">
            <v:imagedata r:id="rId379" o:title=""/>
          </v:shape>
          <o:OLEObject Type="Embed" ProgID="Equation.3" ShapeID="_x0000_i1155" DrawAspect="Content" ObjectID="_1399888007" r:id="rId380"/>
        </w:objec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5. Nepieciešamā palaišanas reostata pretestība</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 xml:space="preserve">                 </w:t>
      </w:r>
      <w:r w:rsidRPr="00FE65A5">
        <w:rPr>
          <w:position w:val="-30"/>
          <w:sz w:val="24"/>
          <w:szCs w:val="24"/>
          <w:lang w:val="lv-LV"/>
        </w:rPr>
        <w:object w:dxaOrig="6360" w:dyaOrig="700">
          <v:shape id="_x0000_i1156" type="#_x0000_t75" style="width:318pt;height:35.25pt" o:ole="">
            <v:imagedata r:id="rId381" o:title=""/>
          </v:shape>
          <o:OLEObject Type="Embed" ProgID="Equation.3" ShapeID="_x0000_i1156" DrawAspect="Content" ObjectID="_1399888008" r:id="rId382"/>
        </w:objec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 xml:space="preserve">kur </w:t>
      </w:r>
      <w:r w:rsidRPr="00FE65A5">
        <w:rPr>
          <w:i/>
          <w:sz w:val="24"/>
          <w:szCs w:val="24"/>
          <w:lang w:val="lv-LV"/>
        </w:rPr>
        <w:t>R</w:t>
      </w:r>
      <w:r w:rsidRPr="00FE65A5">
        <w:rPr>
          <w:i/>
          <w:sz w:val="24"/>
          <w:szCs w:val="24"/>
          <w:vertAlign w:val="subscript"/>
          <w:lang w:val="lv-LV"/>
        </w:rPr>
        <w:t>e</w:t>
      </w:r>
      <w:r w:rsidRPr="00FE65A5">
        <w:rPr>
          <w:i/>
          <w:sz w:val="24"/>
          <w:szCs w:val="24"/>
          <w:lang w:val="lv-LV"/>
        </w:rPr>
        <w:t xml:space="preserve"> = R</w:t>
      </w:r>
      <w:r w:rsidRPr="00FE65A5">
        <w:rPr>
          <w:i/>
          <w:sz w:val="24"/>
          <w:szCs w:val="24"/>
          <w:vertAlign w:val="subscript"/>
          <w:lang w:val="lv-LV"/>
        </w:rPr>
        <w:t>e</w:t>
      </w:r>
      <w:r w:rsidRPr="00FE65A5">
        <w:rPr>
          <w:i/>
          <w:sz w:val="24"/>
          <w:szCs w:val="24"/>
          <w:lang w:val="lv-LV"/>
        </w:rPr>
        <w:t xml:space="preserve"> + R</w:t>
      </w:r>
      <w:r w:rsidRPr="00FE65A5">
        <w:rPr>
          <w:i/>
          <w:sz w:val="24"/>
          <w:szCs w:val="24"/>
          <w:vertAlign w:val="subscript"/>
          <w:lang w:val="lv-LV"/>
        </w:rPr>
        <w:t>ie</w:t>
      </w:r>
      <w:r w:rsidRPr="00FE65A5">
        <w:rPr>
          <w:sz w:val="24"/>
          <w:szCs w:val="24"/>
          <w:lang w:val="lv-LV"/>
        </w:rPr>
        <w:t xml:space="preserve"> – virknes ierosmes dzinēja enkura ķēdes pretestība, Ω.</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6. Enkura palaišanas strāva</w:t>
      </w:r>
    </w:p>
    <w:p w:rsidR="0041417C" w:rsidRPr="00FE65A5" w:rsidRDefault="0041417C" w:rsidP="0041417C">
      <w:pPr>
        <w:shd w:val="clear" w:color="auto" w:fill="FFFFFF"/>
        <w:spacing w:line="360" w:lineRule="auto"/>
        <w:ind w:firstLine="397"/>
        <w:jc w:val="both"/>
        <w:rPr>
          <w:sz w:val="24"/>
          <w:szCs w:val="24"/>
          <w:lang w:val="lv-LV"/>
        </w:rPr>
      </w:pPr>
      <w:r w:rsidRPr="00FE65A5">
        <w:rPr>
          <w:sz w:val="24"/>
          <w:szCs w:val="24"/>
          <w:lang w:val="lv-LV"/>
        </w:rPr>
        <w:t xml:space="preserve">                      </w:t>
      </w:r>
      <w:r w:rsidRPr="00FE65A5">
        <w:rPr>
          <w:i/>
          <w:sz w:val="24"/>
          <w:szCs w:val="24"/>
          <w:lang w:val="lv-LV"/>
        </w:rPr>
        <w:t>I</w:t>
      </w:r>
      <w:r w:rsidRPr="00FE65A5">
        <w:rPr>
          <w:i/>
          <w:sz w:val="24"/>
          <w:szCs w:val="24"/>
          <w:vertAlign w:val="subscript"/>
          <w:lang w:val="lv-LV"/>
        </w:rPr>
        <w:t>ep</w:t>
      </w:r>
      <w:r w:rsidRPr="00FE65A5">
        <w:rPr>
          <w:sz w:val="24"/>
          <w:szCs w:val="24"/>
          <w:lang w:val="lv-LV"/>
        </w:rPr>
        <w:t xml:space="preserve"> = 2,5∙</w:t>
      </w:r>
      <w:r w:rsidRPr="00FE65A5">
        <w:rPr>
          <w:i/>
          <w:sz w:val="24"/>
          <w:szCs w:val="24"/>
          <w:lang w:val="lv-LV"/>
        </w:rPr>
        <w:t>I</w:t>
      </w:r>
      <w:r w:rsidRPr="00FE65A5">
        <w:rPr>
          <w:i/>
          <w:sz w:val="24"/>
          <w:szCs w:val="24"/>
          <w:vertAlign w:val="subscript"/>
          <w:lang w:val="lv-LV"/>
        </w:rPr>
        <w:t>eN</w:t>
      </w:r>
      <w:r w:rsidRPr="00FE65A5">
        <w:rPr>
          <w:sz w:val="24"/>
          <w:szCs w:val="24"/>
          <w:lang w:val="lv-LV"/>
        </w:rPr>
        <w:t xml:space="preserve"> = 2,5∙</w:t>
      </w:r>
      <w:r w:rsidRPr="00FE65A5">
        <w:rPr>
          <w:i/>
          <w:sz w:val="24"/>
          <w:szCs w:val="24"/>
          <w:lang w:val="lv-LV"/>
        </w:rPr>
        <w:t>I</w:t>
      </w:r>
      <w:r w:rsidRPr="00FE65A5">
        <w:rPr>
          <w:i/>
          <w:sz w:val="24"/>
          <w:szCs w:val="24"/>
          <w:vertAlign w:val="subscript"/>
          <w:lang w:val="lv-LV"/>
        </w:rPr>
        <w:t>eN</w:t>
      </w:r>
      <w:r w:rsidRPr="00FE65A5">
        <w:rPr>
          <w:sz w:val="24"/>
          <w:szCs w:val="24"/>
          <w:lang w:val="lv-LV"/>
        </w:rPr>
        <w:t xml:space="preserve"> = 2,5∙162,3 = 405,75 A</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center"/>
        <w:rPr>
          <w:b/>
          <w:sz w:val="24"/>
          <w:szCs w:val="24"/>
          <w:lang w:val="lv-LV"/>
        </w:rPr>
      </w:pPr>
      <w:r w:rsidRPr="00FE65A5">
        <w:rPr>
          <w:b/>
          <w:sz w:val="24"/>
          <w:szCs w:val="24"/>
          <w:lang w:val="lv-LV"/>
        </w:rPr>
        <w:t>2.10.8. Jauktās ierosmes dzinējs</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Jauktās ierosmes dzinējā ir apvienotas virknes ierosmes un paralēlās ierosmes dzinēju priekšrocības: dzinējam ir ievērojami liels palaišanas moments, un to var darbināt arī ar mazām slo</w:t>
      </w:r>
      <w:r w:rsidRPr="00FE65A5">
        <w:rPr>
          <w:sz w:val="24"/>
          <w:szCs w:val="24"/>
          <w:lang w:val="lv-LV"/>
        </w:rPr>
        <w:softHyphen/>
        <w:t>dzēm un tukšgaitā, jo griešanās ātrumu ierobežo paralēlās ieros</w:t>
      </w:r>
      <w:r w:rsidRPr="00FE65A5">
        <w:rPr>
          <w:sz w:val="24"/>
          <w:szCs w:val="24"/>
          <w:lang w:val="lv-LV"/>
        </w:rPr>
        <w:softHyphen/>
        <w:t>mes magnētiskā plūsma Φ</w:t>
      </w:r>
      <w:r w:rsidRPr="00FE65A5">
        <w:rPr>
          <w:sz w:val="24"/>
          <w:szCs w:val="24"/>
          <w:vertAlign w:val="subscript"/>
          <w:lang w:val="lv-LV"/>
        </w:rPr>
        <w:t>P</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sz w:val="24"/>
          <w:szCs w:val="24"/>
          <w:lang w:val="lv-LV"/>
        </w:rPr>
        <w:t>Jauktās ierosmes dzinēja slēguma shēma parādīta 2.65. at</w:t>
      </w:r>
      <w:r w:rsidRPr="00FE65A5">
        <w:rPr>
          <w:sz w:val="24"/>
          <w:szCs w:val="24"/>
          <w:lang w:val="lv-LV"/>
        </w:rPr>
        <w:softHyphen/>
        <w:t>tēla.</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Jauktās ierosmes dzinējiem uz katras galvenā pola serdes ir novietotas divas — paralēlās ierosmes tinuma un virknes ierosmes tinuma — spoles. </w:t>
      </w:r>
    </w:p>
    <w:p w:rsidR="0041417C" w:rsidRPr="00FE65A5" w:rsidRDefault="0041417C" w:rsidP="0041417C">
      <w:pPr>
        <w:spacing w:line="360" w:lineRule="auto"/>
        <w:ind w:firstLine="397"/>
        <w:jc w:val="both"/>
        <w:rPr>
          <w:sz w:val="24"/>
          <w:szCs w:val="24"/>
          <w:lang w:val="lv-LV"/>
        </w:rPr>
      </w:pPr>
      <w:r w:rsidRPr="00FE65A5">
        <w:rPr>
          <w:sz w:val="24"/>
          <w:szCs w:val="24"/>
          <w:lang w:val="lv-LV"/>
        </w:rPr>
        <w:t>Abu ierosmes tinumu magnetizējošo spēku attiecība var būt dažāda. Tomēr parasti viens ierosmes tinums ir galvenais (tas dod vismaz 70% no mašīnas kopīgā magnetizējošā spēka), bet otrs — palīgtinums.</w:t>
      </w:r>
    </w:p>
    <w:p w:rsidR="00223C50" w:rsidRPr="00FE65A5" w:rsidRDefault="00223C50" w:rsidP="00223C50">
      <w:pPr>
        <w:spacing w:line="360" w:lineRule="auto"/>
        <w:ind w:firstLine="397"/>
        <w:jc w:val="both"/>
        <w:rPr>
          <w:sz w:val="24"/>
          <w:szCs w:val="24"/>
          <w:lang w:val="lv-LV"/>
        </w:rPr>
      </w:pPr>
      <w:r w:rsidRPr="00FE65A5">
        <w:rPr>
          <w:sz w:val="24"/>
          <w:szCs w:val="24"/>
          <w:lang w:val="lv-LV"/>
        </w:rPr>
        <w:t>Paralēlās un virknes ierosmes tinumus slēdz gan līdzslēgumā (tad dzinēja pola abas plūsmas Φ</w:t>
      </w:r>
      <w:r w:rsidRPr="00FE65A5">
        <w:rPr>
          <w:sz w:val="24"/>
          <w:szCs w:val="24"/>
          <w:vertAlign w:val="subscript"/>
          <w:lang w:val="lv-LV"/>
        </w:rPr>
        <w:t>p</w:t>
      </w:r>
      <w:r w:rsidRPr="00FE65A5">
        <w:rPr>
          <w:sz w:val="24"/>
          <w:szCs w:val="24"/>
          <w:lang w:val="lv-LV"/>
        </w:rPr>
        <w:t xml:space="preserve"> un Φ</w:t>
      </w:r>
      <w:r w:rsidRPr="00FE65A5">
        <w:rPr>
          <w:sz w:val="24"/>
          <w:szCs w:val="24"/>
          <w:vertAlign w:val="subscript"/>
          <w:lang w:val="lv-LV"/>
        </w:rPr>
        <w:t>v</w:t>
      </w:r>
      <w:r w:rsidRPr="00FE65A5">
        <w:rPr>
          <w:sz w:val="24"/>
          <w:szCs w:val="24"/>
          <w:lang w:val="lv-LV"/>
        </w:rPr>
        <w:t xml:space="preserve"> summējas: Φ = Φ</w:t>
      </w:r>
      <w:r w:rsidRPr="00FE65A5">
        <w:rPr>
          <w:sz w:val="24"/>
          <w:szCs w:val="24"/>
          <w:vertAlign w:val="subscript"/>
          <w:lang w:val="lv-LV"/>
        </w:rPr>
        <w:t>p</w:t>
      </w:r>
      <w:r w:rsidRPr="00FE65A5">
        <w:rPr>
          <w:sz w:val="24"/>
          <w:szCs w:val="24"/>
          <w:lang w:val="lv-LV"/>
        </w:rPr>
        <w:t xml:space="preserve"> + Φ</w:t>
      </w:r>
      <w:r w:rsidRPr="00FE65A5">
        <w:rPr>
          <w:sz w:val="24"/>
          <w:szCs w:val="24"/>
          <w:vertAlign w:val="subscript"/>
          <w:lang w:val="lv-LV"/>
        </w:rPr>
        <w:t>v</w:t>
      </w:r>
      <w:r w:rsidRPr="00FE65A5">
        <w:rPr>
          <w:sz w:val="24"/>
          <w:szCs w:val="24"/>
          <w:lang w:val="lv-LV"/>
        </w:rPr>
        <w:t>) gan pretslēgumā (Φ = Φ</w:t>
      </w:r>
      <w:r w:rsidRPr="00FE65A5">
        <w:rPr>
          <w:sz w:val="24"/>
          <w:szCs w:val="24"/>
          <w:vertAlign w:val="subscript"/>
          <w:lang w:val="lv-LV"/>
        </w:rPr>
        <w:t>p</w:t>
      </w:r>
      <w:r w:rsidRPr="00FE65A5">
        <w:rPr>
          <w:sz w:val="24"/>
          <w:szCs w:val="24"/>
          <w:lang w:val="lv-LV"/>
        </w:rPr>
        <w:t xml:space="preserve"> - Φ</w:t>
      </w:r>
      <w:r w:rsidRPr="00FE65A5">
        <w:rPr>
          <w:sz w:val="24"/>
          <w:szCs w:val="24"/>
          <w:vertAlign w:val="subscript"/>
          <w:lang w:val="lv-LV"/>
        </w:rPr>
        <w:t>v</w:t>
      </w:r>
      <w:r w:rsidRPr="00FE65A5">
        <w:rPr>
          <w:sz w:val="24"/>
          <w:szCs w:val="24"/>
          <w:lang w:val="lv-LV"/>
        </w:rPr>
        <w:t>).</w:t>
      </w:r>
    </w:p>
    <w:p w:rsidR="00223C50" w:rsidRPr="00FE65A5" w:rsidRDefault="00223C50" w:rsidP="00223C50">
      <w:pPr>
        <w:spacing w:line="360" w:lineRule="auto"/>
        <w:ind w:firstLine="397"/>
        <w:jc w:val="both"/>
        <w:rPr>
          <w:sz w:val="24"/>
          <w:szCs w:val="24"/>
          <w:lang w:val="lv-LV"/>
        </w:rPr>
      </w:pPr>
      <w:r w:rsidRPr="00FE65A5">
        <w:rPr>
          <w:sz w:val="24"/>
          <w:szCs w:val="24"/>
          <w:lang w:val="lv-LV"/>
        </w:rPr>
        <w:t>Jauktās ierosmes dzinējam ar līdzslēgumā ( + ) vai pretslē</w:t>
      </w:r>
      <w:r w:rsidRPr="00FE65A5">
        <w:rPr>
          <w:sz w:val="24"/>
          <w:szCs w:val="24"/>
          <w:lang w:val="lv-LV"/>
        </w:rPr>
        <w:softHyphen/>
        <w:t>gumā ( —) saslēgtiem ierosmes tinumiem elektromagnētiskais mo</w:t>
      </w:r>
      <w:r w:rsidRPr="00FE65A5">
        <w:rPr>
          <w:sz w:val="24"/>
          <w:szCs w:val="24"/>
          <w:lang w:val="lv-LV"/>
        </w:rPr>
        <w:softHyphen/>
        <w:t>ments</w:t>
      </w:r>
    </w:p>
    <w:p w:rsidR="00223C50" w:rsidRPr="00FE65A5" w:rsidRDefault="00223C50" w:rsidP="00223C50">
      <w:pPr>
        <w:spacing w:line="360" w:lineRule="auto"/>
        <w:ind w:left="2880" w:firstLine="720"/>
        <w:jc w:val="both"/>
        <w:rPr>
          <w:sz w:val="24"/>
          <w:szCs w:val="24"/>
          <w:lang w:val="lv-LV"/>
        </w:rPr>
      </w:pPr>
      <w:r w:rsidRPr="00FE65A5">
        <w:rPr>
          <w:i/>
          <w:sz w:val="24"/>
          <w:szCs w:val="24"/>
          <w:lang w:val="lv-LV"/>
        </w:rPr>
        <w:t>M = c</w:t>
      </w:r>
      <w:r w:rsidRPr="00FE65A5">
        <w:rPr>
          <w:i/>
          <w:sz w:val="24"/>
          <w:szCs w:val="24"/>
          <w:vertAlign w:val="subscript"/>
          <w:lang w:val="lv-LV"/>
        </w:rPr>
        <w:t>M</w:t>
      </w:r>
      <w:r w:rsidRPr="00FE65A5">
        <w:rPr>
          <w:i/>
          <w:sz w:val="24"/>
          <w:szCs w:val="24"/>
          <w:lang w:val="lv-LV"/>
        </w:rPr>
        <w:t>I</w:t>
      </w:r>
      <w:r w:rsidRPr="00FE65A5">
        <w:rPr>
          <w:i/>
          <w:sz w:val="24"/>
          <w:szCs w:val="24"/>
          <w:vertAlign w:val="subscript"/>
          <w:lang w:val="lv-LV"/>
        </w:rPr>
        <w:t>e</w:t>
      </w:r>
      <w:r w:rsidRPr="00FE65A5">
        <w:rPr>
          <w:sz w:val="24"/>
          <w:szCs w:val="24"/>
          <w:lang w:val="lv-LV"/>
        </w:rPr>
        <w:t>(Φ</w:t>
      </w:r>
      <w:r w:rsidRPr="00FE65A5">
        <w:rPr>
          <w:sz w:val="24"/>
          <w:szCs w:val="24"/>
          <w:vertAlign w:val="subscript"/>
          <w:lang w:val="lv-LV"/>
        </w:rPr>
        <w:t>p</w:t>
      </w:r>
      <w:r w:rsidRPr="00FE65A5">
        <w:rPr>
          <w:sz w:val="24"/>
          <w:szCs w:val="24"/>
          <w:lang w:val="lv-LV"/>
        </w:rPr>
        <w:t xml:space="preserve"> ± Φ</w:t>
      </w:r>
      <w:r w:rsidRPr="00FE65A5">
        <w:rPr>
          <w:sz w:val="24"/>
          <w:szCs w:val="24"/>
          <w:vertAlign w:val="subscript"/>
          <w:lang w:val="lv-LV"/>
        </w:rPr>
        <w:t>v</w:t>
      </w:r>
      <w:r w:rsidRPr="00FE65A5">
        <w:rPr>
          <w:sz w:val="24"/>
          <w:szCs w:val="24"/>
          <w:lang w:val="lv-LV"/>
        </w:rPr>
        <w:t>).</w:t>
      </w:r>
      <w:r w:rsidRPr="00FE65A5">
        <w:rPr>
          <w:sz w:val="24"/>
          <w:szCs w:val="24"/>
          <w:lang w:val="lv-LV"/>
        </w:rPr>
        <w:tab/>
      </w:r>
      <w:r w:rsidRPr="00FE65A5">
        <w:rPr>
          <w:sz w:val="24"/>
          <w:szCs w:val="24"/>
          <w:lang w:val="lv-LV"/>
        </w:rPr>
        <w:tab/>
        <w:t xml:space="preserve"> </w:t>
      </w:r>
      <w:r w:rsidRPr="00FE65A5">
        <w:rPr>
          <w:sz w:val="24"/>
          <w:szCs w:val="24"/>
          <w:lang w:val="lv-LV"/>
        </w:rPr>
        <w:tab/>
      </w:r>
      <w:r w:rsidRPr="00FE65A5">
        <w:rPr>
          <w:sz w:val="24"/>
          <w:szCs w:val="24"/>
          <w:lang w:val="lv-LV"/>
        </w:rPr>
        <w:tab/>
        <w:t>(2.53)</w:t>
      </w:r>
    </w:p>
    <w:p w:rsidR="00223C50" w:rsidRPr="00FE65A5" w:rsidRDefault="00223C50" w:rsidP="00223C50">
      <w:pPr>
        <w:spacing w:line="360" w:lineRule="auto"/>
        <w:ind w:firstLine="397"/>
        <w:jc w:val="both"/>
        <w:rPr>
          <w:sz w:val="24"/>
          <w:szCs w:val="24"/>
          <w:lang w:val="lv-LV"/>
        </w:rPr>
      </w:pPr>
      <w:r w:rsidRPr="00FE65A5">
        <w:rPr>
          <w:sz w:val="24"/>
          <w:szCs w:val="24"/>
          <w:lang w:val="lv-LV"/>
        </w:rPr>
        <w:t xml:space="preserve">Jauktās ierosmes dzinēju palaiž tāpat kā paralēlās ierosmes dzinēju, izmantojot enkura ķēdē ieslēgto palaišanas reostatu </w:t>
      </w:r>
      <w:r w:rsidRPr="00FE65A5">
        <w:rPr>
          <w:i/>
          <w:sz w:val="24"/>
          <w:szCs w:val="24"/>
          <w:lang w:val="lv-LV"/>
        </w:rPr>
        <w:t>R</w:t>
      </w:r>
      <w:r w:rsidRPr="00FE65A5">
        <w:rPr>
          <w:i/>
          <w:sz w:val="24"/>
          <w:szCs w:val="24"/>
          <w:vertAlign w:val="subscript"/>
          <w:lang w:val="lv-LV"/>
        </w:rPr>
        <w:t>p</w:t>
      </w:r>
      <w:r w:rsidRPr="00FE65A5">
        <w:rPr>
          <w:sz w:val="24"/>
          <w:szCs w:val="24"/>
          <w:lang w:val="lv-LV"/>
        </w:rPr>
        <w:t xml:space="preserve"> (2.65. att.).</w:t>
      </w:r>
    </w:p>
    <w:p w:rsidR="0041417C" w:rsidRPr="00FE65A5" w:rsidRDefault="0041417C" w:rsidP="0041417C">
      <w:pPr>
        <w:spacing w:line="360" w:lineRule="auto"/>
        <w:ind w:firstLine="397"/>
        <w:jc w:val="both"/>
        <w:rPr>
          <w:sz w:val="24"/>
          <w:szCs w:val="24"/>
          <w:lang w:val="lv-LV"/>
        </w:rPr>
      </w:pPr>
    </w:p>
    <w:tbl>
      <w:tblPr>
        <w:tblW w:w="0" w:type="auto"/>
        <w:jc w:val="center"/>
        <w:tblLook w:val="01E0" w:firstRow="1" w:lastRow="1" w:firstColumn="1" w:lastColumn="1" w:noHBand="0" w:noVBand="0"/>
      </w:tblPr>
      <w:tblGrid>
        <w:gridCol w:w="4466"/>
        <w:gridCol w:w="4254"/>
      </w:tblGrid>
      <w:tr w:rsidR="0041417C" w:rsidRPr="00FE65A5" w:rsidTr="0041417C">
        <w:trPr>
          <w:jc w:val="center"/>
        </w:trPr>
        <w:tc>
          <w:tcPr>
            <w:tcW w:w="4786" w:type="dxa"/>
            <w:vAlign w:val="center"/>
          </w:tcPr>
          <w:p w:rsidR="0041417C" w:rsidRPr="00FE65A5" w:rsidRDefault="0041417C" w:rsidP="0041417C">
            <w:pPr>
              <w:jc w:val="center"/>
              <w:rPr>
                <w:sz w:val="22"/>
                <w:szCs w:val="22"/>
                <w:lang w:val="lv-LV"/>
              </w:rPr>
            </w:pPr>
            <w:r w:rsidRPr="00FE65A5">
              <w:rPr>
                <w:sz w:val="22"/>
                <w:szCs w:val="22"/>
                <w:lang w:val="lv-LV"/>
              </w:rPr>
              <w:object w:dxaOrig="4658" w:dyaOrig="11355">
                <v:shape id="_x0000_i1157" type="#_x0000_t75" style="width:139.5pt;height:342pt" o:ole="">
                  <v:imagedata r:id="rId383" o:title=""/>
                </v:shape>
                <o:OLEObject Type="Embed" ProgID="Visio.Drawing.11" ShapeID="_x0000_i1157" DrawAspect="Content" ObjectID="_1399888009" r:id="rId384"/>
              </w:object>
            </w:r>
          </w:p>
          <w:p w:rsidR="0041417C" w:rsidRPr="00FE65A5" w:rsidRDefault="0041417C" w:rsidP="0041417C">
            <w:pPr>
              <w:jc w:val="center"/>
              <w:rPr>
                <w:sz w:val="22"/>
                <w:szCs w:val="22"/>
                <w:lang w:val="lv-LV"/>
              </w:rPr>
            </w:pPr>
          </w:p>
          <w:p w:rsidR="0041417C" w:rsidRPr="00FE65A5" w:rsidRDefault="0041417C" w:rsidP="0041417C">
            <w:pPr>
              <w:jc w:val="center"/>
              <w:rPr>
                <w:sz w:val="22"/>
                <w:szCs w:val="22"/>
                <w:lang w:val="lv-LV"/>
              </w:rPr>
            </w:pPr>
            <w:r w:rsidRPr="00FE65A5">
              <w:rPr>
                <w:sz w:val="22"/>
                <w:szCs w:val="22"/>
                <w:lang w:val="lv-LV"/>
              </w:rPr>
              <w:t>2.65. att. Jauktas ierosmes dzinēja slēguma shēma.</w:t>
            </w:r>
          </w:p>
          <w:p w:rsidR="0041417C" w:rsidRPr="00FE65A5" w:rsidRDefault="0041417C" w:rsidP="0041417C">
            <w:pPr>
              <w:jc w:val="center"/>
              <w:rPr>
                <w:sz w:val="22"/>
                <w:szCs w:val="22"/>
                <w:lang w:val="lv-LV"/>
              </w:rPr>
            </w:pPr>
          </w:p>
        </w:tc>
        <w:tc>
          <w:tcPr>
            <w:tcW w:w="4501" w:type="dxa"/>
            <w:vAlign w:val="center"/>
          </w:tcPr>
          <w:p w:rsidR="0041417C" w:rsidRPr="00FE65A5" w:rsidRDefault="0041417C" w:rsidP="0041417C">
            <w:pPr>
              <w:jc w:val="center"/>
              <w:rPr>
                <w:sz w:val="22"/>
                <w:szCs w:val="22"/>
                <w:lang w:val="lv-LV"/>
              </w:rPr>
            </w:pPr>
          </w:p>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1828800" cy="1435100"/>
                  <wp:effectExtent l="1905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85" cstate="print">
                            <a:lum bright="-22000" contrast="54000"/>
                            <a:grayscl/>
                          </a:blip>
                          <a:srcRect/>
                          <a:stretch>
                            <a:fillRect/>
                          </a:stretch>
                        </pic:blipFill>
                        <pic:spPr bwMode="auto">
                          <a:xfrm>
                            <a:off x="0" y="0"/>
                            <a:ext cx="1828800" cy="1435100"/>
                          </a:xfrm>
                          <a:prstGeom prst="rect">
                            <a:avLst/>
                          </a:prstGeom>
                          <a:noFill/>
                          <a:ln w="9525">
                            <a:noFill/>
                            <a:miter lim="800000"/>
                            <a:headEnd/>
                            <a:tailEnd/>
                          </a:ln>
                        </pic:spPr>
                      </pic:pic>
                    </a:graphicData>
                  </a:graphic>
                </wp:inline>
              </w:drawing>
            </w:r>
          </w:p>
          <w:p w:rsidR="0041417C" w:rsidRPr="00FE65A5" w:rsidRDefault="0041417C" w:rsidP="0041417C">
            <w:pPr>
              <w:jc w:val="center"/>
              <w:rPr>
                <w:sz w:val="22"/>
                <w:szCs w:val="22"/>
                <w:lang w:val="lv-LV"/>
              </w:rPr>
            </w:pPr>
          </w:p>
          <w:p w:rsidR="0041417C" w:rsidRPr="00FE65A5" w:rsidRDefault="0041417C" w:rsidP="0041417C">
            <w:pPr>
              <w:jc w:val="center"/>
              <w:rPr>
                <w:sz w:val="22"/>
                <w:szCs w:val="22"/>
                <w:lang w:val="lv-LV"/>
              </w:rPr>
            </w:pPr>
            <w:r w:rsidRPr="00FE65A5">
              <w:rPr>
                <w:sz w:val="22"/>
                <w:szCs w:val="22"/>
                <w:lang w:val="lv-LV"/>
              </w:rPr>
              <w:t>2.66. att. Jauktās ieros</w:t>
            </w:r>
            <w:r w:rsidRPr="00FE65A5">
              <w:rPr>
                <w:sz w:val="22"/>
                <w:szCs w:val="22"/>
                <w:lang w:val="lv-LV"/>
              </w:rPr>
              <w:softHyphen/>
              <w:t>mes dzinēju mehāniskās raksturlīknes līdzslēgumam (1) un</w:t>
            </w:r>
          </w:p>
          <w:p w:rsidR="0041417C" w:rsidRPr="00FE65A5" w:rsidRDefault="0041417C" w:rsidP="0041417C">
            <w:pPr>
              <w:jc w:val="center"/>
              <w:rPr>
                <w:sz w:val="22"/>
                <w:szCs w:val="22"/>
                <w:lang w:val="lv-LV"/>
              </w:rPr>
            </w:pPr>
            <w:r w:rsidRPr="00FE65A5">
              <w:rPr>
                <w:sz w:val="22"/>
                <w:szCs w:val="22"/>
                <w:lang w:val="lv-LV"/>
              </w:rPr>
              <w:t>pretslēgumam (2).</w:t>
            </w:r>
          </w:p>
        </w:tc>
      </w:tr>
    </w:tbl>
    <w:p w:rsidR="0041417C" w:rsidRPr="00FE65A5" w:rsidRDefault="0041417C" w:rsidP="0041417C">
      <w:pPr>
        <w:spacing w:line="360" w:lineRule="auto"/>
        <w:ind w:firstLine="397"/>
        <w:jc w:val="both"/>
        <w:rPr>
          <w:sz w:val="24"/>
          <w:szCs w:val="24"/>
          <w:lang w:val="lv-LV"/>
        </w:rPr>
      </w:pPr>
      <w:r w:rsidRPr="00FE65A5">
        <w:rPr>
          <w:sz w:val="24"/>
          <w:szCs w:val="24"/>
          <w:lang w:val="lv-LV"/>
        </w:rPr>
        <w:t>Ierosmes tinumu līdzslēgumā, pieaugot slodzei, pola magnē</w:t>
      </w:r>
      <w:r w:rsidRPr="00FE65A5">
        <w:rPr>
          <w:sz w:val="24"/>
          <w:szCs w:val="24"/>
          <w:lang w:val="lv-LV"/>
        </w:rPr>
        <w:softHyphen/>
        <w:t>tiskā plūsma Φ = Φ</w:t>
      </w:r>
      <w:r w:rsidRPr="00FE65A5">
        <w:rPr>
          <w:sz w:val="24"/>
          <w:szCs w:val="24"/>
          <w:vertAlign w:val="subscript"/>
          <w:lang w:val="lv-LV"/>
        </w:rPr>
        <w:t>p</w:t>
      </w:r>
      <w:r w:rsidRPr="00FE65A5">
        <w:rPr>
          <w:sz w:val="24"/>
          <w:szCs w:val="24"/>
          <w:lang w:val="lv-LV"/>
        </w:rPr>
        <w:t xml:space="preserve"> + Φ</w:t>
      </w:r>
      <w:r w:rsidRPr="00FE65A5">
        <w:rPr>
          <w:sz w:val="24"/>
          <w:szCs w:val="24"/>
          <w:vertAlign w:val="subscript"/>
          <w:lang w:val="lv-LV"/>
        </w:rPr>
        <w:t>v</w:t>
      </w:r>
      <w:r w:rsidRPr="00FE65A5">
        <w:rPr>
          <w:sz w:val="24"/>
          <w:szCs w:val="24"/>
          <w:lang w:val="lv-LV"/>
        </w:rPr>
        <w:t xml:space="preserve"> palielinās, un saskaņā ar izteiksmi (2.49) dzinēja griešanās ātrums </w:t>
      </w:r>
      <w:r w:rsidRPr="00FE65A5">
        <w:rPr>
          <w:i/>
          <w:sz w:val="24"/>
          <w:szCs w:val="24"/>
          <w:lang w:val="lv-LV"/>
        </w:rPr>
        <w:t>n</w:t>
      </w:r>
      <w:r w:rsidRPr="00FE65A5">
        <w:rPr>
          <w:sz w:val="24"/>
          <w:szCs w:val="24"/>
          <w:lang w:val="lv-LV"/>
        </w:rPr>
        <w:t xml:space="preserve"> samazinās, bet pretslēgumā, pieaugot slodzei, pieaug virknes ierosmes plūsma Φ</w:t>
      </w:r>
      <w:r w:rsidRPr="00FE65A5">
        <w:rPr>
          <w:sz w:val="24"/>
          <w:szCs w:val="24"/>
          <w:vertAlign w:val="subscript"/>
          <w:lang w:val="lv-LV"/>
        </w:rPr>
        <w:t>V</w:t>
      </w:r>
      <w:r w:rsidRPr="00FE65A5">
        <w:rPr>
          <w:sz w:val="24"/>
          <w:szCs w:val="24"/>
          <w:lang w:val="lv-LV"/>
        </w:rPr>
        <w:t>, un tādēļ pola plūsma samazinās: Φ = Φ</w:t>
      </w:r>
      <w:r w:rsidRPr="00FE65A5">
        <w:rPr>
          <w:sz w:val="24"/>
          <w:szCs w:val="24"/>
          <w:vertAlign w:val="subscript"/>
          <w:lang w:val="lv-LV"/>
        </w:rPr>
        <w:t>p</w:t>
      </w:r>
      <w:r w:rsidRPr="00FE65A5">
        <w:rPr>
          <w:sz w:val="24"/>
          <w:szCs w:val="24"/>
          <w:lang w:val="lv-LV"/>
        </w:rPr>
        <w:t xml:space="preserve"> - Φ</w:t>
      </w:r>
      <w:r w:rsidRPr="00FE65A5">
        <w:rPr>
          <w:sz w:val="24"/>
          <w:szCs w:val="24"/>
          <w:vertAlign w:val="subscript"/>
          <w:lang w:val="lv-LV"/>
        </w:rPr>
        <w:t>v</w:t>
      </w:r>
      <w:r w:rsidRPr="00FE65A5">
        <w:rPr>
          <w:sz w:val="24"/>
          <w:szCs w:val="24"/>
          <w:lang w:val="lv-LV"/>
        </w:rPr>
        <w:t xml:space="preserve"> un dzinēja griešanās ātrums pieaug:</w:t>
      </w:r>
    </w:p>
    <w:p w:rsidR="0041417C" w:rsidRPr="00FE65A5" w:rsidRDefault="0041417C" w:rsidP="0041417C">
      <w:pPr>
        <w:spacing w:line="360" w:lineRule="auto"/>
        <w:ind w:left="2160" w:firstLine="720"/>
        <w:jc w:val="both"/>
        <w:rPr>
          <w:sz w:val="24"/>
          <w:szCs w:val="24"/>
          <w:lang w:val="lv-LV"/>
        </w:rPr>
      </w:pPr>
      <w:r w:rsidRPr="00FE65A5">
        <w:rPr>
          <w:position w:val="-32"/>
          <w:sz w:val="24"/>
          <w:szCs w:val="24"/>
          <w:lang w:val="lv-LV"/>
        </w:rPr>
        <w:object w:dxaOrig="2140" w:dyaOrig="700">
          <v:shape id="_x0000_i1158" type="#_x0000_t75" style="width:107.25pt;height:35.25pt" o:ole="">
            <v:imagedata r:id="rId386" o:title=""/>
          </v:shape>
          <o:OLEObject Type="Embed" ProgID="Equation.3" ShapeID="_x0000_i1158" DrawAspect="Content" ObjectID="_1399888010" r:id="rId387"/>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 xml:space="preserve">(2.54) </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Jauktās ierosmes dzinēja mehāniskās raksturlīknes </w:t>
      </w:r>
      <w:r w:rsidRPr="00FE65A5">
        <w:rPr>
          <w:i/>
          <w:sz w:val="24"/>
          <w:szCs w:val="24"/>
          <w:lang w:val="lv-LV"/>
        </w:rPr>
        <w:t>n = f</w:t>
      </w:r>
      <w:r w:rsidRPr="00FE65A5">
        <w:rPr>
          <w:sz w:val="24"/>
          <w:szCs w:val="24"/>
          <w:lang w:val="lv-LV"/>
        </w:rPr>
        <w:t>(</w:t>
      </w:r>
      <w:r w:rsidRPr="00FE65A5">
        <w:rPr>
          <w:i/>
          <w:sz w:val="24"/>
          <w:szCs w:val="24"/>
          <w:lang w:val="lv-LV"/>
        </w:rPr>
        <w:t>M</w:t>
      </w:r>
      <w:r w:rsidRPr="00FE65A5">
        <w:rPr>
          <w:sz w:val="24"/>
          <w:szCs w:val="24"/>
          <w:lang w:val="lv-LV"/>
        </w:rPr>
        <w:t>) forma (2.66. att.) ir atkarīga no abu ierosmes tinumu magneti</w:t>
      </w:r>
      <w:r w:rsidRPr="00FE65A5">
        <w:rPr>
          <w:sz w:val="24"/>
          <w:szCs w:val="24"/>
          <w:lang w:val="lv-LV"/>
        </w:rPr>
        <w:softHyphen/>
        <w:t>zējošo spēku attiecības un no ierosmes tinumu saslēgšanas veida.</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Līdzslēgumā (2.66. att. 1) dzinēja raksturlīkne ieņem starp-stāvokli starp paralēlās un virknes ierosmes dzinēju raksturlīknēm </w:t>
      </w:r>
      <w:r w:rsidRPr="00FE65A5">
        <w:rPr>
          <w:i/>
          <w:sz w:val="24"/>
          <w:szCs w:val="24"/>
          <w:lang w:val="lv-LV"/>
        </w:rPr>
        <w:t>n = f</w:t>
      </w:r>
      <w:r w:rsidRPr="00FE65A5">
        <w:rPr>
          <w:sz w:val="24"/>
          <w:szCs w:val="24"/>
          <w:lang w:val="lv-LV"/>
        </w:rPr>
        <w:t>(</w:t>
      </w:r>
      <w:r w:rsidRPr="00FE65A5">
        <w:rPr>
          <w:i/>
          <w:sz w:val="24"/>
          <w:szCs w:val="24"/>
          <w:lang w:val="lv-LV"/>
        </w:rPr>
        <w:t>M</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Jauktas ierosmes dzinēja ideālas tukšgaitas ātrumam </w:t>
      </w:r>
      <w:r w:rsidRPr="00FE65A5">
        <w:rPr>
          <w:i/>
          <w:sz w:val="24"/>
          <w:szCs w:val="24"/>
          <w:lang w:val="lv-LV"/>
        </w:rPr>
        <w:t>n</w:t>
      </w:r>
      <w:r w:rsidRPr="00FE65A5">
        <w:rPr>
          <w:sz w:val="24"/>
          <w:szCs w:val="24"/>
          <w:vertAlign w:val="subscript"/>
          <w:lang w:val="lv-LV"/>
        </w:rPr>
        <w:t>0</w:t>
      </w:r>
      <w:r w:rsidRPr="00FE65A5">
        <w:rPr>
          <w:sz w:val="24"/>
          <w:szCs w:val="24"/>
          <w:lang w:val="lv-LV"/>
        </w:rPr>
        <w:t xml:space="preserve"> ir galīga vērtība, kura, ja </w:t>
      </w:r>
      <w:r w:rsidRPr="00FE65A5">
        <w:rPr>
          <w:i/>
          <w:sz w:val="24"/>
          <w:szCs w:val="24"/>
          <w:lang w:val="lv-LV"/>
        </w:rPr>
        <w:t xml:space="preserve">U </w:t>
      </w:r>
      <w:r w:rsidRPr="00FE65A5">
        <w:rPr>
          <w:sz w:val="24"/>
          <w:szCs w:val="24"/>
          <w:lang w:val="lv-LV"/>
        </w:rPr>
        <w:t>= const, atkarīga tikai no paralēlās ierosmes plūsmas Φ</w:t>
      </w:r>
      <w:r w:rsidRPr="00FE65A5">
        <w:rPr>
          <w:sz w:val="24"/>
          <w:szCs w:val="24"/>
          <w:vertAlign w:val="subscript"/>
          <w:lang w:val="lv-LV"/>
        </w:rPr>
        <w:t>p</w:t>
      </w:r>
      <w:r w:rsidRPr="00FE65A5">
        <w:rPr>
          <w:sz w:val="24"/>
          <w:szCs w:val="24"/>
          <w:lang w:val="lv-LV"/>
        </w:rPr>
        <w:t>:</w:t>
      </w:r>
    </w:p>
    <w:p w:rsidR="0041417C" w:rsidRPr="00FE65A5" w:rsidRDefault="0041417C" w:rsidP="0041417C">
      <w:pPr>
        <w:spacing w:line="360" w:lineRule="auto"/>
        <w:ind w:left="2160" w:firstLine="720"/>
        <w:jc w:val="both"/>
        <w:rPr>
          <w:sz w:val="24"/>
          <w:szCs w:val="24"/>
          <w:lang w:val="lv-LV"/>
        </w:rPr>
      </w:pPr>
      <w:r w:rsidRPr="00FE65A5">
        <w:rPr>
          <w:position w:val="-32"/>
          <w:sz w:val="24"/>
          <w:szCs w:val="24"/>
          <w:lang w:val="lv-LV"/>
        </w:rPr>
        <w:object w:dxaOrig="1060" w:dyaOrig="700">
          <v:shape id="_x0000_i1159" type="#_x0000_t75" style="width:52.5pt;height:35.25pt" o:ole="">
            <v:imagedata r:id="rId388" o:title=""/>
          </v:shape>
          <o:OLEObject Type="Embed" ProgID="Equation.3" ShapeID="_x0000_i1159" DrawAspect="Content" ObjectID="_1399888011" r:id="rId389"/>
        </w:object>
      </w:r>
    </w:p>
    <w:p w:rsidR="0041417C" w:rsidRPr="00FE65A5" w:rsidRDefault="0041417C" w:rsidP="0041417C">
      <w:pPr>
        <w:spacing w:line="360" w:lineRule="auto"/>
        <w:ind w:firstLine="397"/>
        <w:jc w:val="both"/>
        <w:rPr>
          <w:sz w:val="24"/>
          <w:szCs w:val="24"/>
          <w:lang w:val="lv-LV"/>
        </w:rPr>
      </w:pPr>
      <w:r w:rsidRPr="00FE65A5">
        <w:rPr>
          <w:sz w:val="24"/>
          <w:szCs w:val="24"/>
          <w:lang w:val="lv-LV"/>
        </w:rPr>
        <w:t>Ierosmes tinumu pretslēgums var, piemēram, nodrošināt da</w:t>
      </w:r>
      <w:r w:rsidRPr="00FE65A5">
        <w:rPr>
          <w:sz w:val="24"/>
          <w:szCs w:val="24"/>
          <w:lang w:val="lv-LV"/>
        </w:rPr>
        <w:softHyphen/>
        <w:t>žāda lieluma slodzēm praktiski nemainīgu griešanās ātrumu (2.66. att. 2).</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Griešanas ātruma regulēšanai lieto jau iztirzātos paņēmienus, izmantojot enkura un paralēlās ierosmes ķēdēs ieslēgtos reostatus </w:t>
      </w:r>
      <w:r w:rsidRPr="00FE65A5">
        <w:rPr>
          <w:i/>
          <w:sz w:val="24"/>
          <w:szCs w:val="24"/>
          <w:lang w:val="lv-LV"/>
        </w:rPr>
        <w:t>R</w:t>
      </w:r>
      <w:r w:rsidRPr="00FE65A5">
        <w:rPr>
          <w:i/>
          <w:sz w:val="24"/>
          <w:szCs w:val="24"/>
          <w:vertAlign w:val="subscript"/>
          <w:lang w:val="lv-LV"/>
        </w:rPr>
        <w:t>p</w:t>
      </w:r>
      <w:r w:rsidRPr="00FE65A5">
        <w:rPr>
          <w:sz w:val="24"/>
          <w:szCs w:val="24"/>
          <w:lang w:val="lv-LV"/>
        </w:rPr>
        <w:t xml:space="preserve"> un </w:t>
      </w:r>
      <w:r w:rsidRPr="00FE65A5">
        <w:rPr>
          <w:i/>
          <w:sz w:val="24"/>
          <w:szCs w:val="24"/>
          <w:lang w:val="lv-LV"/>
        </w:rPr>
        <w:t>R</w:t>
      </w:r>
      <w:r w:rsidRPr="00FE65A5">
        <w:rPr>
          <w:i/>
          <w:sz w:val="24"/>
          <w:szCs w:val="24"/>
          <w:vertAlign w:val="subscript"/>
          <w:lang w:val="lv-LV"/>
        </w:rPr>
        <w:t>r</w:t>
      </w:r>
      <w:r w:rsidRPr="00FE65A5">
        <w:rPr>
          <w:sz w:val="24"/>
          <w:szCs w:val="24"/>
          <w:lang w:val="lv-LV"/>
        </w:rPr>
        <w:t>; regulēšanas diapazons ir no 2,25:1 līdz 8:1.</w:t>
      </w:r>
    </w:p>
    <w:p w:rsidR="0041417C" w:rsidRPr="00FE65A5" w:rsidRDefault="0041417C" w:rsidP="0041417C">
      <w:pPr>
        <w:spacing w:line="360" w:lineRule="auto"/>
        <w:ind w:firstLine="397"/>
        <w:jc w:val="both"/>
        <w:rPr>
          <w:sz w:val="24"/>
          <w:szCs w:val="24"/>
          <w:lang w:val="lv-LV"/>
        </w:rPr>
      </w:pPr>
      <w:r w:rsidRPr="00FE65A5">
        <w:rPr>
          <w:sz w:val="24"/>
          <w:szCs w:val="24"/>
          <w:lang w:val="lv-LV"/>
        </w:rPr>
        <w:t>Jauktās ierosmes dzinējus izmanto tur, kur nepieciešams liels palaišanas moments un liels paātrinājums, piemēram, trolejbusos; ēvelmašīnu, sūkņu, kompresoru, velmēšanas stāvu u. c. piedziņai.</w:t>
      </w:r>
    </w:p>
    <w:p w:rsidR="0041417C" w:rsidRPr="00FE65A5" w:rsidRDefault="0041417C" w:rsidP="0041417C">
      <w:pPr>
        <w:spacing w:line="360" w:lineRule="auto"/>
        <w:ind w:firstLine="397"/>
        <w:jc w:val="both"/>
        <w:rPr>
          <w:b/>
          <w:sz w:val="24"/>
          <w:szCs w:val="24"/>
          <w:lang w:val="lv-LV"/>
        </w:rPr>
      </w:pPr>
    </w:p>
    <w:p w:rsidR="0041417C" w:rsidRPr="00FE65A5" w:rsidRDefault="0041417C" w:rsidP="0041417C">
      <w:pPr>
        <w:spacing w:line="360" w:lineRule="auto"/>
        <w:ind w:firstLine="397"/>
        <w:jc w:val="center"/>
        <w:rPr>
          <w:b/>
          <w:sz w:val="24"/>
          <w:szCs w:val="24"/>
          <w:lang w:val="lv-LV"/>
        </w:rPr>
      </w:pPr>
      <w:r w:rsidRPr="00FE65A5">
        <w:rPr>
          <w:b/>
          <w:sz w:val="24"/>
          <w:szCs w:val="24"/>
          <w:lang w:val="lv-LV"/>
        </w:rPr>
        <w:t>2.10.9. Līdzstrāvas dzinēju darba raksturlīknes</w:t>
      </w:r>
    </w:p>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Darba raksturlīknes attēlo dzinēja griešanās ātruma </w:t>
      </w:r>
      <w:r w:rsidRPr="00FE65A5">
        <w:rPr>
          <w:i/>
          <w:sz w:val="24"/>
          <w:szCs w:val="24"/>
          <w:lang w:val="lv-LV"/>
        </w:rPr>
        <w:t>n</w:t>
      </w:r>
      <w:r w:rsidRPr="00FE65A5">
        <w:rPr>
          <w:sz w:val="24"/>
          <w:szCs w:val="24"/>
          <w:lang w:val="lv-LV"/>
        </w:rPr>
        <w:t xml:space="preserve">, slodzes strāvas </w:t>
      </w:r>
      <w:r w:rsidRPr="00FE65A5">
        <w:rPr>
          <w:i/>
          <w:sz w:val="24"/>
          <w:szCs w:val="24"/>
          <w:lang w:val="lv-LV"/>
        </w:rPr>
        <w:t>I</w:t>
      </w:r>
      <w:r w:rsidRPr="00FE65A5">
        <w:rPr>
          <w:sz w:val="24"/>
          <w:szCs w:val="24"/>
          <w:lang w:val="lv-LV"/>
        </w:rPr>
        <w:t xml:space="preserve">, vārpstas atdotā (lietderīgā) griezes momenta </w:t>
      </w:r>
      <w:r w:rsidRPr="00FE65A5">
        <w:rPr>
          <w:i/>
          <w:sz w:val="24"/>
          <w:szCs w:val="24"/>
          <w:lang w:val="lv-LV"/>
        </w:rPr>
        <w:t>M</w:t>
      </w:r>
      <w:r w:rsidRPr="00FE65A5">
        <w:rPr>
          <w:sz w:val="24"/>
          <w:szCs w:val="24"/>
          <w:vertAlign w:val="subscript"/>
          <w:lang w:val="lv-LV"/>
        </w:rPr>
        <w:t>2</w:t>
      </w:r>
      <w:r w:rsidRPr="00FE65A5">
        <w:rPr>
          <w:sz w:val="24"/>
          <w:szCs w:val="24"/>
          <w:lang w:val="lv-LV"/>
        </w:rPr>
        <w:t xml:space="preserve"> un lietderības koeficienta </w:t>
      </w:r>
      <w:r w:rsidRPr="00FE65A5">
        <w:rPr>
          <w:i/>
          <w:sz w:val="24"/>
          <w:szCs w:val="24"/>
          <w:lang w:val="lv-LV"/>
        </w:rPr>
        <w:t>η</w:t>
      </w:r>
      <w:r w:rsidRPr="00FE65A5">
        <w:rPr>
          <w:sz w:val="24"/>
          <w:szCs w:val="24"/>
          <w:lang w:val="lv-LV"/>
        </w:rPr>
        <w:t xml:space="preserve"> atkarību no dzinēja atdotās jaudas </w:t>
      </w:r>
      <w:r w:rsidRPr="00FE65A5">
        <w:rPr>
          <w:i/>
          <w:sz w:val="24"/>
          <w:szCs w:val="24"/>
          <w:lang w:val="lv-LV"/>
        </w:rPr>
        <w:t>P</w:t>
      </w:r>
      <w:r w:rsidRPr="00FE65A5">
        <w:rPr>
          <w:sz w:val="24"/>
          <w:szCs w:val="24"/>
          <w:vertAlign w:val="subscript"/>
          <w:lang w:val="lv-LV"/>
        </w:rPr>
        <w:t>2</w:t>
      </w:r>
      <w:r w:rsidRPr="00FE65A5">
        <w:rPr>
          <w:sz w:val="24"/>
          <w:szCs w:val="24"/>
          <w:lang w:val="lv-LV"/>
        </w:rPr>
        <w:t xml:space="preserve">, ja dzinējam pievienotais spriegums </w:t>
      </w:r>
      <w:r w:rsidRPr="00FE65A5">
        <w:rPr>
          <w:i/>
          <w:sz w:val="24"/>
          <w:szCs w:val="24"/>
          <w:lang w:val="lv-LV"/>
        </w:rPr>
        <w:t>U = U</w:t>
      </w:r>
      <w:r w:rsidRPr="00FE65A5">
        <w:rPr>
          <w:i/>
          <w:sz w:val="24"/>
          <w:szCs w:val="24"/>
          <w:vertAlign w:val="subscript"/>
          <w:lang w:val="lv-LV"/>
        </w:rPr>
        <w:t>N</w:t>
      </w:r>
      <w:r w:rsidRPr="00FE65A5">
        <w:rPr>
          <w:sz w:val="24"/>
          <w:szCs w:val="24"/>
          <w:lang w:val="lv-LV"/>
        </w:rPr>
        <w:t xml:space="preserve"> = const. Darba rakstur</w:t>
      </w:r>
      <w:r w:rsidRPr="00FE65A5">
        <w:rPr>
          <w:sz w:val="24"/>
          <w:szCs w:val="24"/>
          <w:lang w:val="lv-LV"/>
        </w:rPr>
        <w:softHyphen/>
        <w:t xml:space="preserve">līknes iegūst eksperimentāli. </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Uzņemot paralēlās ierosmes dzinēja darba raksturlīknes (2.67. att.), </w:t>
      </w:r>
      <w:r w:rsidRPr="00FE65A5">
        <w:rPr>
          <w:i/>
          <w:sz w:val="24"/>
          <w:szCs w:val="24"/>
          <w:lang w:val="lv-LV"/>
        </w:rPr>
        <w:t>U = U</w:t>
      </w:r>
      <w:r w:rsidRPr="00FE65A5">
        <w:rPr>
          <w:i/>
          <w:sz w:val="24"/>
          <w:szCs w:val="24"/>
          <w:vertAlign w:val="subscript"/>
          <w:lang w:val="lv-LV"/>
        </w:rPr>
        <w:t>N</w:t>
      </w:r>
      <w:r w:rsidRPr="00FE65A5">
        <w:rPr>
          <w:sz w:val="24"/>
          <w:szCs w:val="24"/>
          <w:lang w:val="lv-LV"/>
        </w:rPr>
        <w:t xml:space="preserve"> = const, </w:t>
      </w:r>
      <w:r w:rsidRPr="00FE65A5">
        <w:rPr>
          <w:i/>
          <w:sz w:val="24"/>
          <w:szCs w:val="24"/>
          <w:lang w:val="lv-LV"/>
        </w:rPr>
        <w:t>R</w:t>
      </w:r>
      <w:r w:rsidRPr="00FE65A5">
        <w:rPr>
          <w:i/>
          <w:sz w:val="24"/>
          <w:szCs w:val="24"/>
          <w:vertAlign w:val="subscript"/>
          <w:lang w:val="lv-LV"/>
        </w:rPr>
        <w:t>p</w:t>
      </w:r>
      <w:r w:rsidRPr="00FE65A5">
        <w:rPr>
          <w:sz w:val="24"/>
          <w:szCs w:val="24"/>
          <w:lang w:val="lv-LV"/>
        </w:rPr>
        <w:t xml:space="preserve"> = =0,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 const, ierosmes ķēdē ieregulē tādu pretestību </w:t>
      </w:r>
      <w:r w:rsidRPr="00FE65A5">
        <w:rPr>
          <w:i/>
          <w:sz w:val="24"/>
          <w:szCs w:val="24"/>
          <w:lang w:val="lv-LV"/>
        </w:rPr>
        <w:t>R</w:t>
      </w:r>
      <w:r w:rsidRPr="00FE65A5">
        <w:rPr>
          <w:i/>
          <w:sz w:val="24"/>
          <w:szCs w:val="24"/>
          <w:vertAlign w:val="subscript"/>
          <w:lang w:val="lv-LV"/>
        </w:rPr>
        <w:t>r</w:t>
      </w:r>
      <w:r w:rsidRPr="00FE65A5">
        <w:rPr>
          <w:sz w:val="24"/>
          <w:szCs w:val="24"/>
          <w:lang w:val="lv-LV"/>
        </w:rPr>
        <w:t xml:space="preserve"> = const, lai normāli slogots (</w:t>
      </w:r>
      <w:r w:rsidRPr="00FE65A5">
        <w:rPr>
          <w:i/>
          <w:sz w:val="24"/>
          <w:szCs w:val="24"/>
          <w:lang w:val="lv-LV"/>
        </w:rPr>
        <w:t>P</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dzinējs attīstītu nominālo griešanās āt</w:t>
      </w:r>
      <w:r w:rsidRPr="00FE65A5">
        <w:rPr>
          <w:sz w:val="24"/>
          <w:szCs w:val="24"/>
          <w:lang w:val="lv-LV"/>
        </w:rPr>
        <w:softHyphen/>
        <w:t xml:space="preserve">rumu </w:t>
      </w:r>
      <w:r w:rsidRPr="00FE65A5">
        <w:rPr>
          <w:i/>
          <w:sz w:val="24"/>
          <w:szCs w:val="24"/>
          <w:lang w:val="lv-LV"/>
        </w:rPr>
        <w:t>n</w:t>
      </w:r>
      <w:r w:rsidRPr="00FE65A5">
        <w:rPr>
          <w:i/>
          <w:sz w:val="24"/>
          <w:szCs w:val="24"/>
          <w:vertAlign w:val="subscript"/>
          <w:lang w:val="lv-LV"/>
        </w:rPr>
        <w:t>N</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sz w:val="24"/>
          <w:szCs w:val="24"/>
          <w:lang w:val="lv-LV"/>
        </w:rPr>
        <w:t>Paralēlās ierosmes dzinēja ātruma rakstur</w:t>
      </w:r>
      <w:r w:rsidRPr="00FE65A5">
        <w:rPr>
          <w:sz w:val="24"/>
          <w:szCs w:val="24"/>
          <w:lang w:val="lv-LV"/>
        </w:rPr>
        <w:softHyphen/>
        <w:t xml:space="preserve">līkne </w:t>
      </w:r>
      <w:r w:rsidRPr="00FE65A5">
        <w:rPr>
          <w:i/>
          <w:sz w:val="24"/>
          <w:szCs w:val="24"/>
          <w:lang w:val="lv-LV"/>
        </w:rPr>
        <w:t>n = f</w:t>
      </w:r>
      <w:r w:rsidRPr="00FE65A5">
        <w:rPr>
          <w:sz w:val="24"/>
          <w:szCs w:val="24"/>
          <w:vertAlign w:val="subscript"/>
          <w:lang w:val="lv-LV"/>
        </w:rPr>
        <w:t>1</w:t>
      </w:r>
      <w:r w:rsidRPr="00FE65A5">
        <w:rPr>
          <w:sz w:val="24"/>
          <w:szCs w:val="24"/>
          <w:lang w:val="lv-LV"/>
        </w:rPr>
        <w:t>(</w:t>
      </w:r>
      <w:r w:rsidRPr="00FE65A5">
        <w:rPr>
          <w:i/>
          <w:sz w:val="24"/>
          <w:szCs w:val="24"/>
          <w:lang w:val="lv-LV"/>
        </w:rPr>
        <w:t>P</w:t>
      </w:r>
      <w:r w:rsidRPr="00FE65A5">
        <w:rPr>
          <w:sz w:val="24"/>
          <w:szCs w:val="24"/>
          <w:vertAlign w:val="subscript"/>
          <w:lang w:val="lv-LV"/>
        </w:rPr>
        <w:t>2</w:t>
      </w:r>
      <w:r w:rsidRPr="00FE65A5">
        <w:rPr>
          <w:sz w:val="24"/>
          <w:szCs w:val="24"/>
          <w:lang w:val="lv-LV"/>
        </w:rPr>
        <w:t>), ievērojot arī enkura reakcijas ietekmi, ir ne</w:t>
      </w:r>
      <w:r w:rsidRPr="00FE65A5">
        <w:rPr>
          <w:sz w:val="24"/>
          <w:szCs w:val="24"/>
          <w:lang w:val="lv-LV"/>
        </w:rPr>
        <w:softHyphen/>
        <w:t>daudz krītoša, gandrīz taisna līnija; normālai slodzei ātruma samazinājums Δ</w:t>
      </w:r>
      <w:r w:rsidRPr="00FE65A5">
        <w:rPr>
          <w:i/>
          <w:sz w:val="24"/>
          <w:szCs w:val="24"/>
          <w:lang w:val="lv-LV"/>
        </w:rPr>
        <w:t>n</w:t>
      </w:r>
      <w:r w:rsidRPr="00FE65A5">
        <w:rPr>
          <w:sz w:val="24"/>
          <w:szCs w:val="24"/>
          <w:lang w:val="lv-LV"/>
        </w:rPr>
        <w:t xml:space="preserve"> = 2—8%</w:t>
      </w:r>
      <w:r w:rsidRPr="00FE65A5">
        <w:rPr>
          <w:i/>
          <w:sz w:val="24"/>
          <w:szCs w:val="24"/>
          <w:lang w:val="lv-LV"/>
        </w:rPr>
        <w:t>n</w:t>
      </w:r>
      <w:r w:rsidRPr="00FE65A5">
        <w:rPr>
          <w:i/>
          <w:sz w:val="24"/>
          <w:szCs w:val="24"/>
          <w:vertAlign w:val="subscript"/>
          <w:lang w:val="lv-LV"/>
        </w:rPr>
        <w:t>N</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Dzinēja lietderīgais moments </w:t>
      </w:r>
      <w:r w:rsidRPr="00FE65A5">
        <w:rPr>
          <w:i/>
          <w:sz w:val="24"/>
          <w:szCs w:val="24"/>
          <w:lang w:val="lv-LV"/>
        </w:rPr>
        <w:t>M</w:t>
      </w:r>
      <w:r w:rsidRPr="00FE65A5">
        <w:rPr>
          <w:sz w:val="24"/>
          <w:szCs w:val="24"/>
          <w:vertAlign w:val="subscript"/>
          <w:lang w:val="lv-LV"/>
        </w:rPr>
        <w:t>2</w:t>
      </w:r>
      <w:r w:rsidRPr="00FE65A5">
        <w:rPr>
          <w:sz w:val="24"/>
          <w:szCs w:val="24"/>
          <w:lang w:val="lv-LV"/>
        </w:rPr>
        <w:t xml:space="preserve"> ir mazāks nekā tā elektromagnētiskais moments M par tukšgaitas momenta vēr</w:t>
      </w:r>
      <w:r w:rsidRPr="00FE65A5">
        <w:rPr>
          <w:sz w:val="24"/>
          <w:szCs w:val="24"/>
          <w:lang w:val="lv-LV"/>
        </w:rPr>
        <w:softHyphen/>
        <w:t xml:space="preserve">tību </w:t>
      </w:r>
      <w:r w:rsidRPr="00FE65A5">
        <w:rPr>
          <w:i/>
          <w:sz w:val="24"/>
          <w:szCs w:val="24"/>
          <w:lang w:val="lv-LV"/>
        </w:rPr>
        <w:t>M</w:t>
      </w:r>
      <w:r w:rsidRPr="00FE65A5">
        <w:rPr>
          <w:sz w:val="24"/>
          <w:szCs w:val="24"/>
          <w:vertAlign w:val="subscript"/>
          <w:lang w:val="lv-LV"/>
        </w:rPr>
        <w:t>0</w:t>
      </w:r>
      <w:r w:rsidRPr="00FE65A5">
        <w:rPr>
          <w:sz w:val="24"/>
          <w:szCs w:val="24"/>
          <w:lang w:val="lv-LV"/>
        </w:rPr>
        <w:t>:</w:t>
      </w:r>
    </w:p>
    <w:p w:rsidR="0041417C" w:rsidRPr="00FE65A5" w:rsidRDefault="0041417C" w:rsidP="0041417C">
      <w:pPr>
        <w:spacing w:line="360" w:lineRule="auto"/>
        <w:ind w:left="1440" w:firstLine="720"/>
        <w:jc w:val="both"/>
        <w:rPr>
          <w:sz w:val="24"/>
          <w:szCs w:val="24"/>
          <w:lang w:val="lv-LV"/>
        </w:rPr>
      </w:pPr>
      <w:r w:rsidRPr="00FE65A5">
        <w:rPr>
          <w:i/>
          <w:sz w:val="24"/>
          <w:szCs w:val="24"/>
          <w:lang w:val="lv-LV"/>
        </w:rPr>
        <w:t>M</w:t>
      </w:r>
      <w:r w:rsidRPr="00FE65A5">
        <w:rPr>
          <w:sz w:val="24"/>
          <w:szCs w:val="24"/>
          <w:vertAlign w:val="subscript"/>
          <w:lang w:val="lv-LV"/>
        </w:rPr>
        <w:t>2</w:t>
      </w:r>
      <w:r w:rsidRPr="00FE65A5">
        <w:rPr>
          <w:sz w:val="24"/>
          <w:szCs w:val="24"/>
          <w:lang w:val="lv-LV"/>
        </w:rPr>
        <w:t xml:space="preserve"> = </w:t>
      </w:r>
      <w:r w:rsidRPr="00FE65A5">
        <w:rPr>
          <w:i/>
          <w:sz w:val="24"/>
          <w:szCs w:val="24"/>
          <w:lang w:val="lv-LV"/>
        </w:rPr>
        <w:t>M – M</w:t>
      </w:r>
      <w:r w:rsidRPr="00FE65A5">
        <w:rPr>
          <w:sz w:val="24"/>
          <w:szCs w:val="24"/>
          <w:vertAlign w:val="subscript"/>
          <w:lang w:val="lv-LV"/>
        </w:rPr>
        <w:t>0</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(2.55)</w:t>
      </w:r>
    </w:p>
    <w:p w:rsidR="0041417C" w:rsidRPr="00FE65A5" w:rsidRDefault="0041417C" w:rsidP="0041417C">
      <w:pPr>
        <w:spacing w:line="360" w:lineRule="auto"/>
        <w:ind w:firstLine="397"/>
        <w:jc w:val="both"/>
        <w:rPr>
          <w:sz w:val="24"/>
          <w:szCs w:val="24"/>
          <w:lang w:val="lv-LV"/>
        </w:rPr>
      </w:pPr>
      <w:r w:rsidRPr="00FE65A5">
        <w:rPr>
          <w:sz w:val="24"/>
          <w:szCs w:val="24"/>
          <w:lang w:val="lv-LV"/>
        </w:rPr>
        <w:t>Bremzējošais tukšgaitas moments M</w:t>
      </w:r>
      <w:r w:rsidRPr="00FE65A5">
        <w:rPr>
          <w:sz w:val="24"/>
          <w:szCs w:val="24"/>
          <w:vertAlign w:val="subscript"/>
          <w:lang w:val="lv-LV"/>
        </w:rPr>
        <w:t>0</w:t>
      </w:r>
      <w:r w:rsidRPr="00FE65A5">
        <w:rPr>
          <w:sz w:val="24"/>
          <w:szCs w:val="24"/>
          <w:lang w:val="lv-LV"/>
        </w:rPr>
        <w:t xml:space="preserve"> dzinējā darbojas jebkurā darba režīmā, un to rada berzes zudumi. Pieņemot, ka dažādām slodzēm </w:t>
      </w:r>
      <w:r w:rsidRPr="00FE65A5">
        <w:rPr>
          <w:i/>
          <w:sz w:val="24"/>
          <w:szCs w:val="24"/>
          <w:lang w:val="lv-LV"/>
        </w:rPr>
        <w:t>n</w:t>
      </w:r>
      <w:r w:rsidRPr="00FE65A5">
        <w:rPr>
          <w:sz w:val="24"/>
          <w:szCs w:val="24"/>
          <w:lang w:val="lv-LV"/>
        </w:rPr>
        <w:t xml:space="preserve"> ≈ const, arī </w:t>
      </w:r>
      <w:r w:rsidRPr="00FE65A5">
        <w:rPr>
          <w:i/>
          <w:sz w:val="24"/>
          <w:szCs w:val="24"/>
          <w:lang w:val="lv-LV"/>
        </w:rPr>
        <w:t>M</w:t>
      </w:r>
      <w:r w:rsidRPr="00FE65A5">
        <w:rPr>
          <w:sz w:val="24"/>
          <w:szCs w:val="24"/>
          <w:vertAlign w:val="subscript"/>
          <w:lang w:val="lv-LV"/>
        </w:rPr>
        <w:t>0</w:t>
      </w:r>
      <w:r w:rsidRPr="00FE65A5">
        <w:rPr>
          <w:sz w:val="24"/>
          <w:szCs w:val="24"/>
          <w:lang w:val="lv-LV"/>
        </w:rPr>
        <w:t xml:space="preserve"> ≈ const, un tā vērtība ir 2—6% no no</w:t>
      </w:r>
      <w:r w:rsidRPr="00FE65A5">
        <w:rPr>
          <w:sz w:val="24"/>
          <w:szCs w:val="24"/>
          <w:lang w:val="lv-LV"/>
        </w:rPr>
        <w:softHyphen/>
        <w:t xml:space="preserve">minālā lietderīgā griezes momenta </w:t>
      </w:r>
      <w:r w:rsidRPr="00FE65A5">
        <w:rPr>
          <w:i/>
          <w:sz w:val="24"/>
          <w:szCs w:val="24"/>
          <w:lang w:val="lv-LV"/>
        </w:rPr>
        <w:t>M</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sz w:val="24"/>
          <w:szCs w:val="24"/>
          <w:lang w:val="lv-LV"/>
        </w:rPr>
        <w:t>Dzinēja lietderīgais moments</w:t>
      </w:r>
    </w:p>
    <w:p w:rsidR="0041417C" w:rsidRPr="00FE65A5" w:rsidRDefault="0041417C" w:rsidP="0041417C">
      <w:pPr>
        <w:pStyle w:val="Style7"/>
        <w:widowControl/>
        <w:spacing w:line="360" w:lineRule="auto"/>
        <w:ind w:left="1440" w:firstLine="720"/>
        <w:rPr>
          <w:rStyle w:val="FontStyle21"/>
          <w:sz w:val="24"/>
          <w:szCs w:val="24"/>
        </w:rPr>
      </w:pPr>
      <w:r w:rsidRPr="00FE65A5">
        <w:rPr>
          <w:position w:val="-54"/>
        </w:rPr>
        <w:object w:dxaOrig="3460" w:dyaOrig="920">
          <v:shape id="_x0000_i1160" type="#_x0000_t75" style="width:173.25pt;height:45.75pt" o:ole="">
            <v:imagedata r:id="rId390" o:title=""/>
          </v:shape>
          <o:OLEObject Type="Embed" ProgID="Equation.3" ShapeID="_x0000_i1160" DrawAspect="Content" ObjectID="_1399888012" r:id="rId391"/>
        </w:object>
      </w:r>
      <w:r w:rsidRPr="00FE65A5">
        <w:tab/>
      </w:r>
      <w:r w:rsidRPr="00FE65A5">
        <w:tab/>
      </w:r>
      <w:r w:rsidRPr="00FE65A5">
        <w:tab/>
      </w:r>
      <w:r w:rsidRPr="00FE65A5">
        <w:tab/>
        <w:t>(2.56)</w:t>
      </w:r>
      <w:r w:rsidRPr="00FE65A5">
        <w:rPr>
          <w:rStyle w:val="FontStyle21"/>
          <w:sz w:val="24"/>
          <w:szCs w:val="24"/>
        </w:rPr>
        <w:t xml:space="preserve"> </w:t>
      </w:r>
    </w:p>
    <w:p w:rsidR="0041417C" w:rsidRPr="00FE65A5" w:rsidRDefault="0041417C" w:rsidP="0041417C">
      <w:pPr>
        <w:pStyle w:val="Style4"/>
        <w:widowControl/>
        <w:spacing w:line="360" w:lineRule="auto"/>
        <w:jc w:val="both"/>
        <w:rPr>
          <w:rStyle w:val="FontStyle21"/>
          <w:sz w:val="24"/>
          <w:szCs w:val="24"/>
        </w:rPr>
      </w:pPr>
      <w:r w:rsidRPr="00FE65A5">
        <w:rPr>
          <w:rStyle w:val="FontStyle21"/>
          <w:sz w:val="24"/>
          <w:szCs w:val="24"/>
        </w:rPr>
        <w:lastRenderedPageBreak/>
        <w:t xml:space="preserve">kur </w:t>
      </w:r>
      <w:r w:rsidRPr="00FE65A5">
        <w:rPr>
          <w:rStyle w:val="FontStyle23"/>
          <w:sz w:val="24"/>
          <w:szCs w:val="24"/>
        </w:rPr>
        <w:t>P</w:t>
      </w:r>
      <w:r w:rsidRPr="00FE65A5">
        <w:rPr>
          <w:rStyle w:val="FontStyle23"/>
          <w:i w:val="0"/>
          <w:sz w:val="24"/>
          <w:szCs w:val="24"/>
          <w:vertAlign w:val="subscript"/>
        </w:rPr>
        <w:t>2</w:t>
      </w:r>
      <w:r w:rsidRPr="00FE65A5">
        <w:rPr>
          <w:rStyle w:val="FontStyle23"/>
          <w:sz w:val="24"/>
          <w:szCs w:val="24"/>
        </w:rPr>
        <w:t xml:space="preserve"> — </w:t>
      </w:r>
      <w:r w:rsidRPr="00FE65A5">
        <w:rPr>
          <w:rStyle w:val="FontStyle21"/>
          <w:sz w:val="24"/>
          <w:szCs w:val="24"/>
        </w:rPr>
        <w:t>dzinēja vārpstas atdotā jauda, kW,</w:t>
      </w:r>
    </w:p>
    <w:p w:rsidR="0041417C" w:rsidRPr="00FE65A5" w:rsidRDefault="0041417C" w:rsidP="0041417C">
      <w:pPr>
        <w:spacing w:line="360" w:lineRule="auto"/>
        <w:ind w:firstLine="397"/>
        <w:rPr>
          <w:sz w:val="24"/>
          <w:szCs w:val="24"/>
          <w:lang w:val="lv-LV"/>
        </w:rPr>
      </w:pPr>
      <w:r w:rsidRPr="00FE65A5">
        <w:rPr>
          <w:i/>
          <w:sz w:val="24"/>
          <w:szCs w:val="24"/>
          <w:lang w:val="lv-LV"/>
        </w:rPr>
        <w:t>ω</w:t>
      </w:r>
      <w:r w:rsidRPr="00FE65A5">
        <w:rPr>
          <w:sz w:val="24"/>
          <w:szCs w:val="24"/>
          <w:lang w:val="lv-LV"/>
        </w:rPr>
        <w:t xml:space="preserve"> — dzinēja enkura leņķiskā rotācijas frekvence, rad/s. </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Slodzei pieaugot, griešanās ātrums </w:t>
      </w:r>
      <w:r w:rsidRPr="00FE65A5">
        <w:rPr>
          <w:i/>
          <w:sz w:val="24"/>
          <w:szCs w:val="24"/>
          <w:lang w:val="lv-LV"/>
        </w:rPr>
        <w:t>n</w:t>
      </w:r>
      <w:r w:rsidRPr="00FE65A5">
        <w:rPr>
          <w:sz w:val="24"/>
          <w:szCs w:val="24"/>
          <w:lang w:val="lv-LV"/>
        </w:rPr>
        <w:t xml:space="preserve"> nedaudz samazinās, tad momenta līkne </w:t>
      </w:r>
      <w:r w:rsidRPr="00FE65A5">
        <w:rPr>
          <w:i/>
          <w:sz w:val="24"/>
          <w:szCs w:val="24"/>
          <w:lang w:val="lv-LV"/>
        </w:rPr>
        <w:t>M</w:t>
      </w:r>
      <w:r w:rsidRPr="00FE65A5">
        <w:rPr>
          <w:sz w:val="24"/>
          <w:szCs w:val="24"/>
          <w:vertAlign w:val="subscript"/>
          <w:lang w:val="lv-LV"/>
        </w:rPr>
        <w:t>2</w:t>
      </w:r>
      <w:r w:rsidRPr="00FE65A5">
        <w:rPr>
          <w:sz w:val="24"/>
          <w:szCs w:val="24"/>
          <w:lang w:val="lv-LV"/>
        </w:rPr>
        <w:t xml:space="preserve"> = </w:t>
      </w:r>
      <w:r w:rsidRPr="00FE65A5">
        <w:rPr>
          <w:i/>
          <w:sz w:val="24"/>
          <w:szCs w:val="24"/>
          <w:lang w:val="lv-LV"/>
        </w:rPr>
        <w:t>f</w:t>
      </w:r>
      <w:r w:rsidRPr="00FE65A5">
        <w:rPr>
          <w:sz w:val="24"/>
          <w:szCs w:val="24"/>
          <w:vertAlign w:val="subscript"/>
          <w:lang w:val="lv-LV"/>
        </w:rPr>
        <w:t>2</w:t>
      </w:r>
      <w:r w:rsidRPr="00FE65A5">
        <w:rPr>
          <w:sz w:val="24"/>
          <w:szCs w:val="24"/>
          <w:lang w:val="lv-LV"/>
        </w:rPr>
        <w:t>(</w:t>
      </w:r>
      <w:r w:rsidRPr="00FE65A5">
        <w:rPr>
          <w:i/>
          <w:sz w:val="24"/>
          <w:szCs w:val="24"/>
          <w:lang w:val="lv-LV"/>
        </w:rPr>
        <w:t>P</w:t>
      </w:r>
      <w:r w:rsidRPr="00FE65A5">
        <w:rPr>
          <w:sz w:val="24"/>
          <w:szCs w:val="24"/>
          <w:vertAlign w:val="subscript"/>
          <w:lang w:val="lv-LV"/>
        </w:rPr>
        <w:t>2</w:t>
      </w:r>
      <w:r w:rsidRPr="00FE65A5">
        <w:rPr>
          <w:sz w:val="24"/>
          <w:szCs w:val="24"/>
          <w:lang w:val="lv-LV"/>
        </w:rPr>
        <w:t>) nedaudz liecas uz augšu.</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Dzinēja strāvas līkne </w:t>
      </w:r>
      <w:r w:rsidRPr="00FE65A5">
        <w:rPr>
          <w:i/>
          <w:sz w:val="24"/>
          <w:szCs w:val="24"/>
          <w:lang w:val="lv-LV"/>
        </w:rPr>
        <w:t>I = f</w:t>
      </w:r>
      <w:r w:rsidRPr="00FE65A5">
        <w:rPr>
          <w:sz w:val="24"/>
          <w:szCs w:val="24"/>
          <w:vertAlign w:val="subscript"/>
          <w:lang w:val="lv-LV"/>
        </w:rPr>
        <w:t>3</w:t>
      </w:r>
      <w:r w:rsidRPr="00FE65A5">
        <w:rPr>
          <w:sz w:val="24"/>
          <w:szCs w:val="24"/>
          <w:lang w:val="lv-LV"/>
        </w:rPr>
        <w:t>(</w:t>
      </w:r>
      <w:r w:rsidRPr="00FE65A5">
        <w:rPr>
          <w:i/>
          <w:sz w:val="24"/>
          <w:szCs w:val="24"/>
          <w:lang w:val="lv-LV"/>
        </w:rPr>
        <w:t>P</w:t>
      </w:r>
      <w:r w:rsidRPr="00FE65A5">
        <w:rPr>
          <w:sz w:val="24"/>
          <w:szCs w:val="24"/>
          <w:vertAlign w:val="subscript"/>
          <w:lang w:val="lv-LV"/>
        </w:rPr>
        <w:t>2</w:t>
      </w:r>
      <w:r w:rsidRPr="00FE65A5">
        <w:rPr>
          <w:sz w:val="24"/>
          <w:szCs w:val="24"/>
          <w:lang w:val="lv-LV"/>
        </w:rPr>
        <w:t xml:space="preserve">) līdzīga momenta </w:t>
      </w:r>
      <w:r w:rsidRPr="00FE65A5">
        <w:rPr>
          <w:i/>
          <w:sz w:val="24"/>
          <w:szCs w:val="24"/>
          <w:lang w:val="lv-LV"/>
        </w:rPr>
        <w:t>M</w:t>
      </w:r>
      <w:r w:rsidRPr="00FE65A5">
        <w:rPr>
          <w:sz w:val="24"/>
          <w:szCs w:val="24"/>
          <w:vertAlign w:val="subscript"/>
          <w:lang w:val="lv-LV"/>
        </w:rPr>
        <w:t>2</w:t>
      </w:r>
      <w:r w:rsidRPr="00FE65A5">
        <w:rPr>
          <w:sz w:val="24"/>
          <w:szCs w:val="24"/>
          <w:lang w:val="lv-LV"/>
        </w:rPr>
        <w:t xml:space="preserve"> līknei; </w:t>
      </w:r>
      <w:r w:rsidRPr="00FE65A5">
        <w:rPr>
          <w:i/>
          <w:sz w:val="24"/>
          <w:szCs w:val="24"/>
          <w:lang w:val="lv-LV"/>
        </w:rPr>
        <w:t>I</w:t>
      </w:r>
      <w:r w:rsidRPr="00FE65A5">
        <w:rPr>
          <w:sz w:val="24"/>
          <w:szCs w:val="24"/>
          <w:vertAlign w:val="subscript"/>
          <w:lang w:val="lv-LV"/>
        </w:rPr>
        <w:t>0</w:t>
      </w:r>
      <w:r w:rsidRPr="00FE65A5">
        <w:rPr>
          <w:sz w:val="24"/>
          <w:szCs w:val="24"/>
          <w:lang w:val="lv-LV"/>
        </w:rPr>
        <w:t xml:space="preserve"> ir dzinēja tukšgaitas strāva.</w:t>
      </w:r>
    </w:p>
    <w:p w:rsidR="0041417C" w:rsidRPr="00FE65A5" w:rsidRDefault="0041417C" w:rsidP="0041417C">
      <w:pPr>
        <w:spacing w:line="360" w:lineRule="auto"/>
        <w:ind w:firstLine="397"/>
        <w:jc w:val="both"/>
        <w:rPr>
          <w:sz w:val="24"/>
          <w:szCs w:val="24"/>
          <w:lang w:val="lv-LV"/>
        </w:rPr>
      </w:pPr>
    </w:p>
    <w:tbl>
      <w:tblPr>
        <w:tblW w:w="0" w:type="auto"/>
        <w:tblLook w:val="01E0" w:firstRow="1" w:lastRow="1" w:firstColumn="1" w:lastColumn="1" w:noHBand="0" w:noVBand="0"/>
      </w:tblPr>
      <w:tblGrid>
        <w:gridCol w:w="4601"/>
        <w:gridCol w:w="4119"/>
      </w:tblGrid>
      <w:tr w:rsidR="0041417C" w:rsidRPr="00BA405C" w:rsidTr="0041417C">
        <w:tc>
          <w:tcPr>
            <w:tcW w:w="4643" w:type="dxa"/>
          </w:tcPr>
          <w:p w:rsidR="0041417C" w:rsidRPr="00FE65A5" w:rsidRDefault="0041417C" w:rsidP="0041417C">
            <w:pPr>
              <w:jc w:val="center"/>
              <w:rPr>
                <w:lang w:val="lv-LV"/>
              </w:rPr>
            </w:pPr>
            <w:r w:rsidRPr="00FE65A5">
              <w:rPr>
                <w:noProof/>
                <w:lang w:val="lv-LV" w:eastAsia="lv-LV"/>
              </w:rPr>
              <w:drawing>
                <wp:inline distT="0" distB="0" distL="0" distR="0">
                  <wp:extent cx="2626360" cy="2254250"/>
                  <wp:effectExtent l="19050" t="0" r="254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92" cstate="print">
                            <a:lum bright="-22000" contrast="54000"/>
                            <a:grayscl/>
                          </a:blip>
                          <a:srcRect/>
                          <a:stretch>
                            <a:fillRect/>
                          </a:stretch>
                        </pic:blipFill>
                        <pic:spPr bwMode="auto">
                          <a:xfrm>
                            <a:off x="0" y="0"/>
                            <a:ext cx="2626360" cy="2254250"/>
                          </a:xfrm>
                          <a:prstGeom prst="rect">
                            <a:avLst/>
                          </a:prstGeom>
                          <a:noFill/>
                          <a:ln w="9525">
                            <a:noFill/>
                            <a:miter lim="800000"/>
                            <a:headEnd/>
                            <a:tailEnd/>
                          </a:ln>
                        </pic:spPr>
                      </pic:pic>
                    </a:graphicData>
                  </a:graphic>
                </wp:inline>
              </w:drawing>
            </w:r>
          </w:p>
          <w:p w:rsidR="0041417C" w:rsidRPr="00FE65A5" w:rsidRDefault="0041417C" w:rsidP="0041417C">
            <w:pPr>
              <w:jc w:val="center"/>
              <w:rPr>
                <w:lang w:val="lv-LV"/>
              </w:rPr>
            </w:pPr>
          </w:p>
        </w:tc>
        <w:tc>
          <w:tcPr>
            <w:tcW w:w="4644" w:type="dxa"/>
          </w:tcPr>
          <w:p w:rsidR="0041417C" w:rsidRPr="00FE65A5" w:rsidRDefault="0041417C" w:rsidP="0041417C">
            <w:pPr>
              <w:jc w:val="center"/>
              <w:rPr>
                <w:lang w:val="lv-LV"/>
              </w:rPr>
            </w:pPr>
          </w:p>
          <w:p w:rsidR="0041417C" w:rsidRPr="00FE65A5" w:rsidRDefault="0041417C" w:rsidP="0041417C">
            <w:pPr>
              <w:jc w:val="center"/>
              <w:rPr>
                <w:lang w:val="lv-LV"/>
              </w:rPr>
            </w:pPr>
          </w:p>
          <w:p w:rsidR="0041417C" w:rsidRPr="00FE65A5" w:rsidRDefault="0041417C" w:rsidP="0041417C">
            <w:pPr>
              <w:jc w:val="center"/>
              <w:rPr>
                <w:sz w:val="22"/>
                <w:szCs w:val="22"/>
                <w:lang w:val="lv-LV"/>
              </w:rPr>
            </w:pPr>
            <w:r w:rsidRPr="00FE65A5">
              <w:rPr>
                <w:sz w:val="22"/>
                <w:szCs w:val="22"/>
                <w:lang w:val="lv-LV"/>
              </w:rPr>
              <w:t>2.67. att. Paralēlās ierosmes dzinēja darba raksturlīknes.</w:t>
            </w:r>
          </w:p>
        </w:tc>
      </w:tr>
    </w:tbl>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Līdzstrāvas dzinēja lietderības koeficients</w:t>
      </w:r>
    </w:p>
    <w:p w:rsidR="0041417C" w:rsidRPr="00FE65A5" w:rsidRDefault="0041417C" w:rsidP="0041417C">
      <w:pPr>
        <w:pStyle w:val="Style7"/>
        <w:widowControl/>
        <w:spacing w:line="360" w:lineRule="auto"/>
        <w:ind w:left="1440" w:firstLine="720"/>
        <w:rPr>
          <w:rStyle w:val="FontStyle21"/>
          <w:sz w:val="24"/>
          <w:szCs w:val="24"/>
        </w:rPr>
      </w:pPr>
      <w:r w:rsidRPr="00FE65A5">
        <w:rPr>
          <w:position w:val="-30"/>
        </w:rPr>
        <w:object w:dxaOrig="1800" w:dyaOrig="680">
          <v:shape id="_x0000_i1161" type="#_x0000_t75" style="width:90.75pt;height:34.5pt" o:ole="">
            <v:imagedata r:id="rId393" o:title=""/>
          </v:shape>
          <o:OLEObject Type="Embed" ProgID="Equation.3" ShapeID="_x0000_i1161" DrawAspect="Content" ObjectID="_1399888013" r:id="rId394"/>
        </w:object>
      </w:r>
      <w:r w:rsidRPr="00FE65A5">
        <w:tab/>
      </w:r>
      <w:r w:rsidRPr="00FE65A5">
        <w:tab/>
      </w:r>
      <w:r w:rsidRPr="00FE65A5">
        <w:tab/>
      </w:r>
      <w:r w:rsidRPr="00FE65A5">
        <w:tab/>
      </w:r>
      <w:r w:rsidRPr="00FE65A5">
        <w:tab/>
      </w:r>
      <w:r w:rsidRPr="00FE65A5">
        <w:tab/>
        <w:t>(2.57)</w:t>
      </w:r>
      <w:r w:rsidRPr="00FE65A5">
        <w:rPr>
          <w:rStyle w:val="FontStyle21"/>
          <w:sz w:val="24"/>
          <w:szCs w:val="24"/>
        </w:rPr>
        <w:t xml:space="preserve"> </w:t>
      </w:r>
    </w:p>
    <w:p w:rsidR="0041417C" w:rsidRPr="00FE65A5" w:rsidRDefault="0041417C" w:rsidP="0041417C">
      <w:pPr>
        <w:pStyle w:val="Style10"/>
        <w:widowControl/>
        <w:spacing w:line="360" w:lineRule="auto"/>
        <w:jc w:val="both"/>
        <w:rPr>
          <w:rStyle w:val="FontStyle21"/>
          <w:sz w:val="24"/>
          <w:szCs w:val="24"/>
        </w:rPr>
      </w:pPr>
      <w:r w:rsidRPr="00FE65A5">
        <w:rPr>
          <w:rStyle w:val="FontStyle21"/>
          <w:sz w:val="24"/>
          <w:szCs w:val="24"/>
        </w:rPr>
        <w:t xml:space="preserve">kur </w:t>
      </w:r>
      <w:r w:rsidRPr="00FE65A5">
        <w:rPr>
          <w:rStyle w:val="FontStyle23"/>
          <w:sz w:val="24"/>
          <w:szCs w:val="24"/>
        </w:rPr>
        <w:t>P</w:t>
      </w:r>
      <w:r w:rsidRPr="00FE65A5">
        <w:rPr>
          <w:rStyle w:val="FontStyle23"/>
          <w:i w:val="0"/>
          <w:sz w:val="24"/>
          <w:szCs w:val="24"/>
          <w:vertAlign w:val="subscript"/>
        </w:rPr>
        <w:t>1</w:t>
      </w:r>
      <w:r w:rsidRPr="00FE65A5">
        <w:rPr>
          <w:rStyle w:val="FontStyle23"/>
          <w:sz w:val="24"/>
          <w:szCs w:val="24"/>
        </w:rPr>
        <w:t xml:space="preserve"> = UI </w:t>
      </w:r>
      <w:r w:rsidRPr="00FE65A5">
        <w:rPr>
          <w:rStyle w:val="FontStyle21"/>
          <w:sz w:val="24"/>
          <w:szCs w:val="24"/>
        </w:rPr>
        <w:t>— dzinēja uzņemta jauda;</w:t>
      </w:r>
    </w:p>
    <w:p w:rsidR="0041417C" w:rsidRPr="00FE65A5" w:rsidRDefault="0041417C" w:rsidP="0041417C">
      <w:pPr>
        <w:pStyle w:val="Style10"/>
        <w:widowControl/>
        <w:spacing w:line="360" w:lineRule="auto"/>
        <w:ind w:firstLine="397"/>
        <w:jc w:val="both"/>
        <w:rPr>
          <w:rStyle w:val="FontStyle21"/>
          <w:sz w:val="24"/>
          <w:szCs w:val="24"/>
        </w:rPr>
      </w:pPr>
      <w:r w:rsidRPr="00FE65A5">
        <w:rPr>
          <w:rStyle w:val="FontStyle21"/>
          <w:sz w:val="24"/>
          <w:szCs w:val="24"/>
        </w:rPr>
        <w:t>Δ</w:t>
      </w:r>
      <w:r w:rsidRPr="00FE65A5">
        <w:rPr>
          <w:rStyle w:val="FontStyle23"/>
          <w:sz w:val="24"/>
          <w:szCs w:val="24"/>
        </w:rPr>
        <w:t xml:space="preserve">P </w:t>
      </w:r>
      <w:r w:rsidRPr="00FE65A5">
        <w:rPr>
          <w:rStyle w:val="FontStyle21"/>
          <w:sz w:val="24"/>
          <w:szCs w:val="24"/>
        </w:rPr>
        <w:t>— kopējie jaudas zudumi dzinējā:</w:t>
      </w:r>
    </w:p>
    <w:p w:rsidR="0041417C" w:rsidRPr="00FE65A5" w:rsidRDefault="006D6EB9" w:rsidP="0041417C">
      <w:pPr>
        <w:spacing w:line="360" w:lineRule="auto"/>
        <w:ind w:left="1440" w:firstLine="720"/>
        <w:rPr>
          <w:sz w:val="24"/>
          <w:szCs w:val="24"/>
          <w:lang w:val="lv-LV"/>
        </w:rPr>
      </w:pPr>
      <w:r>
        <w:rPr>
          <w:sz w:val="24"/>
          <w:szCs w:val="24"/>
          <w:lang w:val="lv-LV"/>
        </w:rPr>
        <w:pict>
          <v:shape id="_x0000_i1162" type="#_x0000_t75" style="width:155.25pt;height:18.75pt">
            <v:imagedata r:id="rId395" o:title=""/>
          </v:shape>
        </w:pict>
      </w:r>
      <w:r w:rsidR="0041417C" w:rsidRPr="00FE65A5">
        <w:rPr>
          <w:sz w:val="24"/>
          <w:szCs w:val="24"/>
          <w:lang w:val="lv-LV"/>
        </w:rPr>
        <w:tab/>
      </w:r>
      <w:r w:rsidR="0041417C" w:rsidRPr="00FE65A5">
        <w:rPr>
          <w:sz w:val="24"/>
          <w:szCs w:val="24"/>
          <w:lang w:val="lv-LV"/>
        </w:rPr>
        <w:tab/>
      </w:r>
      <w:r w:rsidR="0041417C" w:rsidRPr="00FE65A5">
        <w:rPr>
          <w:sz w:val="24"/>
          <w:szCs w:val="24"/>
          <w:lang w:val="lv-LV"/>
        </w:rPr>
        <w:tab/>
      </w:r>
      <w:r w:rsidR="0041417C" w:rsidRPr="00FE65A5">
        <w:rPr>
          <w:sz w:val="24"/>
          <w:szCs w:val="24"/>
          <w:lang w:val="lv-LV"/>
        </w:rPr>
        <w:tab/>
        <w:t xml:space="preserve">(2.58) </w:t>
      </w:r>
    </w:p>
    <w:p w:rsidR="0041417C" w:rsidRPr="00FE65A5" w:rsidRDefault="0041417C" w:rsidP="0041417C">
      <w:pPr>
        <w:spacing w:line="360" w:lineRule="auto"/>
        <w:ind w:firstLine="397"/>
        <w:jc w:val="both"/>
        <w:rPr>
          <w:sz w:val="24"/>
          <w:szCs w:val="24"/>
          <w:lang w:val="lv-LV"/>
        </w:rPr>
      </w:pPr>
      <w:r w:rsidRPr="00FE65A5">
        <w:rPr>
          <w:sz w:val="24"/>
          <w:szCs w:val="24"/>
          <w:lang w:val="lv-LV"/>
        </w:rPr>
        <w:t>Elektriskie zudumi Δ</w:t>
      </w:r>
      <w:r w:rsidRPr="00FE65A5">
        <w:rPr>
          <w:i/>
          <w:sz w:val="24"/>
          <w:szCs w:val="24"/>
          <w:lang w:val="lv-LV"/>
        </w:rPr>
        <w:t>P</w:t>
      </w:r>
      <w:r w:rsidRPr="00FE65A5">
        <w:rPr>
          <w:i/>
          <w:sz w:val="24"/>
          <w:szCs w:val="24"/>
          <w:vertAlign w:val="subscript"/>
          <w:lang w:val="lv-LV"/>
        </w:rPr>
        <w:t>e</w:t>
      </w:r>
      <w:r w:rsidRPr="00FE65A5">
        <w:rPr>
          <w:sz w:val="24"/>
          <w:szCs w:val="24"/>
          <w:lang w:val="lv-LV"/>
        </w:rPr>
        <w:t xml:space="preserve"> sastādās no zudumiem mašīnas tinumos (enkura, ierosmes u. c.) un suku-kolektora pārejas pretes</w:t>
      </w:r>
      <w:r w:rsidRPr="00FE65A5">
        <w:rPr>
          <w:sz w:val="24"/>
          <w:szCs w:val="24"/>
          <w:lang w:val="lv-LV"/>
        </w:rPr>
        <w:softHyphen/>
        <w:t>tības. Paralēlās ierosmes dzinējam</w:t>
      </w:r>
    </w:p>
    <w:p w:rsidR="0041417C" w:rsidRPr="00FE65A5" w:rsidRDefault="0041417C" w:rsidP="0041417C">
      <w:pPr>
        <w:spacing w:line="360" w:lineRule="auto"/>
        <w:ind w:left="1440" w:firstLine="720"/>
        <w:jc w:val="both"/>
        <w:rPr>
          <w:sz w:val="24"/>
          <w:szCs w:val="24"/>
          <w:lang w:val="lv-LV"/>
        </w:rPr>
      </w:pPr>
      <w:r w:rsidRPr="00FE65A5">
        <w:rPr>
          <w:position w:val="-14"/>
          <w:sz w:val="24"/>
          <w:szCs w:val="24"/>
          <w:lang w:val="lv-LV"/>
        </w:rPr>
        <w:object w:dxaOrig="3760" w:dyaOrig="400">
          <v:shape id="_x0000_i1163" type="#_x0000_t75" style="width:188.25pt;height:20.25pt" o:ole="">
            <v:imagedata r:id="rId396" o:title=""/>
          </v:shape>
          <o:OLEObject Type="Embed" ProgID="Equation.3" ShapeID="_x0000_i1163" DrawAspect="Content" ObjectID="_1399888014" r:id="rId397"/>
        </w:object>
      </w:r>
      <w:r w:rsidRPr="00FE65A5">
        <w:rPr>
          <w:sz w:val="24"/>
          <w:szCs w:val="24"/>
          <w:lang w:val="lv-LV"/>
        </w:rPr>
        <w:tab/>
      </w:r>
      <w:r w:rsidRPr="00FE65A5">
        <w:rPr>
          <w:sz w:val="24"/>
          <w:szCs w:val="24"/>
          <w:lang w:val="lv-LV"/>
        </w:rPr>
        <w:tab/>
      </w:r>
      <w:r w:rsidRPr="00FE65A5">
        <w:rPr>
          <w:sz w:val="24"/>
          <w:szCs w:val="24"/>
          <w:lang w:val="lv-LV"/>
        </w:rPr>
        <w:tab/>
        <w:t xml:space="preserve">(2.59) </w:t>
      </w:r>
    </w:p>
    <w:p w:rsidR="0041417C" w:rsidRPr="00FE65A5" w:rsidRDefault="0041417C" w:rsidP="0041417C">
      <w:pPr>
        <w:spacing w:line="360" w:lineRule="auto"/>
        <w:jc w:val="both"/>
        <w:rPr>
          <w:sz w:val="24"/>
          <w:szCs w:val="24"/>
          <w:lang w:val="lv-LV"/>
        </w:rPr>
      </w:pPr>
      <w:r w:rsidRPr="00FE65A5">
        <w:rPr>
          <w:sz w:val="24"/>
          <w:szCs w:val="24"/>
          <w:lang w:val="lv-LV"/>
        </w:rPr>
        <w:t xml:space="preserve">kur </w:t>
      </w:r>
      <w:r w:rsidRPr="00FE65A5">
        <w:rPr>
          <w:i/>
          <w:sz w:val="24"/>
          <w:szCs w:val="24"/>
          <w:lang w:val="lv-LV"/>
        </w:rPr>
        <w:t>R</w:t>
      </w:r>
      <w:r w:rsidRPr="00FE65A5">
        <w:rPr>
          <w:i/>
          <w:sz w:val="24"/>
          <w:szCs w:val="24"/>
          <w:vertAlign w:val="subscript"/>
          <w:lang w:val="lv-LV"/>
        </w:rPr>
        <w:t>p</w:t>
      </w:r>
      <w:r w:rsidRPr="00FE65A5">
        <w:rPr>
          <w:sz w:val="24"/>
          <w:szCs w:val="24"/>
          <w:lang w:val="lv-LV"/>
        </w:rPr>
        <w:t xml:space="preserve"> un </w:t>
      </w:r>
      <w:r w:rsidRPr="00FE65A5">
        <w:rPr>
          <w:i/>
          <w:sz w:val="24"/>
          <w:szCs w:val="24"/>
          <w:lang w:val="lv-LV"/>
        </w:rPr>
        <w:t>R</w:t>
      </w:r>
      <w:r w:rsidRPr="00FE65A5">
        <w:rPr>
          <w:i/>
          <w:sz w:val="24"/>
          <w:szCs w:val="24"/>
          <w:vertAlign w:val="subscript"/>
          <w:lang w:val="lv-LV"/>
        </w:rPr>
        <w:t>k</w:t>
      </w:r>
      <w:r w:rsidRPr="00FE65A5">
        <w:rPr>
          <w:sz w:val="24"/>
          <w:szCs w:val="24"/>
          <w:lang w:val="lv-LV"/>
        </w:rPr>
        <w:t xml:space="preserve"> — papildu un kompensācijas tinumu pretestības; </w:t>
      </w:r>
    </w:p>
    <w:p w:rsidR="0041417C" w:rsidRPr="00FE65A5" w:rsidRDefault="0041417C" w:rsidP="0041417C">
      <w:pPr>
        <w:spacing w:line="360" w:lineRule="auto"/>
        <w:ind w:firstLine="397"/>
        <w:jc w:val="both"/>
        <w:rPr>
          <w:sz w:val="24"/>
          <w:szCs w:val="24"/>
          <w:lang w:val="lv-LV"/>
        </w:rPr>
      </w:pPr>
      <w:r w:rsidRPr="00FE65A5">
        <w:rPr>
          <w:sz w:val="24"/>
          <w:szCs w:val="24"/>
          <w:lang w:val="lv-LV"/>
        </w:rPr>
        <w:t>Δ</w:t>
      </w:r>
      <w:r w:rsidRPr="00FE65A5">
        <w:rPr>
          <w:i/>
          <w:sz w:val="24"/>
          <w:szCs w:val="24"/>
          <w:lang w:val="lv-LV"/>
        </w:rPr>
        <w:t>U</w:t>
      </w:r>
      <w:r w:rsidRPr="00FE65A5">
        <w:rPr>
          <w:i/>
          <w:sz w:val="24"/>
          <w:szCs w:val="24"/>
          <w:vertAlign w:val="subscript"/>
          <w:lang w:val="lv-LV"/>
        </w:rPr>
        <w:t>S</w:t>
      </w:r>
      <w:r w:rsidRPr="00FE65A5">
        <w:rPr>
          <w:sz w:val="24"/>
          <w:szCs w:val="24"/>
          <w:lang w:val="lv-LV"/>
        </w:rPr>
        <w:t xml:space="preserve"> — sprieguma kritums sukas-kolektora pārejas pre</w:t>
      </w:r>
      <w:r w:rsidRPr="00FE65A5">
        <w:rPr>
          <w:sz w:val="24"/>
          <w:szCs w:val="24"/>
          <w:lang w:val="lv-LV"/>
        </w:rPr>
        <w:softHyphen/>
        <w:t>testībā; vienam suku pārim parasti Δ</w:t>
      </w:r>
      <w:r w:rsidRPr="00FE65A5">
        <w:rPr>
          <w:i/>
          <w:sz w:val="24"/>
          <w:szCs w:val="24"/>
          <w:lang w:val="lv-LV"/>
        </w:rPr>
        <w:t>U</w:t>
      </w:r>
      <w:r w:rsidRPr="00FE65A5">
        <w:rPr>
          <w:i/>
          <w:sz w:val="24"/>
          <w:szCs w:val="24"/>
          <w:vertAlign w:val="subscript"/>
          <w:lang w:val="lv-LV"/>
        </w:rPr>
        <w:t>S</w:t>
      </w:r>
      <w:r w:rsidRPr="00FE65A5">
        <w:rPr>
          <w:sz w:val="24"/>
          <w:szCs w:val="24"/>
          <w:lang w:val="lv-LV"/>
        </w:rPr>
        <w:t xml:space="preserve"> = 2 V. </w:t>
      </w:r>
    </w:p>
    <w:p w:rsidR="0041417C" w:rsidRPr="00FE65A5" w:rsidRDefault="0041417C" w:rsidP="0041417C">
      <w:pPr>
        <w:spacing w:line="360" w:lineRule="auto"/>
        <w:ind w:firstLine="397"/>
        <w:jc w:val="both"/>
        <w:rPr>
          <w:sz w:val="24"/>
          <w:szCs w:val="24"/>
          <w:lang w:val="lv-LV"/>
        </w:rPr>
      </w:pPr>
      <w:r w:rsidRPr="00FE65A5">
        <w:rPr>
          <w:sz w:val="24"/>
          <w:szCs w:val="24"/>
          <w:lang w:val="lv-LV"/>
        </w:rPr>
        <w:t>Magnētiskie zudumi Δ</w:t>
      </w:r>
      <w:r w:rsidRPr="00FE65A5">
        <w:rPr>
          <w:i/>
          <w:sz w:val="24"/>
          <w:szCs w:val="24"/>
          <w:lang w:val="lv-LV"/>
        </w:rPr>
        <w:t>P</w:t>
      </w:r>
      <w:r w:rsidRPr="00FE65A5">
        <w:rPr>
          <w:i/>
          <w:sz w:val="24"/>
          <w:szCs w:val="24"/>
          <w:vertAlign w:val="subscript"/>
          <w:lang w:val="lv-LV"/>
        </w:rPr>
        <w:t>m</w:t>
      </w:r>
      <w:r w:rsidRPr="00FE65A5">
        <w:rPr>
          <w:sz w:val="24"/>
          <w:szCs w:val="24"/>
          <w:lang w:val="lv-LV"/>
        </w:rPr>
        <w:t xml:space="preserve"> sastādās no histerēzes un virpuļstrāvu zudumiem mašīnas en</w:t>
      </w:r>
      <w:r w:rsidRPr="00FE65A5">
        <w:rPr>
          <w:sz w:val="24"/>
          <w:szCs w:val="24"/>
          <w:lang w:val="lv-LV"/>
        </w:rPr>
        <w:softHyphen/>
        <w:t>kurā.</w:t>
      </w:r>
    </w:p>
    <w:p w:rsidR="00223C50" w:rsidRPr="00FE65A5" w:rsidRDefault="00223C50" w:rsidP="00223C50">
      <w:pPr>
        <w:spacing w:line="360" w:lineRule="auto"/>
        <w:ind w:firstLine="397"/>
        <w:jc w:val="both"/>
        <w:rPr>
          <w:sz w:val="24"/>
          <w:szCs w:val="24"/>
          <w:lang w:val="lv-LV"/>
        </w:rPr>
      </w:pPr>
      <w:r w:rsidRPr="00FE65A5">
        <w:rPr>
          <w:sz w:val="24"/>
          <w:szCs w:val="24"/>
          <w:lang w:val="lv-LV"/>
        </w:rPr>
        <w:t>Mehāniskos zudumus Δ</w:t>
      </w:r>
      <w:r w:rsidRPr="00FE65A5">
        <w:rPr>
          <w:i/>
          <w:sz w:val="24"/>
          <w:szCs w:val="24"/>
          <w:lang w:val="lv-LV"/>
        </w:rPr>
        <w:t>P</w:t>
      </w:r>
      <w:r w:rsidRPr="00FE65A5">
        <w:rPr>
          <w:i/>
          <w:sz w:val="24"/>
          <w:szCs w:val="24"/>
          <w:vertAlign w:val="subscript"/>
          <w:lang w:val="lv-LV"/>
        </w:rPr>
        <w:t>meh</w:t>
      </w:r>
      <w:r w:rsidRPr="00FE65A5">
        <w:rPr>
          <w:sz w:val="24"/>
          <w:szCs w:val="24"/>
          <w:lang w:val="lv-LV"/>
        </w:rPr>
        <w:t xml:space="preserve"> rada berze gultņos, rotējošo daļu berze pret gaisu un </w:t>
      </w:r>
      <w:r w:rsidRPr="00FE65A5">
        <w:rPr>
          <w:sz w:val="24"/>
          <w:szCs w:val="24"/>
          <w:lang w:val="lv-LV"/>
        </w:rPr>
        <w:lastRenderedPageBreak/>
        <w:t>suku berze pret kolektoru. Te pie</w:t>
      </w:r>
      <w:r w:rsidRPr="00FE65A5">
        <w:rPr>
          <w:sz w:val="24"/>
          <w:szCs w:val="24"/>
          <w:lang w:val="lv-LV"/>
        </w:rPr>
        <w:softHyphen/>
        <w:t>skaita arī ventilācijas zudumus, ja uz enkura vārpstas ir ven</w:t>
      </w:r>
      <w:r w:rsidRPr="00FE65A5">
        <w:rPr>
          <w:sz w:val="24"/>
          <w:szCs w:val="24"/>
          <w:lang w:val="lv-LV"/>
        </w:rPr>
        <w:softHyphen/>
        <w:t>tilācijas spārniņi. Mehāniskie zudumi atkarīgi no mašīnas griešanās ātruma. Mašīnas ar jaudu līdz 100 kW mehāniskie zudumi sastāda Δ</w:t>
      </w:r>
      <w:r w:rsidRPr="00FE65A5">
        <w:rPr>
          <w:i/>
          <w:sz w:val="24"/>
          <w:szCs w:val="24"/>
          <w:lang w:val="lv-LV"/>
        </w:rPr>
        <w:t>P</w:t>
      </w:r>
      <w:r w:rsidRPr="00FE65A5">
        <w:rPr>
          <w:i/>
          <w:sz w:val="24"/>
          <w:szCs w:val="24"/>
          <w:vertAlign w:val="subscript"/>
          <w:lang w:val="lv-LV"/>
        </w:rPr>
        <w:t>meh</w:t>
      </w:r>
      <w:r w:rsidRPr="00FE65A5">
        <w:rPr>
          <w:sz w:val="24"/>
          <w:szCs w:val="24"/>
          <w:lang w:val="lv-LV"/>
        </w:rPr>
        <w:t xml:space="preserve"> = 2…4% no nominālas jaudas </w:t>
      </w:r>
      <w:r w:rsidRPr="00FE65A5">
        <w:rPr>
          <w:i/>
          <w:sz w:val="24"/>
          <w:szCs w:val="24"/>
          <w:lang w:val="lv-LV"/>
        </w:rPr>
        <w:t>P</w:t>
      </w:r>
      <w:r w:rsidRPr="00FE65A5">
        <w:rPr>
          <w:i/>
          <w:sz w:val="24"/>
          <w:szCs w:val="24"/>
          <w:vertAlign w:val="subscript"/>
          <w:lang w:val="lv-LV"/>
        </w:rPr>
        <w:t>N</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p>
    <w:tbl>
      <w:tblPr>
        <w:tblW w:w="0" w:type="auto"/>
        <w:tblLook w:val="01E0" w:firstRow="1" w:lastRow="1" w:firstColumn="1" w:lastColumn="1" w:noHBand="0" w:noVBand="0"/>
      </w:tblPr>
      <w:tblGrid>
        <w:gridCol w:w="8720"/>
      </w:tblGrid>
      <w:tr w:rsidR="0041417C" w:rsidRPr="00BA405C" w:rsidTr="0041417C">
        <w:tc>
          <w:tcPr>
            <w:tcW w:w="9287" w:type="dxa"/>
          </w:tcPr>
          <w:p w:rsidR="0041417C" w:rsidRPr="00FE65A5" w:rsidRDefault="0041417C" w:rsidP="0041417C">
            <w:pPr>
              <w:jc w:val="center"/>
              <w:rPr>
                <w:sz w:val="22"/>
                <w:szCs w:val="22"/>
                <w:lang w:val="lv-LV"/>
              </w:rPr>
            </w:pPr>
            <w:r w:rsidRPr="00FE65A5">
              <w:rPr>
                <w:noProof/>
                <w:sz w:val="22"/>
                <w:szCs w:val="22"/>
                <w:lang w:val="lv-LV" w:eastAsia="lv-LV"/>
              </w:rPr>
              <w:drawing>
                <wp:inline distT="0" distB="0" distL="0" distR="0">
                  <wp:extent cx="2232660" cy="2115820"/>
                  <wp:effectExtent l="1905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398" cstate="print">
                            <a:lum bright="-32000" contrast="58000"/>
                            <a:grayscl/>
                          </a:blip>
                          <a:srcRect/>
                          <a:stretch>
                            <a:fillRect/>
                          </a:stretch>
                        </pic:blipFill>
                        <pic:spPr bwMode="auto">
                          <a:xfrm>
                            <a:off x="0" y="0"/>
                            <a:ext cx="2232660" cy="2115820"/>
                          </a:xfrm>
                          <a:prstGeom prst="rect">
                            <a:avLst/>
                          </a:prstGeom>
                          <a:noFill/>
                          <a:ln w="9525">
                            <a:noFill/>
                            <a:miter lim="800000"/>
                            <a:headEnd/>
                            <a:tailEnd/>
                          </a:ln>
                        </pic:spPr>
                      </pic:pic>
                    </a:graphicData>
                  </a:graphic>
                </wp:inline>
              </w:drawing>
            </w:r>
          </w:p>
          <w:p w:rsidR="0041417C" w:rsidRPr="00FE65A5" w:rsidRDefault="0041417C" w:rsidP="0041417C">
            <w:pPr>
              <w:jc w:val="center"/>
              <w:rPr>
                <w:sz w:val="22"/>
                <w:szCs w:val="22"/>
                <w:lang w:val="lv-LV"/>
              </w:rPr>
            </w:pPr>
            <w:r w:rsidRPr="00FE65A5">
              <w:rPr>
                <w:sz w:val="22"/>
                <w:szCs w:val="22"/>
                <w:lang w:val="lv-LV"/>
              </w:rPr>
              <w:t>2.68. att. Virknes ierosmes dzinēja darba raksturlīknes.</w:t>
            </w:r>
          </w:p>
        </w:tc>
      </w:tr>
    </w:tbl>
    <w:p w:rsidR="0041417C" w:rsidRPr="00FE65A5" w:rsidRDefault="0041417C" w:rsidP="0041417C">
      <w:pPr>
        <w:spacing w:line="360" w:lineRule="auto"/>
        <w:ind w:firstLine="397"/>
        <w:jc w:val="both"/>
        <w:rPr>
          <w:sz w:val="22"/>
          <w:szCs w:val="22"/>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Papildzudumus Δ</w:t>
      </w:r>
      <w:r w:rsidRPr="00FE65A5">
        <w:rPr>
          <w:i/>
          <w:sz w:val="24"/>
          <w:szCs w:val="24"/>
          <w:lang w:val="lv-LV"/>
        </w:rPr>
        <w:t>P</w:t>
      </w:r>
      <w:r w:rsidRPr="00FE65A5">
        <w:rPr>
          <w:i/>
          <w:sz w:val="24"/>
          <w:szCs w:val="24"/>
          <w:vertAlign w:val="subscript"/>
          <w:lang w:val="lv-LV"/>
        </w:rPr>
        <w:t>pap</w:t>
      </w:r>
      <w:r w:rsidRPr="00FE65A5">
        <w:rPr>
          <w:sz w:val="24"/>
          <w:szCs w:val="24"/>
          <w:lang w:val="lv-LV"/>
        </w:rPr>
        <w:t xml:space="preserve"> sa</w:t>
      </w:r>
      <w:r w:rsidRPr="00FE65A5">
        <w:rPr>
          <w:sz w:val="24"/>
          <w:szCs w:val="24"/>
          <w:lang w:val="lv-LV"/>
        </w:rPr>
        <w:softHyphen/>
        <w:t>stāda zudumi, kurus polu kur</w:t>
      </w:r>
      <w:r w:rsidRPr="00FE65A5">
        <w:rPr>
          <w:sz w:val="24"/>
          <w:szCs w:val="24"/>
          <w:lang w:val="lv-LV"/>
        </w:rPr>
        <w:softHyphen/>
        <w:t>pēs rada enkura zobu izraisītās magnētiskās indukcijas pulsāci</w:t>
      </w:r>
      <w:r w:rsidRPr="00FE65A5">
        <w:rPr>
          <w:sz w:val="24"/>
          <w:szCs w:val="24"/>
          <w:lang w:val="lv-LV"/>
        </w:rPr>
        <w:softHyphen/>
        <w:t>jas, un zudumi, kurus tēraudā rada galvenās magnētiskās plūsmas izkropļojums. Normāli slogotiem dzinējiem bez kompen</w:t>
      </w:r>
      <w:r w:rsidRPr="00FE65A5">
        <w:rPr>
          <w:sz w:val="24"/>
          <w:szCs w:val="24"/>
          <w:lang w:val="lv-LV"/>
        </w:rPr>
        <w:softHyphen/>
        <w:t>sācijas tinuma pieņem, ka Δ</w:t>
      </w:r>
      <w:r w:rsidRPr="00FE65A5">
        <w:rPr>
          <w:i/>
          <w:sz w:val="24"/>
          <w:szCs w:val="24"/>
          <w:lang w:val="lv-LV"/>
        </w:rPr>
        <w:t>P</w:t>
      </w:r>
      <w:r w:rsidRPr="00FE65A5">
        <w:rPr>
          <w:i/>
          <w:sz w:val="24"/>
          <w:szCs w:val="24"/>
          <w:vertAlign w:val="subscript"/>
          <w:lang w:val="lv-LV"/>
        </w:rPr>
        <w:t>pap</w:t>
      </w:r>
      <w:r w:rsidRPr="00FE65A5">
        <w:rPr>
          <w:sz w:val="24"/>
          <w:szCs w:val="24"/>
          <w:lang w:val="lv-LV"/>
        </w:rPr>
        <w:t xml:space="preserve"> ir 1% no uzņemtās jaudas </w:t>
      </w:r>
      <w:r w:rsidRPr="00FE65A5">
        <w:rPr>
          <w:i/>
          <w:sz w:val="24"/>
          <w:szCs w:val="24"/>
          <w:lang w:val="lv-LV"/>
        </w:rPr>
        <w:t>P</w:t>
      </w:r>
      <w:r w:rsidRPr="00FE65A5">
        <w:rPr>
          <w:sz w:val="24"/>
          <w:szCs w:val="24"/>
          <w:vertAlign w:val="subscript"/>
          <w:lang w:val="lv-LV"/>
        </w:rPr>
        <w:t>1</w:t>
      </w:r>
      <w:r w:rsidRPr="00FE65A5">
        <w:rPr>
          <w:sz w:val="24"/>
          <w:szCs w:val="24"/>
          <w:lang w:val="lv-LV"/>
        </w:rPr>
        <w:t>, bet dzinējiem ar kompensācijas tinumu — 0,5 %</w:t>
      </w:r>
      <w:r w:rsidRPr="00FE65A5">
        <w:rPr>
          <w:i/>
          <w:sz w:val="24"/>
          <w:szCs w:val="24"/>
          <w:lang w:val="lv-LV"/>
        </w:rPr>
        <w:t>P</w:t>
      </w:r>
      <w:r w:rsidRPr="00FE65A5">
        <w:rPr>
          <w:sz w:val="24"/>
          <w:szCs w:val="24"/>
          <w:vertAlign w:val="subscript"/>
          <w:lang w:val="lv-LV"/>
        </w:rPr>
        <w:t>1</w:t>
      </w:r>
      <w:r w:rsidRPr="00FE65A5">
        <w:rPr>
          <w:sz w:val="24"/>
          <w:szCs w:val="24"/>
          <w:lang w:val="lv-LV"/>
        </w:rPr>
        <w:t>.</w:t>
      </w:r>
    </w:p>
    <w:p w:rsidR="0041417C" w:rsidRPr="00FE65A5" w:rsidRDefault="0041417C" w:rsidP="0041417C">
      <w:pPr>
        <w:spacing w:line="360" w:lineRule="auto"/>
        <w:ind w:firstLine="397"/>
        <w:jc w:val="both"/>
        <w:rPr>
          <w:sz w:val="24"/>
          <w:szCs w:val="24"/>
          <w:lang w:val="lv-LV"/>
        </w:rPr>
      </w:pPr>
      <w:r w:rsidRPr="00FE65A5">
        <w:rPr>
          <w:sz w:val="24"/>
          <w:szCs w:val="24"/>
          <w:lang w:val="lv-LV"/>
        </w:rPr>
        <w:t>Dzinēja lietderības koeficients sasniedz savu maksimālo vēr</w:t>
      </w:r>
      <w:r w:rsidRPr="00FE65A5">
        <w:rPr>
          <w:sz w:val="24"/>
          <w:szCs w:val="24"/>
          <w:lang w:val="lv-LV"/>
        </w:rPr>
        <w:softHyphen/>
        <w:t xml:space="preserve">tību ar slodzi (75—85) % no </w:t>
      </w:r>
      <w:r w:rsidRPr="00FE65A5">
        <w:rPr>
          <w:i/>
          <w:sz w:val="24"/>
          <w:szCs w:val="24"/>
          <w:lang w:val="lv-LV"/>
        </w:rPr>
        <w:t>P</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xml:space="preserve"> un pēc tam, pieaugot zudumiem, lēni pazeminās.</w:t>
      </w:r>
    </w:p>
    <w:p w:rsidR="0041417C" w:rsidRPr="00FE65A5" w:rsidRDefault="0041417C" w:rsidP="0041417C">
      <w:pPr>
        <w:spacing w:line="360" w:lineRule="auto"/>
        <w:ind w:firstLine="397"/>
        <w:jc w:val="both"/>
        <w:rPr>
          <w:sz w:val="24"/>
          <w:szCs w:val="24"/>
          <w:lang w:val="lv-LV"/>
        </w:rPr>
      </w:pPr>
      <w:r w:rsidRPr="00FE65A5">
        <w:rPr>
          <w:sz w:val="24"/>
          <w:szCs w:val="24"/>
          <w:lang w:val="lv-LV"/>
        </w:rPr>
        <w:t>Mazas jaudas līdzstrāvas dzinēju nominālie lietderības koe</w:t>
      </w:r>
      <w:r w:rsidRPr="00FE65A5">
        <w:rPr>
          <w:sz w:val="24"/>
          <w:szCs w:val="24"/>
          <w:lang w:val="lv-LV"/>
        </w:rPr>
        <w:softHyphen/>
        <w:t xml:space="preserve">ficienti </w:t>
      </w:r>
      <w:r w:rsidRPr="00FE65A5">
        <w:rPr>
          <w:i/>
          <w:sz w:val="24"/>
          <w:szCs w:val="24"/>
          <w:lang w:val="lv-LV"/>
        </w:rPr>
        <w:t>η</w:t>
      </w:r>
      <w:r w:rsidRPr="00FE65A5">
        <w:rPr>
          <w:i/>
          <w:sz w:val="24"/>
          <w:szCs w:val="24"/>
          <w:vertAlign w:val="subscript"/>
          <w:lang w:val="lv-LV"/>
        </w:rPr>
        <w:t>N</w:t>
      </w:r>
      <w:r w:rsidRPr="00FE65A5">
        <w:rPr>
          <w:sz w:val="24"/>
          <w:szCs w:val="24"/>
          <w:lang w:val="lv-LV"/>
        </w:rPr>
        <w:t xml:space="preserve"> = 75—85%, bet vidējas un lielas jaudas dzinējiem </w:t>
      </w:r>
      <w:r w:rsidRPr="00FE65A5">
        <w:rPr>
          <w:i/>
          <w:sz w:val="24"/>
          <w:szCs w:val="24"/>
          <w:lang w:val="lv-LV"/>
        </w:rPr>
        <w:t>η</w:t>
      </w:r>
      <w:r w:rsidRPr="00FE65A5">
        <w:rPr>
          <w:i/>
          <w:sz w:val="24"/>
          <w:szCs w:val="24"/>
          <w:vertAlign w:val="subscript"/>
          <w:lang w:val="lv-LV"/>
        </w:rPr>
        <w:t>N</w:t>
      </w:r>
      <w:r w:rsidRPr="00FE65A5">
        <w:rPr>
          <w:sz w:val="24"/>
          <w:szCs w:val="24"/>
          <w:lang w:val="lv-LV"/>
        </w:rPr>
        <w:t xml:space="preserve"> = 85—94%.</w:t>
      </w:r>
    </w:p>
    <w:p w:rsidR="0041417C" w:rsidRPr="00FE65A5" w:rsidRDefault="0041417C" w:rsidP="0041417C">
      <w:pPr>
        <w:spacing w:line="360" w:lineRule="auto"/>
        <w:ind w:firstLine="397"/>
        <w:jc w:val="both"/>
        <w:rPr>
          <w:sz w:val="24"/>
          <w:szCs w:val="24"/>
          <w:lang w:val="lv-LV"/>
        </w:rPr>
      </w:pPr>
      <w:r w:rsidRPr="00FE65A5">
        <w:rPr>
          <w:sz w:val="24"/>
          <w:szCs w:val="24"/>
          <w:lang w:val="lv-LV"/>
        </w:rPr>
        <w:t>Virknes ierosmes dzinēja darba raksturlīknes parādītas 2.68. attēlā.</w:t>
      </w:r>
    </w:p>
    <w:p w:rsidR="0041417C" w:rsidRPr="00FE65A5" w:rsidRDefault="0041417C" w:rsidP="0041417C">
      <w:pPr>
        <w:spacing w:line="360" w:lineRule="auto"/>
        <w:ind w:firstLine="397"/>
        <w:jc w:val="center"/>
        <w:rPr>
          <w:b/>
          <w:sz w:val="24"/>
          <w:szCs w:val="24"/>
          <w:lang w:val="lv-LV"/>
        </w:rPr>
      </w:pPr>
      <w:r w:rsidRPr="00FE65A5">
        <w:rPr>
          <w:b/>
          <w:sz w:val="24"/>
          <w:szCs w:val="24"/>
          <w:lang w:val="lv-LV"/>
        </w:rPr>
        <w:t>2.10.10. Līdzstrāvas dzinēju elektriskā bremzēšana</w:t>
      </w:r>
    </w:p>
    <w:p w:rsidR="0041417C" w:rsidRPr="00FE65A5" w:rsidRDefault="0041417C" w:rsidP="0041417C">
      <w:pPr>
        <w:spacing w:line="360" w:lineRule="auto"/>
        <w:ind w:firstLine="397"/>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Līdzstrāvas dzinēju elektriskajai bremzēšanai izmanto trīs pa</w:t>
      </w:r>
      <w:r w:rsidRPr="00FE65A5">
        <w:rPr>
          <w:sz w:val="24"/>
          <w:szCs w:val="24"/>
          <w:lang w:val="lv-LV"/>
        </w:rPr>
        <w:softHyphen/>
        <w:t>ņēmienus: dinamisko bremzēšanu, bremzēšanu ar pretslēgumu un ģeneratorisko bremzēšanu.</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Dinamisko bremzēšanu realizē, enkuru atslēdzot no tīkla un pieslēdzot to speciālai bremzēšanas pretestībai </w:t>
      </w:r>
      <w:r w:rsidRPr="00FE65A5">
        <w:rPr>
          <w:i/>
          <w:sz w:val="24"/>
          <w:szCs w:val="24"/>
          <w:lang w:val="lv-LV"/>
        </w:rPr>
        <w:t>R</w:t>
      </w:r>
      <w:r w:rsidRPr="00FE65A5">
        <w:rPr>
          <w:i/>
          <w:sz w:val="24"/>
          <w:szCs w:val="24"/>
          <w:vertAlign w:val="subscript"/>
          <w:lang w:val="lv-LV"/>
        </w:rPr>
        <w:t>d</w:t>
      </w:r>
      <w:r w:rsidRPr="00FE65A5">
        <w:rPr>
          <w:sz w:val="24"/>
          <w:szCs w:val="24"/>
          <w:lang w:val="lv-LV"/>
        </w:rPr>
        <w:t>, bet ierosmes tinumu atstājot pievienotu tīklam. Tā kā ar dzinēja vārp</w:t>
      </w:r>
      <w:r w:rsidRPr="00FE65A5">
        <w:rPr>
          <w:sz w:val="24"/>
          <w:szCs w:val="24"/>
          <w:lang w:val="lv-LV"/>
        </w:rPr>
        <w:softHyphen/>
        <w:t>stu saistīto mehānisma kustošo elementu kinētiskā enerģija tur</w:t>
      </w:r>
      <w:r w:rsidRPr="00FE65A5">
        <w:rPr>
          <w:sz w:val="24"/>
          <w:szCs w:val="24"/>
          <w:lang w:val="lv-LV"/>
        </w:rPr>
        <w:softHyphen/>
        <w:t>pina griezt dzinēja enkuru sākotnējā virzienā, tad dzinējs darbo</w:t>
      </w:r>
      <w:r w:rsidRPr="00FE65A5">
        <w:rPr>
          <w:sz w:val="24"/>
          <w:szCs w:val="24"/>
          <w:lang w:val="lv-LV"/>
        </w:rPr>
        <w:softHyphen/>
        <w:t xml:space="preserve">jas kā svešierosmes ģenerators. </w:t>
      </w:r>
      <w:r w:rsidRPr="00FE65A5">
        <w:rPr>
          <w:sz w:val="24"/>
          <w:szCs w:val="24"/>
          <w:lang w:val="lv-LV"/>
        </w:rPr>
        <w:lastRenderedPageBreak/>
        <w:t>Ražoto elektrisko enerģiju patērē noslēgtajā enkura ķēdē, kurā enkura EDS uztur pretēja (nega</w:t>
      </w:r>
      <w:r w:rsidRPr="00FE65A5">
        <w:rPr>
          <w:sz w:val="24"/>
          <w:szCs w:val="24"/>
          <w:lang w:val="lv-LV"/>
        </w:rPr>
        <w:softHyphen/>
        <w:t>tīva) virziena strāvu (-</w:t>
      </w:r>
      <w:r w:rsidRPr="00FE65A5">
        <w:rPr>
          <w:i/>
          <w:sz w:val="24"/>
          <w:szCs w:val="24"/>
          <w:lang w:val="lv-LV"/>
        </w:rPr>
        <w:t>I</w:t>
      </w:r>
      <w:r w:rsidRPr="00FE65A5">
        <w:rPr>
          <w:i/>
          <w:sz w:val="24"/>
          <w:szCs w:val="24"/>
          <w:vertAlign w:val="subscript"/>
          <w:lang w:val="lv-LV"/>
        </w:rPr>
        <w:t>e</w:t>
      </w:r>
      <w:r w:rsidRPr="00FE65A5">
        <w:rPr>
          <w:sz w:val="24"/>
          <w:szCs w:val="24"/>
          <w:lang w:val="lv-LV"/>
        </w:rPr>
        <w:t xml:space="preserve">). Tātad dzinējs attīsta negatīvu, t. i., bremzējošu elektromagnētisko momentu </w:t>
      </w:r>
      <w:r w:rsidRPr="00FE65A5">
        <w:rPr>
          <w:i/>
          <w:sz w:val="24"/>
          <w:szCs w:val="24"/>
          <w:lang w:val="lv-LV"/>
        </w:rPr>
        <w:t>M</w:t>
      </w:r>
      <w:r w:rsidRPr="00FE65A5">
        <w:rPr>
          <w:i/>
          <w:sz w:val="24"/>
          <w:szCs w:val="24"/>
          <w:vertAlign w:val="subscript"/>
          <w:lang w:val="lv-LV"/>
        </w:rPr>
        <w:t>br</w:t>
      </w:r>
      <w:r w:rsidRPr="00FE65A5">
        <w:rPr>
          <w:sz w:val="24"/>
          <w:szCs w:val="24"/>
          <w:lang w:val="lv-LV"/>
        </w:rPr>
        <w:t xml:space="preserve"> un tādēļ dzinēja grie</w:t>
      </w:r>
      <w:r w:rsidRPr="00FE65A5">
        <w:rPr>
          <w:sz w:val="24"/>
          <w:szCs w:val="24"/>
          <w:lang w:val="lv-LV"/>
        </w:rPr>
        <w:softHyphen/>
        <w:t>šanās ātrums samazinās.</w:t>
      </w:r>
    </w:p>
    <w:p w:rsidR="0041417C" w:rsidRPr="00FE65A5" w:rsidRDefault="0041417C" w:rsidP="0041417C">
      <w:pPr>
        <w:spacing w:line="360" w:lineRule="auto"/>
        <w:ind w:firstLine="397"/>
        <w:rPr>
          <w:sz w:val="24"/>
          <w:szCs w:val="24"/>
          <w:lang w:val="lv-LV"/>
        </w:rPr>
      </w:pPr>
      <w:r w:rsidRPr="00FE65A5">
        <w:rPr>
          <w:sz w:val="24"/>
          <w:szCs w:val="24"/>
          <w:lang w:val="lv-LV"/>
        </w:rPr>
        <w:t>Tā kā dinamiskās bremzēšanas režīmā enkura ķēdes strāvas skaitliskā vērtība</w:t>
      </w:r>
    </w:p>
    <w:p w:rsidR="0041417C" w:rsidRPr="00FE65A5" w:rsidRDefault="0041417C" w:rsidP="0041417C">
      <w:pPr>
        <w:spacing w:line="360" w:lineRule="auto"/>
        <w:ind w:left="2160" w:firstLine="720"/>
        <w:rPr>
          <w:sz w:val="24"/>
          <w:szCs w:val="24"/>
          <w:lang w:val="lv-LV"/>
        </w:rPr>
      </w:pPr>
      <w:r w:rsidRPr="00FE65A5">
        <w:rPr>
          <w:position w:val="-30"/>
          <w:sz w:val="24"/>
          <w:szCs w:val="24"/>
          <w:lang w:val="lv-LV"/>
        </w:rPr>
        <w:object w:dxaOrig="1340" w:dyaOrig="680">
          <v:shape id="_x0000_i1164" type="#_x0000_t75" style="width:66.75pt;height:34.5pt" o:ole="">
            <v:imagedata r:id="rId399" o:title=""/>
          </v:shape>
          <o:OLEObject Type="Embed" ProgID="Equation.3" ShapeID="_x0000_i1164" DrawAspect="Content" ObjectID="_1399888015" r:id="rId400"/>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(2.60)</w:t>
      </w:r>
    </w:p>
    <w:p w:rsidR="0041417C" w:rsidRPr="00FE65A5" w:rsidRDefault="0041417C" w:rsidP="0041417C">
      <w:pPr>
        <w:spacing w:line="360" w:lineRule="auto"/>
        <w:rPr>
          <w:sz w:val="24"/>
          <w:szCs w:val="24"/>
          <w:lang w:val="lv-LV"/>
        </w:rPr>
      </w:pPr>
      <w:r w:rsidRPr="00FE65A5">
        <w:rPr>
          <w:sz w:val="24"/>
          <w:szCs w:val="24"/>
          <w:lang w:val="lv-LV"/>
        </w:rPr>
        <w:t xml:space="preserve">tad, jo mazāka pretestība </w:t>
      </w:r>
      <w:r w:rsidRPr="00FE65A5">
        <w:rPr>
          <w:i/>
          <w:sz w:val="24"/>
          <w:szCs w:val="24"/>
          <w:lang w:val="lv-LV"/>
        </w:rPr>
        <w:t>R</w:t>
      </w:r>
      <w:r w:rsidRPr="00FE65A5">
        <w:rPr>
          <w:i/>
          <w:sz w:val="24"/>
          <w:szCs w:val="24"/>
          <w:vertAlign w:val="subscript"/>
          <w:lang w:val="lv-LV"/>
        </w:rPr>
        <w:t>d</w:t>
      </w:r>
      <w:r w:rsidRPr="00FE65A5">
        <w:rPr>
          <w:sz w:val="24"/>
          <w:szCs w:val="24"/>
          <w:lang w:val="lv-LV"/>
        </w:rPr>
        <w:t xml:space="preserve">, jo lielāka ir enkura strāva </w:t>
      </w:r>
      <w:r w:rsidRPr="00FE65A5">
        <w:rPr>
          <w:i/>
          <w:sz w:val="24"/>
          <w:szCs w:val="24"/>
          <w:lang w:val="lv-LV"/>
        </w:rPr>
        <w:t>I</w:t>
      </w:r>
      <w:r w:rsidRPr="00FE65A5">
        <w:rPr>
          <w:i/>
          <w:sz w:val="24"/>
          <w:szCs w:val="24"/>
          <w:vertAlign w:val="subscript"/>
          <w:lang w:val="lv-LV"/>
        </w:rPr>
        <w:t>e</w:t>
      </w:r>
      <w:r w:rsidRPr="00FE65A5">
        <w:rPr>
          <w:sz w:val="24"/>
          <w:szCs w:val="24"/>
          <w:lang w:val="lv-LV"/>
        </w:rPr>
        <w:t xml:space="preserve"> ar paš</w:t>
      </w:r>
      <w:r w:rsidRPr="00FE65A5">
        <w:rPr>
          <w:sz w:val="24"/>
          <w:szCs w:val="24"/>
          <w:lang w:val="lv-LV"/>
        </w:rPr>
        <w:softHyphen/>
        <w:t xml:space="preserve">reizējo dzinēja ātrumu </w:t>
      </w:r>
      <w:r w:rsidRPr="00FE65A5">
        <w:rPr>
          <w:i/>
          <w:sz w:val="24"/>
          <w:szCs w:val="24"/>
          <w:lang w:val="lv-LV"/>
        </w:rPr>
        <w:t>n</w:t>
      </w:r>
      <w:r w:rsidRPr="00FE65A5">
        <w:rPr>
          <w:sz w:val="24"/>
          <w:szCs w:val="24"/>
          <w:lang w:val="lv-LV"/>
        </w:rPr>
        <w:t xml:space="preserve"> un jo lielāks bremzējošais moments </w:t>
      </w:r>
      <w:r w:rsidRPr="00FE65A5">
        <w:rPr>
          <w:i/>
          <w:sz w:val="24"/>
          <w:szCs w:val="24"/>
          <w:lang w:val="lv-LV"/>
        </w:rPr>
        <w:t>M</w:t>
      </w:r>
      <w:r w:rsidRPr="00FE65A5">
        <w:rPr>
          <w:i/>
          <w:sz w:val="24"/>
          <w:szCs w:val="24"/>
          <w:vertAlign w:val="subscript"/>
          <w:lang w:val="lv-LV"/>
        </w:rPr>
        <w:t>br</w:t>
      </w:r>
      <w:r w:rsidRPr="00FE65A5">
        <w:rPr>
          <w:sz w:val="24"/>
          <w:szCs w:val="24"/>
          <w:lang w:val="lv-LV"/>
        </w:rPr>
        <w:t>.</w:t>
      </w:r>
    </w:p>
    <w:p w:rsidR="0041417C" w:rsidRPr="00FE65A5" w:rsidRDefault="0041417C" w:rsidP="0041417C">
      <w:pPr>
        <w:spacing w:line="360" w:lineRule="auto"/>
        <w:ind w:firstLine="397"/>
        <w:rPr>
          <w:sz w:val="24"/>
          <w:szCs w:val="24"/>
          <w:lang w:val="lv-LV"/>
        </w:rPr>
      </w:pPr>
      <w:r w:rsidRPr="00FE65A5">
        <w:rPr>
          <w:sz w:val="24"/>
          <w:szCs w:val="24"/>
          <w:lang w:val="lv-LV"/>
        </w:rPr>
        <w:t>Paralēlās ierosmes dzinējs dinamiskās bremzēšanas režīmā darbojas pēc dinamiskās bremzēšanas raksturlīknes 1 (2.69. att. a), kuras vienādojumu dabū, izteiksmē (2.44) ievietojot U=0 un enkura pretestībai re pieskaitot bremzēšanas pretestību r</w:t>
      </w:r>
      <w:r w:rsidRPr="00FE65A5">
        <w:rPr>
          <w:sz w:val="24"/>
          <w:szCs w:val="24"/>
          <w:vertAlign w:val="subscript"/>
          <w:lang w:val="lv-LV"/>
        </w:rPr>
        <w:t>d</w:t>
      </w:r>
      <w:r w:rsidRPr="00FE65A5">
        <w:rPr>
          <w:sz w:val="24"/>
          <w:szCs w:val="24"/>
          <w:lang w:val="lv-LV"/>
        </w:rPr>
        <w:t>:</w:t>
      </w:r>
    </w:p>
    <w:p w:rsidR="0041417C" w:rsidRPr="00FE65A5" w:rsidRDefault="0041417C" w:rsidP="0041417C">
      <w:pPr>
        <w:spacing w:line="360" w:lineRule="auto"/>
        <w:ind w:left="2160" w:firstLine="720"/>
        <w:rPr>
          <w:sz w:val="24"/>
          <w:szCs w:val="24"/>
          <w:lang w:val="lv-LV"/>
        </w:rPr>
      </w:pPr>
      <w:r w:rsidRPr="00FE65A5">
        <w:rPr>
          <w:position w:val="-30"/>
          <w:sz w:val="24"/>
          <w:szCs w:val="24"/>
          <w:lang w:val="lv-LV"/>
        </w:rPr>
        <w:object w:dxaOrig="1700" w:dyaOrig="680">
          <v:shape id="_x0000_i1165" type="#_x0000_t75" style="width:85.5pt;height:34.5pt" o:ole="">
            <v:imagedata r:id="rId401" o:title=""/>
          </v:shape>
          <o:OLEObject Type="Embed" ProgID="Equation.3" ShapeID="_x0000_i1165" DrawAspect="Content" ObjectID="_1399888016" r:id="rId402"/>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(2.61)</w:t>
      </w:r>
    </w:p>
    <w:p w:rsidR="0041417C" w:rsidRPr="00FE65A5" w:rsidRDefault="0041417C" w:rsidP="0041417C">
      <w:pPr>
        <w:spacing w:line="360" w:lineRule="auto"/>
        <w:ind w:firstLine="397"/>
        <w:jc w:val="both"/>
        <w:rPr>
          <w:sz w:val="24"/>
          <w:szCs w:val="24"/>
          <w:lang w:val="lv-LV"/>
        </w:rPr>
      </w:pPr>
    </w:p>
    <w:tbl>
      <w:tblPr>
        <w:tblW w:w="0" w:type="auto"/>
        <w:tblLook w:val="01E0" w:firstRow="1" w:lastRow="1" w:firstColumn="1" w:lastColumn="1" w:noHBand="0" w:noVBand="0"/>
      </w:tblPr>
      <w:tblGrid>
        <w:gridCol w:w="4382"/>
        <w:gridCol w:w="4338"/>
      </w:tblGrid>
      <w:tr w:rsidR="0041417C" w:rsidRPr="00FE65A5" w:rsidTr="0041417C">
        <w:tc>
          <w:tcPr>
            <w:tcW w:w="4643" w:type="dxa"/>
          </w:tcPr>
          <w:p w:rsidR="0041417C" w:rsidRPr="00FE65A5" w:rsidRDefault="0041417C" w:rsidP="0041417C">
            <w:pPr>
              <w:jc w:val="center"/>
              <w:rPr>
                <w:lang w:val="lv-LV"/>
              </w:rPr>
            </w:pPr>
            <w:r w:rsidRPr="00FE65A5">
              <w:rPr>
                <w:noProof/>
                <w:lang w:val="lv-LV" w:eastAsia="lv-LV"/>
              </w:rPr>
              <w:drawing>
                <wp:inline distT="0" distB="0" distL="0" distR="0">
                  <wp:extent cx="2424430" cy="2190115"/>
                  <wp:effectExtent l="1905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403" cstate="print">
                            <a:lum bright="-30000" contrast="68000"/>
                            <a:grayscl/>
                          </a:blip>
                          <a:srcRect/>
                          <a:stretch>
                            <a:fillRect/>
                          </a:stretch>
                        </pic:blipFill>
                        <pic:spPr bwMode="auto">
                          <a:xfrm>
                            <a:off x="0" y="0"/>
                            <a:ext cx="2424430" cy="2190115"/>
                          </a:xfrm>
                          <a:prstGeom prst="rect">
                            <a:avLst/>
                          </a:prstGeom>
                          <a:noFill/>
                          <a:ln w="9525">
                            <a:noFill/>
                            <a:miter lim="800000"/>
                            <a:headEnd/>
                            <a:tailEnd/>
                          </a:ln>
                        </pic:spPr>
                      </pic:pic>
                    </a:graphicData>
                  </a:graphic>
                </wp:inline>
              </w:drawing>
            </w:r>
          </w:p>
        </w:tc>
        <w:tc>
          <w:tcPr>
            <w:tcW w:w="4644" w:type="dxa"/>
          </w:tcPr>
          <w:p w:rsidR="0041417C" w:rsidRPr="00FE65A5" w:rsidRDefault="0041417C" w:rsidP="0041417C">
            <w:pPr>
              <w:jc w:val="center"/>
              <w:rPr>
                <w:lang w:val="lv-LV"/>
              </w:rPr>
            </w:pPr>
            <w:r w:rsidRPr="00FE65A5">
              <w:rPr>
                <w:noProof/>
                <w:lang w:val="lv-LV" w:eastAsia="lv-LV"/>
              </w:rPr>
              <w:drawing>
                <wp:inline distT="0" distB="0" distL="0" distR="0">
                  <wp:extent cx="2360295" cy="2094865"/>
                  <wp:effectExtent l="19050" t="0" r="1905"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404" cstate="print">
                            <a:lum bright="-32000" contrast="58000"/>
                            <a:grayscl/>
                          </a:blip>
                          <a:srcRect/>
                          <a:stretch>
                            <a:fillRect/>
                          </a:stretch>
                        </pic:blipFill>
                        <pic:spPr bwMode="auto">
                          <a:xfrm>
                            <a:off x="0" y="0"/>
                            <a:ext cx="2360295" cy="2094865"/>
                          </a:xfrm>
                          <a:prstGeom prst="rect">
                            <a:avLst/>
                          </a:prstGeom>
                          <a:noFill/>
                          <a:ln w="9525">
                            <a:noFill/>
                            <a:miter lim="800000"/>
                            <a:headEnd/>
                            <a:tailEnd/>
                          </a:ln>
                        </pic:spPr>
                      </pic:pic>
                    </a:graphicData>
                  </a:graphic>
                </wp:inline>
              </w:drawing>
            </w:r>
          </w:p>
        </w:tc>
      </w:tr>
    </w:tbl>
    <w:p w:rsidR="0041417C" w:rsidRPr="00FE65A5" w:rsidRDefault="0041417C" w:rsidP="0041417C">
      <w:pPr>
        <w:jc w:val="center"/>
        <w:rPr>
          <w:sz w:val="22"/>
          <w:szCs w:val="22"/>
          <w:lang w:val="lv-LV"/>
        </w:rPr>
      </w:pPr>
      <w:r w:rsidRPr="00FE65A5">
        <w:rPr>
          <w:sz w:val="22"/>
          <w:szCs w:val="22"/>
          <w:lang w:val="lv-LV"/>
        </w:rPr>
        <w:t>2.69. att. Paralēlās ierosmes dzinēja dinamiskā bremzēšana (a) un brem</w:t>
      </w:r>
      <w:r w:rsidRPr="00FE65A5">
        <w:rPr>
          <w:sz w:val="22"/>
          <w:szCs w:val="22"/>
          <w:lang w:val="lv-LV"/>
        </w:rPr>
        <w:softHyphen/>
        <w:t>zēšana ar pretslēgumu (b).</w:t>
      </w:r>
    </w:p>
    <w:p w:rsidR="0041417C" w:rsidRPr="00FE65A5" w:rsidRDefault="0041417C" w:rsidP="0041417C">
      <w:pPr>
        <w:spacing w:line="360" w:lineRule="auto"/>
        <w:jc w:val="center"/>
        <w:rPr>
          <w:sz w:val="24"/>
          <w:szCs w:val="24"/>
          <w:lang w:val="lv-LV"/>
        </w:rPr>
      </w:pPr>
    </w:p>
    <w:p w:rsidR="0041417C" w:rsidRPr="00FE65A5" w:rsidRDefault="0041417C" w:rsidP="0041417C">
      <w:pPr>
        <w:spacing w:line="360" w:lineRule="auto"/>
        <w:ind w:firstLine="397"/>
        <w:rPr>
          <w:sz w:val="24"/>
          <w:szCs w:val="24"/>
          <w:lang w:val="lv-LV"/>
        </w:rPr>
      </w:pPr>
      <w:r w:rsidRPr="00FE65A5">
        <w:rPr>
          <w:sz w:val="24"/>
          <w:szCs w:val="24"/>
          <w:lang w:val="lv-LV"/>
        </w:rPr>
        <w:t>Bremzēšanas raksturlīkne ir taisne, kas iet caur koordinātu sākumpunktu.</w:t>
      </w:r>
    </w:p>
    <w:p w:rsidR="0041417C" w:rsidRPr="00FE65A5" w:rsidRDefault="0041417C" w:rsidP="0041417C">
      <w:pPr>
        <w:spacing w:line="360" w:lineRule="auto"/>
        <w:ind w:firstLine="397"/>
        <w:rPr>
          <w:sz w:val="24"/>
          <w:szCs w:val="24"/>
          <w:lang w:val="lv-LV"/>
        </w:rPr>
      </w:pPr>
      <w:r w:rsidRPr="00FE65A5">
        <w:rPr>
          <w:sz w:val="24"/>
          <w:szCs w:val="24"/>
          <w:lang w:val="lv-LV"/>
        </w:rPr>
        <w:t>Ja dzinējs strādā dabiskās raksturlīknes 0 režīmā ar ātrumu n, attīstot momentu M, tad, dzinēju pārslēdzot dinamiskās brem</w:t>
      </w:r>
      <w:r w:rsidRPr="00FE65A5">
        <w:rPr>
          <w:sz w:val="24"/>
          <w:szCs w:val="24"/>
          <w:lang w:val="lv-LV"/>
        </w:rPr>
        <w:softHyphen/>
        <w:t>zēšanas režīmā, tā darbība noris raksturlīknes 1 režīmā, un grie</w:t>
      </w:r>
      <w:r w:rsidRPr="00FE65A5">
        <w:rPr>
          <w:sz w:val="24"/>
          <w:szCs w:val="24"/>
          <w:lang w:val="lv-LV"/>
        </w:rPr>
        <w:softHyphen/>
        <w:t>šanās ātrums samazinās līdz nullei. Ja piedzenamais mehānisms turpina griezt dzinēja vārpstu, tad enkurs sāk griezties pretējā virzienā un sasniedz nemainīgu ātrumu n</w:t>
      </w:r>
      <w:r w:rsidRPr="00FE65A5">
        <w:rPr>
          <w:sz w:val="24"/>
          <w:szCs w:val="24"/>
          <w:vertAlign w:val="subscript"/>
          <w:lang w:val="lv-LV"/>
        </w:rPr>
        <w:t>1</w:t>
      </w:r>
      <w:r w:rsidRPr="00FE65A5">
        <w:rPr>
          <w:sz w:val="24"/>
          <w:szCs w:val="24"/>
          <w:lang w:val="lv-LV"/>
        </w:rPr>
        <w:t>. Šajā režīmā dzinēja bremzējošais moments līdzsvaro momentu, kas griež dzinēja vārpstu.</w:t>
      </w:r>
    </w:p>
    <w:p w:rsidR="0041417C" w:rsidRPr="00FE65A5" w:rsidRDefault="0041417C" w:rsidP="0041417C">
      <w:pPr>
        <w:spacing w:line="360" w:lineRule="auto"/>
        <w:ind w:firstLine="397"/>
        <w:jc w:val="both"/>
        <w:rPr>
          <w:sz w:val="24"/>
          <w:szCs w:val="24"/>
          <w:lang w:val="lv-LV"/>
        </w:rPr>
      </w:pPr>
      <w:r w:rsidRPr="00FE65A5">
        <w:rPr>
          <w:sz w:val="24"/>
          <w:szCs w:val="24"/>
          <w:lang w:val="lv-LV"/>
        </w:rPr>
        <w:t xml:space="preserve">Virknes un jauktās ierosmes dzinējiem, izmantojot dinamisko bremzēšanu, </w:t>
      </w:r>
      <w:r w:rsidRPr="00FE65A5">
        <w:rPr>
          <w:sz w:val="24"/>
          <w:szCs w:val="24"/>
          <w:lang w:val="lv-LV"/>
        </w:rPr>
        <w:lastRenderedPageBreak/>
        <w:t>jāpārslēdz virknes ierosmes tinums, lai ierosmes strāva un plūsma tajā saglabātu sākotnējo virzienu.</w:t>
      </w:r>
    </w:p>
    <w:p w:rsidR="0041417C" w:rsidRPr="00FE65A5" w:rsidRDefault="0041417C" w:rsidP="0041417C">
      <w:pPr>
        <w:spacing w:line="360" w:lineRule="auto"/>
        <w:ind w:firstLine="397"/>
        <w:jc w:val="both"/>
        <w:rPr>
          <w:sz w:val="24"/>
          <w:szCs w:val="24"/>
          <w:lang w:val="lv-LV"/>
        </w:rPr>
      </w:pPr>
      <w:r w:rsidRPr="00FE65A5">
        <w:rPr>
          <w:sz w:val="24"/>
          <w:szCs w:val="24"/>
          <w:lang w:val="lv-LV"/>
        </w:rPr>
        <w:t>Dinamisko bremzēšanu izmanto galvenokārt dažādu darba ma</w:t>
      </w:r>
      <w:r w:rsidRPr="00FE65A5">
        <w:rPr>
          <w:sz w:val="24"/>
          <w:szCs w:val="24"/>
          <w:lang w:val="lv-LV"/>
        </w:rPr>
        <w:softHyphen/>
        <w:t>šīnu elektropiedziņas nobremzēšanai. Paņēmiens ir ekonomisks, jo ierosmes strāva I</w:t>
      </w:r>
      <w:r w:rsidRPr="00FE65A5">
        <w:rPr>
          <w:sz w:val="24"/>
          <w:szCs w:val="24"/>
          <w:vertAlign w:val="subscript"/>
          <w:lang w:val="lv-LV"/>
        </w:rPr>
        <w:t>ie</w:t>
      </w:r>
      <w:r w:rsidRPr="00FE65A5">
        <w:rPr>
          <w:sz w:val="24"/>
          <w:szCs w:val="24"/>
          <w:lang w:val="lv-LV"/>
        </w:rPr>
        <w:t xml:space="preserve"> relatīvi niecīga. Trūkums ir tas, ka, sama</w:t>
      </w:r>
      <w:r w:rsidRPr="00FE65A5">
        <w:rPr>
          <w:sz w:val="24"/>
          <w:szCs w:val="24"/>
          <w:lang w:val="lv-LV"/>
        </w:rPr>
        <w:softHyphen/>
        <w:t>zinoties griešanās ātrumam n, bremzējošais moments M</w:t>
      </w:r>
      <w:r w:rsidRPr="00FE65A5">
        <w:rPr>
          <w:sz w:val="24"/>
          <w:szCs w:val="24"/>
          <w:vertAlign w:val="subscript"/>
          <w:lang w:val="lv-LV"/>
        </w:rPr>
        <w:t>br</w:t>
      </w:r>
      <w:r w:rsidRPr="00FE65A5">
        <w:rPr>
          <w:sz w:val="24"/>
          <w:szCs w:val="24"/>
          <w:lang w:val="lv-LV"/>
        </w:rPr>
        <w:t xml:space="preserve"> sama</w:t>
      </w:r>
      <w:r w:rsidRPr="00FE65A5">
        <w:rPr>
          <w:sz w:val="24"/>
          <w:szCs w:val="24"/>
          <w:lang w:val="lv-LV"/>
        </w:rPr>
        <w:softHyphen/>
        <w:t>zinās.</w:t>
      </w:r>
    </w:p>
    <w:p w:rsidR="0041417C" w:rsidRPr="00FE65A5" w:rsidRDefault="0041417C" w:rsidP="00BB0749">
      <w:pPr>
        <w:spacing w:line="360" w:lineRule="auto"/>
        <w:ind w:firstLine="397"/>
        <w:jc w:val="both"/>
        <w:rPr>
          <w:sz w:val="24"/>
          <w:szCs w:val="24"/>
          <w:lang w:val="lv-LV"/>
        </w:rPr>
      </w:pPr>
      <w:r w:rsidRPr="00FE65A5">
        <w:rPr>
          <w:sz w:val="24"/>
          <w:szCs w:val="24"/>
          <w:lang w:val="lv-LV"/>
        </w:rPr>
        <w:t>Bremzēšanu ar pretslēgumu realizē divējādi: ar pārslēdzi izmaina dzinēja enkura strāvas I</w:t>
      </w:r>
      <w:r w:rsidRPr="00FE65A5">
        <w:rPr>
          <w:sz w:val="24"/>
          <w:szCs w:val="24"/>
          <w:vertAlign w:val="subscript"/>
          <w:lang w:val="lv-LV"/>
        </w:rPr>
        <w:t>e</w:t>
      </w:r>
      <w:r w:rsidRPr="00FE65A5">
        <w:rPr>
          <w:sz w:val="24"/>
          <w:szCs w:val="24"/>
          <w:lang w:val="lv-LV"/>
        </w:rPr>
        <w:t xml:space="preserve"> un reizē ar to arī dzinēja elektromagnētiskā momenta M virzienu vai ļauj piedze</w:t>
      </w:r>
      <w:r w:rsidRPr="00FE65A5">
        <w:rPr>
          <w:sz w:val="24"/>
          <w:szCs w:val="24"/>
          <w:lang w:val="lv-LV"/>
        </w:rPr>
        <w:softHyphen/>
        <w:t>namā mehānisma uzkrātajai kinētiskajai vai potenciālajai ener</w:t>
      </w:r>
      <w:r w:rsidRPr="00FE65A5">
        <w:rPr>
          <w:sz w:val="24"/>
          <w:szCs w:val="24"/>
          <w:lang w:val="lv-LV"/>
        </w:rPr>
        <w:softHyphen/>
        <w:t>ģijai griezt tiklam pieslēgtu dzinēju pretēji tā griešanās virzie</w:t>
      </w:r>
      <w:r w:rsidRPr="00FE65A5">
        <w:rPr>
          <w:sz w:val="24"/>
          <w:szCs w:val="24"/>
          <w:lang w:val="lv-LV"/>
        </w:rPr>
        <w:softHyphen/>
        <w:t>nam darba režīmā.</w:t>
      </w:r>
    </w:p>
    <w:p w:rsidR="0041417C" w:rsidRPr="00FE65A5" w:rsidRDefault="0041417C" w:rsidP="00BB0749">
      <w:pPr>
        <w:spacing w:line="360" w:lineRule="auto"/>
        <w:ind w:firstLine="397"/>
        <w:jc w:val="both"/>
        <w:rPr>
          <w:sz w:val="24"/>
          <w:szCs w:val="24"/>
          <w:lang w:val="lv-LV"/>
        </w:rPr>
      </w:pPr>
      <w:r w:rsidRPr="00FE65A5">
        <w:rPr>
          <w:sz w:val="24"/>
          <w:szCs w:val="24"/>
          <w:lang w:val="lv-LV"/>
        </w:rPr>
        <w:t>Pirmo paņēmienu bieži izmanto elektropiedziņas ātrai nobrem</w:t>
      </w:r>
      <w:r w:rsidRPr="00FE65A5">
        <w:rPr>
          <w:sz w:val="24"/>
          <w:szCs w:val="24"/>
          <w:lang w:val="lv-LV"/>
        </w:rPr>
        <w:softHyphen/>
        <w:t>zēšanai vai reversijai. Šajā režīmā enkura EDS virziens nemai</w:t>
      </w:r>
      <w:r w:rsidRPr="00FE65A5">
        <w:rPr>
          <w:sz w:val="24"/>
          <w:szCs w:val="24"/>
          <w:lang w:val="lv-LV"/>
        </w:rPr>
        <w:softHyphen/>
        <w:t>nās, bet enkura strāvas</w:t>
      </w:r>
    </w:p>
    <w:p w:rsidR="0041417C" w:rsidRPr="00FE65A5" w:rsidRDefault="0041417C" w:rsidP="00BB0749">
      <w:pPr>
        <w:spacing w:line="360" w:lineRule="auto"/>
        <w:ind w:left="2160" w:firstLine="720"/>
        <w:jc w:val="both"/>
        <w:rPr>
          <w:sz w:val="24"/>
          <w:szCs w:val="24"/>
          <w:lang w:val="lv-LV"/>
        </w:rPr>
      </w:pPr>
      <w:r w:rsidRPr="00FE65A5">
        <w:rPr>
          <w:position w:val="-32"/>
          <w:sz w:val="24"/>
          <w:szCs w:val="24"/>
          <w:lang w:val="lv-LV"/>
        </w:rPr>
        <w:object w:dxaOrig="2480" w:dyaOrig="700">
          <v:shape id="_x0000_i1166" type="#_x0000_t75" style="width:123.75pt;height:35.25pt" o:ole="">
            <v:imagedata r:id="rId405" o:title=""/>
          </v:shape>
          <o:OLEObject Type="Embed" ProgID="Equation.3" ShapeID="_x0000_i1166" DrawAspect="Content" ObjectID="_1399888017" r:id="rId406"/>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(2.62)</w:t>
      </w:r>
    </w:p>
    <w:p w:rsidR="0041417C" w:rsidRPr="00FE65A5" w:rsidRDefault="0041417C" w:rsidP="00BB0749">
      <w:pPr>
        <w:spacing w:line="360" w:lineRule="auto"/>
        <w:jc w:val="both"/>
        <w:rPr>
          <w:sz w:val="24"/>
          <w:szCs w:val="24"/>
          <w:lang w:val="lv-LV"/>
        </w:rPr>
      </w:pPr>
      <w:r w:rsidRPr="00FE65A5">
        <w:rPr>
          <w:sz w:val="24"/>
          <w:szCs w:val="24"/>
          <w:lang w:val="lv-LV"/>
        </w:rPr>
        <w:t>virziens ir pretējs sākotnējam, tādēļ dzinējs attīsta negatīvu (bremzējošu) elektromagnētisko momentu. Dzinēja ātrums strauji samazinās līdz nullei, un enkurs turpina griezties pretējā virzienā, ja šai mirklī to neatslēdz no tīkla.</w:t>
      </w:r>
    </w:p>
    <w:p w:rsidR="0041417C" w:rsidRPr="00FE65A5" w:rsidRDefault="0041417C" w:rsidP="00BB0749">
      <w:pPr>
        <w:spacing w:line="360" w:lineRule="auto"/>
        <w:ind w:firstLine="397"/>
        <w:jc w:val="both"/>
        <w:rPr>
          <w:sz w:val="24"/>
          <w:szCs w:val="24"/>
          <w:lang w:val="lv-LV"/>
        </w:rPr>
      </w:pPr>
      <w:r w:rsidRPr="00FE65A5">
        <w:rPr>
          <w:sz w:val="24"/>
          <w:szCs w:val="24"/>
          <w:lang w:val="lv-LV"/>
        </w:rPr>
        <w:t xml:space="preserve">Enkura strāvu </w:t>
      </w:r>
      <w:r w:rsidRPr="00FE65A5">
        <w:rPr>
          <w:i/>
          <w:sz w:val="24"/>
          <w:szCs w:val="24"/>
          <w:lang w:val="lv-LV"/>
        </w:rPr>
        <w:t>I</w:t>
      </w:r>
      <w:r w:rsidRPr="00FE65A5">
        <w:rPr>
          <w:i/>
          <w:sz w:val="24"/>
          <w:szCs w:val="24"/>
          <w:vertAlign w:val="subscript"/>
          <w:lang w:val="lv-LV"/>
        </w:rPr>
        <w:t>e</w:t>
      </w:r>
      <w:r w:rsidRPr="00FE65A5">
        <w:rPr>
          <w:sz w:val="24"/>
          <w:szCs w:val="24"/>
          <w:lang w:val="lv-LV"/>
        </w:rPr>
        <w:t xml:space="preserve"> bremzēšanas laikā ierobežo enkura ķēdē ieslēgta papildpretestība </w:t>
      </w:r>
      <w:r w:rsidRPr="00FE65A5">
        <w:rPr>
          <w:i/>
          <w:sz w:val="24"/>
          <w:szCs w:val="24"/>
          <w:lang w:val="lv-LV"/>
        </w:rPr>
        <w:t>R</w:t>
      </w:r>
      <w:r w:rsidRPr="00FE65A5">
        <w:rPr>
          <w:i/>
          <w:sz w:val="24"/>
          <w:szCs w:val="24"/>
          <w:vertAlign w:val="subscript"/>
          <w:lang w:val="lv-LV"/>
        </w:rPr>
        <w:t>p</w:t>
      </w:r>
      <w:r w:rsidRPr="00FE65A5">
        <w:rPr>
          <w:sz w:val="24"/>
          <w:szCs w:val="24"/>
          <w:lang w:val="lv-LV"/>
        </w:rPr>
        <w:t>.</w:t>
      </w:r>
    </w:p>
    <w:p w:rsidR="0041417C" w:rsidRPr="00FE65A5" w:rsidRDefault="0041417C" w:rsidP="00BB0749">
      <w:pPr>
        <w:spacing w:line="360" w:lineRule="auto"/>
        <w:ind w:firstLine="397"/>
        <w:jc w:val="both"/>
        <w:rPr>
          <w:sz w:val="24"/>
          <w:szCs w:val="24"/>
          <w:lang w:val="lv-LV"/>
        </w:rPr>
      </w:pPr>
      <w:r w:rsidRPr="00FE65A5">
        <w:rPr>
          <w:sz w:val="24"/>
          <w:szCs w:val="24"/>
          <w:lang w:val="lv-LV"/>
        </w:rPr>
        <w:t>Otro paņēmienu izmanto, piem., nolaižot celtņa kravu (2.69. att. b). Bremzēšanas režīms te iestājas, ja kravas radītais griezes moments pret dzinēja vārpstu, ko sauc par statiskās pretestības momentu M</w:t>
      </w:r>
      <w:r w:rsidRPr="00FE65A5">
        <w:rPr>
          <w:sz w:val="24"/>
          <w:szCs w:val="24"/>
          <w:vertAlign w:val="subscript"/>
          <w:lang w:val="lv-LV"/>
        </w:rPr>
        <w:t>s</w:t>
      </w:r>
      <w:r w:rsidRPr="00FE65A5">
        <w:rPr>
          <w:sz w:val="24"/>
          <w:szCs w:val="24"/>
          <w:lang w:val="lv-LV"/>
        </w:rPr>
        <w:t>, ir lielāks par dzinēja griezes momentu M.</w:t>
      </w:r>
    </w:p>
    <w:p w:rsidR="0041417C" w:rsidRPr="00FE65A5" w:rsidRDefault="0041417C" w:rsidP="00BB0749">
      <w:pPr>
        <w:spacing w:line="360" w:lineRule="auto"/>
        <w:ind w:firstLine="397"/>
        <w:jc w:val="both"/>
        <w:rPr>
          <w:sz w:val="24"/>
          <w:szCs w:val="24"/>
          <w:lang w:val="lv-LV"/>
        </w:rPr>
      </w:pPr>
      <w:r w:rsidRPr="00FE65A5">
        <w:rPr>
          <w:sz w:val="24"/>
          <w:szCs w:val="24"/>
          <w:lang w:val="lv-LV"/>
        </w:rPr>
        <w:t>Dzinēja momentu no vērtības My kurai atbilst griešanās ātrums n, samazina līdz kādai vērtībai M</w:t>
      </w:r>
      <w:r w:rsidRPr="00FE65A5">
        <w:rPr>
          <w:sz w:val="24"/>
          <w:szCs w:val="24"/>
          <w:vertAlign w:val="subscript"/>
          <w:lang w:val="lv-LV"/>
        </w:rPr>
        <w:t>1</w:t>
      </w:r>
      <w:r w:rsidRPr="00FE65A5">
        <w:rPr>
          <w:sz w:val="24"/>
          <w:szCs w:val="24"/>
          <w:lang w:val="lv-LV"/>
        </w:rPr>
        <w:t xml:space="preserve"> &lt; M, enkura ķēdē ieslē</w:t>
      </w:r>
      <w:r w:rsidRPr="00FE65A5">
        <w:rPr>
          <w:sz w:val="24"/>
          <w:szCs w:val="24"/>
          <w:lang w:val="lv-LV"/>
        </w:rPr>
        <w:softHyphen/>
        <w:t>dzot lielu papildpretestibu r (raksturlīkne 1). Ja dzinēja bremzē</w:t>
      </w:r>
      <w:r w:rsidRPr="00FE65A5">
        <w:rPr>
          <w:sz w:val="24"/>
          <w:szCs w:val="24"/>
          <w:lang w:val="lv-LV"/>
        </w:rPr>
        <w:softHyphen/>
        <w:t>šanas režīms atbilst mākslīgajai raksturlīknei 1, dzinēja ātrums n samazinās līdz nullei un kravas svara ietekmē enkurs sāk griez</w:t>
      </w:r>
      <w:r w:rsidRPr="00FE65A5">
        <w:rPr>
          <w:sz w:val="24"/>
          <w:szCs w:val="24"/>
          <w:lang w:val="lv-LV"/>
        </w:rPr>
        <w:softHyphen/>
        <w:t>ties pretējā virzienā. Enkura griešanās ātrums pieaug līdz tādai vērtībai n</w:t>
      </w:r>
      <w:r w:rsidRPr="00FE65A5">
        <w:rPr>
          <w:sz w:val="24"/>
          <w:szCs w:val="24"/>
          <w:vertAlign w:val="subscript"/>
          <w:lang w:val="lv-LV"/>
        </w:rPr>
        <w:t>1</w:t>
      </w:r>
      <w:r w:rsidRPr="00FE65A5">
        <w:rPr>
          <w:sz w:val="24"/>
          <w:szCs w:val="24"/>
          <w:lang w:val="lv-LV"/>
        </w:rPr>
        <w:t xml:space="preserve"> = const, ar kuru dzinēja bremzējošais moments vienāds ar kravas radīto griezes momentu M</w:t>
      </w:r>
      <w:r w:rsidRPr="00FE65A5">
        <w:rPr>
          <w:sz w:val="24"/>
          <w:szCs w:val="24"/>
          <w:vertAlign w:val="subscript"/>
          <w:lang w:val="lv-LV"/>
        </w:rPr>
        <w:t>s</w:t>
      </w:r>
      <w:r w:rsidRPr="00FE65A5">
        <w:rPr>
          <w:sz w:val="24"/>
          <w:szCs w:val="24"/>
          <w:lang w:val="lv-LV"/>
        </w:rPr>
        <w:t>.</w:t>
      </w:r>
    </w:p>
    <w:p w:rsidR="0041417C" w:rsidRPr="00FE65A5" w:rsidRDefault="0041417C" w:rsidP="00BB0749">
      <w:pPr>
        <w:spacing w:line="360" w:lineRule="auto"/>
        <w:ind w:firstLine="397"/>
        <w:jc w:val="both"/>
        <w:rPr>
          <w:sz w:val="24"/>
          <w:szCs w:val="24"/>
          <w:lang w:val="lv-LV"/>
        </w:rPr>
      </w:pPr>
      <w:r w:rsidRPr="00FE65A5">
        <w:rPr>
          <w:sz w:val="24"/>
          <w:szCs w:val="24"/>
          <w:lang w:val="lv-LV"/>
        </w:rPr>
        <w:t>Ģeneratoriskā bremzēšana, atdodot elektrisko ener</w:t>
      </w:r>
      <w:r w:rsidRPr="00FE65A5">
        <w:rPr>
          <w:sz w:val="24"/>
          <w:szCs w:val="24"/>
          <w:lang w:val="lv-LV"/>
        </w:rPr>
        <w:softHyphen/>
        <w:t>ģiju tīklam, notiek tad, kad tiklam pieslēgta dzinēja griešanās ātrums n pārsniedz ideālās tukšgaitas ātrumu n</w:t>
      </w:r>
      <w:r w:rsidRPr="00FE65A5">
        <w:rPr>
          <w:sz w:val="24"/>
          <w:szCs w:val="24"/>
          <w:vertAlign w:val="subscript"/>
          <w:lang w:val="lv-LV"/>
        </w:rPr>
        <w:t>0</w:t>
      </w:r>
      <w:r w:rsidRPr="00FE65A5">
        <w:rPr>
          <w:sz w:val="24"/>
          <w:szCs w:val="24"/>
          <w:lang w:val="lv-LV"/>
        </w:rPr>
        <w:t xml:space="preserve"> un dzinējs grie</w:t>
      </w:r>
      <w:r w:rsidRPr="00FE65A5">
        <w:rPr>
          <w:sz w:val="24"/>
          <w:szCs w:val="24"/>
          <w:lang w:val="lv-LV"/>
        </w:rPr>
        <w:softHyphen/>
        <w:t>žas tajā pašā virzienā kā darba režīmā.</w:t>
      </w:r>
    </w:p>
    <w:p w:rsidR="0041417C" w:rsidRPr="00FE65A5" w:rsidRDefault="0041417C" w:rsidP="00BB0749">
      <w:pPr>
        <w:spacing w:line="360" w:lineRule="auto"/>
        <w:ind w:firstLine="397"/>
        <w:jc w:val="both"/>
        <w:rPr>
          <w:sz w:val="24"/>
          <w:szCs w:val="24"/>
          <w:lang w:val="lv-LV"/>
        </w:rPr>
      </w:pPr>
      <w:r w:rsidRPr="00FE65A5">
        <w:rPr>
          <w:sz w:val="24"/>
          <w:szCs w:val="24"/>
          <w:lang w:val="lv-LV"/>
        </w:rPr>
        <w:t xml:space="preserve">Ja </w:t>
      </w:r>
      <w:r w:rsidRPr="00FE65A5">
        <w:rPr>
          <w:i/>
          <w:sz w:val="24"/>
          <w:szCs w:val="24"/>
          <w:lang w:val="lv-LV"/>
        </w:rPr>
        <w:t>n &gt; n</w:t>
      </w:r>
      <w:r w:rsidRPr="00FE65A5">
        <w:rPr>
          <w:sz w:val="24"/>
          <w:szCs w:val="24"/>
          <w:vertAlign w:val="subscript"/>
          <w:lang w:val="lv-LV"/>
        </w:rPr>
        <w:t>0</w:t>
      </w:r>
      <w:r w:rsidRPr="00FE65A5">
        <w:rPr>
          <w:sz w:val="24"/>
          <w:szCs w:val="24"/>
          <w:lang w:val="lv-LV"/>
        </w:rPr>
        <w:t xml:space="preserve">, tad dzinēja EDS ir lielāks par tīkla spriegumu </w:t>
      </w:r>
      <w:r w:rsidRPr="00FE65A5">
        <w:rPr>
          <w:i/>
          <w:sz w:val="24"/>
          <w:szCs w:val="24"/>
          <w:lang w:val="lv-LV"/>
        </w:rPr>
        <w:t>U</w:t>
      </w:r>
      <w:r w:rsidRPr="00FE65A5">
        <w:rPr>
          <w:sz w:val="24"/>
          <w:szCs w:val="24"/>
          <w:lang w:val="lv-LV"/>
        </w:rPr>
        <w:t xml:space="preserve"> (</w:t>
      </w:r>
      <w:r w:rsidRPr="00FE65A5">
        <w:rPr>
          <w:i/>
          <w:sz w:val="24"/>
          <w:szCs w:val="24"/>
          <w:lang w:val="lv-LV"/>
        </w:rPr>
        <w:t>E&gt;U</w:t>
      </w:r>
      <w:r w:rsidRPr="00FE65A5">
        <w:rPr>
          <w:sz w:val="24"/>
          <w:szCs w:val="24"/>
          <w:lang w:val="lv-LV"/>
        </w:rPr>
        <w:t>), un tādēļ enkurā plūst EDS uzturēta pretēja virziena strāva (</w:t>
      </w:r>
      <w:r w:rsidRPr="00FE65A5">
        <w:rPr>
          <w:i/>
          <w:sz w:val="24"/>
          <w:szCs w:val="24"/>
          <w:lang w:val="lv-LV"/>
        </w:rPr>
        <w:t>-I</w:t>
      </w:r>
      <w:r w:rsidRPr="00FE65A5">
        <w:rPr>
          <w:i/>
          <w:sz w:val="24"/>
          <w:szCs w:val="24"/>
          <w:vertAlign w:val="subscript"/>
          <w:lang w:val="lv-LV"/>
        </w:rPr>
        <w:t>e</w:t>
      </w:r>
      <w:r w:rsidRPr="00FE65A5">
        <w:rPr>
          <w:sz w:val="24"/>
          <w:szCs w:val="24"/>
          <w:lang w:val="lv-LV"/>
        </w:rPr>
        <w:t xml:space="preserve">), un dzinējs attīsta negatīvu (bremzējošu) </w:t>
      </w:r>
      <w:r w:rsidRPr="00FE65A5">
        <w:rPr>
          <w:sz w:val="24"/>
          <w:szCs w:val="24"/>
          <w:lang w:val="lv-LV"/>
        </w:rPr>
        <w:lastRenderedPageBreak/>
        <w:t>momentu, kura lielums atkarīgs no ierosmes strāvas. Šo paņēmienu lieto, piemēram, nolaižot celtņa kravu; dzinēju tad ieslēdz griešanās vir</w:t>
      </w:r>
      <w:r w:rsidRPr="00FE65A5">
        <w:rPr>
          <w:sz w:val="24"/>
          <w:szCs w:val="24"/>
          <w:lang w:val="lv-LV"/>
        </w:rPr>
        <w:softHyphen/>
        <w:t>zienam «uz leju».</w:t>
      </w:r>
    </w:p>
    <w:p w:rsidR="0041417C" w:rsidRPr="00FE65A5" w:rsidRDefault="0041417C" w:rsidP="00BB0749">
      <w:pPr>
        <w:spacing w:line="360" w:lineRule="auto"/>
        <w:ind w:firstLine="397"/>
        <w:jc w:val="both"/>
        <w:rPr>
          <w:sz w:val="24"/>
          <w:szCs w:val="24"/>
          <w:lang w:val="lv-LV"/>
        </w:rPr>
      </w:pPr>
      <w:r w:rsidRPr="00FE65A5">
        <w:rPr>
          <w:sz w:val="24"/>
          <w:szCs w:val="24"/>
          <w:lang w:val="lv-LV"/>
        </w:rPr>
        <w:t>Vispār noteikumu n &gt; n</w:t>
      </w:r>
      <w:r w:rsidRPr="00FE65A5">
        <w:rPr>
          <w:sz w:val="24"/>
          <w:szCs w:val="24"/>
          <w:vertAlign w:val="subscript"/>
          <w:lang w:val="lv-LV"/>
        </w:rPr>
        <w:t>0</w:t>
      </w:r>
      <w:r w:rsidRPr="00FE65A5">
        <w:rPr>
          <w:sz w:val="24"/>
          <w:szCs w:val="24"/>
          <w:lang w:val="lv-LV"/>
        </w:rPr>
        <w:t xml:space="preserve"> realizē, vai nu ar ārējo griezes mo</w:t>
      </w:r>
      <w:r w:rsidRPr="00FE65A5">
        <w:rPr>
          <w:sz w:val="24"/>
          <w:szCs w:val="24"/>
          <w:lang w:val="lv-LV"/>
        </w:rPr>
        <w:softHyphen/>
        <w:t xml:space="preserve">mentu paātrinot enkura rotāciju (kravas nolaišana), vai arī ar </w:t>
      </w:r>
      <w:r w:rsidRPr="00FE65A5">
        <w:rPr>
          <w:i/>
          <w:sz w:val="24"/>
          <w:szCs w:val="24"/>
          <w:lang w:val="lv-LV"/>
        </w:rPr>
        <w:t>U</w:t>
      </w:r>
      <w:r w:rsidRPr="00FE65A5">
        <w:rPr>
          <w:sz w:val="24"/>
          <w:szCs w:val="24"/>
          <w:lang w:val="lv-LV"/>
        </w:rPr>
        <w:t xml:space="preserve"> vai Φ izmaiņu samazinot ideālās tukšgaitas ātrumu </w:t>
      </w:r>
      <w:r w:rsidRPr="00FE65A5">
        <w:rPr>
          <w:position w:val="-10"/>
          <w:sz w:val="24"/>
          <w:szCs w:val="24"/>
          <w:lang w:val="lv-LV"/>
        </w:rPr>
        <w:object w:dxaOrig="1120" w:dyaOrig="340">
          <v:shape id="_x0000_i1167" type="#_x0000_t75" style="width:56.25pt;height:16.5pt" o:ole="">
            <v:imagedata r:id="rId407" o:title=""/>
          </v:shape>
          <o:OLEObject Type="Embed" ProgID="Equation.3" ShapeID="_x0000_i1167" DrawAspect="Content" ObjectID="_1399888018" r:id="rId408"/>
        </w:object>
      </w:r>
      <w:r w:rsidRPr="00FE65A5">
        <w:rPr>
          <w:sz w:val="24"/>
          <w:szCs w:val="24"/>
          <w:lang w:val="lv-LV"/>
        </w:rPr>
        <w:t>.</w:t>
      </w:r>
    </w:p>
    <w:p w:rsidR="0041417C" w:rsidRPr="00FE65A5" w:rsidRDefault="0041417C" w:rsidP="00BB0749">
      <w:pPr>
        <w:spacing w:line="360" w:lineRule="auto"/>
        <w:ind w:firstLine="397"/>
        <w:jc w:val="both"/>
        <w:rPr>
          <w:sz w:val="24"/>
          <w:szCs w:val="24"/>
          <w:lang w:val="lv-LV"/>
        </w:rPr>
      </w:pPr>
      <w:r w:rsidRPr="00FE65A5">
        <w:rPr>
          <w:sz w:val="24"/>
          <w:szCs w:val="24"/>
          <w:lang w:val="lv-LV"/>
        </w:rPr>
        <w:t>Ģeneratoriskā bremzēšana ir visekonomiskākā. To izmantojot paralēlās ierosmes dzinējiem, dzinēja slēguma shēma nav jāiz</w:t>
      </w:r>
      <w:r w:rsidRPr="00FE65A5">
        <w:rPr>
          <w:sz w:val="24"/>
          <w:szCs w:val="24"/>
          <w:lang w:val="lv-LV"/>
        </w:rPr>
        <w:softHyphen/>
        <w:t>maina, bet virknes ierosmes dzinējiem — ierosmes tinums caur atbilstoša lieluma pretestību jāpieslēdz paralēli enkura tinumam.</w:t>
      </w:r>
    </w:p>
    <w:p w:rsidR="0041417C" w:rsidRPr="00FE65A5" w:rsidRDefault="0041417C" w:rsidP="00BB0749">
      <w:pPr>
        <w:spacing w:line="360" w:lineRule="auto"/>
        <w:ind w:firstLine="397"/>
        <w:jc w:val="both"/>
        <w:rPr>
          <w:sz w:val="24"/>
          <w:szCs w:val="24"/>
          <w:lang w:val="lv-LV"/>
        </w:rPr>
      </w:pPr>
    </w:p>
    <w:p w:rsidR="0041417C" w:rsidRPr="00FE65A5" w:rsidRDefault="0041417C" w:rsidP="00BB0749">
      <w:pPr>
        <w:spacing w:line="360" w:lineRule="auto"/>
        <w:ind w:firstLine="397"/>
        <w:jc w:val="center"/>
        <w:rPr>
          <w:rStyle w:val="FontStyle12"/>
          <w:b/>
          <w:sz w:val="24"/>
          <w:szCs w:val="24"/>
          <w:lang w:val="lv-LV"/>
        </w:rPr>
      </w:pPr>
      <w:r w:rsidRPr="00FE65A5">
        <w:rPr>
          <w:rStyle w:val="FontStyle12"/>
          <w:b/>
          <w:sz w:val="24"/>
          <w:szCs w:val="24"/>
          <w:lang w:val="lv-LV"/>
        </w:rPr>
        <w:t>2.11. Speciālas nozīmes līdzstrāvas mašīnas</w:t>
      </w:r>
    </w:p>
    <w:p w:rsidR="0041417C" w:rsidRPr="00FE65A5" w:rsidRDefault="0041417C" w:rsidP="00BB0749">
      <w:pPr>
        <w:spacing w:line="360" w:lineRule="auto"/>
        <w:ind w:firstLine="397"/>
        <w:jc w:val="both"/>
        <w:rPr>
          <w:rStyle w:val="FontStyle12"/>
          <w:sz w:val="24"/>
          <w:szCs w:val="24"/>
          <w:lang w:val="lv-LV"/>
        </w:rPr>
      </w:pPr>
    </w:p>
    <w:p w:rsidR="0041417C" w:rsidRPr="00FE65A5" w:rsidRDefault="0041417C" w:rsidP="00BB0749">
      <w:pPr>
        <w:spacing w:line="360" w:lineRule="auto"/>
        <w:ind w:firstLine="397"/>
        <w:jc w:val="both"/>
        <w:rPr>
          <w:rStyle w:val="FontStyle12"/>
          <w:sz w:val="24"/>
          <w:szCs w:val="24"/>
          <w:lang w:val="lv-LV"/>
        </w:rPr>
      </w:pPr>
      <w:r w:rsidRPr="00FE65A5">
        <w:rPr>
          <w:rStyle w:val="FontStyle12"/>
          <w:sz w:val="24"/>
          <w:szCs w:val="24"/>
          <w:lang w:val="lv-LV"/>
        </w:rPr>
        <w:t>Līdzstrāvas mašīnas izgatavo sērijās – rindas pieaugošo jaudu, kurām ir viena tipa konstrukcija. Bez šīs sērijas ražo arī citas, galvenokārt specializētas, piemēram, vilces, celtņu, kuģu u.c. elektriskās mašīnas.</w:t>
      </w:r>
    </w:p>
    <w:p w:rsidR="0041417C" w:rsidRPr="00FE65A5" w:rsidRDefault="0041417C" w:rsidP="00BB0749">
      <w:pPr>
        <w:spacing w:line="360" w:lineRule="auto"/>
        <w:ind w:firstLine="397"/>
        <w:jc w:val="both"/>
        <w:rPr>
          <w:rStyle w:val="FontStyle12"/>
          <w:sz w:val="24"/>
          <w:szCs w:val="24"/>
          <w:lang w:val="lv-LV"/>
        </w:rPr>
      </w:pPr>
      <w:r w:rsidRPr="00FE65A5">
        <w:rPr>
          <w:rStyle w:val="FontStyle12"/>
          <w:sz w:val="24"/>
          <w:szCs w:val="24"/>
          <w:lang w:val="lv-LV"/>
        </w:rPr>
        <w:t>Sērijveidā ražotās mašīnas nevar apmierināt visas specifiskās prasības. Tāpēc izgatavo speciālas līdzstrāvas mašīnas: tahoģeneratorus, metināšanas ģeneratorus, elektromašīnu pastiprinātājus u. c.</w:t>
      </w:r>
    </w:p>
    <w:p w:rsidR="0041417C" w:rsidRPr="00FE65A5" w:rsidRDefault="0041417C" w:rsidP="0041417C">
      <w:pPr>
        <w:pStyle w:val="Style5"/>
        <w:widowControl/>
        <w:spacing w:line="360" w:lineRule="auto"/>
        <w:ind w:firstLine="397"/>
        <w:rPr>
          <w:rStyle w:val="FontStyle11"/>
          <w:b/>
          <w:i w:val="0"/>
          <w:sz w:val="24"/>
          <w:szCs w:val="24"/>
        </w:rPr>
      </w:pPr>
    </w:p>
    <w:p w:rsidR="0041417C" w:rsidRPr="00FE65A5" w:rsidRDefault="0041417C" w:rsidP="0041417C">
      <w:pPr>
        <w:pStyle w:val="Style5"/>
        <w:widowControl/>
        <w:spacing w:line="360" w:lineRule="auto"/>
        <w:ind w:firstLine="397"/>
        <w:jc w:val="center"/>
        <w:rPr>
          <w:rStyle w:val="FontStyle11"/>
          <w:b/>
          <w:i w:val="0"/>
          <w:sz w:val="24"/>
          <w:szCs w:val="24"/>
        </w:rPr>
      </w:pPr>
      <w:r w:rsidRPr="00FE65A5">
        <w:rPr>
          <w:rStyle w:val="FontStyle11"/>
          <w:b/>
          <w:i w:val="0"/>
          <w:sz w:val="24"/>
          <w:szCs w:val="24"/>
        </w:rPr>
        <w:t>2.11.1. Tahoģeneratori</w:t>
      </w:r>
    </w:p>
    <w:p w:rsidR="0041417C" w:rsidRPr="00FE65A5" w:rsidRDefault="0041417C" w:rsidP="0041417C">
      <w:pPr>
        <w:spacing w:line="360" w:lineRule="auto"/>
        <w:ind w:firstLine="397"/>
        <w:jc w:val="both"/>
        <w:rPr>
          <w:rStyle w:val="FontStyle12"/>
          <w:sz w:val="24"/>
          <w:szCs w:val="24"/>
          <w:lang w:val="lv-LV"/>
        </w:rPr>
      </w:pPr>
    </w:p>
    <w:p w:rsidR="0041417C" w:rsidRPr="00FE65A5" w:rsidRDefault="0041417C" w:rsidP="0041417C">
      <w:pPr>
        <w:pStyle w:val="Style6"/>
        <w:widowControl/>
        <w:spacing w:line="360" w:lineRule="auto"/>
        <w:ind w:firstLine="397"/>
        <w:rPr>
          <w:rStyle w:val="FontStyle12"/>
          <w:sz w:val="24"/>
          <w:szCs w:val="24"/>
        </w:rPr>
      </w:pPr>
      <w:r w:rsidRPr="00FE65A5">
        <w:rPr>
          <w:rStyle w:val="FontStyle12"/>
          <w:sz w:val="24"/>
          <w:szCs w:val="24"/>
        </w:rPr>
        <w:t>Tahoģeneratori ir mazjaudas līdzstrāvas ģeneratori, kuru izejas spriegumi ir proporcionāli enkura rotācijas frekvencei. Tahoģeneratorus izmanto:</w:t>
      </w:r>
    </w:p>
    <w:p w:rsidR="0041417C" w:rsidRPr="00FE65A5" w:rsidRDefault="0041417C" w:rsidP="0041417C">
      <w:pPr>
        <w:pStyle w:val="Style7"/>
        <w:widowControl/>
        <w:numPr>
          <w:ilvl w:val="0"/>
          <w:numId w:val="5"/>
        </w:numPr>
        <w:tabs>
          <w:tab w:val="left" w:pos="574"/>
        </w:tabs>
        <w:spacing w:line="360" w:lineRule="auto"/>
        <w:ind w:firstLine="397"/>
        <w:rPr>
          <w:rStyle w:val="FontStyle12"/>
          <w:sz w:val="24"/>
          <w:szCs w:val="24"/>
        </w:rPr>
      </w:pPr>
      <w:r w:rsidRPr="00FE65A5">
        <w:rPr>
          <w:rStyle w:val="FontStyle12"/>
          <w:sz w:val="24"/>
          <w:szCs w:val="24"/>
        </w:rPr>
        <w:t>rotējošu vārpstu rotācijas frekvences tiešai mērīšanai, pievadot tā izejas spriegumu voltmetram, kura skala graduēta rotācijas frekvences mērvienībās (tahometram);</w:t>
      </w:r>
    </w:p>
    <w:p w:rsidR="0041417C" w:rsidRPr="00FE65A5" w:rsidRDefault="0041417C" w:rsidP="0041417C">
      <w:pPr>
        <w:pStyle w:val="Style7"/>
        <w:widowControl/>
        <w:numPr>
          <w:ilvl w:val="0"/>
          <w:numId w:val="5"/>
        </w:numPr>
        <w:tabs>
          <w:tab w:val="left" w:pos="574"/>
        </w:tabs>
        <w:spacing w:line="360" w:lineRule="auto"/>
        <w:ind w:firstLine="397"/>
        <w:rPr>
          <w:rStyle w:val="FontStyle12"/>
          <w:sz w:val="24"/>
          <w:szCs w:val="24"/>
        </w:rPr>
      </w:pPr>
      <w:r w:rsidRPr="00FE65A5">
        <w:rPr>
          <w:rStyle w:val="FontStyle12"/>
          <w:sz w:val="24"/>
          <w:szCs w:val="24"/>
        </w:rPr>
        <w:t>elektrisko signālu (sprieguma, strāvas) ģenerēšanai, kuri ir pro</w:t>
      </w:r>
      <w:r w:rsidRPr="00FE65A5">
        <w:rPr>
          <w:rStyle w:val="FontStyle12"/>
          <w:sz w:val="24"/>
          <w:szCs w:val="24"/>
        </w:rPr>
        <w:softHyphen/>
        <w:t>porcionāli enkura rotācijas frekvencei un kurus izmanto par ieejas lielumiem automātiskās vadības un regulēšanas sistēmās.</w:t>
      </w:r>
    </w:p>
    <w:p w:rsidR="0041417C" w:rsidRPr="00FE65A5" w:rsidRDefault="0041417C" w:rsidP="0041417C">
      <w:pPr>
        <w:pStyle w:val="Style6"/>
        <w:widowControl/>
        <w:spacing w:line="360" w:lineRule="auto"/>
        <w:ind w:firstLine="397"/>
        <w:rPr>
          <w:rStyle w:val="FontStyle12"/>
          <w:sz w:val="24"/>
          <w:szCs w:val="24"/>
        </w:rPr>
      </w:pPr>
      <w:r w:rsidRPr="00FE65A5">
        <w:rPr>
          <w:rStyle w:val="FontStyle12"/>
          <w:sz w:val="24"/>
          <w:szCs w:val="24"/>
        </w:rPr>
        <w:t xml:space="preserve">Tahoģeneratorus izveido ar neatkarīgu elektromagnētisko ierosmi (2.70. att. </w:t>
      </w:r>
      <w:r w:rsidRPr="00FE65A5">
        <w:rPr>
          <w:rStyle w:val="FontStyle13"/>
          <w:sz w:val="24"/>
          <w:szCs w:val="24"/>
        </w:rPr>
        <w:t>a</w:t>
      </w:r>
      <w:r w:rsidRPr="00FE65A5">
        <w:rPr>
          <w:rStyle w:val="FontStyle12"/>
          <w:sz w:val="24"/>
          <w:szCs w:val="24"/>
        </w:rPr>
        <w:t>) vai ar ierosmi no pastāvīgā magnēta.</w:t>
      </w:r>
    </w:p>
    <w:p w:rsidR="0041417C" w:rsidRPr="00FE65A5" w:rsidRDefault="0041417C" w:rsidP="0041417C">
      <w:pPr>
        <w:pStyle w:val="Style6"/>
        <w:widowControl/>
        <w:spacing w:line="360" w:lineRule="auto"/>
        <w:ind w:firstLine="397"/>
        <w:rPr>
          <w:rStyle w:val="FontStyle13"/>
          <w:sz w:val="24"/>
          <w:szCs w:val="24"/>
        </w:rPr>
      </w:pPr>
      <w:r w:rsidRPr="00FE65A5">
        <w:rPr>
          <w:rStyle w:val="FontStyle12"/>
          <w:sz w:val="24"/>
          <w:szCs w:val="24"/>
        </w:rPr>
        <w:t xml:space="preserve">Ja ierosmes strāva </w:t>
      </w:r>
      <w:r w:rsidRPr="00FE65A5">
        <w:rPr>
          <w:rStyle w:val="FontStyle13"/>
          <w:sz w:val="24"/>
          <w:szCs w:val="24"/>
        </w:rPr>
        <w:t>I</w:t>
      </w:r>
      <w:r w:rsidRPr="00FE65A5">
        <w:rPr>
          <w:rStyle w:val="FontStyle13"/>
          <w:sz w:val="24"/>
          <w:szCs w:val="24"/>
          <w:vertAlign w:val="subscript"/>
        </w:rPr>
        <w:t>ie</w:t>
      </w:r>
      <w:r w:rsidRPr="00FE65A5">
        <w:rPr>
          <w:rStyle w:val="FontStyle13"/>
          <w:sz w:val="24"/>
          <w:szCs w:val="24"/>
        </w:rPr>
        <w:t xml:space="preserve"> = </w:t>
      </w:r>
      <w:r w:rsidRPr="00FE65A5">
        <w:rPr>
          <w:rStyle w:val="FontStyle12"/>
          <w:sz w:val="24"/>
          <w:szCs w:val="24"/>
        </w:rPr>
        <w:t xml:space="preserve">const, tad magnētisko plūsmu praktiski neietekmē slodze (Ф = const) un EDS </w:t>
      </w:r>
      <w:r w:rsidRPr="00FE65A5">
        <w:rPr>
          <w:rStyle w:val="FontStyle13"/>
          <w:spacing w:val="50"/>
          <w:sz w:val="24"/>
          <w:szCs w:val="24"/>
        </w:rPr>
        <w:t>E~n</w:t>
      </w:r>
      <w:r w:rsidRPr="00FE65A5">
        <w:rPr>
          <w:rStyle w:val="FontStyle13"/>
          <w:i w:val="0"/>
          <w:spacing w:val="50"/>
          <w:sz w:val="24"/>
          <w:szCs w:val="24"/>
        </w:rPr>
        <w:t xml:space="preserve"> (</w:t>
      </w:r>
      <w:r w:rsidRPr="00FE65A5">
        <w:rPr>
          <w:rStyle w:val="FontStyle12"/>
          <w:i/>
          <w:position w:val="1"/>
          <w:sz w:val="24"/>
          <w:szCs w:val="24"/>
        </w:rPr>
        <w:t>E = c</w:t>
      </w:r>
      <w:r w:rsidRPr="00FE65A5">
        <w:rPr>
          <w:rStyle w:val="FontStyle12"/>
          <w:i/>
          <w:position w:val="1"/>
          <w:sz w:val="24"/>
          <w:szCs w:val="24"/>
          <w:vertAlign w:val="subscript"/>
        </w:rPr>
        <w:t>E</w:t>
      </w:r>
      <w:r w:rsidRPr="00FE65A5">
        <w:rPr>
          <w:rStyle w:val="FontStyle12"/>
          <w:i/>
          <w:position w:val="1"/>
          <w:sz w:val="24"/>
          <w:szCs w:val="24"/>
        </w:rPr>
        <w:t>·n·</w:t>
      </w:r>
      <w:r w:rsidRPr="00FE65A5">
        <w:rPr>
          <w:rStyle w:val="FontStyle12"/>
          <w:position w:val="1"/>
          <w:sz w:val="24"/>
          <w:szCs w:val="24"/>
        </w:rPr>
        <w:t>Ф</w:t>
      </w:r>
      <w:r w:rsidRPr="00FE65A5">
        <w:rPr>
          <w:rStyle w:val="FontStyle13"/>
          <w:sz w:val="24"/>
          <w:szCs w:val="24"/>
        </w:rPr>
        <w:t>).</w:t>
      </w:r>
    </w:p>
    <w:p w:rsidR="0041417C" w:rsidRPr="00FE65A5" w:rsidRDefault="0041417C" w:rsidP="0041417C">
      <w:pPr>
        <w:pStyle w:val="Style2"/>
        <w:widowControl/>
        <w:spacing w:line="360" w:lineRule="auto"/>
        <w:ind w:firstLine="397"/>
        <w:rPr>
          <w:rStyle w:val="FontStyle11"/>
          <w:b/>
          <w:i w:val="0"/>
          <w:sz w:val="24"/>
          <w:szCs w:val="24"/>
        </w:rPr>
      </w:pPr>
    </w:p>
    <w:tbl>
      <w:tblPr>
        <w:tblW w:w="0" w:type="auto"/>
        <w:tblLook w:val="01E0" w:firstRow="1" w:lastRow="1" w:firstColumn="1" w:lastColumn="1" w:noHBand="0" w:noVBand="0"/>
      </w:tblPr>
      <w:tblGrid>
        <w:gridCol w:w="4534"/>
        <w:gridCol w:w="4186"/>
      </w:tblGrid>
      <w:tr w:rsidR="0041417C" w:rsidRPr="00BA405C" w:rsidTr="0041417C">
        <w:tc>
          <w:tcPr>
            <w:tcW w:w="4643" w:type="dxa"/>
          </w:tcPr>
          <w:p w:rsidR="0041417C" w:rsidRPr="00FE65A5" w:rsidRDefault="0041417C" w:rsidP="00223C50">
            <w:pPr>
              <w:jc w:val="center"/>
              <w:rPr>
                <w:rStyle w:val="FontStyle15"/>
                <w:sz w:val="24"/>
                <w:szCs w:val="24"/>
                <w:lang w:val="lv-LV"/>
              </w:rPr>
            </w:pPr>
            <w:r w:rsidRPr="00FE65A5">
              <w:rPr>
                <w:noProof/>
                <w:sz w:val="24"/>
                <w:szCs w:val="24"/>
                <w:lang w:val="lv-LV" w:eastAsia="lv-LV"/>
              </w:rPr>
              <w:lastRenderedPageBreak/>
              <w:drawing>
                <wp:inline distT="0" distB="0" distL="0" distR="0">
                  <wp:extent cx="2339340" cy="1530985"/>
                  <wp:effectExtent l="19050" t="0" r="381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409" cstate="print">
                            <a:lum bright="-32000" contrast="68000"/>
                            <a:grayscl/>
                          </a:blip>
                          <a:srcRect/>
                          <a:stretch>
                            <a:fillRect/>
                          </a:stretch>
                        </pic:blipFill>
                        <pic:spPr bwMode="auto">
                          <a:xfrm>
                            <a:off x="0" y="0"/>
                            <a:ext cx="2339340" cy="1530985"/>
                          </a:xfrm>
                          <a:prstGeom prst="rect">
                            <a:avLst/>
                          </a:prstGeom>
                          <a:noFill/>
                          <a:ln w="9525">
                            <a:noFill/>
                            <a:miter lim="800000"/>
                            <a:headEnd/>
                            <a:tailEnd/>
                          </a:ln>
                        </pic:spPr>
                      </pic:pic>
                    </a:graphicData>
                  </a:graphic>
                </wp:inline>
              </w:drawing>
            </w:r>
          </w:p>
        </w:tc>
        <w:tc>
          <w:tcPr>
            <w:tcW w:w="4644" w:type="dxa"/>
          </w:tcPr>
          <w:p w:rsidR="0041417C" w:rsidRPr="00FE65A5" w:rsidRDefault="0041417C" w:rsidP="00223C50">
            <w:pPr>
              <w:jc w:val="center"/>
              <w:rPr>
                <w:rStyle w:val="FontStyle15"/>
                <w:sz w:val="24"/>
                <w:szCs w:val="24"/>
                <w:lang w:val="lv-LV"/>
              </w:rPr>
            </w:pPr>
          </w:p>
          <w:p w:rsidR="0041417C" w:rsidRPr="00FE65A5" w:rsidRDefault="0041417C" w:rsidP="00223C50">
            <w:pPr>
              <w:jc w:val="center"/>
              <w:rPr>
                <w:rStyle w:val="FontStyle15"/>
                <w:sz w:val="24"/>
                <w:szCs w:val="24"/>
                <w:lang w:val="lv-LV"/>
              </w:rPr>
            </w:pPr>
          </w:p>
          <w:p w:rsidR="0041417C" w:rsidRPr="00FE65A5" w:rsidRDefault="0041417C" w:rsidP="00223C50">
            <w:pPr>
              <w:jc w:val="center"/>
              <w:rPr>
                <w:rStyle w:val="FontStyle12"/>
                <w:sz w:val="22"/>
                <w:szCs w:val="22"/>
                <w:lang w:val="lv-LV"/>
              </w:rPr>
            </w:pPr>
            <w:r w:rsidRPr="00FE65A5">
              <w:rPr>
                <w:rStyle w:val="FontStyle15"/>
                <w:sz w:val="22"/>
                <w:szCs w:val="22"/>
                <w:lang w:val="lv-LV"/>
              </w:rPr>
              <w:t xml:space="preserve">2.70. att. Līdzstrāvas tahoģeneratora shēma </w:t>
            </w:r>
            <w:r w:rsidRPr="00FE65A5">
              <w:rPr>
                <w:rStyle w:val="FontStyle14"/>
                <w:sz w:val="22"/>
                <w:szCs w:val="22"/>
                <w:lang w:val="lv-LV"/>
              </w:rPr>
              <w:t>(a)</w:t>
            </w:r>
            <w:r w:rsidRPr="00FE65A5">
              <w:rPr>
                <w:rStyle w:val="FontStyle15"/>
                <w:iCs/>
                <w:sz w:val="22"/>
                <w:szCs w:val="22"/>
                <w:lang w:val="lv-LV"/>
              </w:rPr>
              <w:t xml:space="preserve"> </w:t>
            </w:r>
            <w:r w:rsidRPr="00FE65A5">
              <w:rPr>
                <w:rStyle w:val="FontStyle15"/>
                <w:sz w:val="22"/>
                <w:szCs w:val="22"/>
                <w:lang w:val="lv-LV"/>
              </w:rPr>
              <w:t xml:space="preserve">un raksturlīknes </w:t>
            </w:r>
            <w:r w:rsidRPr="00FE65A5">
              <w:rPr>
                <w:rStyle w:val="FontStyle14"/>
                <w:sz w:val="22"/>
                <w:szCs w:val="22"/>
                <w:lang w:val="lv-LV"/>
              </w:rPr>
              <w:t xml:space="preserve">(b): </w:t>
            </w:r>
            <w:r w:rsidRPr="00FE65A5">
              <w:rPr>
                <w:rStyle w:val="FontStyle16"/>
                <w:sz w:val="22"/>
                <w:szCs w:val="22"/>
                <w:lang w:val="lv-LV"/>
              </w:rPr>
              <w:t xml:space="preserve">1 </w:t>
            </w:r>
            <w:r w:rsidRPr="00FE65A5">
              <w:rPr>
                <w:rStyle w:val="FontStyle15"/>
                <w:sz w:val="22"/>
                <w:szCs w:val="22"/>
                <w:lang w:val="lv-LV"/>
              </w:rPr>
              <w:t>- tahometrs.</w:t>
            </w:r>
          </w:p>
        </w:tc>
      </w:tr>
    </w:tbl>
    <w:p w:rsidR="0041417C" w:rsidRPr="00FE65A5" w:rsidRDefault="0041417C" w:rsidP="0041417C">
      <w:pPr>
        <w:pStyle w:val="Style6"/>
        <w:widowControl/>
        <w:spacing w:line="360" w:lineRule="auto"/>
        <w:ind w:firstLine="397"/>
        <w:rPr>
          <w:rStyle w:val="FontStyle12"/>
          <w:sz w:val="24"/>
          <w:szCs w:val="24"/>
        </w:rPr>
      </w:pPr>
    </w:p>
    <w:p w:rsidR="0041417C" w:rsidRPr="00FE65A5" w:rsidRDefault="0041417C" w:rsidP="0041417C">
      <w:pPr>
        <w:spacing w:line="360" w:lineRule="auto"/>
        <w:ind w:firstLine="397"/>
        <w:jc w:val="both"/>
        <w:rPr>
          <w:rStyle w:val="FontStyle12"/>
          <w:sz w:val="24"/>
          <w:szCs w:val="24"/>
          <w:lang w:val="lv-LV"/>
        </w:rPr>
      </w:pPr>
      <w:r w:rsidRPr="00FE65A5">
        <w:rPr>
          <w:rStyle w:val="FontStyle12"/>
          <w:sz w:val="24"/>
          <w:szCs w:val="24"/>
          <w:lang w:val="lv-LV"/>
        </w:rPr>
        <w:t>Tahoģeneratora darbī</w:t>
      </w:r>
      <w:r w:rsidRPr="00FE65A5">
        <w:rPr>
          <w:rStyle w:val="FontStyle12"/>
          <w:sz w:val="24"/>
          <w:szCs w:val="24"/>
          <w:lang w:val="lv-LV"/>
        </w:rPr>
        <w:softHyphen/>
        <w:t xml:space="preserve">bas precizitāti raksturo tā izejas raksturlīkne </w:t>
      </w:r>
      <w:r w:rsidRPr="00FE65A5">
        <w:rPr>
          <w:rStyle w:val="FontStyle13"/>
          <w:sz w:val="24"/>
          <w:szCs w:val="24"/>
          <w:lang w:val="lv-LV"/>
        </w:rPr>
        <w:t xml:space="preserve">U </w:t>
      </w:r>
      <w:r w:rsidRPr="00FE65A5">
        <w:rPr>
          <w:rStyle w:val="FontStyle12"/>
          <w:sz w:val="24"/>
          <w:szCs w:val="24"/>
          <w:lang w:val="lv-LV"/>
        </w:rPr>
        <w:t xml:space="preserve">= </w:t>
      </w:r>
      <w:r w:rsidRPr="00FE65A5">
        <w:rPr>
          <w:rStyle w:val="FontStyle12"/>
          <w:i/>
          <w:sz w:val="24"/>
          <w:szCs w:val="24"/>
          <w:lang w:val="lv-LV"/>
        </w:rPr>
        <w:t>f</w:t>
      </w:r>
      <w:r w:rsidRPr="00FE65A5">
        <w:rPr>
          <w:rStyle w:val="FontStyle12"/>
          <w:sz w:val="24"/>
          <w:szCs w:val="24"/>
          <w:lang w:val="lv-LV"/>
        </w:rPr>
        <w:t>(</w:t>
      </w:r>
      <w:r w:rsidRPr="00FE65A5">
        <w:rPr>
          <w:rStyle w:val="FontStyle12"/>
          <w:i/>
          <w:sz w:val="24"/>
          <w:szCs w:val="24"/>
          <w:lang w:val="lv-LV"/>
        </w:rPr>
        <w:t>n</w:t>
      </w:r>
      <w:r w:rsidRPr="00FE65A5">
        <w:rPr>
          <w:rStyle w:val="FontStyle12"/>
          <w:sz w:val="24"/>
          <w:szCs w:val="24"/>
          <w:lang w:val="lv-LV"/>
        </w:rPr>
        <w:t xml:space="preserve">), kurai ir jābūt lineārai (2.70. att. </w:t>
      </w:r>
      <w:r w:rsidRPr="00FE65A5">
        <w:rPr>
          <w:rStyle w:val="FontStyle13"/>
          <w:sz w:val="24"/>
          <w:szCs w:val="24"/>
          <w:lang w:val="lv-LV"/>
        </w:rPr>
        <w:t xml:space="preserve">b </w:t>
      </w:r>
      <w:r w:rsidRPr="00FE65A5">
        <w:rPr>
          <w:rStyle w:val="FontStyle12"/>
          <w:sz w:val="24"/>
          <w:szCs w:val="24"/>
          <w:lang w:val="lv-LV"/>
        </w:rPr>
        <w:t>raksturlīkne 1), ja mēraparāta iekšējā pre</w:t>
      </w:r>
      <w:r w:rsidRPr="00FE65A5">
        <w:rPr>
          <w:rStyle w:val="FontStyle12"/>
          <w:sz w:val="24"/>
          <w:szCs w:val="24"/>
          <w:lang w:val="lv-LV"/>
        </w:rPr>
        <w:softHyphen/>
        <w:t>testība ir nemainīga. Praktiski raksturlīknei ir līnijas 2 veids, tomēr kļūda nav liela un to var samazināt, lietojot mērapa</w:t>
      </w:r>
      <w:r w:rsidRPr="00FE65A5">
        <w:rPr>
          <w:rStyle w:val="FontStyle12"/>
          <w:sz w:val="24"/>
          <w:szCs w:val="24"/>
          <w:lang w:val="lv-LV"/>
        </w:rPr>
        <w:softHyphen/>
        <w:t>rātus ar lielu iekšējo pretestību.</w:t>
      </w:r>
    </w:p>
    <w:p w:rsidR="0041417C" w:rsidRPr="00FE65A5" w:rsidRDefault="0041417C" w:rsidP="0041417C">
      <w:pPr>
        <w:spacing w:line="360" w:lineRule="auto"/>
        <w:ind w:firstLine="397"/>
        <w:jc w:val="both"/>
        <w:rPr>
          <w:rStyle w:val="FontStyle12"/>
          <w:sz w:val="24"/>
          <w:szCs w:val="24"/>
          <w:lang w:val="lv-LV"/>
        </w:rPr>
      </w:pPr>
    </w:p>
    <w:p w:rsidR="0041417C" w:rsidRPr="00FE65A5" w:rsidRDefault="0041417C" w:rsidP="0041417C">
      <w:pPr>
        <w:pStyle w:val="Style2"/>
        <w:widowControl/>
        <w:spacing w:line="360" w:lineRule="auto"/>
        <w:ind w:firstLine="397"/>
        <w:jc w:val="center"/>
        <w:rPr>
          <w:rStyle w:val="FontStyle11"/>
          <w:b/>
          <w:i w:val="0"/>
          <w:sz w:val="24"/>
          <w:szCs w:val="24"/>
        </w:rPr>
      </w:pPr>
      <w:r w:rsidRPr="00FE65A5">
        <w:rPr>
          <w:rStyle w:val="FontStyle11"/>
          <w:b/>
          <w:i w:val="0"/>
          <w:sz w:val="24"/>
          <w:szCs w:val="24"/>
        </w:rPr>
        <w:t>2.11.2. Metināšanas ģeneratori</w:t>
      </w:r>
    </w:p>
    <w:p w:rsidR="0041417C" w:rsidRPr="00FE65A5" w:rsidRDefault="0041417C" w:rsidP="0041417C">
      <w:pPr>
        <w:pStyle w:val="Style1"/>
        <w:widowControl/>
        <w:spacing w:line="360" w:lineRule="auto"/>
        <w:ind w:firstLine="397"/>
        <w:rPr>
          <w:rStyle w:val="FontStyle12"/>
          <w:sz w:val="24"/>
          <w:szCs w:val="24"/>
        </w:rPr>
      </w:pPr>
    </w:p>
    <w:p w:rsidR="0041417C" w:rsidRPr="00FE65A5" w:rsidRDefault="0041417C" w:rsidP="0041417C">
      <w:pPr>
        <w:pStyle w:val="Style1"/>
        <w:widowControl/>
        <w:spacing w:line="360" w:lineRule="auto"/>
        <w:ind w:firstLine="397"/>
        <w:rPr>
          <w:rStyle w:val="FontStyle12"/>
          <w:sz w:val="24"/>
          <w:szCs w:val="24"/>
        </w:rPr>
      </w:pPr>
      <w:r w:rsidRPr="00FE65A5">
        <w:rPr>
          <w:rStyle w:val="FontStyle12"/>
          <w:sz w:val="24"/>
          <w:szCs w:val="24"/>
        </w:rPr>
        <w:t xml:space="preserve">Metināšanas ģeneratori ir zema sprieguma mašīnas ar stāvu ārējo raksturlīkni </w:t>
      </w:r>
      <w:r w:rsidRPr="00FE65A5">
        <w:rPr>
          <w:rStyle w:val="FontStyle13"/>
          <w:iCs w:val="0"/>
          <w:color w:val="000000"/>
          <w:spacing w:val="5"/>
          <w:sz w:val="24"/>
          <w:szCs w:val="24"/>
        </w:rPr>
        <w:t>U = f</w:t>
      </w:r>
      <w:r w:rsidRPr="00FE65A5">
        <w:rPr>
          <w:rStyle w:val="FontStyle13"/>
          <w:i w:val="0"/>
          <w:iCs w:val="0"/>
          <w:color w:val="000000"/>
          <w:spacing w:val="5"/>
          <w:sz w:val="24"/>
          <w:szCs w:val="24"/>
        </w:rPr>
        <w:t>(</w:t>
      </w:r>
      <w:r w:rsidRPr="00FE65A5">
        <w:rPr>
          <w:rStyle w:val="FontStyle13"/>
          <w:iCs w:val="0"/>
          <w:color w:val="000000"/>
          <w:spacing w:val="5"/>
          <w:sz w:val="24"/>
          <w:szCs w:val="24"/>
        </w:rPr>
        <w:t>I</w:t>
      </w:r>
      <w:r w:rsidRPr="00FE65A5">
        <w:rPr>
          <w:rStyle w:val="FontStyle13"/>
          <w:i w:val="0"/>
          <w:iCs w:val="0"/>
          <w:color w:val="000000"/>
          <w:spacing w:val="5"/>
          <w:sz w:val="24"/>
          <w:szCs w:val="24"/>
        </w:rPr>
        <w:t>),</w:t>
      </w:r>
      <w:r w:rsidRPr="00FE65A5">
        <w:rPr>
          <w:rStyle w:val="FontStyle13"/>
          <w:sz w:val="24"/>
          <w:szCs w:val="24"/>
        </w:rPr>
        <w:t xml:space="preserve"> </w:t>
      </w:r>
      <w:r w:rsidRPr="00FE65A5">
        <w:rPr>
          <w:rStyle w:val="FontStyle12"/>
          <w:sz w:val="24"/>
          <w:szCs w:val="24"/>
        </w:rPr>
        <w:t>lai varētu izturēt īsslēguma strāvu un uzturēt sta</w:t>
      </w:r>
      <w:r w:rsidRPr="00FE65A5">
        <w:rPr>
          <w:rStyle w:val="FontStyle12"/>
          <w:sz w:val="24"/>
          <w:szCs w:val="24"/>
        </w:rPr>
        <w:softHyphen/>
        <w:t>bilu elektrisko loku. Lai elektriskais loks būtu stabils un īsslēguma strāvas vērtība nebūtu pārāk liela, nepieciešama strauji krītoša ārējā raksturlīkne (2.71. att.). tikai tādā gadījumā metināšanas strāva, loka pretestībai mainoties, vairāk vai mazāk pastāvīga.</w:t>
      </w:r>
    </w:p>
    <w:p w:rsidR="0041417C" w:rsidRPr="00FE65A5" w:rsidRDefault="0041417C" w:rsidP="0041417C">
      <w:pPr>
        <w:spacing w:line="360" w:lineRule="auto"/>
        <w:ind w:firstLine="397"/>
        <w:jc w:val="both"/>
        <w:rPr>
          <w:rStyle w:val="FontStyle12"/>
          <w:spacing w:val="-10"/>
          <w:sz w:val="24"/>
          <w:szCs w:val="24"/>
          <w:lang w:val="lv-LV"/>
        </w:rPr>
      </w:pPr>
      <w:r w:rsidRPr="00FE65A5">
        <w:rPr>
          <w:rStyle w:val="FontStyle12"/>
          <w:sz w:val="24"/>
          <w:szCs w:val="24"/>
          <w:lang w:val="lv-LV"/>
        </w:rPr>
        <w:t>Aplūkosim darbības principu metināšanas ģeneratoram ar šķel</w:t>
      </w:r>
      <w:r w:rsidRPr="00FE65A5">
        <w:rPr>
          <w:rStyle w:val="FontStyle12"/>
          <w:sz w:val="24"/>
          <w:szCs w:val="24"/>
          <w:lang w:val="lv-LV"/>
        </w:rPr>
        <w:softHyphen/>
        <w:t xml:space="preserve">tiem poliem, kura vienkāršotā shēma attēlota 2.72. attēlā </w:t>
      </w:r>
      <w:r w:rsidRPr="00FE65A5">
        <w:rPr>
          <w:rStyle w:val="FontStyle13"/>
          <w:sz w:val="24"/>
          <w:szCs w:val="24"/>
          <w:lang w:val="lv-LV"/>
        </w:rPr>
        <w:t xml:space="preserve">a. </w:t>
      </w:r>
      <w:r w:rsidRPr="00FE65A5">
        <w:rPr>
          <w:rStyle w:val="FontStyle12"/>
          <w:sz w:val="24"/>
          <w:szCs w:val="24"/>
          <w:lang w:val="lv-LV"/>
        </w:rPr>
        <w:t>Mašī</w:t>
      </w:r>
      <w:r w:rsidRPr="00FE65A5">
        <w:rPr>
          <w:rStyle w:val="FontStyle12"/>
          <w:sz w:val="24"/>
          <w:szCs w:val="24"/>
          <w:lang w:val="lv-LV"/>
        </w:rPr>
        <w:softHyphen/>
        <w:t>nas četri poli novietoti tā, lai vienāda nosaukuma poli atrastos bla</w:t>
      </w:r>
      <w:r w:rsidRPr="00FE65A5">
        <w:rPr>
          <w:rStyle w:val="FontStyle12"/>
          <w:sz w:val="24"/>
          <w:szCs w:val="24"/>
          <w:lang w:val="lv-LV"/>
        </w:rPr>
        <w:softHyphen/>
        <w:t xml:space="preserve">kus, izveidojot it kā divus sašķeltus polus </w:t>
      </w:r>
      <w:r w:rsidRPr="00FE65A5">
        <w:rPr>
          <w:rStyle w:val="FontStyle13"/>
          <w:sz w:val="24"/>
          <w:szCs w:val="24"/>
          <w:lang w:val="lv-LV"/>
        </w:rPr>
        <w:t>N</w:t>
      </w:r>
      <w:r w:rsidRPr="00FE65A5">
        <w:rPr>
          <w:rStyle w:val="FontStyle13"/>
          <w:i w:val="0"/>
          <w:sz w:val="24"/>
          <w:szCs w:val="24"/>
          <w:vertAlign w:val="subscript"/>
          <w:lang w:val="lv-LV"/>
        </w:rPr>
        <w:t>1</w:t>
      </w:r>
      <w:r w:rsidRPr="00FE65A5">
        <w:rPr>
          <w:rStyle w:val="FontStyle13"/>
          <w:sz w:val="24"/>
          <w:szCs w:val="24"/>
          <w:lang w:val="lv-LV"/>
        </w:rPr>
        <w:t>—N</w:t>
      </w:r>
      <w:r w:rsidRPr="00FE65A5">
        <w:rPr>
          <w:rStyle w:val="FontStyle13"/>
          <w:sz w:val="24"/>
          <w:szCs w:val="24"/>
          <w:vertAlign w:val="subscript"/>
          <w:lang w:val="lv-LV"/>
        </w:rPr>
        <w:t>2</w:t>
      </w:r>
      <w:r w:rsidRPr="00FE65A5">
        <w:rPr>
          <w:rStyle w:val="FontStyle13"/>
          <w:sz w:val="24"/>
          <w:szCs w:val="24"/>
          <w:lang w:val="lv-LV"/>
        </w:rPr>
        <w:t xml:space="preserve"> </w:t>
      </w:r>
      <w:r w:rsidRPr="00FE65A5">
        <w:rPr>
          <w:rStyle w:val="FontStyle12"/>
          <w:sz w:val="24"/>
          <w:szCs w:val="24"/>
          <w:lang w:val="lv-LV"/>
        </w:rPr>
        <w:t xml:space="preserve">un </w:t>
      </w:r>
      <w:r w:rsidRPr="00FE65A5">
        <w:rPr>
          <w:rStyle w:val="FontStyle13"/>
          <w:sz w:val="24"/>
          <w:szCs w:val="24"/>
          <w:lang w:val="lv-LV"/>
        </w:rPr>
        <w:t>S</w:t>
      </w:r>
      <w:r w:rsidRPr="00FE65A5">
        <w:rPr>
          <w:rStyle w:val="FontStyle13"/>
          <w:i w:val="0"/>
          <w:sz w:val="24"/>
          <w:szCs w:val="24"/>
          <w:vertAlign w:val="subscript"/>
          <w:lang w:val="lv-LV"/>
        </w:rPr>
        <w:t>1</w:t>
      </w:r>
      <w:r w:rsidRPr="00FE65A5">
        <w:rPr>
          <w:rStyle w:val="FontStyle13"/>
          <w:sz w:val="24"/>
          <w:szCs w:val="24"/>
          <w:lang w:val="lv-LV"/>
        </w:rPr>
        <w:t>—S</w:t>
      </w:r>
      <w:r w:rsidRPr="00FE65A5">
        <w:rPr>
          <w:rStyle w:val="FontStyle13"/>
          <w:sz w:val="24"/>
          <w:szCs w:val="24"/>
          <w:vertAlign w:val="subscript"/>
          <w:lang w:val="lv-LV"/>
        </w:rPr>
        <w:t>2</w:t>
      </w:r>
      <w:r w:rsidRPr="00FE65A5">
        <w:rPr>
          <w:rStyle w:val="FontStyle13"/>
          <w:sz w:val="24"/>
          <w:szCs w:val="24"/>
          <w:lang w:val="lv-LV"/>
        </w:rPr>
        <w:t>.,</w:t>
      </w:r>
      <w:r w:rsidRPr="00FE65A5">
        <w:rPr>
          <w:rStyle w:val="FontStyle12"/>
          <w:sz w:val="24"/>
          <w:szCs w:val="24"/>
          <w:lang w:val="lv-LV"/>
        </w:rPr>
        <w:t>Meti</w:t>
      </w:r>
      <w:r w:rsidRPr="00FE65A5">
        <w:rPr>
          <w:rStyle w:val="FontStyle12"/>
          <w:sz w:val="24"/>
          <w:szCs w:val="24"/>
          <w:lang w:val="lv-LV"/>
        </w:rPr>
        <w:softHyphen/>
        <w:t xml:space="preserve">nāšanas ķēde pieslēgta galvenajām sukām </w:t>
      </w:r>
      <w:r w:rsidRPr="00FE65A5">
        <w:rPr>
          <w:rStyle w:val="FontStyle13"/>
          <w:sz w:val="24"/>
          <w:szCs w:val="24"/>
          <w:lang w:val="lv-LV"/>
        </w:rPr>
        <w:t xml:space="preserve">A </w:t>
      </w:r>
      <w:r w:rsidRPr="00FE65A5">
        <w:rPr>
          <w:rStyle w:val="FontStyle12"/>
          <w:sz w:val="24"/>
          <w:szCs w:val="24"/>
          <w:lang w:val="lv-LV"/>
        </w:rPr>
        <w:t xml:space="preserve">un </w:t>
      </w:r>
      <w:r w:rsidRPr="00FE65A5">
        <w:rPr>
          <w:rStyle w:val="FontStyle13"/>
          <w:sz w:val="24"/>
          <w:szCs w:val="24"/>
          <w:lang w:val="lv-LV"/>
        </w:rPr>
        <w:t xml:space="preserve">B. </w:t>
      </w:r>
      <w:r w:rsidRPr="00FE65A5">
        <w:rPr>
          <w:rStyle w:val="FontStyle12"/>
          <w:sz w:val="24"/>
          <w:szCs w:val="24"/>
          <w:lang w:val="lv-LV"/>
        </w:rPr>
        <w:t xml:space="preserve">Ierosmes tinuma spoles savienotas virknē un pieslēgtas sukām </w:t>
      </w:r>
      <w:r w:rsidRPr="00FE65A5">
        <w:rPr>
          <w:rStyle w:val="FontStyle13"/>
          <w:sz w:val="24"/>
          <w:szCs w:val="24"/>
          <w:lang w:val="lv-LV"/>
        </w:rPr>
        <w:t xml:space="preserve">B </w:t>
      </w:r>
      <w:r w:rsidRPr="00FE65A5">
        <w:rPr>
          <w:rStyle w:val="FontStyle12"/>
          <w:sz w:val="24"/>
          <w:szCs w:val="24"/>
          <w:lang w:val="lv-LV"/>
        </w:rPr>
        <w:t xml:space="preserve">un </w:t>
      </w:r>
      <w:r w:rsidRPr="00FE65A5">
        <w:rPr>
          <w:rStyle w:val="FontStyle12"/>
          <w:spacing w:val="-10"/>
          <w:sz w:val="24"/>
          <w:szCs w:val="24"/>
          <w:lang w:val="lv-LV"/>
        </w:rPr>
        <w:t>C.</w:t>
      </w:r>
    </w:p>
    <w:tbl>
      <w:tblPr>
        <w:tblW w:w="0" w:type="auto"/>
        <w:tblLook w:val="01E0" w:firstRow="1" w:lastRow="1" w:firstColumn="1" w:lastColumn="1" w:noHBand="0" w:noVBand="0"/>
      </w:tblPr>
      <w:tblGrid>
        <w:gridCol w:w="4413"/>
        <w:gridCol w:w="4307"/>
      </w:tblGrid>
      <w:tr w:rsidR="0041417C" w:rsidRPr="00BA405C" w:rsidTr="00BB0749">
        <w:tc>
          <w:tcPr>
            <w:tcW w:w="4413" w:type="dxa"/>
          </w:tcPr>
          <w:p w:rsidR="0041417C" w:rsidRPr="00FE65A5" w:rsidRDefault="0041417C" w:rsidP="0041417C">
            <w:pPr>
              <w:jc w:val="center"/>
              <w:rPr>
                <w:rStyle w:val="FontStyle12"/>
                <w:sz w:val="24"/>
                <w:szCs w:val="24"/>
                <w:lang w:val="lv-LV"/>
              </w:rPr>
            </w:pPr>
            <w:r w:rsidRPr="00FE65A5">
              <w:rPr>
                <w:noProof/>
                <w:lang w:val="lv-LV" w:eastAsia="lv-LV"/>
              </w:rPr>
              <w:drawing>
                <wp:inline distT="0" distB="0" distL="0" distR="0">
                  <wp:extent cx="1350645" cy="1403350"/>
                  <wp:effectExtent l="19050" t="0" r="1905"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410" cstate="print">
                            <a:lum bright="-14000" contrast="60000"/>
                            <a:grayscl/>
                          </a:blip>
                          <a:srcRect/>
                          <a:stretch>
                            <a:fillRect/>
                          </a:stretch>
                        </pic:blipFill>
                        <pic:spPr bwMode="auto">
                          <a:xfrm>
                            <a:off x="0" y="0"/>
                            <a:ext cx="1350645" cy="1403350"/>
                          </a:xfrm>
                          <a:prstGeom prst="rect">
                            <a:avLst/>
                          </a:prstGeom>
                          <a:noFill/>
                          <a:ln w="9525">
                            <a:noFill/>
                            <a:miter lim="800000"/>
                            <a:headEnd/>
                            <a:tailEnd/>
                          </a:ln>
                        </pic:spPr>
                      </pic:pic>
                    </a:graphicData>
                  </a:graphic>
                </wp:inline>
              </w:drawing>
            </w:r>
          </w:p>
        </w:tc>
        <w:tc>
          <w:tcPr>
            <w:tcW w:w="4307" w:type="dxa"/>
          </w:tcPr>
          <w:p w:rsidR="0041417C" w:rsidRPr="00FE65A5" w:rsidRDefault="0041417C" w:rsidP="0041417C">
            <w:pPr>
              <w:ind w:firstLine="397"/>
              <w:jc w:val="both"/>
              <w:rPr>
                <w:rStyle w:val="FontStyle12"/>
                <w:sz w:val="22"/>
                <w:szCs w:val="22"/>
                <w:lang w:val="lv-LV"/>
              </w:rPr>
            </w:pPr>
            <w:r w:rsidRPr="00FE65A5">
              <w:rPr>
                <w:sz w:val="22"/>
                <w:szCs w:val="22"/>
                <w:lang w:val="lv-LV"/>
              </w:rPr>
              <w:t>2.71. att. Metināšanas ģe</w:t>
            </w:r>
            <w:r w:rsidRPr="00FE65A5">
              <w:rPr>
                <w:sz w:val="22"/>
                <w:szCs w:val="22"/>
                <w:lang w:val="lv-LV"/>
              </w:rPr>
              <w:softHyphen/>
              <w:t>neratora ārējā rakstur</w:t>
            </w:r>
            <w:r w:rsidRPr="00FE65A5">
              <w:rPr>
                <w:sz w:val="22"/>
                <w:szCs w:val="22"/>
                <w:lang w:val="lv-LV"/>
              </w:rPr>
              <w:softHyphen/>
              <w:t>līkne.</w:t>
            </w:r>
          </w:p>
        </w:tc>
      </w:tr>
    </w:tbl>
    <w:p w:rsidR="0041417C" w:rsidRPr="00FE65A5" w:rsidRDefault="0041417C" w:rsidP="0041417C">
      <w:pPr>
        <w:pStyle w:val="Style12"/>
        <w:widowControl/>
        <w:spacing w:line="240" w:lineRule="auto"/>
        <w:ind w:firstLine="0"/>
        <w:rPr>
          <w:rStyle w:val="FontStyle24"/>
        </w:rPr>
      </w:pPr>
    </w:p>
    <w:tbl>
      <w:tblPr>
        <w:tblW w:w="0" w:type="auto"/>
        <w:tblLook w:val="01E0" w:firstRow="1" w:lastRow="1" w:firstColumn="1" w:lastColumn="1" w:noHBand="0" w:noVBand="0"/>
      </w:tblPr>
      <w:tblGrid>
        <w:gridCol w:w="8720"/>
      </w:tblGrid>
      <w:tr w:rsidR="0041417C" w:rsidRPr="00FE65A5" w:rsidTr="0041417C">
        <w:tc>
          <w:tcPr>
            <w:tcW w:w="9287" w:type="dxa"/>
            <w:vAlign w:val="center"/>
          </w:tcPr>
          <w:p w:rsidR="0041417C" w:rsidRPr="00FE65A5" w:rsidRDefault="0041417C" w:rsidP="0041417C">
            <w:pPr>
              <w:pStyle w:val="Style6"/>
              <w:widowControl/>
              <w:spacing w:line="240" w:lineRule="auto"/>
              <w:jc w:val="center"/>
              <w:rPr>
                <w:rStyle w:val="FontStyle12"/>
                <w:b/>
                <w:i/>
                <w:sz w:val="24"/>
                <w:szCs w:val="24"/>
              </w:rPr>
            </w:pPr>
            <w:r w:rsidRPr="00FE65A5">
              <w:rPr>
                <w:rStyle w:val="FontStyle12"/>
                <w:b/>
                <w:i/>
                <w:sz w:val="24"/>
                <w:szCs w:val="24"/>
              </w:rPr>
              <w:lastRenderedPageBreak/>
              <w:t xml:space="preserve">a </w:t>
            </w:r>
            <w:r w:rsidRPr="00FE65A5">
              <w:rPr>
                <w:b/>
                <w:i/>
                <w:noProof/>
              </w:rPr>
              <w:drawing>
                <wp:inline distT="0" distB="0" distL="0" distR="0">
                  <wp:extent cx="2594610" cy="1998980"/>
                  <wp:effectExtent l="1905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411" cstate="print">
                            <a:lum bright="-32000" contrast="54000"/>
                            <a:grayscl/>
                          </a:blip>
                          <a:srcRect/>
                          <a:stretch>
                            <a:fillRect/>
                          </a:stretch>
                        </pic:blipFill>
                        <pic:spPr bwMode="auto">
                          <a:xfrm>
                            <a:off x="0" y="0"/>
                            <a:ext cx="2594610" cy="1998980"/>
                          </a:xfrm>
                          <a:prstGeom prst="rect">
                            <a:avLst/>
                          </a:prstGeom>
                          <a:noFill/>
                          <a:ln w="9525">
                            <a:noFill/>
                            <a:miter lim="800000"/>
                            <a:headEnd/>
                            <a:tailEnd/>
                          </a:ln>
                        </pic:spPr>
                      </pic:pic>
                    </a:graphicData>
                  </a:graphic>
                </wp:inline>
              </w:drawing>
            </w:r>
          </w:p>
        </w:tc>
      </w:tr>
      <w:tr w:rsidR="0041417C" w:rsidRPr="00FE65A5" w:rsidTr="0041417C">
        <w:tc>
          <w:tcPr>
            <w:tcW w:w="9287" w:type="dxa"/>
            <w:vAlign w:val="center"/>
          </w:tcPr>
          <w:p w:rsidR="0041417C" w:rsidRPr="00FE65A5" w:rsidRDefault="0041417C" w:rsidP="0041417C">
            <w:pPr>
              <w:pStyle w:val="Style6"/>
              <w:widowControl/>
              <w:spacing w:line="240" w:lineRule="auto"/>
              <w:jc w:val="center"/>
              <w:rPr>
                <w:rStyle w:val="FontStyle12"/>
                <w:b/>
                <w:i/>
                <w:sz w:val="24"/>
                <w:szCs w:val="24"/>
              </w:rPr>
            </w:pPr>
            <w:r w:rsidRPr="00FE65A5">
              <w:rPr>
                <w:rStyle w:val="FontStyle12"/>
                <w:b/>
                <w:i/>
                <w:sz w:val="24"/>
                <w:szCs w:val="24"/>
              </w:rPr>
              <w:t xml:space="preserve">b </w:t>
            </w:r>
            <w:r w:rsidRPr="00FE65A5">
              <w:rPr>
                <w:b/>
                <w:i/>
                <w:noProof/>
              </w:rPr>
              <w:drawing>
                <wp:inline distT="0" distB="0" distL="0" distR="0">
                  <wp:extent cx="2806700" cy="1828800"/>
                  <wp:effectExtent l="1905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412" cstate="print">
                            <a:lum bright="-32000" contrast="58000"/>
                            <a:grayscl/>
                          </a:blip>
                          <a:srcRect/>
                          <a:stretch>
                            <a:fillRect/>
                          </a:stretch>
                        </pic:blipFill>
                        <pic:spPr bwMode="auto">
                          <a:xfrm>
                            <a:off x="0" y="0"/>
                            <a:ext cx="2806700" cy="1828800"/>
                          </a:xfrm>
                          <a:prstGeom prst="rect">
                            <a:avLst/>
                          </a:prstGeom>
                          <a:noFill/>
                          <a:ln w="9525">
                            <a:noFill/>
                            <a:miter lim="800000"/>
                            <a:headEnd/>
                            <a:tailEnd/>
                          </a:ln>
                        </pic:spPr>
                      </pic:pic>
                    </a:graphicData>
                  </a:graphic>
                </wp:inline>
              </w:drawing>
            </w:r>
          </w:p>
        </w:tc>
      </w:tr>
      <w:tr w:rsidR="0041417C" w:rsidRPr="00FE65A5" w:rsidTr="0041417C">
        <w:tc>
          <w:tcPr>
            <w:tcW w:w="9287" w:type="dxa"/>
            <w:vAlign w:val="center"/>
          </w:tcPr>
          <w:p w:rsidR="0041417C" w:rsidRPr="00FE65A5" w:rsidRDefault="0041417C" w:rsidP="0041417C">
            <w:pPr>
              <w:pStyle w:val="Style6"/>
              <w:widowControl/>
              <w:spacing w:line="240" w:lineRule="auto"/>
              <w:jc w:val="center"/>
              <w:rPr>
                <w:rStyle w:val="FontStyle12"/>
                <w:b/>
                <w:i/>
                <w:sz w:val="22"/>
                <w:szCs w:val="22"/>
              </w:rPr>
            </w:pPr>
            <w:r w:rsidRPr="00FE65A5">
              <w:rPr>
                <w:rStyle w:val="FontStyle12"/>
                <w:b/>
                <w:i/>
                <w:sz w:val="22"/>
                <w:szCs w:val="22"/>
              </w:rPr>
              <w:t xml:space="preserve">c </w:t>
            </w:r>
            <w:r w:rsidRPr="00FE65A5">
              <w:rPr>
                <w:b/>
                <w:i/>
                <w:noProof/>
                <w:sz w:val="22"/>
                <w:szCs w:val="22"/>
              </w:rPr>
              <w:drawing>
                <wp:inline distT="0" distB="0" distL="0" distR="0">
                  <wp:extent cx="2806700" cy="1807845"/>
                  <wp:effectExtent l="1905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413" cstate="print">
                            <a:lum bright="-32000" contrast="68000"/>
                            <a:grayscl/>
                          </a:blip>
                          <a:srcRect/>
                          <a:stretch>
                            <a:fillRect/>
                          </a:stretch>
                        </pic:blipFill>
                        <pic:spPr bwMode="auto">
                          <a:xfrm>
                            <a:off x="0" y="0"/>
                            <a:ext cx="2806700" cy="1807845"/>
                          </a:xfrm>
                          <a:prstGeom prst="rect">
                            <a:avLst/>
                          </a:prstGeom>
                          <a:noFill/>
                          <a:ln w="9525">
                            <a:noFill/>
                            <a:miter lim="800000"/>
                            <a:headEnd/>
                            <a:tailEnd/>
                          </a:ln>
                        </pic:spPr>
                      </pic:pic>
                    </a:graphicData>
                  </a:graphic>
                </wp:inline>
              </w:drawing>
            </w:r>
          </w:p>
        </w:tc>
      </w:tr>
    </w:tbl>
    <w:p w:rsidR="0041417C" w:rsidRPr="00FE65A5" w:rsidRDefault="0041417C" w:rsidP="0041417C">
      <w:pPr>
        <w:pStyle w:val="Style6"/>
        <w:widowControl/>
        <w:spacing w:line="240" w:lineRule="auto"/>
        <w:jc w:val="center"/>
        <w:rPr>
          <w:rStyle w:val="FontStyle12"/>
          <w:sz w:val="22"/>
          <w:szCs w:val="22"/>
        </w:rPr>
      </w:pPr>
      <w:r w:rsidRPr="00FE65A5">
        <w:rPr>
          <w:rStyle w:val="FontStyle12"/>
          <w:sz w:val="22"/>
          <w:szCs w:val="22"/>
        </w:rPr>
        <w:t xml:space="preserve">2.72. att. Metināšanas ģenerators ar šķeltiem poliem: a – konstrukcijas principiālā shēma; </w:t>
      </w:r>
    </w:p>
    <w:p w:rsidR="0041417C" w:rsidRPr="00FE65A5" w:rsidRDefault="0041417C" w:rsidP="0041417C">
      <w:pPr>
        <w:pStyle w:val="Style6"/>
        <w:widowControl/>
        <w:spacing w:line="240" w:lineRule="auto"/>
        <w:jc w:val="center"/>
        <w:rPr>
          <w:rStyle w:val="FontStyle12"/>
          <w:sz w:val="22"/>
          <w:szCs w:val="22"/>
        </w:rPr>
      </w:pPr>
      <w:r w:rsidRPr="00FE65A5">
        <w:rPr>
          <w:rStyle w:val="FontStyle12"/>
          <w:sz w:val="22"/>
          <w:szCs w:val="22"/>
        </w:rPr>
        <w:t xml:space="preserve">b – vienkāršota elektriskā shēma; c – magnētiskās plūsmas un metināšanas strāvas, mainoties </w:t>
      </w:r>
    </w:p>
    <w:p w:rsidR="0041417C" w:rsidRPr="00FE65A5" w:rsidRDefault="0041417C" w:rsidP="0041417C">
      <w:pPr>
        <w:pStyle w:val="Style6"/>
        <w:widowControl/>
        <w:spacing w:line="240" w:lineRule="auto"/>
        <w:jc w:val="center"/>
        <w:rPr>
          <w:rStyle w:val="FontStyle12"/>
          <w:sz w:val="22"/>
          <w:szCs w:val="22"/>
        </w:rPr>
      </w:pPr>
      <w:r w:rsidRPr="00FE65A5">
        <w:rPr>
          <w:rStyle w:val="FontStyle12"/>
          <w:sz w:val="22"/>
          <w:szCs w:val="22"/>
        </w:rPr>
        <w:t>attālumam starp elektrodu un detaļu.</w:t>
      </w:r>
    </w:p>
    <w:p w:rsidR="0041417C" w:rsidRPr="00FE65A5" w:rsidRDefault="0041417C" w:rsidP="0041417C">
      <w:pPr>
        <w:ind w:firstLine="397"/>
        <w:jc w:val="both"/>
        <w:rPr>
          <w:rStyle w:val="FontStyle12"/>
          <w:sz w:val="22"/>
          <w:szCs w:val="22"/>
          <w:lang w:val="lv-LV"/>
        </w:rPr>
      </w:pPr>
    </w:p>
    <w:p w:rsidR="00BB0749" w:rsidRPr="00FE65A5" w:rsidRDefault="00BB0749" w:rsidP="00BB0749">
      <w:pPr>
        <w:pStyle w:val="Style1"/>
        <w:widowControl/>
        <w:spacing w:line="360" w:lineRule="auto"/>
        <w:ind w:firstLine="397"/>
        <w:rPr>
          <w:rStyle w:val="FontStyle12"/>
          <w:sz w:val="24"/>
          <w:szCs w:val="24"/>
        </w:rPr>
      </w:pPr>
      <w:r w:rsidRPr="00FE65A5">
        <w:rPr>
          <w:rStyle w:val="FontStyle12"/>
          <w:sz w:val="24"/>
          <w:szCs w:val="24"/>
        </w:rPr>
        <w:t xml:space="preserve">Mašīnas galvenie poli </w:t>
      </w:r>
      <w:r w:rsidRPr="00FE65A5">
        <w:rPr>
          <w:rStyle w:val="FontStyle13"/>
          <w:sz w:val="24"/>
          <w:szCs w:val="24"/>
        </w:rPr>
        <w:t>N</w:t>
      </w:r>
      <w:r w:rsidRPr="00FE65A5">
        <w:rPr>
          <w:rStyle w:val="FontStyle13"/>
          <w:i w:val="0"/>
          <w:sz w:val="24"/>
          <w:szCs w:val="24"/>
          <w:vertAlign w:val="subscript"/>
        </w:rPr>
        <w:t>1</w:t>
      </w:r>
      <w:r w:rsidRPr="00FE65A5">
        <w:rPr>
          <w:rStyle w:val="FontStyle13"/>
          <w:sz w:val="24"/>
          <w:szCs w:val="24"/>
        </w:rPr>
        <w:t xml:space="preserve"> </w:t>
      </w:r>
      <w:r w:rsidRPr="00FE65A5">
        <w:rPr>
          <w:rStyle w:val="FontStyle12"/>
          <w:sz w:val="24"/>
          <w:szCs w:val="24"/>
        </w:rPr>
        <w:t xml:space="preserve">un </w:t>
      </w:r>
      <w:r w:rsidRPr="00FE65A5">
        <w:rPr>
          <w:rStyle w:val="FontStyle13"/>
          <w:sz w:val="24"/>
          <w:szCs w:val="24"/>
        </w:rPr>
        <w:t>S</w:t>
      </w:r>
      <w:r w:rsidRPr="00FE65A5">
        <w:rPr>
          <w:rStyle w:val="FontStyle13"/>
          <w:i w:val="0"/>
          <w:sz w:val="24"/>
          <w:szCs w:val="24"/>
          <w:vertAlign w:val="subscript"/>
        </w:rPr>
        <w:t>1</w:t>
      </w:r>
      <w:r w:rsidRPr="00FE65A5">
        <w:rPr>
          <w:rStyle w:val="FontStyle13"/>
          <w:sz w:val="24"/>
          <w:szCs w:val="24"/>
        </w:rPr>
        <w:t xml:space="preserve"> </w:t>
      </w:r>
      <w:r w:rsidRPr="00FE65A5">
        <w:rPr>
          <w:rStyle w:val="FontStyle12"/>
          <w:sz w:val="24"/>
          <w:szCs w:val="24"/>
        </w:rPr>
        <w:t>kas rada magnētisko plūsmu Φ</w:t>
      </w:r>
      <w:r w:rsidRPr="00FE65A5">
        <w:rPr>
          <w:rStyle w:val="FontStyle12"/>
          <w:sz w:val="24"/>
          <w:szCs w:val="24"/>
          <w:vertAlign w:val="subscript"/>
        </w:rPr>
        <w:t>1</w:t>
      </w:r>
      <w:r w:rsidRPr="00FE65A5">
        <w:rPr>
          <w:rStyle w:val="FontStyle12"/>
          <w:sz w:val="24"/>
          <w:szCs w:val="24"/>
        </w:rPr>
        <w:t xml:space="preserve">, ir nepiesātināti. Papildpoliem </w:t>
      </w:r>
      <w:r w:rsidRPr="00FE65A5">
        <w:rPr>
          <w:rStyle w:val="FontStyle13"/>
          <w:sz w:val="24"/>
          <w:szCs w:val="24"/>
        </w:rPr>
        <w:t>N</w:t>
      </w:r>
      <w:r w:rsidRPr="00FE65A5">
        <w:rPr>
          <w:rStyle w:val="FontStyle13"/>
          <w:sz w:val="24"/>
          <w:szCs w:val="24"/>
          <w:vertAlign w:val="subscript"/>
        </w:rPr>
        <w:t>2</w:t>
      </w:r>
      <w:r w:rsidRPr="00FE65A5">
        <w:rPr>
          <w:rStyle w:val="FontStyle13"/>
          <w:sz w:val="24"/>
          <w:szCs w:val="24"/>
        </w:rPr>
        <w:t xml:space="preserve"> </w:t>
      </w:r>
      <w:r w:rsidRPr="00FE65A5">
        <w:rPr>
          <w:rStyle w:val="FontStyle12"/>
          <w:sz w:val="24"/>
          <w:szCs w:val="24"/>
        </w:rPr>
        <w:t xml:space="preserve">un </w:t>
      </w:r>
      <w:r w:rsidRPr="00FE65A5">
        <w:rPr>
          <w:rStyle w:val="FontStyle13"/>
          <w:sz w:val="24"/>
          <w:szCs w:val="24"/>
        </w:rPr>
        <w:t>S</w:t>
      </w:r>
      <w:r w:rsidRPr="00FE65A5">
        <w:rPr>
          <w:rStyle w:val="FontStyle13"/>
          <w:sz w:val="24"/>
          <w:szCs w:val="24"/>
          <w:vertAlign w:val="subscript"/>
        </w:rPr>
        <w:t>2</w:t>
      </w:r>
      <w:r w:rsidRPr="00FE65A5">
        <w:rPr>
          <w:rStyle w:val="FontStyle13"/>
          <w:sz w:val="24"/>
          <w:szCs w:val="24"/>
        </w:rPr>
        <w:t xml:space="preserve"> </w:t>
      </w:r>
      <w:r w:rsidRPr="00FE65A5">
        <w:rPr>
          <w:rStyle w:val="FontStyle12"/>
          <w:sz w:val="24"/>
          <w:szCs w:val="24"/>
        </w:rPr>
        <w:t>ir mazāks šķērsgriezums un īpaši izgriezumi. Šo polu tērauds ir piesātināts,  tāpēc magnētisko plūsmu Φ</w:t>
      </w:r>
      <w:r w:rsidRPr="00FE65A5">
        <w:rPr>
          <w:rStyle w:val="FontStyle12"/>
          <w:sz w:val="24"/>
          <w:szCs w:val="24"/>
          <w:vertAlign w:val="subscript"/>
        </w:rPr>
        <w:t>2</w:t>
      </w:r>
      <w:r w:rsidRPr="00FE65A5">
        <w:rPr>
          <w:rStyle w:val="FontStyle12"/>
          <w:spacing w:val="10"/>
          <w:position w:val="-3"/>
          <w:sz w:val="24"/>
          <w:szCs w:val="24"/>
        </w:rPr>
        <w:t>,</w:t>
      </w:r>
      <w:r w:rsidRPr="00FE65A5">
        <w:rPr>
          <w:rStyle w:val="FontStyle12"/>
          <w:sz w:val="24"/>
          <w:szCs w:val="24"/>
        </w:rPr>
        <w:t xml:space="preserve">  ko rada papildpoli, un tātad arī EDS starp sukām </w:t>
      </w:r>
      <w:r w:rsidRPr="00FE65A5">
        <w:rPr>
          <w:rStyle w:val="FontStyle13"/>
          <w:sz w:val="24"/>
          <w:szCs w:val="24"/>
        </w:rPr>
        <w:t xml:space="preserve">B </w:t>
      </w:r>
      <w:r w:rsidRPr="00FE65A5">
        <w:rPr>
          <w:rStyle w:val="FontStyle12"/>
          <w:sz w:val="24"/>
          <w:szCs w:val="24"/>
        </w:rPr>
        <w:t xml:space="preserve">un </w:t>
      </w:r>
      <w:r w:rsidRPr="00FE65A5">
        <w:rPr>
          <w:rStyle w:val="FontStyle13"/>
          <w:sz w:val="24"/>
          <w:szCs w:val="24"/>
        </w:rPr>
        <w:t xml:space="preserve">C </w:t>
      </w:r>
      <w:r w:rsidRPr="00FE65A5">
        <w:rPr>
          <w:rStyle w:val="FontStyle12"/>
          <w:sz w:val="24"/>
          <w:szCs w:val="24"/>
        </w:rPr>
        <w:t>var uzskatīt par relatīvi pastāvīgiem. Tādēļ arī strāva ierosmes tinumos un tās izraisītā magnētiskā plūsma Φ</w:t>
      </w:r>
      <w:r w:rsidRPr="00FE65A5">
        <w:rPr>
          <w:rStyle w:val="FontStyle12"/>
          <w:sz w:val="24"/>
          <w:szCs w:val="24"/>
          <w:vertAlign w:val="subscript"/>
        </w:rPr>
        <w:t>1</w:t>
      </w:r>
      <w:r w:rsidRPr="00FE65A5">
        <w:rPr>
          <w:rStyle w:val="FontStyle12"/>
          <w:position w:val="-3"/>
          <w:sz w:val="24"/>
          <w:szCs w:val="24"/>
        </w:rPr>
        <w:t xml:space="preserve"> </w:t>
      </w:r>
      <w:r w:rsidRPr="00FE65A5">
        <w:rPr>
          <w:rStyle w:val="FontStyle12"/>
          <w:sz w:val="24"/>
          <w:szCs w:val="24"/>
        </w:rPr>
        <w:t>ir tādā pašā mērā pastāvīga.</w:t>
      </w:r>
    </w:p>
    <w:p w:rsidR="00E070BF" w:rsidRPr="00FE65A5" w:rsidRDefault="00E070BF" w:rsidP="00E070BF">
      <w:pPr>
        <w:pStyle w:val="Style1"/>
        <w:widowControl/>
        <w:spacing w:line="360" w:lineRule="auto"/>
        <w:ind w:firstLine="397"/>
        <w:rPr>
          <w:rStyle w:val="FontStyle12"/>
          <w:position w:val="-2"/>
          <w:sz w:val="24"/>
          <w:szCs w:val="24"/>
        </w:rPr>
      </w:pPr>
      <w:r w:rsidRPr="00FE65A5">
        <w:rPr>
          <w:rStyle w:val="FontStyle12"/>
          <w:sz w:val="24"/>
          <w:szCs w:val="24"/>
        </w:rPr>
        <w:t>Metināšanas laikā enkura tinumā plūst metināšanas strāva, kas ierosina enkura magnētisko plūsmu Φ</w:t>
      </w:r>
      <w:r w:rsidRPr="00FE65A5">
        <w:rPr>
          <w:rStyle w:val="FontStyle12"/>
          <w:sz w:val="24"/>
          <w:szCs w:val="24"/>
          <w:vertAlign w:val="subscript"/>
        </w:rPr>
        <w:t>e</w:t>
      </w:r>
      <w:r w:rsidRPr="00FE65A5">
        <w:rPr>
          <w:rStyle w:val="FontStyle12"/>
          <w:sz w:val="24"/>
          <w:szCs w:val="24"/>
        </w:rPr>
        <w:t xml:space="preserve"> (2.72. att. b). Sadalām enkura magnētiskās plūsmas vektoru divās komponentēs — horizontālajā Φ</w:t>
      </w:r>
      <w:r w:rsidRPr="00FE65A5">
        <w:rPr>
          <w:rStyle w:val="FontStyle12"/>
          <w:sz w:val="24"/>
          <w:szCs w:val="24"/>
          <w:vertAlign w:val="subscript"/>
        </w:rPr>
        <w:t xml:space="preserve">e2 </w:t>
      </w:r>
      <w:r w:rsidRPr="00FE65A5">
        <w:rPr>
          <w:rStyle w:val="FontStyle12"/>
          <w:sz w:val="24"/>
          <w:szCs w:val="24"/>
        </w:rPr>
        <w:t>un vertikālajā Φ</w:t>
      </w:r>
      <w:r w:rsidRPr="00FE65A5">
        <w:rPr>
          <w:rStyle w:val="FontStyle12"/>
          <w:sz w:val="24"/>
          <w:szCs w:val="24"/>
          <w:vertAlign w:val="subscript"/>
        </w:rPr>
        <w:t>e1</w:t>
      </w:r>
      <w:r w:rsidRPr="00FE65A5">
        <w:rPr>
          <w:rStyle w:val="FontStyle12"/>
          <w:sz w:val="24"/>
          <w:szCs w:val="24"/>
        </w:rPr>
        <w:t>. Horizontālā komponente Φ</w:t>
      </w:r>
      <w:r w:rsidRPr="00FE65A5">
        <w:rPr>
          <w:rStyle w:val="FontStyle12"/>
          <w:sz w:val="24"/>
          <w:szCs w:val="24"/>
          <w:vertAlign w:val="subscript"/>
        </w:rPr>
        <w:t>e2</w:t>
      </w:r>
      <w:r w:rsidRPr="00FE65A5">
        <w:rPr>
          <w:rStyle w:val="FontStyle12"/>
          <w:position w:val="-2"/>
          <w:sz w:val="24"/>
          <w:szCs w:val="24"/>
        </w:rPr>
        <w:t xml:space="preserve"> </w:t>
      </w:r>
      <w:r w:rsidRPr="00FE65A5">
        <w:rPr>
          <w:rStyle w:val="FontStyle12"/>
          <w:sz w:val="24"/>
          <w:szCs w:val="24"/>
        </w:rPr>
        <w:t>neietekmē ma</w:t>
      </w:r>
      <w:r w:rsidRPr="00FE65A5">
        <w:rPr>
          <w:rStyle w:val="FontStyle12"/>
          <w:sz w:val="24"/>
          <w:szCs w:val="24"/>
        </w:rPr>
        <w:softHyphen/>
        <w:t xml:space="preserve">šīnas darbu, jo polu </w:t>
      </w:r>
      <w:r w:rsidRPr="00FE65A5">
        <w:rPr>
          <w:rStyle w:val="FontStyle13"/>
          <w:sz w:val="24"/>
          <w:szCs w:val="24"/>
        </w:rPr>
        <w:t>N</w:t>
      </w:r>
      <w:r w:rsidRPr="00FE65A5">
        <w:rPr>
          <w:rStyle w:val="FontStyle13"/>
          <w:sz w:val="24"/>
          <w:szCs w:val="24"/>
          <w:vertAlign w:val="subscript"/>
        </w:rPr>
        <w:t>2</w:t>
      </w:r>
      <w:r w:rsidRPr="00FE65A5">
        <w:rPr>
          <w:rStyle w:val="FontStyle13"/>
          <w:sz w:val="24"/>
          <w:szCs w:val="24"/>
        </w:rPr>
        <w:t xml:space="preserve"> </w:t>
      </w:r>
      <w:r w:rsidRPr="00FE65A5">
        <w:rPr>
          <w:rStyle w:val="FontStyle12"/>
          <w:sz w:val="24"/>
          <w:szCs w:val="24"/>
        </w:rPr>
        <w:t xml:space="preserve">un </w:t>
      </w:r>
      <w:r w:rsidRPr="00FE65A5">
        <w:rPr>
          <w:rStyle w:val="FontStyle13"/>
          <w:sz w:val="24"/>
          <w:szCs w:val="24"/>
        </w:rPr>
        <w:t>S</w:t>
      </w:r>
      <w:r w:rsidRPr="00FE65A5">
        <w:rPr>
          <w:rStyle w:val="FontStyle13"/>
          <w:sz w:val="24"/>
          <w:szCs w:val="24"/>
          <w:vertAlign w:val="subscript"/>
        </w:rPr>
        <w:t>2</w:t>
      </w:r>
      <w:r w:rsidRPr="00FE65A5">
        <w:rPr>
          <w:rStyle w:val="FontStyle13"/>
          <w:sz w:val="24"/>
          <w:szCs w:val="24"/>
        </w:rPr>
        <w:t xml:space="preserve"> </w:t>
      </w:r>
      <w:r w:rsidRPr="00FE65A5">
        <w:rPr>
          <w:rStyle w:val="FontStyle12"/>
          <w:sz w:val="24"/>
          <w:szCs w:val="24"/>
        </w:rPr>
        <w:t xml:space="preserve">tērauds ir piesātināts un magnētiskās </w:t>
      </w:r>
      <w:r w:rsidRPr="00FE65A5">
        <w:rPr>
          <w:rStyle w:val="FontStyle12"/>
          <w:sz w:val="24"/>
          <w:szCs w:val="24"/>
        </w:rPr>
        <w:lastRenderedPageBreak/>
        <w:t>plūsmas Φ</w:t>
      </w:r>
      <w:r w:rsidRPr="00FE65A5">
        <w:rPr>
          <w:rStyle w:val="FontStyle12"/>
          <w:sz w:val="24"/>
          <w:szCs w:val="24"/>
          <w:vertAlign w:val="subscript"/>
        </w:rPr>
        <w:t>2</w:t>
      </w:r>
      <w:r w:rsidRPr="00FE65A5">
        <w:rPr>
          <w:rStyle w:val="FontStyle12"/>
          <w:position w:val="-3"/>
          <w:sz w:val="24"/>
          <w:szCs w:val="24"/>
        </w:rPr>
        <w:t xml:space="preserve"> </w:t>
      </w:r>
      <w:r w:rsidRPr="00FE65A5">
        <w:rPr>
          <w:rStyle w:val="FontStyle12"/>
          <w:sz w:val="24"/>
          <w:szCs w:val="24"/>
        </w:rPr>
        <w:t>vērtība nemainās. Bet vertikālā komponente Φ</w:t>
      </w:r>
      <w:r w:rsidRPr="00FE65A5">
        <w:rPr>
          <w:rStyle w:val="FontStyle12"/>
          <w:sz w:val="24"/>
          <w:szCs w:val="24"/>
          <w:vertAlign w:val="subscript"/>
        </w:rPr>
        <w:t>e1</w:t>
      </w:r>
      <w:r w:rsidRPr="00FE65A5">
        <w:rPr>
          <w:rStyle w:val="FontStyle12"/>
          <w:sz w:val="24"/>
          <w:szCs w:val="24"/>
        </w:rPr>
        <w:t>, kā re</w:t>
      </w:r>
      <w:r w:rsidRPr="00FE65A5">
        <w:rPr>
          <w:rStyle w:val="FontStyle12"/>
          <w:sz w:val="24"/>
          <w:szCs w:val="24"/>
        </w:rPr>
        <w:softHyphen/>
        <w:t xml:space="preserve">dzams 2.72. attēlā </w:t>
      </w:r>
      <w:r w:rsidRPr="00FE65A5">
        <w:rPr>
          <w:rStyle w:val="FontStyle14"/>
          <w:sz w:val="24"/>
          <w:szCs w:val="24"/>
        </w:rPr>
        <w:t xml:space="preserve">b, </w:t>
      </w:r>
      <w:r w:rsidRPr="00FE65A5">
        <w:rPr>
          <w:rStyle w:val="FontStyle12"/>
          <w:sz w:val="24"/>
          <w:szCs w:val="24"/>
        </w:rPr>
        <w:t>vērsta pretī galvenajai magnētiskajai plūs</w:t>
      </w:r>
      <w:r w:rsidRPr="00FE65A5">
        <w:rPr>
          <w:rStyle w:val="FontStyle12"/>
          <w:sz w:val="24"/>
          <w:szCs w:val="24"/>
        </w:rPr>
        <w:softHyphen/>
        <w:t>mai Φ</w:t>
      </w:r>
      <w:r w:rsidRPr="00FE65A5">
        <w:rPr>
          <w:rStyle w:val="FontStyle12"/>
          <w:sz w:val="24"/>
          <w:szCs w:val="24"/>
          <w:vertAlign w:val="subscript"/>
        </w:rPr>
        <w:t>1</w:t>
      </w:r>
      <w:r w:rsidRPr="00FE65A5">
        <w:rPr>
          <w:rStyle w:val="FontStyle12"/>
          <w:sz w:val="24"/>
          <w:szCs w:val="24"/>
        </w:rPr>
        <w:t>, t. i., tā darbojas atmagnetizējoši un samazina plūsmu Φ</w:t>
      </w:r>
      <w:r w:rsidRPr="00FE65A5">
        <w:rPr>
          <w:rStyle w:val="FontStyle12"/>
          <w:sz w:val="24"/>
          <w:szCs w:val="24"/>
          <w:vertAlign w:val="subscript"/>
        </w:rPr>
        <w:t>1</w:t>
      </w:r>
      <w:r w:rsidRPr="00FE65A5">
        <w:rPr>
          <w:rStyle w:val="FontStyle12"/>
          <w:position w:val="-2"/>
          <w:sz w:val="24"/>
          <w:szCs w:val="24"/>
        </w:rPr>
        <w:t>.</w:t>
      </w:r>
    </w:p>
    <w:p w:rsidR="0041417C" w:rsidRPr="00FE65A5" w:rsidRDefault="0041417C" w:rsidP="0041417C">
      <w:pPr>
        <w:spacing w:line="360" w:lineRule="auto"/>
        <w:ind w:firstLine="397"/>
        <w:jc w:val="both"/>
        <w:rPr>
          <w:rStyle w:val="FontStyle12"/>
          <w:sz w:val="24"/>
          <w:szCs w:val="24"/>
          <w:lang w:val="lv-LV"/>
        </w:rPr>
      </w:pPr>
      <w:r w:rsidRPr="00FE65A5">
        <w:rPr>
          <w:rStyle w:val="FontStyle12"/>
          <w:sz w:val="24"/>
          <w:szCs w:val="24"/>
          <w:lang w:val="lv-LV"/>
        </w:rPr>
        <w:t>No magnētisko plūsmu Φ</w:t>
      </w:r>
      <w:r w:rsidRPr="00FE65A5">
        <w:rPr>
          <w:rStyle w:val="FontStyle12"/>
          <w:sz w:val="24"/>
          <w:szCs w:val="24"/>
          <w:vertAlign w:val="subscript"/>
          <w:lang w:val="lv-LV"/>
        </w:rPr>
        <w:t>1</w:t>
      </w:r>
      <w:r w:rsidRPr="00FE65A5">
        <w:rPr>
          <w:rStyle w:val="FontStyle12"/>
          <w:position w:val="-2"/>
          <w:sz w:val="24"/>
          <w:szCs w:val="24"/>
          <w:lang w:val="lv-LV"/>
        </w:rPr>
        <w:t xml:space="preserve"> </w:t>
      </w:r>
      <w:r w:rsidRPr="00FE65A5">
        <w:rPr>
          <w:rStyle w:val="FontStyle12"/>
          <w:sz w:val="24"/>
          <w:szCs w:val="24"/>
          <w:lang w:val="lv-LV"/>
        </w:rPr>
        <w:t>un Φ</w:t>
      </w:r>
      <w:r w:rsidRPr="00FE65A5">
        <w:rPr>
          <w:rStyle w:val="FontStyle12"/>
          <w:sz w:val="24"/>
          <w:szCs w:val="24"/>
          <w:vertAlign w:val="subscript"/>
          <w:lang w:val="lv-LV"/>
        </w:rPr>
        <w:t>e1</w:t>
      </w:r>
      <w:r w:rsidRPr="00FE65A5">
        <w:rPr>
          <w:rStyle w:val="FontStyle12"/>
          <w:sz w:val="24"/>
          <w:szCs w:val="24"/>
          <w:lang w:val="lv-LV"/>
        </w:rPr>
        <w:t xml:space="preserve"> rezultējošās magnētiskās plūs</w:t>
      </w:r>
      <w:r w:rsidRPr="00FE65A5">
        <w:rPr>
          <w:rStyle w:val="FontStyle12"/>
          <w:sz w:val="24"/>
          <w:szCs w:val="24"/>
          <w:lang w:val="lv-LV"/>
        </w:rPr>
        <w:softHyphen/>
        <w:t>mas Ф</w:t>
      </w:r>
      <w:r w:rsidRPr="00FE65A5">
        <w:rPr>
          <w:rStyle w:val="FontStyle17"/>
          <w:sz w:val="24"/>
          <w:szCs w:val="24"/>
          <w:vertAlign w:val="subscript"/>
          <w:lang w:val="lv-LV"/>
        </w:rPr>
        <w:t>rez</w:t>
      </w:r>
      <w:r w:rsidRPr="00FE65A5">
        <w:rPr>
          <w:rStyle w:val="FontStyle17"/>
          <w:sz w:val="24"/>
          <w:szCs w:val="24"/>
          <w:lang w:val="lv-LV"/>
        </w:rPr>
        <w:t xml:space="preserve"> </w:t>
      </w:r>
      <w:r w:rsidRPr="00FE65A5">
        <w:rPr>
          <w:rStyle w:val="FontStyle12"/>
          <w:sz w:val="24"/>
          <w:szCs w:val="24"/>
          <w:lang w:val="lv-LV"/>
        </w:rPr>
        <w:t xml:space="preserve">vērtības ir atkarīgs mašīnas spaiļu spriegums </w:t>
      </w:r>
      <w:r w:rsidRPr="00FE65A5">
        <w:rPr>
          <w:rStyle w:val="FontStyle14"/>
          <w:sz w:val="24"/>
          <w:szCs w:val="24"/>
          <w:lang w:val="lv-LV"/>
        </w:rPr>
        <w:t xml:space="preserve">U. </w:t>
      </w:r>
      <w:r w:rsidRPr="00FE65A5">
        <w:rPr>
          <w:rStyle w:val="FontStyle12"/>
          <w:sz w:val="24"/>
          <w:szCs w:val="24"/>
          <w:lang w:val="lv-LV"/>
        </w:rPr>
        <w:t>Tādējādi magnētiskās plūsmas Φ</w:t>
      </w:r>
      <w:r w:rsidRPr="00FE65A5">
        <w:rPr>
          <w:rStyle w:val="FontStyle12"/>
          <w:sz w:val="24"/>
          <w:szCs w:val="24"/>
          <w:vertAlign w:val="subscript"/>
          <w:lang w:val="lv-LV"/>
        </w:rPr>
        <w:t>1</w:t>
      </w:r>
      <w:r w:rsidRPr="00FE65A5">
        <w:rPr>
          <w:rStyle w:val="FontStyle12"/>
          <w:sz w:val="24"/>
          <w:szCs w:val="24"/>
          <w:lang w:val="lv-LV"/>
        </w:rPr>
        <w:t>. un enkura vertikālās atmagnetizējošās garenkomponentes Φ</w:t>
      </w:r>
      <w:r w:rsidRPr="00FE65A5">
        <w:rPr>
          <w:rStyle w:val="FontStyle12"/>
          <w:sz w:val="24"/>
          <w:szCs w:val="24"/>
          <w:vertAlign w:val="subscript"/>
          <w:lang w:val="lv-LV"/>
        </w:rPr>
        <w:t>e1</w:t>
      </w:r>
      <w:r w:rsidRPr="00FE65A5">
        <w:rPr>
          <w:rStyle w:val="FontStyle12"/>
          <w:position w:val="-2"/>
          <w:sz w:val="24"/>
          <w:szCs w:val="24"/>
          <w:lang w:val="lv-LV"/>
        </w:rPr>
        <w:t xml:space="preserve"> </w:t>
      </w:r>
      <w:r w:rsidRPr="00FE65A5">
        <w:rPr>
          <w:rStyle w:val="FontStyle12"/>
          <w:sz w:val="24"/>
          <w:szCs w:val="24"/>
          <w:lang w:val="lv-LV"/>
        </w:rPr>
        <w:t>mijiedarbības dēļ ģene</w:t>
      </w:r>
      <w:r w:rsidRPr="00FE65A5">
        <w:rPr>
          <w:rStyle w:val="FontStyle12"/>
          <w:sz w:val="24"/>
          <w:szCs w:val="24"/>
          <w:lang w:val="lv-LV"/>
        </w:rPr>
        <w:softHyphen/>
        <w:t>ratora ārējā raksturlīkne ir strauji krītoša.</w:t>
      </w:r>
    </w:p>
    <w:p w:rsidR="0041417C" w:rsidRPr="00FE65A5" w:rsidRDefault="0041417C" w:rsidP="0041417C">
      <w:pPr>
        <w:pStyle w:val="Style1"/>
        <w:widowControl/>
        <w:spacing w:line="360" w:lineRule="auto"/>
        <w:ind w:firstLine="397"/>
        <w:rPr>
          <w:rStyle w:val="FontStyle12"/>
          <w:sz w:val="24"/>
          <w:szCs w:val="24"/>
        </w:rPr>
      </w:pPr>
      <w:r w:rsidRPr="00FE65A5">
        <w:rPr>
          <w:rStyle w:val="FontStyle12"/>
          <w:sz w:val="24"/>
          <w:szCs w:val="24"/>
        </w:rPr>
        <w:t>Pieņemsim, ka metinātājs novietojis elek</w:t>
      </w:r>
      <w:r w:rsidRPr="00FE65A5">
        <w:rPr>
          <w:rStyle w:val="FontStyle12"/>
          <w:sz w:val="24"/>
          <w:szCs w:val="24"/>
        </w:rPr>
        <w:softHyphen/>
        <w:t xml:space="preserve">trodu kaut kādā attālumā no detaļas, kuram atbilst metināšanas loka pretestība </w:t>
      </w:r>
      <w:r w:rsidRPr="00FE65A5">
        <w:rPr>
          <w:rStyle w:val="FontStyle13"/>
          <w:sz w:val="24"/>
          <w:szCs w:val="24"/>
        </w:rPr>
        <w:t>R</w:t>
      </w:r>
      <w:r w:rsidRPr="00FE65A5">
        <w:rPr>
          <w:rStyle w:val="FontStyle13"/>
          <w:i w:val="0"/>
          <w:sz w:val="24"/>
          <w:szCs w:val="24"/>
          <w:vertAlign w:val="subscript"/>
        </w:rPr>
        <w:t>1</w:t>
      </w:r>
      <w:r w:rsidRPr="00FE65A5">
        <w:rPr>
          <w:rStyle w:val="FontStyle13"/>
          <w:sz w:val="24"/>
          <w:szCs w:val="24"/>
        </w:rPr>
        <w:t xml:space="preserve"> </w:t>
      </w:r>
      <w:r w:rsidRPr="00FE65A5">
        <w:rPr>
          <w:rStyle w:val="FontStyle12"/>
          <w:sz w:val="24"/>
          <w:szCs w:val="24"/>
        </w:rPr>
        <w:t xml:space="preserve">(2.72. attēlā </w:t>
      </w:r>
      <w:r w:rsidRPr="00FE65A5">
        <w:rPr>
          <w:rStyle w:val="FontStyle13"/>
          <w:sz w:val="24"/>
          <w:szCs w:val="24"/>
        </w:rPr>
        <w:t xml:space="preserve">c </w:t>
      </w:r>
      <w:r w:rsidRPr="00FE65A5">
        <w:rPr>
          <w:rStyle w:val="FontStyle12"/>
          <w:sz w:val="24"/>
          <w:szCs w:val="24"/>
        </w:rPr>
        <w:t>stāvoklis 1). Metināšanas strā</w:t>
      </w:r>
      <w:r w:rsidRPr="00FE65A5">
        <w:rPr>
          <w:rStyle w:val="FontStyle12"/>
          <w:sz w:val="24"/>
          <w:szCs w:val="24"/>
        </w:rPr>
        <w:softHyphen/>
        <w:t>vas vērtība I = =U</w:t>
      </w:r>
      <w:r w:rsidRPr="00FE65A5">
        <w:rPr>
          <w:rStyle w:val="FontStyle12"/>
          <w:sz w:val="24"/>
          <w:szCs w:val="24"/>
          <w:vertAlign w:val="subscript"/>
        </w:rPr>
        <w:t>1</w:t>
      </w:r>
      <w:r w:rsidRPr="00FE65A5">
        <w:rPr>
          <w:rStyle w:val="FontStyle12"/>
          <w:sz w:val="24"/>
          <w:szCs w:val="24"/>
        </w:rPr>
        <w:t>/R</w:t>
      </w:r>
      <w:r w:rsidRPr="00FE65A5">
        <w:rPr>
          <w:rStyle w:val="FontStyle12"/>
          <w:sz w:val="24"/>
          <w:szCs w:val="24"/>
          <w:vertAlign w:val="subscript"/>
        </w:rPr>
        <w:t>1</w:t>
      </w:r>
      <w:r w:rsidRPr="00FE65A5">
        <w:rPr>
          <w:rStyle w:val="FontStyle12"/>
          <w:sz w:val="24"/>
          <w:szCs w:val="24"/>
        </w:rPr>
        <w:t xml:space="preserve">. Tālāk pieņemsim, ka, turpinot metināšanu, metinātājs pietuvinājis elektrodu detaļai (stāvoklis </w:t>
      </w:r>
      <w:r w:rsidRPr="00FE65A5">
        <w:rPr>
          <w:rStyle w:val="FontStyle13"/>
          <w:i w:val="0"/>
          <w:sz w:val="24"/>
          <w:szCs w:val="24"/>
        </w:rPr>
        <w:t>2).</w:t>
      </w:r>
      <w:r w:rsidRPr="00FE65A5">
        <w:rPr>
          <w:rStyle w:val="FontStyle13"/>
          <w:sz w:val="24"/>
          <w:szCs w:val="24"/>
        </w:rPr>
        <w:t xml:space="preserve"> </w:t>
      </w:r>
      <w:r w:rsidRPr="00FE65A5">
        <w:rPr>
          <w:rStyle w:val="FontStyle12"/>
          <w:sz w:val="24"/>
          <w:szCs w:val="24"/>
        </w:rPr>
        <w:t>Metināšanas loka pretestība samazinās (R</w:t>
      </w:r>
      <w:r w:rsidRPr="00FE65A5">
        <w:rPr>
          <w:rStyle w:val="FontStyle12"/>
          <w:sz w:val="24"/>
          <w:szCs w:val="24"/>
          <w:vertAlign w:val="subscript"/>
        </w:rPr>
        <w:t>2</w:t>
      </w:r>
      <w:r w:rsidRPr="00FE65A5">
        <w:rPr>
          <w:rStyle w:val="FontStyle12"/>
          <w:sz w:val="24"/>
          <w:szCs w:val="24"/>
        </w:rPr>
        <w:t xml:space="preserve"> </w:t>
      </w:r>
      <w:r w:rsidRPr="00FE65A5">
        <w:rPr>
          <w:rStyle w:val="FontStyle15"/>
          <w:i/>
          <w:sz w:val="24"/>
          <w:szCs w:val="24"/>
        </w:rPr>
        <w:t>&lt; R</w:t>
      </w:r>
      <w:r w:rsidRPr="00FE65A5">
        <w:rPr>
          <w:rStyle w:val="FontStyle15"/>
          <w:i/>
          <w:sz w:val="24"/>
          <w:szCs w:val="24"/>
          <w:vertAlign w:val="subscript"/>
        </w:rPr>
        <w:t>1</w:t>
      </w:r>
      <w:r w:rsidRPr="00FE65A5">
        <w:rPr>
          <w:rStyle w:val="FontStyle15"/>
          <w:i/>
          <w:sz w:val="24"/>
          <w:szCs w:val="24"/>
        </w:rPr>
        <w:t xml:space="preserve">), </w:t>
      </w:r>
      <w:r w:rsidRPr="00FE65A5">
        <w:rPr>
          <w:rStyle w:val="FontStyle12"/>
          <w:sz w:val="24"/>
          <w:szCs w:val="24"/>
        </w:rPr>
        <w:t>metinā</w:t>
      </w:r>
      <w:r w:rsidRPr="00FE65A5">
        <w:rPr>
          <w:rStyle w:val="FontStyle12"/>
          <w:sz w:val="24"/>
          <w:szCs w:val="24"/>
        </w:rPr>
        <w:softHyphen/>
        <w:t>šanas strāvas stiprums pieaug, bet enkura magnētiskā plūsma un tās komponente Φ</w:t>
      </w:r>
      <w:r w:rsidRPr="00FE65A5">
        <w:rPr>
          <w:rStyle w:val="FontStyle12"/>
          <w:sz w:val="24"/>
          <w:szCs w:val="24"/>
          <w:vertAlign w:val="subscript"/>
        </w:rPr>
        <w:t>e1</w:t>
      </w:r>
      <w:r w:rsidRPr="00FE65A5">
        <w:rPr>
          <w:rStyle w:val="FontStyle12"/>
          <w:sz w:val="24"/>
          <w:szCs w:val="24"/>
        </w:rPr>
        <w:t xml:space="preserve"> līdz ar to palielinās.</w:t>
      </w:r>
    </w:p>
    <w:p w:rsidR="0041417C" w:rsidRPr="00FE65A5" w:rsidRDefault="0041417C" w:rsidP="0041417C">
      <w:pPr>
        <w:spacing w:line="360" w:lineRule="auto"/>
        <w:ind w:firstLine="397"/>
        <w:jc w:val="both"/>
        <w:rPr>
          <w:rStyle w:val="FontStyle12"/>
          <w:sz w:val="24"/>
          <w:szCs w:val="24"/>
          <w:lang w:val="lv-LV"/>
        </w:rPr>
      </w:pPr>
      <w:r w:rsidRPr="00FE65A5">
        <w:rPr>
          <w:rStyle w:val="FontStyle24"/>
          <w:sz w:val="24"/>
          <w:szCs w:val="24"/>
          <w:lang w:val="lv-LV"/>
        </w:rPr>
        <w:t xml:space="preserve">Tā kā magnētiskās plūsmas </w:t>
      </w:r>
      <w:r w:rsidRPr="00FE65A5">
        <w:rPr>
          <w:rStyle w:val="FontStyle12"/>
          <w:sz w:val="24"/>
          <w:szCs w:val="24"/>
          <w:lang w:val="lv-LV"/>
        </w:rPr>
        <w:t>Φ</w:t>
      </w:r>
      <w:r w:rsidRPr="00FE65A5">
        <w:rPr>
          <w:rStyle w:val="FontStyle12"/>
          <w:sz w:val="24"/>
          <w:szCs w:val="24"/>
          <w:vertAlign w:val="subscript"/>
          <w:lang w:val="lv-LV"/>
        </w:rPr>
        <w:t>1</w:t>
      </w:r>
      <w:r w:rsidRPr="00FE65A5">
        <w:rPr>
          <w:rStyle w:val="FontStyle24"/>
          <w:position w:val="-3"/>
          <w:sz w:val="24"/>
          <w:szCs w:val="24"/>
          <w:lang w:val="lv-LV"/>
        </w:rPr>
        <w:t xml:space="preserve"> </w:t>
      </w:r>
      <w:r w:rsidRPr="00FE65A5">
        <w:rPr>
          <w:rStyle w:val="FontStyle24"/>
          <w:sz w:val="24"/>
          <w:szCs w:val="24"/>
          <w:lang w:val="lv-LV"/>
        </w:rPr>
        <w:t>vērtība ir pastāvīga, tad, palie</w:t>
      </w:r>
      <w:r w:rsidRPr="00FE65A5">
        <w:rPr>
          <w:rStyle w:val="FontStyle24"/>
          <w:sz w:val="24"/>
          <w:szCs w:val="24"/>
          <w:lang w:val="lv-LV"/>
        </w:rPr>
        <w:softHyphen/>
        <w:t>linoties komponentei Ф</w:t>
      </w:r>
      <w:r w:rsidRPr="00FE65A5">
        <w:rPr>
          <w:rStyle w:val="FontStyle24"/>
          <w:i/>
          <w:sz w:val="24"/>
          <w:szCs w:val="24"/>
          <w:vertAlign w:val="subscript"/>
          <w:lang w:val="lv-LV"/>
        </w:rPr>
        <w:t>el</w:t>
      </w:r>
      <w:r w:rsidRPr="00FE65A5">
        <w:rPr>
          <w:rStyle w:val="FontStyle24"/>
          <w:position w:val="-3"/>
          <w:sz w:val="24"/>
          <w:szCs w:val="24"/>
          <w:lang w:val="lv-LV"/>
        </w:rPr>
        <w:t xml:space="preserve"> </w:t>
      </w:r>
      <w:r w:rsidRPr="00FE65A5">
        <w:rPr>
          <w:rStyle w:val="FontStyle24"/>
          <w:sz w:val="24"/>
          <w:szCs w:val="24"/>
          <w:lang w:val="lv-LV"/>
        </w:rPr>
        <w:t xml:space="preserve">samazinās rezultējošā magnētiska plūsma </w:t>
      </w:r>
      <w:r w:rsidRPr="00FE65A5">
        <w:rPr>
          <w:rStyle w:val="FontStyle12"/>
          <w:sz w:val="24"/>
          <w:szCs w:val="24"/>
          <w:lang w:val="lv-LV"/>
        </w:rPr>
        <w:t>Φ</w:t>
      </w:r>
      <w:r w:rsidRPr="00FE65A5">
        <w:rPr>
          <w:rStyle w:val="FontStyle12"/>
          <w:sz w:val="24"/>
          <w:szCs w:val="24"/>
          <w:vertAlign w:val="subscript"/>
          <w:lang w:val="lv-LV"/>
        </w:rPr>
        <w:t>rez</w:t>
      </w:r>
      <w:r w:rsidRPr="00FE65A5">
        <w:rPr>
          <w:rStyle w:val="FontStyle24"/>
          <w:position w:val="-4"/>
          <w:sz w:val="24"/>
          <w:szCs w:val="24"/>
          <w:lang w:val="lv-LV"/>
        </w:rPr>
        <w:t xml:space="preserve"> </w:t>
      </w:r>
      <w:r w:rsidRPr="00FE65A5">
        <w:rPr>
          <w:rStyle w:val="FontStyle24"/>
          <w:sz w:val="24"/>
          <w:szCs w:val="24"/>
          <w:lang w:val="lv-LV"/>
        </w:rPr>
        <w:t>Tāpēc samazinās ģeneratora spaiļu spriegums (U</w:t>
      </w:r>
      <w:r w:rsidRPr="00FE65A5">
        <w:rPr>
          <w:rStyle w:val="FontStyle24"/>
          <w:sz w:val="24"/>
          <w:szCs w:val="24"/>
          <w:vertAlign w:val="subscript"/>
          <w:lang w:val="lv-LV"/>
        </w:rPr>
        <w:t>2</w:t>
      </w:r>
      <w:r w:rsidRPr="00FE65A5">
        <w:rPr>
          <w:rStyle w:val="FontStyle24"/>
          <w:sz w:val="24"/>
          <w:szCs w:val="24"/>
          <w:lang w:val="lv-LV"/>
        </w:rPr>
        <w:t xml:space="preserve"> &lt; U</w:t>
      </w:r>
      <w:r w:rsidRPr="00FE65A5">
        <w:rPr>
          <w:rStyle w:val="FontStyle24"/>
          <w:sz w:val="24"/>
          <w:szCs w:val="24"/>
          <w:vertAlign w:val="subscript"/>
          <w:lang w:val="lv-LV"/>
        </w:rPr>
        <w:t>1</w:t>
      </w:r>
      <w:r w:rsidRPr="00FE65A5">
        <w:rPr>
          <w:rStyle w:val="FontStyle24"/>
          <w:sz w:val="24"/>
          <w:szCs w:val="24"/>
          <w:lang w:val="lv-LV"/>
        </w:rPr>
        <w:t xml:space="preserve">), bet, tā kā samazinājusies arī loka pretestība, tad metināšanas strāvas </w:t>
      </w:r>
      <w:r w:rsidRPr="00FE65A5">
        <w:rPr>
          <w:rStyle w:val="FontStyle24"/>
          <w:i/>
          <w:sz w:val="24"/>
          <w:szCs w:val="24"/>
          <w:lang w:val="lv-LV"/>
        </w:rPr>
        <w:t>I</w:t>
      </w:r>
      <w:r w:rsidRPr="00FE65A5">
        <w:rPr>
          <w:rStyle w:val="FontStyle24"/>
          <w:sz w:val="24"/>
          <w:szCs w:val="24"/>
          <w:lang w:val="lv-LV"/>
        </w:rPr>
        <w:t xml:space="preserve"> stiprums gandrīz nemainās.</w:t>
      </w:r>
    </w:p>
    <w:p w:rsidR="0041417C" w:rsidRPr="00FE65A5" w:rsidRDefault="0041417C" w:rsidP="0041417C">
      <w:pPr>
        <w:pStyle w:val="Style6"/>
        <w:widowControl/>
        <w:spacing w:line="360" w:lineRule="auto"/>
        <w:jc w:val="left"/>
        <w:rPr>
          <w:rStyle w:val="FontStyle12"/>
          <w:sz w:val="24"/>
          <w:szCs w:val="24"/>
        </w:rPr>
      </w:pPr>
    </w:p>
    <w:tbl>
      <w:tblPr>
        <w:tblW w:w="0" w:type="auto"/>
        <w:tblLook w:val="01E0" w:firstRow="1" w:lastRow="1" w:firstColumn="1" w:lastColumn="1" w:noHBand="0" w:noVBand="0"/>
      </w:tblPr>
      <w:tblGrid>
        <w:gridCol w:w="8720"/>
      </w:tblGrid>
      <w:tr w:rsidR="0041417C" w:rsidRPr="00FE65A5" w:rsidTr="0041417C">
        <w:tc>
          <w:tcPr>
            <w:tcW w:w="9287" w:type="dxa"/>
          </w:tcPr>
          <w:p w:rsidR="0041417C" w:rsidRPr="00FE65A5" w:rsidRDefault="0041417C" w:rsidP="0041417C">
            <w:pPr>
              <w:jc w:val="center"/>
              <w:rPr>
                <w:lang w:val="lv-LV"/>
              </w:rPr>
            </w:pPr>
            <w:r w:rsidRPr="00FE65A5">
              <w:rPr>
                <w:noProof/>
                <w:lang w:val="lv-LV" w:eastAsia="lv-LV"/>
              </w:rPr>
              <w:drawing>
                <wp:inline distT="0" distB="0" distL="0" distR="0">
                  <wp:extent cx="3848735" cy="1488440"/>
                  <wp:effectExtent l="1905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414" cstate="print">
                            <a:lum bright="-14000" contrast="68000"/>
                            <a:grayscl/>
                          </a:blip>
                          <a:srcRect/>
                          <a:stretch>
                            <a:fillRect/>
                          </a:stretch>
                        </pic:blipFill>
                        <pic:spPr bwMode="auto">
                          <a:xfrm>
                            <a:off x="0" y="0"/>
                            <a:ext cx="3848735" cy="1488440"/>
                          </a:xfrm>
                          <a:prstGeom prst="rect">
                            <a:avLst/>
                          </a:prstGeom>
                          <a:noFill/>
                          <a:ln w="9525">
                            <a:noFill/>
                            <a:miter lim="800000"/>
                            <a:headEnd/>
                            <a:tailEnd/>
                          </a:ln>
                        </pic:spPr>
                      </pic:pic>
                    </a:graphicData>
                  </a:graphic>
                </wp:inline>
              </w:drawing>
            </w:r>
          </w:p>
          <w:p w:rsidR="0041417C" w:rsidRPr="00FE65A5" w:rsidRDefault="0041417C" w:rsidP="0041417C">
            <w:pPr>
              <w:jc w:val="center"/>
              <w:rPr>
                <w:sz w:val="22"/>
                <w:szCs w:val="22"/>
                <w:lang w:val="lv-LV"/>
              </w:rPr>
            </w:pPr>
            <w:r w:rsidRPr="00FE65A5">
              <w:rPr>
                <w:sz w:val="22"/>
                <w:szCs w:val="22"/>
                <w:lang w:val="lv-LV"/>
              </w:rPr>
              <w:t>2.73. att. Metināšanas strāvas regulēšana, pārvietojot suku tra</w:t>
            </w:r>
            <w:r w:rsidRPr="00FE65A5">
              <w:rPr>
                <w:sz w:val="22"/>
                <w:szCs w:val="22"/>
                <w:lang w:val="lv-LV"/>
              </w:rPr>
              <w:softHyphen/>
              <w:t>versu:</w:t>
            </w:r>
          </w:p>
          <w:p w:rsidR="0041417C" w:rsidRPr="00FE65A5" w:rsidRDefault="0041417C" w:rsidP="0041417C">
            <w:pPr>
              <w:jc w:val="center"/>
              <w:rPr>
                <w:sz w:val="22"/>
                <w:szCs w:val="22"/>
                <w:lang w:val="lv-LV"/>
              </w:rPr>
            </w:pPr>
            <w:r w:rsidRPr="00FE65A5">
              <w:rPr>
                <w:sz w:val="22"/>
                <w:szCs w:val="22"/>
                <w:lang w:val="lv-LV"/>
              </w:rPr>
              <w:t>a - vidējais stāvoklis; b — sukas nobīdītas enkura griešanās vir</w:t>
            </w:r>
            <w:r w:rsidRPr="00FE65A5">
              <w:rPr>
                <w:sz w:val="22"/>
                <w:szCs w:val="22"/>
                <w:lang w:val="lv-LV"/>
              </w:rPr>
              <w:softHyphen/>
              <w:t xml:space="preserve">zienā; c — sukas nobīdītas </w:t>
            </w:r>
          </w:p>
          <w:p w:rsidR="0041417C" w:rsidRPr="00FE65A5" w:rsidRDefault="0041417C" w:rsidP="0041417C">
            <w:pPr>
              <w:jc w:val="center"/>
              <w:rPr>
                <w:lang w:val="lv-LV"/>
              </w:rPr>
            </w:pPr>
            <w:r w:rsidRPr="00FE65A5">
              <w:rPr>
                <w:sz w:val="22"/>
                <w:szCs w:val="22"/>
                <w:lang w:val="lv-LV"/>
              </w:rPr>
              <w:t>pretēji enkura griešanās virzienam.</w:t>
            </w:r>
          </w:p>
        </w:tc>
      </w:tr>
    </w:tbl>
    <w:p w:rsidR="0041417C" w:rsidRPr="00FE65A5" w:rsidRDefault="0041417C" w:rsidP="0041417C">
      <w:pPr>
        <w:spacing w:line="360" w:lineRule="auto"/>
        <w:ind w:firstLine="397"/>
        <w:jc w:val="both"/>
        <w:rPr>
          <w:sz w:val="24"/>
          <w:szCs w:val="24"/>
          <w:lang w:val="lv-LV"/>
        </w:rPr>
      </w:pPr>
    </w:p>
    <w:p w:rsidR="0041417C" w:rsidRPr="00FE65A5" w:rsidRDefault="0041417C" w:rsidP="0041417C">
      <w:pPr>
        <w:spacing w:line="360" w:lineRule="auto"/>
        <w:ind w:firstLine="397"/>
        <w:jc w:val="both"/>
        <w:rPr>
          <w:sz w:val="24"/>
          <w:szCs w:val="24"/>
          <w:lang w:val="lv-LV"/>
        </w:rPr>
      </w:pPr>
      <w:r w:rsidRPr="00FE65A5">
        <w:rPr>
          <w:sz w:val="24"/>
          <w:szCs w:val="24"/>
          <w:lang w:val="lv-LV"/>
        </w:rPr>
        <w:t>Attālinot elektrodu no detaļas (stāvoklis 5),  loka pretestība palie</w:t>
      </w:r>
      <w:r w:rsidRPr="00FE65A5">
        <w:rPr>
          <w:sz w:val="24"/>
          <w:szCs w:val="24"/>
          <w:lang w:val="lv-LV"/>
        </w:rPr>
        <w:softHyphen/>
        <w:t>linās (R</w:t>
      </w:r>
      <w:r w:rsidRPr="00FE65A5">
        <w:rPr>
          <w:sz w:val="24"/>
          <w:szCs w:val="24"/>
          <w:vertAlign w:val="subscript"/>
          <w:lang w:val="lv-LV"/>
        </w:rPr>
        <w:t>3</w:t>
      </w:r>
      <w:r w:rsidRPr="00FE65A5">
        <w:rPr>
          <w:sz w:val="24"/>
          <w:szCs w:val="24"/>
          <w:lang w:val="lv-LV"/>
        </w:rPr>
        <w:t xml:space="preserve"> &gt; R</w:t>
      </w:r>
      <w:r w:rsidRPr="00FE65A5">
        <w:rPr>
          <w:sz w:val="24"/>
          <w:szCs w:val="24"/>
          <w:vertAlign w:val="subscript"/>
          <w:lang w:val="lv-LV"/>
        </w:rPr>
        <w:t>1</w:t>
      </w:r>
      <w:r w:rsidRPr="00FE65A5">
        <w:rPr>
          <w:sz w:val="24"/>
          <w:szCs w:val="24"/>
          <w:lang w:val="lv-LV"/>
        </w:rPr>
        <w:t xml:space="preserve"> &gt; R</w:t>
      </w:r>
      <w:r w:rsidRPr="00FE65A5">
        <w:rPr>
          <w:sz w:val="24"/>
          <w:szCs w:val="24"/>
          <w:vertAlign w:val="subscript"/>
          <w:lang w:val="lv-LV"/>
        </w:rPr>
        <w:t>2</w:t>
      </w:r>
      <w:r w:rsidRPr="00FE65A5">
        <w:rPr>
          <w:sz w:val="24"/>
          <w:szCs w:val="24"/>
          <w:lang w:val="lv-LV"/>
        </w:rPr>
        <w:t xml:space="preserve">),  bet </w:t>
      </w:r>
    </w:p>
    <w:p w:rsidR="0041417C" w:rsidRPr="00FE65A5" w:rsidRDefault="0041417C" w:rsidP="0041417C">
      <w:pPr>
        <w:spacing w:line="360" w:lineRule="auto"/>
        <w:jc w:val="both"/>
        <w:rPr>
          <w:sz w:val="24"/>
          <w:szCs w:val="24"/>
          <w:lang w:val="lv-LV"/>
        </w:rPr>
      </w:pPr>
      <w:r w:rsidRPr="00FE65A5">
        <w:rPr>
          <w:sz w:val="24"/>
          <w:szCs w:val="24"/>
          <w:lang w:val="lv-LV"/>
        </w:rPr>
        <w:t xml:space="preserve">tas izraisa metināšanas strāvas un attiecīgi arī enkura magnētiskās plūsmas atmagnetizējošas komponentes </w:t>
      </w:r>
      <w:r w:rsidRPr="00FE65A5">
        <w:rPr>
          <w:rStyle w:val="FontStyle12"/>
          <w:sz w:val="24"/>
          <w:szCs w:val="24"/>
          <w:lang w:val="lv-LV"/>
        </w:rPr>
        <w:t>Φ</w:t>
      </w:r>
      <w:r w:rsidRPr="00FE65A5">
        <w:rPr>
          <w:rStyle w:val="FontStyle12"/>
          <w:sz w:val="24"/>
          <w:szCs w:val="24"/>
          <w:vertAlign w:val="subscript"/>
          <w:lang w:val="lv-LV"/>
        </w:rPr>
        <w:t>e1</w:t>
      </w:r>
      <w:r w:rsidRPr="00FE65A5">
        <w:rPr>
          <w:sz w:val="24"/>
          <w:szCs w:val="24"/>
          <w:lang w:val="lv-LV"/>
        </w:rPr>
        <w:t xml:space="preserve"> samazināšanos. Magnētiskā plūsma </w:t>
      </w:r>
      <w:r w:rsidRPr="00FE65A5">
        <w:rPr>
          <w:rStyle w:val="FontStyle12"/>
          <w:sz w:val="24"/>
          <w:szCs w:val="24"/>
          <w:lang w:val="lv-LV"/>
        </w:rPr>
        <w:t>Φ</w:t>
      </w:r>
      <w:r w:rsidRPr="00FE65A5">
        <w:rPr>
          <w:rStyle w:val="FontStyle12"/>
          <w:sz w:val="24"/>
          <w:szCs w:val="24"/>
          <w:vertAlign w:val="subscript"/>
          <w:lang w:val="lv-LV"/>
        </w:rPr>
        <w:t>rez</w:t>
      </w:r>
      <w:r w:rsidRPr="00FE65A5">
        <w:rPr>
          <w:sz w:val="24"/>
          <w:szCs w:val="24"/>
          <w:lang w:val="lv-LV"/>
        </w:rPr>
        <w:t xml:space="preserve"> sāk pieaugt, un tā rezultāta spriegums palielinās un metināšanas strāva tiek uzturēta gandrīz nemainīga.</w:t>
      </w:r>
    </w:p>
    <w:p w:rsidR="0041417C" w:rsidRPr="00FE65A5" w:rsidRDefault="0041417C" w:rsidP="0041417C">
      <w:pPr>
        <w:spacing w:line="360" w:lineRule="auto"/>
        <w:ind w:firstLine="397"/>
        <w:jc w:val="both"/>
        <w:rPr>
          <w:sz w:val="24"/>
          <w:szCs w:val="24"/>
          <w:lang w:val="lv-LV"/>
        </w:rPr>
      </w:pPr>
      <w:r w:rsidRPr="00FE65A5">
        <w:rPr>
          <w:sz w:val="24"/>
          <w:szCs w:val="24"/>
          <w:lang w:val="lv-LV"/>
        </w:rPr>
        <w:lastRenderedPageBreak/>
        <w:t>Elektroda un detaļas savstarpējiem stāvokļiem 1, 2, 3 atbilst punkti 1, 2, 3 uz ārējās raksturlīknes (sk. 2.72. att.).</w:t>
      </w:r>
    </w:p>
    <w:p w:rsidR="0041417C" w:rsidRPr="00FE65A5" w:rsidRDefault="0041417C" w:rsidP="0041417C">
      <w:pPr>
        <w:spacing w:line="360" w:lineRule="auto"/>
        <w:ind w:firstLine="397"/>
        <w:jc w:val="both"/>
        <w:rPr>
          <w:sz w:val="24"/>
          <w:szCs w:val="24"/>
          <w:lang w:val="lv-LV"/>
        </w:rPr>
      </w:pPr>
      <w:r w:rsidRPr="00FE65A5">
        <w:rPr>
          <w:sz w:val="24"/>
          <w:szCs w:val="24"/>
          <w:lang w:val="lv-LV"/>
        </w:rPr>
        <w:t>Pirms metināšanas sākuma ieregulē metināšanas strāvas stip</w:t>
      </w:r>
      <w:r w:rsidRPr="00FE65A5">
        <w:rPr>
          <w:sz w:val="24"/>
          <w:szCs w:val="24"/>
          <w:lang w:val="lv-LV"/>
        </w:rPr>
        <w:softHyphen/>
        <w:t xml:space="preserve">rumu, pārvietojot suku traversu no neitrālā stāvokļa (2.73. att. a). Ja sukas pārvieto enkura griešanās virzienā (2.73. att. b), enkura magnētiskās plūsmas </w:t>
      </w:r>
      <w:r w:rsidRPr="00FE65A5">
        <w:rPr>
          <w:rStyle w:val="FontStyle12"/>
          <w:sz w:val="24"/>
          <w:szCs w:val="24"/>
          <w:lang w:val="lv-LV"/>
        </w:rPr>
        <w:t>Φ</w:t>
      </w:r>
      <w:r w:rsidRPr="00FE65A5">
        <w:rPr>
          <w:rStyle w:val="FontStyle12"/>
          <w:sz w:val="24"/>
          <w:szCs w:val="24"/>
          <w:vertAlign w:val="subscript"/>
          <w:lang w:val="lv-LV"/>
        </w:rPr>
        <w:t>e</w:t>
      </w:r>
      <w:r w:rsidRPr="00FE65A5">
        <w:rPr>
          <w:sz w:val="24"/>
          <w:szCs w:val="24"/>
          <w:lang w:val="lv-LV"/>
        </w:rPr>
        <w:t xml:space="preserve"> vektors pagriežas pulksteņa radītāju kus</w:t>
      </w:r>
      <w:r w:rsidRPr="00FE65A5">
        <w:rPr>
          <w:sz w:val="24"/>
          <w:szCs w:val="24"/>
          <w:lang w:val="lv-LV"/>
        </w:rPr>
        <w:softHyphen/>
        <w:t xml:space="preserve">tības virzienā. Pie tam vertikālā komponente </w:t>
      </w:r>
      <w:r w:rsidRPr="00FE65A5">
        <w:rPr>
          <w:rStyle w:val="FontStyle12"/>
          <w:sz w:val="24"/>
          <w:szCs w:val="24"/>
          <w:lang w:val="lv-LV"/>
        </w:rPr>
        <w:t>Φ</w:t>
      </w:r>
      <w:r w:rsidRPr="00FE65A5">
        <w:rPr>
          <w:rStyle w:val="FontStyle12"/>
          <w:sz w:val="24"/>
          <w:szCs w:val="24"/>
          <w:vertAlign w:val="subscript"/>
          <w:lang w:val="lv-LV"/>
        </w:rPr>
        <w:t>e1</w:t>
      </w:r>
      <w:r w:rsidRPr="00FE65A5">
        <w:rPr>
          <w:sz w:val="24"/>
          <w:szCs w:val="24"/>
          <w:lang w:val="lv-LV"/>
        </w:rPr>
        <w:t xml:space="preserve"> palielinās, tāpēc enkura reakcijas atmagnetizējošā darbība pieaug. Rezultējošā mag</w:t>
      </w:r>
      <w:r w:rsidRPr="00FE65A5">
        <w:rPr>
          <w:sz w:val="24"/>
          <w:szCs w:val="24"/>
          <w:lang w:val="lv-LV"/>
        </w:rPr>
        <w:softHyphen/>
        <w:t xml:space="preserve">nētiskā plūsma </w:t>
      </w:r>
      <w:r w:rsidRPr="00FE65A5">
        <w:rPr>
          <w:rStyle w:val="FontStyle12"/>
          <w:sz w:val="24"/>
          <w:szCs w:val="24"/>
          <w:lang w:val="lv-LV"/>
        </w:rPr>
        <w:t>Φ</w:t>
      </w:r>
      <w:r w:rsidRPr="00FE65A5">
        <w:rPr>
          <w:rStyle w:val="FontStyle12"/>
          <w:sz w:val="24"/>
          <w:szCs w:val="24"/>
          <w:vertAlign w:val="subscript"/>
          <w:lang w:val="lv-LV"/>
        </w:rPr>
        <w:t>rez</w:t>
      </w:r>
      <w:r w:rsidRPr="00FE65A5">
        <w:rPr>
          <w:sz w:val="24"/>
          <w:szCs w:val="24"/>
          <w:lang w:val="lv-LV"/>
        </w:rPr>
        <w:t xml:space="preserve"> samazinās, un samazinās arī spriegums starp sukām A un B un metināšanas strāvas stiprums. Ja sukas pārvieto pretī enkura griešanās virzienam, t. i., pretī pulksteņa radītāju kus</w:t>
      </w:r>
      <w:r w:rsidRPr="00FE65A5">
        <w:rPr>
          <w:sz w:val="24"/>
          <w:szCs w:val="24"/>
          <w:lang w:val="lv-LV"/>
        </w:rPr>
        <w:softHyphen/>
        <w:t>tības virzienam (2.73. att. c), metināšanas strāvas stiprums palie</w:t>
      </w:r>
      <w:r w:rsidRPr="00FE65A5">
        <w:rPr>
          <w:sz w:val="24"/>
          <w:szCs w:val="24"/>
          <w:lang w:val="lv-LV"/>
        </w:rPr>
        <w:softHyphen/>
        <w:t>linās, jo enkura reakcijas atmagnetizējoša darbība samazinās, bet spriegums starp sukām A un B palielinās.</w:t>
      </w:r>
    </w:p>
    <w:p w:rsidR="001146E8" w:rsidRPr="00FE65A5" w:rsidRDefault="0041417C" w:rsidP="00223C50">
      <w:pPr>
        <w:spacing w:line="360" w:lineRule="auto"/>
        <w:ind w:firstLine="397"/>
        <w:jc w:val="both"/>
        <w:rPr>
          <w:sz w:val="24"/>
          <w:szCs w:val="24"/>
          <w:lang w:val="lv-LV"/>
        </w:rPr>
      </w:pPr>
      <w:r w:rsidRPr="00FE65A5">
        <w:rPr>
          <w:sz w:val="24"/>
          <w:szCs w:val="24"/>
          <w:lang w:val="lv-LV"/>
        </w:rPr>
        <w:t>Šī regulēšanas paņēmiena trūkums ir pastiprināta dzirksteļošana zem sukām, tās nobīdot no neitrāles. Metināšanas strāvas regulē</w:t>
      </w:r>
      <w:r w:rsidRPr="00FE65A5">
        <w:rPr>
          <w:sz w:val="24"/>
          <w:szCs w:val="24"/>
          <w:lang w:val="lv-LV"/>
        </w:rPr>
        <w:softHyphen/>
        <w:t>šana, pārvietojot sukas, ir pakāpjveidīga. Plūstošu metināšanas strā</w:t>
      </w:r>
      <w:r w:rsidRPr="00FE65A5">
        <w:rPr>
          <w:sz w:val="24"/>
          <w:szCs w:val="24"/>
          <w:lang w:val="lv-LV"/>
        </w:rPr>
        <w:softHyphen/>
        <w:t>vas regulēšanu realizē, mainot pretestību regulēšanas reostatam R</w:t>
      </w:r>
      <w:r w:rsidRPr="00FE65A5">
        <w:rPr>
          <w:sz w:val="24"/>
          <w:szCs w:val="24"/>
          <w:vertAlign w:val="subscript"/>
          <w:lang w:val="lv-LV"/>
        </w:rPr>
        <w:t>reg</w:t>
      </w:r>
      <w:r w:rsidRPr="00FE65A5">
        <w:rPr>
          <w:sz w:val="24"/>
          <w:szCs w:val="24"/>
          <w:lang w:val="lv-LV"/>
        </w:rPr>
        <w:t xml:space="preserve"> (sk. 2.72. att. a un b), kas ieslēgts ierosmes tinumu ķēdē. Pie tam palielinās vai samazinās spriegums starp sukām A un B un attiecīgi arī metināšanas strāvas stiprums.</w:t>
      </w:r>
    </w:p>
    <w:p w:rsidR="00223C50" w:rsidRPr="00FE65A5" w:rsidRDefault="00223C50" w:rsidP="00223C50">
      <w:pPr>
        <w:spacing w:line="360" w:lineRule="auto"/>
        <w:ind w:firstLine="397"/>
        <w:jc w:val="both"/>
        <w:rPr>
          <w:sz w:val="24"/>
          <w:szCs w:val="24"/>
          <w:lang w:val="lv-LV"/>
        </w:rPr>
      </w:pPr>
    </w:p>
    <w:p w:rsidR="001146E8" w:rsidRPr="00FE65A5" w:rsidRDefault="001146E8" w:rsidP="00223C50">
      <w:pPr>
        <w:spacing w:line="360" w:lineRule="auto"/>
        <w:ind w:firstLine="397"/>
        <w:rPr>
          <w:sz w:val="24"/>
          <w:szCs w:val="24"/>
          <w:lang w:val="lv-LV"/>
        </w:rPr>
      </w:pPr>
    </w:p>
    <w:p w:rsidR="00E070BF" w:rsidRPr="00FE65A5" w:rsidRDefault="00E070BF" w:rsidP="00223C50">
      <w:pPr>
        <w:spacing w:line="360" w:lineRule="auto"/>
        <w:ind w:firstLine="397"/>
        <w:rPr>
          <w:sz w:val="24"/>
          <w:szCs w:val="24"/>
          <w:lang w:val="lv-LV"/>
        </w:rPr>
      </w:pPr>
    </w:p>
    <w:p w:rsidR="00E070BF" w:rsidRPr="00FE65A5" w:rsidRDefault="00E070BF" w:rsidP="00223C50">
      <w:pPr>
        <w:spacing w:line="360" w:lineRule="auto"/>
        <w:ind w:firstLine="397"/>
        <w:rPr>
          <w:sz w:val="24"/>
          <w:szCs w:val="24"/>
          <w:lang w:val="lv-LV"/>
        </w:rPr>
      </w:pPr>
    </w:p>
    <w:p w:rsidR="00E070BF" w:rsidRPr="00FE65A5" w:rsidRDefault="00E070BF" w:rsidP="00223C50">
      <w:pPr>
        <w:spacing w:line="360" w:lineRule="auto"/>
        <w:ind w:firstLine="397"/>
        <w:rPr>
          <w:sz w:val="24"/>
          <w:szCs w:val="24"/>
          <w:lang w:val="lv-LV"/>
        </w:rPr>
      </w:pPr>
    </w:p>
    <w:p w:rsidR="00E070BF" w:rsidRPr="00FE65A5" w:rsidRDefault="00E070BF" w:rsidP="00223C50">
      <w:pPr>
        <w:spacing w:line="360" w:lineRule="auto"/>
        <w:ind w:firstLine="397"/>
        <w:rPr>
          <w:sz w:val="24"/>
          <w:szCs w:val="24"/>
          <w:lang w:val="lv-LV"/>
        </w:rPr>
      </w:pPr>
    </w:p>
    <w:p w:rsidR="00E070BF" w:rsidRPr="00FE65A5" w:rsidRDefault="00E070BF" w:rsidP="00223C50">
      <w:pPr>
        <w:spacing w:line="360" w:lineRule="auto"/>
        <w:ind w:firstLine="397"/>
        <w:rPr>
          <w:sz w:val="24"/>
          <w:szCs w:val="24"/>
          <w:lang w:val="lv-LV"/>
        </w:rPr>
      </w:pPr>
    </w:p>
    <w:p w:rsidR="00E070BF" w:rsidRPr="00FE65A5" w:rsidRDefault="00E070BF" w:rsidP="00223C50">
      <w:pPr>
        <w:spacing w:line="360" w:lineRule="auto"/>
        <w:ind w:firstLine="397"/>
        <w:rPr>
          <w:sz w:val="24"/>
          <w:szCs w:val="24"/>
          <w:lang w:val="lv-LV"/>
        </w:rPr>
      </w:pPr>
    </w:p>
    <w:p w:rsidR="00E070BF" w:rsidRPr="00FE65A5" w:rsidRDefault="00E070BF" w:rsidP="00223C50">
      <w:pPr>
        <w:spacing w:line="360" w:lineRule="auto"/>
        <w:ind w:firstLine="397"/>
        <w:rPr>
          <w:sz w:val="24"/>
          <w:szCs w:val="24"/>
          <w:lang w:val="lv-LV"/>
        </w:rPr>
      </w:pPr>
    </w:p>
    <w:p w:rsidR="00E070BF" w:rsidRPr="00FE65A5" w:rsidRDefault="00E070BF" w:rsidP="00223C50">
      <w:pPr>
        <w:spacing w:line="360" w:lineRule="auto"/>
        <w:ind w:firstLine="397"/>
        <w:rPr>
          <w:sz w:val="24"/>
          <w:szCs w:val="24"/>
          <w:lang w:val="lv-LV"/>
        </w:rPr>
      </w:pPr>
    </w:p>
    <w:p w:rsidR="00E070BF" w:rsidRPr="00FE65A5" w:rsidRDefault="00E070BF" w:rsidP="00223C50">
      <w:pPr>
        <w:spacing w:line="360" w:lineRule="auto"/>
        <w:ind w:firstLine="397"/>
        <w:rPr>
          <w:sz w:val="24"/>
          <w:szCs w:val="24"/>
          <w:lang w:val="lv-LV"/>
        </w:rPr>
      </w:pPr>
    </w:p>
    <w:p w:rsidR="00E070BF" w:rsidRPr="00FE65A5" w:rsidRDefault="00E070BF" w:rsidP="00223C50">
      <w:pPr>
        <w:spacing w:line="360" w:lineRule="auto"/>
        <w:ind w:firstLine="397"/>
        <w:rPr>
          <w:sz w:val="24"/>
          <w:szCs w:val="24"/>
          <w:lang w:val="lv-LV"/>
        </w:rPr>
      </w:pPr>
    </w:p>
    <w:p w:rsidR="00E070BF" w:rsidRPr="00FE65A5" w:rsidRDefault="00E070BF" w:rsidP="00E070BF">
      <w:pPr>
        <w:spacing w:line="360" w:lineRule="auto"/>
        <w:ind w:firstLine="397"/>
        <w:jc w:val="center"/>
        <w:rPr>
          <w:b/>
          <w:sz w:val="24"/>
          <w:szCs w:val="24"/>
          <w:lang w:val="lv-LV"/>
        </w:rPr>
      </w:pPr>
      <w:r w:rsidRPr="00FE65A5">
        <w:rPr>
          <w:b/>
          <w:sz w:val="24"/>
          <w:szCs w:val="24"/>
          <w:lang w:val="lv-LV"/>
        </w:rPr>
        <w:t>3. TRANSFORMATORI</w:t>
      </w:r>
    </w:p>
    <w:p w:rsidR="00E070BF" w:rsidRPr="00FE65A5" w:rsidRDefault="00E070BF" w:rsidP="00E070BF">
      <w:pPr>
        <w:spacing w:line="360" w:lineRule="auto"/>
        <w:ind w:firstLine="397"/>
        <w:jc w:val="both"/>
        <w:rPr>
          <w:b/>
          <w:sz w:val="24"/>
          <w:szCs w:val="24"/>
          <w:lang w:val="lv-LV"/>
        </w:rPr>
      </w:pPr>
    </w:p>
    <w:p w:rsidR="00E070BF" w:rsidRPr="00FE65A5" w:rsidRDefault="00E070BF" w:rsidP="00E070BF">
      <w:pPr>
        <w:spacing w:line="360" w:lineRule="auto"/>
        <w:ind w:firstLine="397"/>
        <w:jc w:val="center"/>
        <w:rPr>
          <w:b/>
          <w:sz w:val="24"/>
          <w:szCs w:val="24"/>
          <w:lang w:val="lv-LV"/>
        </w:rPr>
      </w:pPr>
      <w:r w:rsidRPr="00FE65A5">
        <w:rPr>
          <w:b/>
          <w:sz w:val="24"/>
          <w:szCs w:val="24"/>
          <w:lang w:val="lv-LV"/>
        </w:rPr>
        <w:t>3.1. TRANSFORMATORU NOZĪME</w:t>
      </w:r>
    </w:p>
    <w:p w:rsidR="00E070BF" w:rsidRPr="00FE65A5" w:rsidRDefault="00E070BF" w:rsidP="00E070BF">
      <w:pPr>
        <w:spacing w:line="360" w:lineRule="auto"/>
        <w:ind w:firstLine="397"/>
        <w:jc w:val="both"/>
        <w:rPr>
          <w:sz w:val="24"/>
          <w:szCs w:val="24"/>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lastRenderedPageBreak/>
        <w:t>Mūsu dienās elektrisko enerģiju ražo centralizēti lieljaudas elektrostacijās, kuras parasti novietotas tur, kur ir lieli enerģijas krājumi, — pie lielām upēm, kūdras, akmeņogļu atradnēm u. tml. Vienīgi termoelektrocentrāles (TEC), kurās ražo elektrisko ener</w:t>
      </w:r>
      <w:r w:rsidRPr="00FE65A5">
        <w:rPr>
          <w:sz w:val="24"/>
          <w:szCs w:val="24"/>
          <w:lang w:val="lv-LV"/>
        </w:rPr>
        <w:softHyphen/>
        <w:t>ģiju un siltumu, būvē lielās pilsētās, lai pēdējās apgādātu arī ar siltumu.</w:t>
      </w:r>
    </w:p>
    <w:p w:rsidR="00E070BF" w:rsidRPr="00FE65A5" w:rsidRDefault="00E070BF" w:rsidP="00E070BF">
      <w:pPr>
        <w:spacing w:line="360" w:lineRule="auto"/>
        <w:ind w:firstLine="397"/>
        <w:jc w:val="both"/>
        <w:rPr>
          <w:sz w:val="24"/>
          <w:szCs w:val="24"/>
          <w:lang w:val="lv-LV"/>
        </w:rPr>
      </w:pPr>
      <w:r w:rsidRPr="00FE65A5">
        <w:rPr>
          <w:sz w:val="24"/>
          <w:szCs w:val="24"/>
          <w:lang w:val="lv-LV"/>
        </w:rPr>
        <w:t>Tātad elektrostacijas gandrīz vienmēr atrodas loti tālu (sim</w:t>
      </w:r>
      <w:r w:rsidRPr="00FE65A5">
        <w:rPr>
          <w:sz w:val="24"/>
          <w:szCs w:val="24"/>
          <w:lang w:val="lv-LV"/>
        </w:rPr>
        <w:softHyphen/>
        <w:t>tiem kilometru) no lielām elektriskās enerģijas patēriņa vietām — rūpniecības centriem vai pilsētām. Elektrisko enerģiju no elektro</w:t>
      </w:r>
      <w:r w:rsidRPr="00FE65A5">
        <w:rPr>
          <w:sz w:val="24"/>
          <w:szCs w:val="24"/>
          <w:lang w:val="lv-LV"/>
        </w:rPr>
        <w:softHyphen/>
        <w:t>stacijām patēriņa centriem pievada pa gaisa vadu līnijām.</w:t>
      </w:r>
    </w:p>
    <w:p w:rsidR="00E070BF" w:rsidRPr="00FE65A5" w:rsidRDefault="00E070BF" w:rsidP="00E070BF">
      <w:pPr>
        <w:spacing w:line="360" w:lineRule="auto"/>
        <w:ind w:firstLine="397"/>
        <w:jc w:val="both"/>
        <w:rPr>
          <w:sz w:val="24"/>
          <w:szCs w:val="24"/>
          <w:lang w:val="lv-LV"/>
        </w:rPr>
      </w:pPr>
      <w:r w:rsidRPr="00FE65A5">
        <w:rPr>
          <w:sz w:val="24"/>
          <w:szCs w:val="24"/>
          <w:lang w:val="lv-LV"/>
        </w:rPr>
        <w:t>Tā kā enerģijas zudumi, kas siltuma veidā izdalās pārvades līnijā, proporcionāli līnijas strāvas kvadrātam, tad, lai elektriskās enerģijas pārvade būtu ekonomiska, līnijas strāvai jābūt mazai, bet pārvades līnijas spriegumam, lai nodrošinātu nepieciešamo līnijas caurlaides spēju, pietiekami augstam.</w:t>
      </w:r>
    </w:p>
    <w:p w:rsidR="00E070BF" w:rsidRPr="00FE65A5" w:rsidRDefault="00E070BF" w:rsidP="00E070BF">
      <w:pPr>
        <w:spacing w:line="360" w:lineRule="auto"/>
        <w:ind w:firstLine="397"/>
        <w:jc w:val="both"/>
        <w:rPr>
          <w:sz w:val="24"/>
          <w:szCs w:val="24"/>
          <w:lang w:val="lv-LV"/>
        </w:rPr>
      </w:pPr>
      <w:r w:rsidRPr="00FE65A5">
        <w:rPr>
          <w:sz w:val="24"/>
          <w:szCs w:val="24"/>
          <w:lang w:val="lv-LV"/>
        </w:rPr>
        <w:t>Elektrostacijās uzstādīto trīsfāzu maiņstrāvas ģe</w:t>
      </w:r>
      <w:r w:rsidRPr="00FE65A5">
        <w:rPr>
          <w:sz w:val="24"/>
          <w:szCs w:val="24"/>
          <w:lang w:val="lv-LV"/>
        </w:rPr>
        <w:softHyphen/>
        <w:t>neratoru nominālie spriegumi — 3,15; 6,3; 10,5 vai 15,75 kV — tomēr ir par zemiem ekonomiskai elektriskās enerģijas pārvadīšanai (augstāka sprieguma ģeneratoru būve saistīta ar konstruk</w:t>
      </w:r>
      <w:r w:rsidRPr="00FE65A5">
        <w:rPr>
          <w:sz w:val="24"/>
          <w:szCs w:val="24"/>
          <w:lang w:val="lv-LV"/>
        </w:rPr>
        <w:softHyphen/>
        <w:t>tīvām grūtībām).</w:t>
      </w:r>
    </w:p>
    <w:p w:rsidR="00E070BF" w:rsidRPr="00FE65A5" w:rsidRDefault="00E070BF" w:rsidP="00E070BF">
      <w:pPr>
        <w:spacing w:line="360" w:lineRule="auto"/>
        <w:ind w:firstLine="397"/>
        <w:jc w:val="both"/>
        <w:rPr>
          <w:sz w:val="24"/>
          <w:szCs w:val="24"/>
          <w:lang w:val="lv-LV"/>
        </w:rPr>
      </w:pPr>
      <w:r w:rsidRPr="00FE65A5">
        <w:rPr>
          <w:sz w:val="24"/>
          <w:szCs w:val="24"/>
          <w:lang w:val="lv-LV"/>
        </w:rPr>
        <w:t>Tādēļ elektrostacijās ģeneratoru spriegums ir jāpaaugstina līdz 35, 110, 220, 330, 500 vai pat 750 kV: jo garāka pārvades līnija un jo lielāka pārvadāma jauda, jo augstākam jābūt sprie</w:t>
      </w:r>
      <w:r w:rsidRPr="00FE65A5">
        <w:rPr>
          <w:sz w:val="24"/>
          <w:szCs w:val="24"/>
          <w:lang w:val="lv-LV"/>
        </w:rPr>
        <w:softHyphen/>
        <w:t>gumam.</w:t>
      </w:r>
    </w:p>
    <w:p w:rsidR="00E070BF" w:rsidRPr="00FE65A5" w:rsidRDefault="00E070BF" w:rsidP="00E070BF">
      <w:pPr>
        <w:spacing w:line="360" w:lineRule="auto"/>
        <w:ind w:firstLine="397"/>
        <w:jc w:val="both"/>
        <w:rPr>
          <w:sz w:val="24"/>
          <w:szCs w:val="24"/>
          <w:lang w:val="lv-LV"/>
        </w:rPr>
      </w:pPr>
      <w:r w:rsidRPr="00FE65A5">
        <w:rPr>
          <w:sz w:val="24"/>
          <w:szCs w:val="24"/>
          <w:lang w:val="lv-LV"/>
        </w:rPr>
        <w:t>Bet elektriskās enerģijas patērētāji parasti pa</w:t>
      </w:r>
      <w:r w:rsidRPr="00FE65A5">
        <w:rPr>
          <w:sz w:val="24"/>
          <w:szCs w:val="24"/>
          <w:lang w:val="lv-LV"/>
        </w:rPr>
        <w:softHyphen/>
        <w:t>redzēti spriegumiem līdz 1000 V: 127, 220, 380 vai 660 V.</w:t>
      </w:r>
    </w:p>
    <w:p w:rsidR="00E070BF" w:rsidRPr="00FE65A5" w:rsidRDefault="00E070BF" w:rsidP="00E070BF">
      <w:pPr>
        <w:spacing w:line="360" w:lineRule="auto"/>
        <w:ind w:firstLine="397"/>
        <w:jc w:val="both"/>
        <w:rPr>
          <w:sz w:val="24"/>
          <w:szCs w:val="24"/>
          <w:lang w:val="lv-LV"/>
        </w:rPr>
      </w:pPr>
      <w:r w:rsidRPr="00FE65A5">
        <w:rPr>
          <w:sz w:val="24"/>
          <w:szCs w:val="24"/>
          <w:lang w:val="lv-LV"/>
        </w:rPr>
        <w:t>Tikai lieljaudas elektrodzinējus būvē 3, 6 un 10 kV spriegu</w:t>
      </w:r>
      <w:r w:rsidRPr="00FE65A5">
        <w:rPr>
          <w:sz w:val="24"/>
          <w:szCs w:val="24"/>
          <w:lang w:val="lv-LV"/>
        </w:rPr>
        <w:softHyphen/>
        <w:t>miem.</w:t>
      </w:r>
    </w:p>
    <w:p w:rsidR="00E070BF" w:rsidRPr="00FE65A5" w:rsidRDefault="00E070BF" w:rsidP="00E070BF">
      <w:pPr>
        <w:spacing w:line="360" w:lineRule="auto"/>
        <w:ind w:firstLine="397"/>
        <w:jc w:val="both"/>
        <w:rPr>
          <w:sz w:val="24"/>
          <w:szCs w:val="24"/>
          <w:lang w:val="lv-LV"/>
        </w:rPr>
      </w:pPr>
      <w:r w:rsidRPr="00FE65A5">
        <w:rPr>
          <w:sz w:val="24"/>
          <w:szCs w:val="24"/>
          <w:lang w:val="lv-LV"/>
        </w:rPr>
        <w:t>No iepriekšējā secināms, ka ekonomiskai elektriskās enerģijas pārvadei un sadalei elektroenerģētiskajā sistēmā starp ģenera</w:t>
      </w:r>
      <w:r w:rsidRPr="00FE65A5">
        <w:rPr>
          <w:sz w:val="24"/>
          <w:szCs w:val="24"/>
          <w:lang w:val="lv-LV"/>
        </w:rPr>
        <w:softHyphen/>
        <w:t>toru un patērētājiem sprieguma skaitliskā vērtība vairākas reizes (3—6 reizes) jāmaina, t. i., spriegums vairākkārt jātransformē.</w:t>
      </w:r>
    </w:p>
    <w:p w:rsidR="00E070BF" w:rsidRPr="00FE65A5" w:rsidRDefault="00E070BF" w:rsidP="00E070BF">
      <w:pPr>
        <w:spacing w:line="360" w:lineRule="auto"/>
        <w:ind w:firstLine="397"/>
        <w:jc w:val="both"/>
        <w:rPr>
          <w:sz w:val="24"/>
          <w:szCs w:val="24"/>
          <w:lang w:val="lv-LV"/>
        </w:rPr>
      </w:pPr>
      <w:r w:rsidRPr="00FE65A5">
        <w:rPr>
          <w:sz w:val="24"/>
          <w:szCs w:val="24"/>
          <w:lang w:val="lv-LV"/>
        </w:rPr>
        <w:t>Šo uzdevumu veic transformatori, kuri, izmainot sprie</w:t>
      </w:r>
      <w:r w:rsidRPr="00FE65A5">
        <w:rPr>
          <w:sz w:val="24"/>
          <w:szCs w:val="24"/>
          <w:lang w:val="lv-LV"/>
        </w:rPr>
        <w:softHyphen/>
        <w:t>guma skaitlisko vērtību, reizē izmaina arī strāvas vērtību. Maiņ</w:t>
      </w:r>
      <w:r w:rsidRPr="00FE65A5">
        <w:rPr>
          <w:sz w:val="24"/>
          <w:szCs w:val="24"/>
          <w:lang w:val="lv-LV"/>
        </w:rPr>
        <w:softHyphen/>
        <w:t>strāvas frekvenci transformācijas process neietekmē.</w:t>
      </w:r>
    </w:p>
    <w:p w:rsidR="00E070BF" w:rsidRPr="00FE65A5" w:rsidRDefault="00E070BF" w:rsidP="00E070BF">
      <w:pPr>
        <w:spacing w:line="360" w:lineRule="auto"/>
        <w:ind w:firstLine="397"/>
        <w:jc w:val="both"/>
        <w:rPr>
          <w:sz w:val="24"/>
          <w:szCs w:val="24"/>
          <w:lang w:val="lv-LV"/>
        </w:rPr>
      </w:pPr>
      <w:r w:rsidRPr="00FE65A5">
        <w:rPr>
          <w:sz w:val="24"/>
          <w:szCs w:val="24"/>
          <w:lang w:val="lv-LV"/>
        </w:rPr>
        <w:t>Vienkāršota elektriskās enerģijas pārvades vienlīnijas shēma parādīta 3.1. attēlā,</w:t>
      </w:r>
    </w:p>
    <w:p w:rsidR="00E070BF" w:rsidRPr="00FE65A5" w:rsidRDefault="00E070BF" w:rsidP="00E070BF">
      <w:pPr>
        <w:spacing w:line="360" w:lineRule="auto"/>
        <w:ind w:firstLine="397"/>
        <w:jc w:val="both"/>
        <w:rPr>
          <w:sz w:val="24"/>
          <w:szCs w:val="24"/>
          <w:lang w:val="lv-LV"/>
        </w:rPr>
      </w:pPr>
      <w:r w:rsidRPr="00FE65A5">
        <w:rPr>
          <w:sz w:val="24"/>
          <w:szCs w:val="24"/>
          <w:lang w:val="lv-LV"/>
        </w:rPr>
        <w:t>Elektrostacijā transformatori spriegumu paaugstina, un elek</w:t>
      </w:r>
      <w:r w:rsidRPr="00FE65A5">
        <w:rPr>
          <w:sz w:val="24"/>
          <w:szCs w:val="24"/>
          <w:lang w:val="lv-LV"/>
        </w:rPr>
        <w:softHyphen/>
        <w:t>triskās enerģijas patēriņa vietā transformatori spriegumu pakā</w:t>
      </w:r>
      <w:r w:rsidRPr="00FE65A5">
        <w:rPr>
          <w:sz w:val="24"/>
          <w:szCs w:val="24"/>
          <w:lang w:val="lv-LV"/>
        </w:rPr>
        <w:softHyphen/>
        <w:t>peniski pazemina. Tādējādi transformators ir viena no elektroap</w:t>
      </w:r>
      <w:r w:rsidRPr="00FE65A5">
        <w:rPr>
          <w:sz w:val="24"/>
          <w:szCs w:val="24"/>
          <w:lang w:val="lv-LV"/>
        </w:rPr>
        <w:softHyphen/>
        <w:t>gādes sistēmas galvenajām sastāvdaļām.</w:t>
      </w:r>
    </w:p>
    <w:p w:rsidR="00E070BF" w:rsidRPr="00FE65A5" w:rsidRDefault="00E070BF" w:rsidP="00E070BF">
      <w:pPr>
        <w:spacing w:line="360" w:lineRule="auto"/>
        <w:ind w:firstLine="397"/>
        <w:jc w:val="both"/>
        <w:rPr>
          <w:sz w:val="24"/>
          <w:szCs w:val="24"/>
          <w:lang w:val="lv-LV"/>
        </w:rPr>
      </w:pPr>
      <w:r w:rsidRPr="00FE65A5">
        <w:rPr>
          <w:sz w:val="24"/>
          <w:szCs w:val="24"/>
          <w:lang w:val="lv-LV"/>
        </w:rPr>
        <w:t>Transformatori parādījās pagājušā gadsimta 70. gados. Transformatorus, ko izmanto elektriskās enerģijas pārvades un sadales tīklos, sauc par spēka transformatoriem. To nominālās jaudas — no dažiem kVA līdz dažiem 100 000 kVA.</w:t>
      </w:r>
    </w:p>
    <w:p w:rsidR="00E070BF" w:rsidRPr="00FE65A5" w:rsidRDefault="00E070BF" w:rsidP="00E070BF">
      <w:pPr>
        <w:spacing w:line="360" w:lineRule="auto"/>
        <w:ind w:firstLine="397"/>
        <w:rPr>
          <w:sz w:val="24"/>
          <w:szCs w:val="24"/>
          <w:lang w:val="lv-LV"/>
        </w:rPr>
      </w:pPr>
    </w:p>
    <w:tbl>
      <w:tblPr>
        <w:tblW w:w="0" w:type="auto"/>
        <w:tblLook w:val="01E0" w:firstRow="1" w:lastRow="1" w:firstColumn="1" w:lastColumn="1" w:noHBand="0" w:noVBand="0"/>
      </w:tblPr>
      <w:tblGrid>
        <w:gridCol w:w="8720"/>
      </w:tblGrid>
      <w:tr w:rsidR="00E070BF" w:rsidRPr="00FE65A5" w:rsidTr="00E070BF">
        <w:tc>
          <w:tcPr>
            <w:tcW w:w="9287" w:type="dxa"/>
          </w:tcPr>
          <w:p w:rsidR="00E070BF" w:rsidRPr="00FE65A5" w:rsidRDefault="00E070BF" w:rsidP="00E070BF">
            <w:pPr>
              <w:jc w:val="center"/>
              <w:rPr>
                <w:lang w:val="lv-LV"/>
              </w:rPr>
            </w:pPr>
            <w:r w:rsidRPr="00FE65A5">
              <w:rPr>
                <w:noProof/>
                <w:sz w:val="24"/>
                <w:szCs w:val="24"/>
                <w:lang w:val="lv-LV" w:eastAsia="lv-LV"/>
              </w:rPr>
              <w:lastRenderedPageBreak/>
              <w:drawing>
                <wp:inline distT="0" distB="0" distL="0" distR="0">
                  <wp:extent cx="5434965" cy="1221740"/>
                  <wp:effectExtent l="1905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15" cstate="print">
                            <a:grayscl/>
                            <a:lum bright="-10000" contrast="30000"/>
                          </a:blip>
                          <a:srcRect/>
                          <a:stretch>
                            <a:fillRect/>
                          </a:stretch>
                        </pic:blipFill>
                        <pic:spPr bwMode="auto">
                          <a:xfrm>
                            <a:off x="0" y="0"/>
                            <a:ext cx="5434965" cy="1221740"/>
                          </a:xfrm>
                          <a:prstGeom prst="rect">
                            <a:avLst/>
                          </a:prstGeom>
                          <a:noFill/>
                          <a:ln w="9525">
                            <a:noFill/>
                            <a:miter lim="800000"/>
                            <a:headEnd/>
                            <a:tailEnd/>
                          </a:ln>
                        </pic:spPr>
                      </pic:pic>
                    </a:graphicData>
                  </a:graphic>
                </wp:inline>
              </w:drawing>
            </w:r>
          </w:p>
        </w:tc>
      </w:tr>
    </w:tbl>
    <w:p w:rsidR="00E070BF" w:rsidRPr="00FE65A5" w:rsidRDefault="00E070BF" w:rsidP="00E070BF">
      <w:pPr>
        <w:jc w:val="center"/>
        <w:rPr>
          <w:sz w:val="22"/>
          <w:szCs w:val="22"/>
          <w:lang w:val="lv-LV"/>
        </w:rPr>
      </w:pPr>
      <w:r w:rsidRPr="00FE65A5">
        <w:rPr>
          <w:sz w:val="22"/>
          <w:szCs w:val="22"/>
          <w:lang w:val="lv-LV"/>
        </w:rPr>
        <w:t>3.1. att. Vienkāršota elektroapgādes vienlīnijas shēma.</w:t>
      </w:r>
    </w:p>
    <w:p w:rsidR="00E070BF" w:rsidRPr="00FE65A5" w:rsidRDefault="00E070BF" w:rsidP="00E070BF">
      <w:pPr>
        <w:spacing w:line="360" w:lineRule="auto"/>
        <w:ind w:firstLine="397"/>
        <w:jc w:val="both"/>
        <w:rPr>
          <w:sz w:val="24"/>
          <w:szCs w:val="24"/>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Elektriskajās ietaisēs svarīga loma ir mērtransformatoriem, ar kuru starpniecību elektriskajai ietaisei pievieno maiņ</w:t>
      </w:r>
      <w:r w:rsidRPr="00FE65A5">
        <w:rPr>
          <w:sz w:val="24"/>
          <w:szCs w:val="24"/>
          <w:lang w:val="lv-LV"/>
        </w:rPr>
        <w:softHyphen/>
        <w:t>strāvas elektriskos mēraparātus.</w:t>
      </w:r>
    </w:p>
    <w:p w:rsidR="00E070BF" w:rsidRPr="00FE65A5" w:rsidRDefault="00E070BF" w:rsidP="00E070BF">
      <w:pPr>
        <w:spacing w:line="360" w:lineRule="auto"/>
        <w:ind w:firstLine="397"/>
        <w:jc w:val="both"/>
        <w:rPr>
          <w:sz w:val="24"/>
          <w:szCs w:val="24"/>
          <w:lang w:val="lv-LV"/>
        </w:rPr>
      </w:pPr>
      <w:r w:rsidRPr="00FE65A5">
        <w:rPr>
          <w:sz w:val="24"/>
          <w:szCs w:val="24"/>
          <w:lang w:val="lv-LV"/>
        </w:rPr>
        <w:t>Metināšanai ar maiņstrāvas elektrisko loku kā maiņstrāvas avotus izmanto speciālus metināšanas transformatorus (sprieguma pazeminātājus).</w:t>
      </w:r>
    </w:p>
    <w:p w:rsidR="00E070BF" w:rsidRPr="00FE65A5" w:rsidRDefault="00E070BF" w:rsidP="00E070BF">
      <w:pPr>
        <w:spacing w:line="360" w:lineRule="auto"/>
        <w:ind w:firstLine="397"/>
        <w:jc w:val="both"/>
        <w:rPr>
          <w:sz w:val="24"/>
          <w:szCs w:val="24"/>
          <w:lang w:val="lv-LV"/>
        </w:rPr>
      </w:pPr>
      <w:r w:rsidRPr="00FE65A5">
        <w:rPr>
          <w:sz w:val="24"/>
          <w:szCs w:val="24"/>
          <w:lang w:val="lv-LV"/>
        </w:rPr>
        <w:t>Tēraudkausēšanas elektriskās krāsnis baro krāšņu trans</w:t>
      </w:r>
      <w:r w:rsidRPr="00FE65A5">
        <w:rPr>
          <w:sz w:val="24"/>
          <w:szCs w:val="24"/>
          <w:lang w:val="lv-LV"/>
        </w:rPr>
        <w:softHyphen/>
        <w:t>formatori, kuru sekundārā strāva sasniedz pat 100 000 A un vairāk.</w:t>
      </w:r>
    </w:p>
    <w:p w:rsidR="00E070BF" w:rsidRPr="00FE65A5" w:rsidRDefault="00E070BF" w:rsidP="00E070BF">
      <w:pPr>
        <w:spacing w:line="360" w:lineRule="auto"/>
        <w:ind w:firstLine="397"/>
        <w:jc w:val="both"/>
        <w:rPr>
          <w:sz w:val="24"/>
          <w:szCs w:val="24"/>
          <w:lang w:val="lv-LV"/>
        </w:rPr>
      </w:pPr>
      <w:r w:rsidRPr="00FE65A5">
        <w:rPr>
          <w:sz w:val="24"/>
          <w:szCs w:val="24"/>
          <w:lang w:val="lv-LV"/>
        </w:rPr>
        <w:t>Mazjaudas transformatorus (nominālās jaudas no voltampēra daļas līdz 1000 VA) visai plaši lieto radiotehnikā, sa</w:t>
      </w:r>
      <w:r w:rsidRPr="00FE65A5">
        <w:rPr>
          <w:sz w:val="24"/>
          <w:szCs w:val="24"/>
          <w:lang w:val="lv-LV"/>
        </w:rPr>
        <w:softHyphen/>
        <w:t>karu tehnikā, automātikā un telemehānikā u. c.</w:t>
      </w:r>
    </w:p>
    <w:p w:rsidR="00E070BF" w:rsidRPr="00FE65A5" w:rsidRDefault="00E070BF" w:rsidP="00E070BF">
      <w:pPr>
        <w:spacing w:line="360" w:lineRule="auto"/>
        <w:ind w:firstLine="397"/>
        <w:jc w:val="both"/>
        <w:rPr>
          <w:sz w:val="24"/>
          <w:szCs w:val="24"/>
          <w:lang w:val="lv-LV"/>
        </w:rPr>
      </w:pPr>
      <w:r w:rsidRPr="00FE65A5">
        <w:rPr>
          <w:sz w:val="24"/>
          <w:szCs w:val="24"/>
          <w:lang w:val="lv-LV"/>
        </w:rPr>
        <w:t>Pēc tinumu skaita izšķir vientinuma, divtinumu un vairāktinumu transformatorus. Praksē plaši izmanto vienfāzes un trīsfāzu transformatorus.</w:t>
      </w:r>
    </w:p>
    <w:p w:rsidR="00E070BF" w:rsidRPr="00FE65A5" w:rsidRDefault="00E070BF" w:rsidP="00E070BF">
      <w:pPr>
        <w:spacing w:line="360" w:lineRule="auto"/>
        <w:ind w:firstLine="397"/>
        <w:jc w:val="both"/>
        <w:rPr>
          <w:sz w:val="24"/>
          <w:szCs w:val="24"/>
          <w:lang w:val="lv-LV"/>
        </w:rPr>
      </w:pPr>
      <w:r w:rsidRPr="00FE65A5">
        <w:rPr>
          <w:sz w:val="24"/>
          <w:szCs w:val="24"/>
          <w:lang w:val="lv-LV"/>
        </w:rPr>
        <w:t>Tomēr, neskatoties uz transformatoru izveidojumu un izmanto</w:t>
      </w:r>
      <w:r w:rsidRPr="00FE65A5">
        <w:rPr>
          <w:sz w:val="24"/>
          <w:szCs w:val="24"/>
          <w:lang w:val="lv-LV"/>
        </w:rPr>
        <w:softHyphen/>
        <w:t>šanas daudzveidību, elektromagnētiskie procesi transformatoros būtībā ir vienādi. Tādēļ tālākajā iztirzājumā kā raksturīgākajiem vispirms pievērsīsimies spēka transformatoriem, kurus izmanto ne tikai elektriskās enerģijas pārvades un sadales tīklos, bet arī katrā rūpniecības uzņēmumā, būvobjektos un citur.</w:t>
      </w:r>
    </w:p>
    <w:p w:rsidR="00E070BF" w:rsidRPr="00FE65A5" w:rsidRDefault="00E070BF" w:rsidP="00E070BF">
      <w:pPr>
        <w:spacing w:line="360" w:lineRule="auto"/>
        <w:ind w:firstLine="397"/>
        <w:jc w:val="both"/>
        <w:rPr>
          <w:sz w:val="24"/>
          <w:szCs w:val="24"/>
          <w:lang w:val="lv-LV"/>
        </w:rPr>
      </w:pPr>
      <w:r w:rsidRPr="00FE65A5">
        <w:rPr>
          <w:sz w:val="24"/>
          <w:szCs w:val="24"/>
          <w:lang w:val="lv-LV"/>
        </w:rPr>
        <w:t>Transformatora nominālie lielumi — nominālā jauda SN (kVA), līnijas spriegumi (kV), līnijas strāvas normāli slogotam transformatoram (A), frekvence (Hz), fāzu skaits (m), tinumu slēgumu shēmas un savienojumu grupa u. c. — doti trans</w:t>
      </w:r>
      <w:r w:rsidRPr="00FE65A5">
        <w:rPr>
          <w:sz w:val="24"/>
          <w:szCs w:val="24"/>
          <w:lang w:val="lv-LV"/>
        </w:rPr>
        <w:softHyphen/>
        <w:t>formatoram piestiprinātā uzrakstu plāksnītē.</w:t>
      </w:r>
    </w:p>
    <w:p w:rsidR="00E070BF" w:rsidRPr="00FE65A5" w:rsidRDefault="00E070BF" w:rsidP="00E070BF">
      <w:pPr>
        <w:shd w:val="clear" w:color="auto" w:fill="FFFFFF"/>
        <w:spacing w:line="360" w:lineRule="auto"/>
        <w:ind w:firstLine="397"/>
        <w:jc w:val="both"/>
        <w:rPr>
          <w:b/>
          <w:bCs/>
          <w:color w:val="000000"/>
          <w:spacing w:val="3"/>
          <w:sz w:val="24"/>
          <w:szCs w:val="24"/>
          <w:lang w:val="lv-LV"/>
        </w:rPr>
      </w:pPr>
    </w:p>
    <w:p w:rsidR="00E070BF" w:rsidRPr="00FE65A5" w:rsidRDefault="00E070BF" w:rsidP="00E070BF">
      <w:pPr>
        <w:shd w:val="clear" w:color="auto" w:fill="FFFFFF"/>
        <w:spacing w:line="360" w:lineRule="auto"/>
        <w:ind w:firstLine="397"/>
        <w:jc w:val="center"/>
        <w:rPr>
          <w:sz w:val="24"/>
          <w:szCs w:val="24"/>
          <w:lang w:val="lv-LV"/>
        </w:rPr>
      </w:pPr>
      <w:r w:rsidRPr="00FE65A5">
        <w:rPr>
          <w:b/>
          <w:bCs/>
          <w:color w:val="000000"/>
          <w:spacing w:val="3"/>
          <w:sz w:val="24"/>
          <w:szCs w:val="24"/>
          <w:lang w:val="lv-LV"/>
        </w:rPr>
        <w:t>3.2. TRANSFORMATORU UZDEVUMS. PAMATDEFINĪCIJAS</w:t>
      </w:r>
    </w:p>
    <w:p w:rsidR="00E070BF" w:rsidRPr="00FE65A5" w:rsidRDefault="00E070BF" w:rsidP="00E070BF">
      <w:pPr>
        <w:shd w:val="clear" w:color="auto" w:fill="FFFFFF"/>
        <w:spacing w:line="360" w:lineRule="auto"/>
        <w:ind w:firstLine="397"/>
        <w:jc w:val="both"/>
        <w:rPr>
          <w:color w:val="000000"/>
          <w:spacing w:val="7"/>
          <w:sz w:val="24"/>
          <w:szCs w:val="24"/>
          <w:lang w:val="lv-LV"/>
        </w:rPr>
      </w:pP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Par transformatoru sauc statisku elektromagnētisku ierīci, kuras uzdevums ir pārveidot maiņstrāvas spriegumu.</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Transformatorus lieto ļoti plaši, galvenokārt tur, kur nepiecie</w:t>
      </w:r>
      <w:r w:rsidRPr="00FE65A5">
        <w:rPr>
          <w:sz w:val="24"/>
          <w:szCs w:val="24"/>
          <w:lang w:val="lv-LV"/>
        </w:rPr>
        <w:softHyphen/>
        <w:t xml:space="preserve">šams pārvadīt elektrisko enerģiju lielos attālumos. </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Ir zināms, ka vienu un to pašu elektrisko jaudu izdevīgāk pār</w:t>
      </w:r>
      <w:r w:rsidRPr="00FE65A5">
        <w:rPr>
          <w:sz w:val="24"/>
          <w:szCs w:val="24"/>
          <w:lang w:val="lv-LV"/>
        </w:rPr>
        <w:softHyphen/>
        <w:t xml:space="preserve">vadīt ar augstāku </w:t>
      </w:r>
      <w:r w:rsidRPr="00FE65A5">
        <w:rPr>
          <w:sz w:val="24"/>
          <w:szCs w:val="24"/>
          <w:lang w:val="lv-LV"/>
        </w:rPr>
        <w:lastRenderedPageBreak/>
        <w:t>spriegumu un attiecīgi mazāku strāvu. Tādā gadī</w:t>
      </w:r>
      <w:r w:rsidRPr="00FE65A5">
        <w:rPr>
          <w:sz w:val="24"/>
          <w:szCs w:val="24"/>
          <w:lang w:val="lv-LV"/>
        </w:rPr>
        <w:softHyphen/>
        <w:t>jumā samazinās jaudas zudumi vadu silšanas dēļ, — šie zudumi ir proporcionāli strāvai otrajā pakāpē (ΔP = I2R). Rodas arī iespēja lietot vadus ar mazāku šķērsgriezumu un izgatavot tos no lētāka materiāla nekā varš (piemēram, no tērauda vai no tērauda un alu</w:t>
      </w:r>
      <w:r w:rsidRPr="00FE65A5">
        <w:rPr>
          <w:sz w:val="24"/>
          <w:szCs w:val="24"/>
          <w:lang w:val="lv-LV"/>
        </w:rPr>
        <w:softHyphen/>
        <w:t>mīnija).</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Elektrostacijās iegūto spriegumu ar transformatoriem paaugstina līdz 6, 10, 20, 35, 110, 150, 220, 330, 400, 500 vai 750 kV (atkarībā no pārvadāmās jaudas un pārvadīšanas attāluma), bet vieta, kur enerģiju patērē, spriegumu ar transformatoriem pazemina līdz vaja</w:t>
      </w:r>
      <w:r w:rsidRPr="00FE65A5">
        <w:rPr>
          <w:sz w:val="24"/>
          <w:szCs w:val="24"/>
          <w:lang w:val="lv-LV"/>
        </w:rPr>
        <w:softHyphen/>
        <w:t>dzīgajam līmenim. Transformatorus, kuru uzdevums paaugstināt spriegumu, sauc par paaugstinošiem, bet tos, kas pazemina spriegumu, — par pazeminošiem.</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Pēc fāzu skaita transformatorus iedala vienfāzes un trīsfāzu transformatoros.</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Pēc uzdevuma izšķir šādus transformatorus:</w:t>
      </w:r>
    </w:p>
    <w:p w:rsidR="00E070BF" w:rsidRPr="00FE65A5" w:rsidRDefault="00E070BF" w:rsidP="00E070BF">
      <w:pPr>
        <w:numPr>
          <w:ilvl w:val="0"/>
          <w:numId w:val="9"/>
        </w:numPr>
        <w:shd w:val="clear" w:color="auto" w:fill="FFFFFF"/>
        <w:tabs>
          <w:tab w:val="left" w:pos="634"/>
        </w:tabs>
        <w:spacing w:line="360" w:lineRule="auto"/>
        <w:ind w:firstLine="397"/>
        <w:jc w:val="both"/>
        <w:rPr>
          <w:sz w:val="24"/>
          <w:szCs w:val="24"/>
          <w:lang w:val="lv-LV"/>
        </w:rPr>
      </w:pPr>
      <w:r w:rsidRPr="00FE65A5">
        <w:rPr>
          <w:sz w:val="24"/>
          <w:szCs w:val="24"/>
          <w:lang w:val="lv-LV"/>
        </w:rPr>
        <w:t>jaudas transformatorus — spēka un apgaismes iekārtu barošanai;</w:t>
      </w:r>
    </w:p>
    <w:p w:rsidR="00E070BF" w:rsidRPr="00FE65A5" w:rsidRDefault="00E070BF" w:rsidP="00E070BF">
      <w:pPr>
        <w:numPr>
          <w:ilvl w:val="0"/>
          <w:numId w:val="9"/>
        </w:numPr>
        <w:shd w:val="clear" w:color="auto" w:fill="FFFFFF"/>
        <w:tabs>
          <w:tab w:val="left" w:pos="634"/>
        </w:tabs>
        <w:spacing w:line="360" w:lineRule="auto"/>
        <w:ind w:firstLine="397"/>
        <w:jc w:val="both"/>
        <w:rPr>
          <w:sz w:val="24"/>
          <w:szCs w:val="24"/>
          <w:lang w:val="lv-LV"/>
        </w:rPr>
      </w:pPr>
      <w:r w:rsidRPr="00FE65A5">
        <w:rPr>
          <w:sz w:val="24"/>
          <w:szCs w:val="24"/>
          <w:lang w:val="lv-LV"/>
        </w:rPr>
        <w:t>speciālos transformatorus— speciāla uzdevuma patērētāju (elektrokrāšņu, elektrisko metināšanas aparātu u. c.) barošanai;</w:t>
      </w:r>
    </w:p>
    <w:p w:rsidR="00E070BF" w:rsidRPr="00FE65A5" w:rsidRDefault="00E070BF" w:rsidP="00E070BF">
      <w:pPr>
        <w:numPr>
          <w:ilvl w:val="0"/>
          <w:numId w:val="9"/>
        </w:numPr>
        <w:shd w:val="clear" w:color="auto" w:fill="FFFFFF"/>
        <w:tabs>
          <w:tab w:val="left" w:pos="634"/>
        </w:tabs>
        <w:spacing w:line="360" w:lineRule="auto"/>
        <w:ind w:firstLine="397"/>
        <w:jc w:val="both"/>
        <w:rPr>
          <w:sz w:val="24"/>
          <w:szCs w:val="24"/>
          <w:lang w:val="lv-LV"/>
        </w:rPr>
      </w:pPr>
      <w:r w:rsidRPr="00FE65A5">
        <w:rPr>
          <w:sz w:val="24"/>
          <w:szCs w:val="24"/>
          <w:lang w:val="lv-LV"/>
        </w:rPr>
        <w:t>mērtransformatorus — mēraparātu pieslēgšanai;</w:t>
      </w:r>
    </w:p>
    <w:p w:rsidR="00E070BF" w:rsidRPr="00FE65A5" w:rsidRDefault="00E070BF" w:rsidP="00E070BF">
      <w:pPr>
        <w:numPr>
          <w:ilvl w:val="0"/>
          <w:numId w:val="9"/>
        </w:numPr>
        <w:shd w:val="clear" w:color="auto" w:fill="FFFFFF"/>
        <w:tabs>
          <w:tab w:val="left" w:pos="634"/>
        </w:tabs>
        <w:spacing w:line="360" w:lineRule="auto"/>
        <w:ind w:firstLine="397"/>
        <w:jc w:val="both"/>
        <w:rPr>
          <w:sz w:val="24"/>
          <w:szCs w:val="24"/>
          <w:lang w:val="lv-LV"/>
        </w:rPr>
      </w:pPr>
      <w:r w:rsidRPr="00FE65A5">
        <w:rPr>
          <w:sz w:val="24"/>
          <w:szCs w:val="24"/>
          <w:lang w:val="lv-LV"/>
        </w:rPr>
        <w:t>autotransformatorus — sprieguma pārveidošanai nelielās robežās.</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To tinumu, kuram pievada maiņstrāvas enerģiju no tīkla, sauc par primāro, bet to, no kura enerģiju aizvada, — par sekundāro. Atkarībā no tā, kādam spriegumam tinumi aprēķināti, izšķir aug</w:t>
      </w:r>
      <w:r w:rsidRPr="00FE65A5">
        <w:rPr>
          <w:sz w:val="24"/>
          <w:szCs w:val="24"/>
          <w:lang w:val="lv-LV"/>
        </w:rPr>
        <w:softHyphen/>
        <w:t>stākā un zemākā sprieguma tinumus. Visus lielumus, kas attiecas uz primāro vai sekundāro tinumu, sauc par primārajiem vai sekun</w:t>
      </w:r>
      <w:r w:rsidRPr="00FE65A5">
        <w:rPr>
          <w:sz w:val="24"/>
          <w:szCs w:val="24"/>
          <w:lang w:val="lv-LV"/>
        </w:rPr>
        <w:softHyphen/>
        <w:t>dārajiem un apzīmē ar indeksu 1 vai 2.</w:t>
      </w:r>
    </w:p>
    <w:p w:rsidR="00E070BF" w:rsidRPr="00FE65A5" w:rsidRDefault="00E070BF" w:rsidP="00E070BF">
      <w:pPr>
        <w:pStyle w:val="Style3"/>
        <w:widowControl/>
        <w:spacing w:line="360" w:lineRule="auto"/>
        <w:ind w:firstLine="397"/>
        <w:rPr>
          <w:rStyle w:val="FontStyle11"/>
          <w:b/>
          <w:sz w:val="24"/>
          <w:szCs w:val="24"/>
        </w:rPr>
      </w:pPr>
    </w:p>
    <w:p w:rsidR="00E070BF" w:rsidRPr="00FE65A5" w:rsidRDefault="00E070BF" w:rsidP="00E070BF">
      <w:pPr>
        <w:pStyle w:val="Style3"/>
        <w:widowControl/>
        <w:spacing w:line="360" w:lineRule="auto"/>
        <w:ind w:firstLine="397"/>
        <w:jc w:val="center"/>
        <w:rPr>
          <w:rStyle w:val="FontStyle11"/>
          <w:b/>
          <w:i w:val="0"/>
          <w:sz w:val="24"/>
          <w:szCs w:val="24"/>
        </w:rPr>
      </w:pPr>
      <w:r w:rsidRPr="00FE65A5">
        <w:rPr>
          <w:rStyle w:val="FontStyle11"/>
          <w:b/>
          <w:i w:val="0"/>
          <w:sz w:val="24"/>
          <w:szCs w:val="24"/>
        </w:rPr>
        <w:t>3.3</w:t>
      </w:r>
      <w:r w:rsidRPr="00FE65A5">
        <w:rPr>
          <w:rStyle w:val="FontStyle13"/>
          <w:i w:val="0"/>
          <w:sz w:val="24"/>
          <w:szCs w:val="24"/>
        </w:rPr>
        <w:t xml:space="preserve">. </w:t>
      </w:r>
      <w:r w:rsidRPr="00FE65A5">
        <w:rPr>
          <w:rStyle w:val="FontStyle11"/>
          <w:b/>
          <w:i w:val="0"/>
          <w:sz w:val="24"/>
          <w:szCs w:val="24"/>
        </w:rPr>
        <w:t>TRANSFORMATORU NOMINĀLIE LIELUMI</w:t>
      </w:r>
    </w:p>
    <w:p w:rsidR="00E070BF" w:rsidRPr="00FE65A5" w:rsidRDefault="00E070BF" w:rsidP="00E070BF">
      <w:pPr>
        <w:pStyle w:val="Style3"/>
        <w:widowControl/>
        <w:spacing w:line="360" w:lineRule="auto"/>
        <w:ind w:firstLine="397"/>
      </w:pPr>
    </w:p>
    <w:p w:rsidR="00E070BF" w:rsidRPr="00FE65A5" w:rsidRDefault="00E070BF" w:rsidP="00E070BF">
      <w:pPr>
        <w:pStyle w:val="Style3"/>
        <w:widowControl/>
        <w:spacing w:line="360" w:lineRule="auto"/>
        <w:ind w:firstLine="397"/>
        <w:rPr>
          <w:rStyle w:val="FontStyle11"/>
          <w:i w:val="0"/>
          <w:sz w:val="24"/>
          <w:szCs w:val="24"/>
        </w:rPr>
      </w:pPr>
      <w:r w:rsidRPr="00FE65A5">
        <w:rPr>
          <w:rStyle w:val="FontStyle11"/>
          <w:i w:val="0"/>
          <w:sz w:val="24"/>
          <w:szCs w:val="24"/>
        </w:rPr>
        <w:t>Transformatora nominālos datus, kuriem tas aprēķināts izgatavotājrūpnīcā visam ekspluatācijas laikam, uzrāda piestiprinātajā plāksnītē — pasē. Tie ir:</w:t>
      </w:r>
    </w:p>
    <w:p w:rsidR="00E070BF" w:rsidRPr="00FE65A5" w:rsidRDefault="00E070BF" w:rsidP="00E070BF">
      <w:pPr>
        <w:pStyle w:val="Style6"/>
        <w:widowControl/>
        <w:numPr>
          <w:ilvl w:val="0"/>
          <w:numId w:val="14"/>
        </w:numPr>
        <w:tabs>
          <w:tab w:val="left" w:pos="470"/>
        </w:tabs>
        <w:spacing w:line="360" w:lineRule="auto"/>
        <w:ind w:firstLine="397"/>
        <w:jc w:val="left"/>
        <w:rPr>
          <w:rStyle w:val="FontStyle11"/>
          <w:i w:val="0"/>
          <w:sz w:val="24"/>
          <w:szCs w:val="24"/>
        </w:rPr>
      </w:pPr>
      <w:r w:rsidRPr="00FE65A5">
        <w:rPr>
          <w:rStyle w:val="FontStyle11"/>
          <w:i w:val="0"/>
          <w:sz w:val="24"/>
          <w:szCs w:val="24"/>
        </w:rPr>
        <w:t>nominālā pilnā jauda S</w:t>
      </w:r>
      <w:r w:rsidRPr="00FE65A5">
        <w:rPr>
          <w:rStyle w:val="FontStyle11"/>
          <w:i w:val="0"/>
          <w:sz w:val="24"/>
          <w:szCs w:val="24"/>
          <w:vertAlign w:val="subscript"/>
        </w:rPr>
        <w:t>N</w:t>
      </w:r>
      <w:r w:rsidRPr="00FE65A5">
        <w:rPr>
          <w:rStyle w:val="FontStyle11"/>
          <w:i w:val="0"/>
          <w:sz w:val="24"/>
          <w:szCs w:val="24"/>
        </w:rPr>
        <w:t>, kV·A;</w:t>
      </w:r>
    </w:p>
    <w:p w:rsidR="00E070BF" w:rsidRPr="00FE65A5" w:rsidRDefault="00E070BF" w:rsidP="00E070BF">
      <w:pPr>
        <w:pStyle w:val="Style6"/>
        <w:widowControl/>
        <w:numPr>
          <w:ilvl w:val="0"/>
          <w:numId w:val="14"/>
        </w:numPr>
        <w:tabs>
          <w:tab w:val="left" w:pos="470"/>
        </w:tabs>
        <w:spacing w:line="360" w:lineRule="auto"/>
        <w:ind w:firstLine="397"/>
        <w:jc w:val="left"/>
        <w:rPr>
          <w:rStyle w:val="FontStyle11"/>
          <w:i w:val="0"/>
          <w:sz w:val="24"/>
          <w:szCs w:val="24"/>
        </w:rPr>
      </w:pPr>
      <w:r w:rsidRPr="00FE65A5">
        <w:rPr>
          <w:rStyle w:val="FontStyle11"/>
          <w:i w:val="0"/>
          <w:sz w:val="24"/>
          <w:szCs w:val="24"/>
        </w:rPr>
        <w:t>nominālais līnijas primārais spriegums U</w:t>
      </w:r>
      <w:r w:rsidRPr="00FE65A5">
        <w:rPr>
          <w:rStyle w:val="FontStyle11"/>
          <w:i w:val="0"/>
          <w:sz w:val="24"/>
          <w:szCs w:val="24"/>
          <w:vertAlign w:val="subscript"/>
        </w:rPr>
        <w:t>1lN</w:t>
      </w:r>
      <w:r w:rsidRPr="00FE65A5">
        <w:rPr>
          <w:rStyle w:val="FontStyle11"/>
          <w:i w:val="0"/>
          <w:sz w:val="24"/>
          <w:szCs w:val="24"/>
        </w:rPr>
        <w:t>, V vai kV;</w:t>
      </w:r>
    </w:p>
    <w:p w:rsidR="00E070BF" w:rsidRPr="00FE65A5" w:rsidRDefault="00E070BF" w:rsidP="00E070BF">
      <w:pPr>
        <w:pStyle w:val="Style6"/>
        <w:widowControl/>
        <w:numPr>
          <w:ilvl w:val="0"/>
          <w:numId w:val="14"/>
        </w:numPr>
        <w:tabs>
          <w:tab w:val="left" w:pos="470"/>
        </w:tabs>
        <w:spacing w:line="360" w:lineRule="auto"/>
        <w:ind w:firstLine="397"/>
        <w:jc w:val="left"/>
        <w:rPr>
          <w:rStyle w:val="FontStyle11"/>
          <w:i w:val="0"/>
          <w:sz w:val="24"/>
          <w:szCs w:val="24"/>
        </w:rPr>
      </w:pPr>
      <w:r w:rsidRPr="00FE65A5">
        <w:rPr>
          <w:rStyle w:val="FontStyle11"/>
          <w:i w:val="0"/>
          <w:sz w:val="24"/>
          <w:szCs w:val="24"/>
        </w:rPr>
        <w:t xml:space="preserve">nominālais līnijas sekundārais spriegums </w:t>
      </w:r>
      <w:r w:rsidRPr="00FE65A5">
        <w:rPr>
          <w:rStyle w:val="FontStyle13"/>
          <w:i w:val="0"/>
          <w:sz w:val="24"/>
          <w:szCs w:val="24"/>
        </w:rPr>
        <w:t>U</w:t>
      </w:r>
      <w:r w:rsidRPr="00FE65A5">
        <w:rPr>
          <w:rStyle w:val="FontStyle13"/>
          <w:i w:val="0"/>
          <w:sz w:val="24"/>
          <w:szCs w:val="24"/>
          <w:vertAlign w:val="subscript"/>
        </w:rPr>
        <w:t>2</w:t>
      </w:r>
      <w:r w:rsidRPr="00FE65A5">
        <w:rPr>
          <w:i/>
          <w:vertAlign w:val="subscript"/>
        </w:rPr>
        <w:t>lN</w:t>
      </w:r>
      <w:r w:rsidRPr="00FE65A5">
        <w:rPr>
          <w:i/>
        </w:rPr>
        <w:t>,</w:t>
      </w:r>
      <w:r w:rsidRPr="00FE65A5">
        <w:rPr>
          <w:rStyle w:val="FontStyle11"/>
          <w:i w:val="0"/>
          <w:sz w:val="24"/>
          <w:szCs w:val="24"/>
        </w:rPr>
        <w:t xml:space="preserve"> V vai kV;</w:t>
      </w:r>
    </w:p>
    <w:p w:rsidR="00E070BF" w:rsidRPr="00FE65A5" w:rsidRDefault="00E070BF" w:rsidP="00E070BF">
      <w:pPr>
        <w:pStyle w:val="Style6"/>
        <w:widowControl/>
        <w:numPr>
          <w:ilvl w:val="0"/>
          <w:numId w:val="14"/>
        </w:numPr>
        <w:tabs>
          <w:tab w:val="left" w:pos="470"/>
        </w:tabs>
        <w:spacing w:line="360" w:lineRule="auto"/>
        <w:ind w:firstLine="397"/>
        <w:jc w:val="left"/>
        <w:rPr>
          <w:rStyle w:val="FontStyle11"/>
          <w:i w:val="0"/>
          <w:sz w:val="24"/>
          <w:szCs w:val="24"/>
        </w:rPr>
      </w:pPr>
      <w:r w:rsidRPr="00FE65A5">
        <w:rPr>
          <w:rStyle w:val="FontStyle11"/>
          <w:i w:val="0"/>
          <w:sz w:val="24"/>
          <w:szCs w:val="24"/>
        </w:rPr>
        <w:t>nominālā līnijas primārā strāva I</w:t>
      </w:r>
      <w:r w:rsidRPr="00FE65A5">
        <w:rPr>
          <w:rStyle w:val="FontStyle11"/>
          <w:i w:val="0"/>
          <w:sz w:val="24"/>
          <w:szCs w:val="24"/>
          <w:vertAlign w:val="subscript"/>
        </w:rPr>
        <w:t>1lN</w:t>
      </w:r>
      <w:r w:rsidRPr="00FE65A5">
        <w:rPr>
          <w:rStyle w:val="FontStyle11"/>
          <w:i w:val="0"/>
          <w:sz w:val="24"/>
          <w:szCs w:val="24"/>
        </w:rPr>
        <w:t>, A;</w:t>
      </w:r>
    </w:p>
    <w:p w:rsidR="00E070BF" w:rsidRPr="00FE65A5" w:rsidRDefault="00E070BF" w:rsidP="00E070BF">
      <w:pPr>
        <w:pStyle w:val="Style6"/>
        <w:widowControl/>
        <w:numPr>
          <w:ilvl w:val="0"/>
          <w:numId w:val="14"/>
        </w:numPr>
        <w:tabs>
          <w:tab w:val="left" w:pos="470"/>
        </w:tabs>
        <w:spacing w:line="360" w:lineRule="auto"/>
        <w:ind w:firstLine="397"/>
        <w:jc w:val="left"/>
        <w:rPr>
          <w:rStyle w:val="FontStyle11"/>
          <w:i w:val="0"/>
          <w:sz w:val="24"/>
          <w:szCs w:val="24"/>
        </w:rPr>
      </w:pPr>
      <w:r w:rsidRPr="00FE65A5">
        <w:rPr>
          <w:rStyle w:val="FontStyle11"/>
          <w:i w:val="0"/>
          <w:sz w:val="24"/>
          <w:szCs w:val="24"/>
        </w:rPr>
        <w:t xml:space="preserve">nominālā līnijas sekundārā strāva </w:t>
      </w:r>
      <w:r w:rsidRPr="00FE65A5">
        <w:rPr>
          <w:rStyle w:val="FontStyle13"/>
          <w:i w:val="0"/>
          <w:sz w:val="24"/>
          <w:szCs w:val="24"/>
        </w:rPr>
        <w:t>I</w:t>
      </w:r>
      <w:r w:rsidRPr="00FE65A5">
        <w:rPr>
          <w:rStyle w:val="FontStyle13"/>
          <w:i w:val="0"/>
          <w:sz w:val="24"/>
          <w:szCs w:val="24"/>
          <w:vertAlign w:val="subscript"/>
        </w:rPr>
        <w:t>2</w:t>
      </w:r>
      <w:r w:rsidRPr="00FE65A5">
        <w:rPr>
          <w:i/>
          <w:vertAlign w:val="subscript"/>
        </w:rPr>
        <w:t>lN</w:t>
      </w:r>
      <w:r w:rsidRPr="00FE65A5">
        <w:rPr>
          <w:rStyle w:val="FontStyle11"/>
          <w:i w:val="0"/>
          <w:sz w:val="24"/>
          <w:szCs w:val="24"/>
        </w:rPr>
        <w:t>, A;</w:t>
      </w:r>
    </w:p>
    <w:p w:rsidR="00E070BF" w:rsidRPr="00FE65A5" w:rsidRDefault="00E070BF" w:rsidP="00E070BF">
      <w:pPr>
        <w:pStyle w:val="Style6"/>
        <w:widowControl/>
        <w:numPr>
          <w:ilvl w:val="0"/>
          <w:numId w:val="14"/>
        </w:numPr>
        <w:tabs>
          <w:tab w:val="left" w:pos="470"/>
        </w:tabs>
        <w:spacing w:line="360" w:lineRule="auto"/>
        <w:ind w:firstLine="397"/>
        <w:jc w:val="left"/>
        <w:rPr>
          <w:rStyle w:val="FontStyle11"/>
          <w:b/>
          <w:i w:val="0"/>
          <w:sz w:val="24"/>
          <w:szCs w:val="24"/>
        </w:rPr>
      </w:pPr>
      <w:r w:rsidRPr="00FE65A5">
        <w:rPr>
          <w:rStyle w:val="FontStyle11"/>
          <w:i w:val="0"/>
          <w:sz w:val="24"/>
          <w:szCs w:val="24"/>
        </w:rPr>
        <w:t xml:space="preserve">nominālā frekvence f, </w:t>
      </w:r>
      <w:r w:rsidRPr="00FE65A5">
        <w:rPr>
          <w:rStyle w:val="FontStyle12"/>
          <w:i/>
          <w:sz w:val="24"/>
          <w:szCs w:val="24"/>
        </w:rPr>
        <w:t>Hz;</w:t>
      </w:r>
    </w:p>
    <w:p w:rsidR="00E070BF" w:rsidRPr="00FE65A5" w:rsidRDefault="00E070BF" w:rsidP="00E070BF">
      <w:pPr>
        <w:pStyle w:val="Style6"/>
        <w:widowControl/>
        <w:numPr>
          <w:ilvl w:val="0"/>
          <w:numId w:val="14"/>
        </w:numPr>
        <w:tabs>
          <w:tab w:val="left" w:pos="470"/>
        </w:tabs>
        <w:spacing w:line="360" w:lineRule="auto"/>
        <w:ind w:firstLine="397"/>
        <w:jc w:val="left"/>
        <w:rPr>
          <w:rStyle w:val="FontStyle11"/>
          <w:i w:val="0"/>
          <w:sz w:val="24"/>
          <w:szCs w:val="24"/>
        </w:rPr>
      </w:pPr>
      <w:r w:rsidRPr="00FE65A5">
        <w:rPr>
          <w:rStyle w:val="FontStyle11"/>
          <w:i w:val="0"/>
          <w:sz w:val="24"/>
          <w:szCs w:val="24"/>
        </w:rPr>
        <w:lastRenderedPageBreak/>
        <w:t>fāžu skaits;</w:t>
      </w:r>
    </w:p>
    <w:p w:rsidR="00E070BF" w:rsidRPr="00FE65A5" w:rsidRDefault="00E070BF" w:rsidP="00E070BF">
      <w:pPr>
        <w:pStyle w:val="Style6"/>
        <w:widowControl/>
        <w:numPr>
          <w:ilvl w:val="0"/>
          <w:numId w:val="14"/>
        </w:numPr>
        <w:tabs>
          <w:tab w:val="left" w:pos="470"/>
        </w:tabs>
        <w:spacing w:line="360" w:lineRule="auto"/>
        <w:ind w:firstLine="397"/>
        <w:jc w:val="left"/>
        <w:rPr>
          <w:rStyle w:val="FontStyle11"/>
          <w:i w:val="0"/>
          <w:sz w:val="24"/>
          <w:szCs w:val="24"/>
        </w:rPr>
      </w:pPr>
      <w:r w:rsidRPr="00FE65A5">
        <w:rPr>
          <w:rStyle w:val="FontStyle11"/>
          <w:i w:val="0"/>
          <w:sz w:val="24"/>
          <w:szCs w:val="24"/>
        </w:rPr>
        <w:t>tinumu savienojumu shēma un grupa;</w:t>
      </w:r>
    </w:p>
    <w:p w:rsidR="00E070BF" w:rsidRPr="00FE65A5" w:rsidRDefault="00E070BF" w:rsidP="00E070BF">
      <w:pPr>
        <w:pStyle w:val="Style6"/>
        <w:widowControl/>
        <w:numPr>
          <w:ilvl w:val="0"/>
          <w:numId w:val="14"/>
        </w:numPr>
        <w:tabs>
          <w:tab w:val="left" w:pos="470"/>
        </w:tabs>
        <w:spacing w:line="360" w:lineRule="auto"/>
        <w:ind w:firstLine="397"/>
        <w:jc w:val="left"/>
        <w:rPr>
          <w:rStyle w:val="FontStyle11"/>
          <w:i w:val="0"/>
          <w:sz w:val="24"/>
          <w:szCs w:val="24"/>
        </w:rPr>
      </w:pPr>
      <w:r w:rsidRPr="00FE65A5">
        <w:rPr>
          <w:rStyle w:val="FontStyle11"/>
          <w:i w:val="0"/>
          <w:sz w:val="24"/>
          <w:szCs w:val="24"/>
        </w:rPr>
        <w:t>īsslēguma spriegums u</w:t>
      </w:r>
      <w:r w:rsidRPr="00FE65A5">
        <w:rPr>
          <w:rStyle w:val="FontStyle11"/>
          <w:i w:val="0"/>
          <w:sz w:val="24"/>
          <w:szCs w:val="24"/>
          <w:vertAlign w:val="subscript"/>
        </w:rPr>
        <w:t>k</w:t>
      </w:r>
      <w:r w:rsidRPr="00FE65A5">
        <w:rPr>
          <w:rStyle w:val="FontStyle11"/>
          <w:i w:val="0"/>
          <w:sz w:val="24"/>
          <w:szCs w:val="24"/>
        </w:rPr>
        <w:t>, %;</w:t>
      </w:r>
    </w:p>
    <w:p w:rsidR="00E070BF" w:rsidRPr="00FE65A5" w:rsidRDefault="00E070BF" w:rsidP="00E070BF">
      <w:pPr>
        <w:pStyle w:val="Style6"/>
        <w:widowControl/>
        <w:numPr>
          <w:ilvl w:val="0"/>
          <w:numId w:val="14"/>
        </w:numPr>
        <w:tabs>
          <w:tab w:val="left" w:pos="470"/>
        </w:tabs>
        <w:spacing w:line="360" w:lineRule="auto"/>
        <w:ind w:firstLine="397"/>
        <w:jc w:val="left"/>
        <w:rPr>
          <w:rStyle w:val="FontStyle11"/>
          <w:i w:val="0"/>
          <w:sz w:val="24"/>
          <w:szCs w:val="24"/>
        </w:rPr>
      </w:pPr>
      <w:r w:rsidRPr="00FE65A5">
        <w:rPr>
          <w:rStyle w:val="FontStyle11"/>
          <w:i w:val="0"/>
          <w:sz w:val="24"/>
          <w:szCs w:val="24"/>
        </w:rPr>
        <w:t>darba režīms un dzesēšanas veids;</w:t>
      </w:r>
    </w:p>
    <w:p w:rsidR="00E070BF" w:rsidRPr="00FE65A5" w:rsidRDefault="00E070BF" w:rsidP="00E070BF">
      <w:pPr>
        <w:pStyle w:val="Style6"/>
        <w:widowControl/>
        <w:numPr>
          <w:ilvl w:val="0"/>
          <w:numId w:val="14"/>
        </w:numPr>
        <w:tabs>
          <w:tab w:val="left" w:pos="470"/>
        </w:tabs>
        <w:spacing w:line="360" w:lineRule="auto"/>
        <w:ind w:firstLine="397"/>
        <w:jc w:val="left"/>
        <w:rPr>
          <w:rStyle w:val="FontStyle11"/>
          <w:i w:val="0"/>
          <w:sz w:val="24"/>
          <w:szCs w:val="24"/>
        </w:rPr>
      </w:pPr>
      <w:r w:rsidRPr="00FE65A5">
        <w:rPr>
          <w:rStyle w:val="FontStyle11"/>
          <w:i w:val="0"/>
          <w:sz w:val="24"/>
          <w:szCs w:val="24"/>
        </w:rPr>
        <w:t>transformatora pilnā masa, kg;</w:t>
      </w:r>
    </w:p>
    <w:p w:rsidR="00E070BF" w:rsidRPr="00FE65A5" w:rsidRDefault="00E070BF" w:rsidP="00E070BF">
      <w:pPr>
        <w:pStyle w:val="Style6"/>
        <w:widowControl/>
        <w:numPr>
          <w:ilvl w:val="0"/>
          <w:numId w:val="14"/>
        </w:numPr>
        <w:tabs>
          <w:tab w:val="left" w:pos="470"/>
        </w:tabs>
        <w:spacing w:line="360" w:lineRule="auto"/>
        <w:ind w:firstLine="397"/>
        <w:jc w:val="left"/>
        <w:rPr>
          <w:rStyle w:val="FontStyle11"/>
          <w:i w:val="0"/>
          <w:sz w:val="24"/>
          <w:szCs w:val="24"/>
        </w:rPr>
      </w:pPr>
      <w:r w:rsidRPr="00FE65A5">
        <w:rPr>
          <w:rStyle w:val="FontStyle11"/>
          <w:i w:val="0"/>
          <w:sz w:val="24"/>
          <w:szCs w:val="24"/>
        </w:rPr>
        <w:t>eļļas masa, kg;</w:t>
      </w:r>
    </w:p>
    <w:p w:rsidR="00E070BF" w:rsidRPr="00FE65A5" w:rsidRDefault="00E070BF" w:rsidP="00E070BF">
      <w:pPr>
        <w:pStyle w:val="Style6"/>
        <w:widowControl/>
        <w:numPr>
          <w:ilvl w:val="0"/>
          <w:numId w:val="14"/>
        </w:numPr>
        <w:tabs>
          <w:tab w:val="left" w:pos="470"/>
        </w:tabs>
        <w:spacing w:line="360" w:lineRule="auto"/>
        <w:ind w:firstLine="397"/>
        <w:jc w:val="left"/>
        <w:rPr>
          <w:rStyle w:val="FontStyle11"/>
          <w:i w:val="0"/>
          <w:sz w:val="24"/>
          <w:szCs w:val="24"/>
        </w:rPr>
      </w:pPr>
      <w:r w:rsidRPr="00FE65A5">
        <w:rPr>
          <w:rStyle w:val="FontStyle11"/>
          <w:i w:val="0"/>
          <w:sz w:val="24"/>
          <w:szCs w:val="24"/>
        </w:rPr>
        <w:t>aktīvās daļas masa, kg.</w:t>
      </w:r>
    </w:p>
    <w:p w:rsidR="00E070BF" w:rsidRPr="00FE65A5" w:rsidRDefault="00E070BF" w:rsidP="00E070BF">
      <w:pPr>
        <w:spacing w:line="360" w:lineRule="auto"/>
        <w:ind w:firstLine="397"/>
        <w:jc w:val="both"/>
        <w:rPr>
          <w:i/>
          <w:sz w:val="24"/>
          <w:szCs w:val="24"/>
          <w:lang w:val="lv-LV"/>
        </w:rPr>
      </w:pPr>
      <w:r w:rsidRPr="00FE65A5">
        <w:rPr>
          <w:rStyle w:val="FontStyle11"/>
          <w:i w:val="0"/>
          <w:sz w:val="24"/>
          <w:szCs w:val="24"/>
          <w:lang w:val="lv-LV"/>
        </w:rPr>
        <w:t>Transformatora nominālos spriegumus (primāro un sekundāro) nosaka tukšgaitas režīmā. Primārā un sekundārā tinuma nominālās strāvas atbilst transformatora nominālajai jaudai un nominālajiem spriegumiem.</w:t>
      </w:r>
    </w:p>
    <w:p w:rsidR="00E070BF" w:rsidRPr="00FE65A5" w:rsidRDefault="00E070BF" w:rsidP="00E070BF">
      <w:pPr>
        <w:shd w:val="clear" w:color="auto" w:fill="FFFFFF"/>
        <w:spacing w:line="360" w:lineRule="auto"/>
        <w:ind w:firstLine="397"/>
        <w:jc w:val="both"/>
        <w:rPr>
          <w:color w:val="000000"/>
          <w:spacing w:val="9"/>
          <w:sz w:val="24"/>
          <w:szCs w:val="24"/>
          <w:lang w:val="lv-LV"/>
        </w:rPr>
      </w:pPr>
      <w:r w:rsidRPr="00FE65A5">
        <w:rPr>
          <w:color w:val="000000"/>
          <w:spacing w:val="1"/>
          <w:sz w:val="24"/>
          <w:szCs w:val="24"/>
          <w:lang w:val="lv-LV"/>
        </w:rPr>
        <w:t xml:space="preserve">Par transformatora </w:t>
      </w:r>
      <w:r w:rsidRPr="00FE65A5">
        <w:rPr>
          <w:i/>
          <w:color w:val="000000"/>
          <w:spacing w:val="7"/>
          <w:sz w:val="24"/>
          <w:szCs w:val="24"/>
          <w:lang w:val="lv-LV"/>
        </w:rPr>
        <w:t>nominālo jaudu</w:t>
      </w:r>
      <w:r w:rsidRPr="00FE65A5">
        <w:rPr>
          <w:color w:val="000000"/>
          <w:spacing w:val="1"/>
          <w:sz w:val="24"/>
          <w:szCs w:val="24"/>
          <w:lang w:val="lv-LV"/>
        </w:rPr>
        <w:t xml:space="preserve"> </w:t>
      </w:r>
      <w:r w:rsidRPr="00FE65A5">
        <w:rPr>
          <w:i/>
          <w:color w:val="000000"/>
          <w:spacing w:val="1"/>
          <w:sz w:val="24"/>
          <w:szCs w:val="24"/>
          <w:lang w:val="lv-LV"/>
        </w:rPr>
        <w:t>S</w:t>
      </w:r>
      <w:r w:rsidRPr="00FE65A5">
        <w:rPr>
          <w:i/>
          <w:color w:val="000000"/>
          <w:spacing w:val="1"/>
          <w:sz w:val="24"/>
          <w:szCs w:val="24"/>
          <w:vertAlign w:val="subscript"/>
          <w:lang w:val="lv-LV"/>
        </w:rPr>
        <w:t>N</w:t>
      </w:r>
      <w:r w:rsidRPr="00FE65A5">
        <w:rPr>
          <w:smallCaps/>
          <w:color w:val="000000"/>
          <w:spacing w:val="1"/>
          <w:sz w:val="24"/>
          <w:szCs w:val="24"/>
          <w:lang w:val="lv-LV"/>
        </w:rPr>
        <w:t xml:space="preserve"> </w:t>
      </w:r>
      <w:r w:rsidRPr="00FE65A5">
        <w:rPr>
          <w:color w:val="000000"/>
          <w:spacing w:val="1"/>
          <w:sz w:val="24"/>
          <w:szCs w:val="24"/>
          <w:lang w:val="lv-LV"/>
        </w:rPr>
        <w:t xml:space="preserve">sauc jaudu, ko </w:t>
      </w:r>
      <w:r w:rsidRPr="00FE65A5">
        <w:rPr>
          <w:color w:val="000000"/>
          <w:spacing w:val="6"/>
          <w:sz w:val="24"/>
          <w:szCs w:val="24"/>
          <w:lang w:val="lv-LV"/>
        </w:rPr>
        <w:t>transformators atdod no sekundārā tinuma spailēm. To izsaka volt</w:t>
      </w:r>
      <w:r w:rsidRPr="00FE65A5">
        <w:rPr>
          <w:color w:val="000000"/>
          <w:spacing w:val="9"/>
          <w:sz w:val="24"/>
          <w:szCs w:val="24"/>
          <w:lang w:val="lv-LV"/>
        </w:rPr>
        <w:t>ampēros (V∙A) vai kilovoltampēros (kV∙A).</w:t>
      </w:r>
    </w:p>
    <w:p w:rsidR="00E070BF" w:rsidRPr="00FE65A5" w:rsidRDefault="00E070BF" w:rsidP="00E070BF">
      <w:pPr>
        <w:pStyle w:val="Style3"/>
        <w:widowControl/>
        <w:spacing w:line="360" w:lineRule="auto"/>
        <w:ind w:firstLine="397"/>
        <w:rPr>
          <w:rStyle w:val="FontStyle11"/>
          <w:i w:val="0"/>
          <w:sz w:val="24"/>
          <w:szCs w:val="24"/>
        </w:rPr>
      </w:pPr>
      <w:r w:rsidRPr="00FE65A5">
        <w:rPr>
          <w:rStyle w:val="FontStyle11"/>
          <w:i w:val="0"/>
          <w:sz w:val="24"/>
          <w:szCs w:val="24"/>
        </w:rPr>
        <w:t>Vienfāzes transformatora nominālo jaudu aprēķina kā</w:t>
      </w:r>
    </w:p>
    <w:p w:rsidR="00E070BF" w:rsidRPr="00FE65A5" w:rsidRDefault="00E070BF" w:rsidP="00E070BF">
      <w:pPr>
        <w:spacing w:line="360" w:lineRule="auto"/>
        <w:ind w:firstLine="397"/>
        <w:rPr>
          <w:sz w:val="24"/>
          <w:szCs w:val="24"/>
          <w:lang w:val="lv-LV"/>
        </w:rPr>
      </w:pPr>
      <w:r w:rsidRPr="00FE65A5">
        <w:rPr>
          <w:sz w:val="24"/>
          <w:szCs w:val="24"/>
          <w:lang w:val="lv-LV"/>
        </w:rPr>
        <w:t xml:space="preserve">                                                 S</w:t>
      </w:r>
      <w:r w:rsidRPr="00FE65A5">
        <w:rPr>
          <w:sz w:val="24"/>
          <w:szCs w:val="24"/>
          <w:vertAlign w:val="subscript"/>
          <w:lang w:val="lv-LV"/>
        </w:rPr>
        <w:t>N</w:t>
      </w:r>
      <w:r w:rsidRPr="00FE65A5">
        <w:rPr>
          <w:sz w:val="24"/>
          <w:szCs w:val="24"/>
          <w:lang w:val="lv-LV"/>
        </w:rPr>
        <w:t xml:space="preserve"> = U</w:t>
      </w:r>
      <w:r w:rsidRPr="00FE65A5">
        <w:rPr>
          <w:sz w:val="24"/>
          <w:szCs w:val="24"/>
          <w:vertAlign w:val="subscript"/>
          <w:lang w:val="lv-LV"/>
        </w:rPr>
        <w:t>1lN</w:t>
      </w:r>
      <w:r w:rsidRPr="00FE65A5">
        <w:rPr>
          <w:sz w:val="24"/>
          <w:szCs w:val="24"/>
          <w:lang w:val="lv-LV"/>
        </w:rPr>
        <w:t>·I</w:t>
      </w:r>
      <w:r w:rsidRPr="00FE65A5">
        <w:rPr>
          <w:sz w:val="24"/>
          <w:szCs w:val="24"/>
          <w:vertAlign w:val="subscript"/>
          <w:lang w:val="lv-LV"/>
        </w:rPr>
        <w:t>1lN</w:t>
      </w:r>
      <w:r w:rsidRPr="00FE65A5">
        <w:rPr>
          <w:sz w:val="24"/>
          <w:szCs w:val="24"/>
          <w:lang w:val="lv-LV"/>
        </w:rPr>
        <w:t>,</w:t>
      </w:r>
      <w:r w:rsidRPr="00FE65A5">
        <w:rPr>
          <w:sz w:val="24"/>
          <w:szCs w:val="24"/>
          <w:lang w:val="lv-LV"/>
        </w:rPr>
        <w:tab/>
        <w:t xml:space="preserve">                                                 (3.1)</w:t>
      </w:r>
    </w:p>
    <w:p w:rsidR="00E070BF" w:rsidRPr="00FE65A5" w:rsidRDefault="00E070BF" w:rsidP="00E070BF">
      <w:pPr>
        <w:pStyle w:val="Style5"/>
        <w:widowControl/>
        <w:spacing w:line="360" w:lineRule="auto"/>
        <w:rPr>
          <w:rStyle w:val="FontStyle11"/>
          <w:i w:val="0"/>
          <w:sz w:val="24"/>
          <w:szCs w:val="24"/>
        </w:rPr>
      </w:pPr>
      <w:r w:rsidRPr="00FE65A5">
        <w:rPr>
          <w:rStyle w:val="FontStyle11"/>
          <w:i w:val="0"/>
          <w:sz w:val="24"/>
          <w:szCs w:val="24"/>
        </w:rPr>
        <w:t>bet trīsfāžu transformatoram</w:t>
      </w:r>
    </w:p>
    <w:p w:rsidR="00E070BF" w:rsidRPr="00FE65A5" w:rsidRDefault="00E070BF" w:rsidP="00E070BF">
      <w:pPr>
        <w:pStyle w:val="Style2"/>
        <w:widowControl/>
        <w:tabs>
          <w:tab w:val="left" w:pos="4548"/>
        </w:tabs>
        <w:spacing w:line="360" w:lineRule="auto"/>
        <w:ind w:firstLine="397"/>
        <w:rPr>
          <w:rStyle w:val="FontStyle13"/>
          <w:b/>
          <w:i w:val="0"/>
          <w:sz w:val="24"/>
          <w:szCs w:val="24"/>
        </w:rPr>
      </w:pPr>
      <w:r w:rsidRPr="00FE65A5">
        <w:rPr>
          <w:rStyle w:val="FontStyle11"/>
          <w:i w:val="0"/>
          <w:sz w:val="24"/>
          <w:szCs w:val="24"/>
        </w:rPr>
        <w:t xml:space="preserve">                            S</w:t>
      </w:r>
      <w:r w:rsidRPr="00FE65A5">
        <w:rPr>
          <w:rStyle w:val="FontStyle11"/>
          <w:i w:val="0"/>
          <w:sz w:val="24"/>
          <w:szCs w:val="24"/>
          <w:vertAlign w:val="subscript"/>
        </w:rPr>
        <w:t>N</w:t>
      </w:r>
      <w:r w:rsidRPr="00FE65A5">
        <w:rPr>
          <w:rStyle w:val="FontStyle11"/>
          <w:i w:val="0"/>
          <w:sz w:val="24"/>
          <w:szCs w:val="24"/>
        </w:rPr>
        <w:t xml:space="preserve"> = </w:t>
      </w:r>
      <w:r w:rsidRPr="00FE65A5">
        <w:rPr>
          <w:rStyle w:val="FontStyle11"/>
          <w:rFonts w:cs="Book Antiqua"/>
          <w:i w:val="0"/>
          <w:position w:val="-8"/>
          <w:sz w:val="24"/>
          <w:szCs w:val="24"/>
        </w:rPr>
        <w:object w:dxaOrig="360" w:dyaOrig="360">
          <v:shape id="_x0000_i1168" type="#_x0000_t75" style="width:18.75pt;height:18.75pt" o:ole="">
            <v:imagedata r:id="rId416" o:title=""/>
          </v:shape>
          <o:OLEObject Type="Embed" ProgID="Equation.3" ShapeID="_x0000_i1168" DrawAspect="Content" ObjectID="_1399888019" r:id="rId417"/>
        </w:object>
      </w:r>
      <w:r w:rsidRPr="00FE65A5">
        <w:rPr>
          <w:rStyle w:val="FontStyle13"/>
          <w:i w:val="0"/>
          <w:sz w:val="24"/>
          <w:szCs w:val="24"/>
        </w:rPr>
        <w:t>U</w:t>
      </w:r>
      <w:r w:rsidRPr="00FE65A5">
        <w:rPr>
          <w:rStyle w:val="FontStyle13"/>
          <w:i w:val="0"/>
          <w:sz w:val="24"/>
          <w:szCs w:val="24"/>
          <w:vertAlign w:val="subscript"/>
        </w:rPr>
        <w:t>11N</w:t>
      </w:r>
      <w:r w:rsidRPr="00FE65A5">
        <w:rPr>
          <w:rStyle w:val="FontStyle13"/>
          <w:i w:val="0"/>
          <w:sz w:val="24"/>
          <w:szCs w:val="24"/>
        </w:rPr>
        <w:t xml:space="preserve"> </w:t>
      </w:r>
      <w:r w:rsidRPr="00FE65A5">
        <w:rPr>
          <w:rStyle w:val="FontStyle11"/>
          <w:i w:val="0"/>
          <w:sz w:val="24"/>
          <w:szCs w:val="24"/>
        </w:rPr>
        <w:t>·I</w:t>
      </w:r>
      <w:r w:rsidRPr="00FE65A5">
        <w:rPr>
          <w:rStyle w:val="FontStyle11"/>
          <w:i w:val="0"/>
          <w:sz w:val="24"/>
          <w:szCs w:val="24"/>
          <w:vertAlign w:val="subscript"/>
        </w:rPr>
        <w:t>11N</w:t>
      </w:r>
      <w:r w:rsidRPr="00FE65A5">
        <w:rPr>
          <w:rStyle w:val="FontStyle11"/>
          <w:i w:val="0"/>
          <w:sz w:val="24"/>
          <w:szCs w:val="24"/>
        </w:rPr>
        <w:t xml:space="preserve"> = </w:t>
      </w:r>
      <w:r w:rsidRPr="00FE65A5">
        <w:rPr>
          <w:rStyle w:val="FontStyle13"/>
          <w:i w:val="0"/>
          <w:sz w:val="24"/>
          <w:szCs w:val="24"/>
        </w:rPr>
        <w:t>3U</w:t>
      </w:r>
      <w:r w:rsidRPr="00FE65A5">
        <w:rPr>
          <w:vertAlign w:val="subscript"/>
        </w:rPr>
        <w:t>lfN</w:t>
      </w:r>
      <w:r w:rsidRPr="00FE65A5">
        <w:rPr>
          <w:rStyle w:val="FontStyle13"/>
          <w:i w:val="0"/>
          <w:sz w:val="24"/>
          <w:szCs w:val="24"/>
        </w:rPr>
        <w:t xml:space="preserve"> </w:t>
      </w:r>
      <w:r w:rsidRPr="00FE65A5">
        <w:rPr>
          <w:rStyle w:val="FontStyle11"/>
          <w:i w:val="0"/>
          <w:sz w:val="24"/>
          <w:szCs w:val="24"/>
        </w:rPr>
        <w:t>·I</w:t>
      </w:r>
      <w:r w:rsidRPr="00FE65A5">
        <w:rPr>
          <w:rStyle w:val="FontStyle11"/>
          <w:i w:val="0"/>
          <w:sz w:val="24"/>
          <w:szCs w:val="24"/>
          <w:vertAlign w:val="subscript"/>
        </w:rPr>
        <w:t>lfN</w:t>
      </w:r>
      <w:r w:rsidRPr="00FE65A5">
        <w:rPr>
          <w:rStyle w:val="FontStyle11"/>
          <w:i w:val="0"/>
          <w:sz w:val="24"/>
          <w:szCs w:val="24"/>
        </w:rPr>
        <w:t>,</w:t>
      </w:r>
      <w:r w:rsidRPr="00FE65A5">
        <w:rPr>
          <w:rStyle w:val="FontStyle11"/>
          <w:i w:val="0"/>
          <w:sz w:val="24"/>
          <w:szCs w:val="24"/>
        </w:rPr>
        <w:tab/>
        <w:t xml:space="preserve">                       (3</w:t>
      </w:r>
      <w:r w:rsidRPr="00FE65A5">
        <w:rPr>
          <w:rStyle w:val="FontStyle13"/>
          <w:i w:val="0"/>
          <w:sz w:val="24"/>
          <w:szCs w:val="24"/>
        </w:rPr>
        <w:t>.2)</w:t>
      </w:r>
    </w:p>
    <w:p w:rsidR="00E070BF" w:rsidRPr="00FE65A5" w:rsidRDefault="00E070BF" w:rsidP="00E070BF">
      <w:pPr>
        <w:pStyle w:val="Style5"/>
        <w:widowControl/>
        <w:spacing w:line="360" w:lineRule="auto"/>
        <w:rPr>
          <w:rStyle w:val="FontStyle11"/>
          <w:i w:val="0"/>
          <w:sz w:val="24"/>
          <w:szCs w:val="24"/>
        </w:rPr>
      </w:pPr>
      <w:r w:rsidRPr="00FE65A5">
        <w:rPr>
          <w:rStyle w:val="FontStyle11"/>
          <w:i w:val="0"/>
          <w:sz w:val="24"/>
          <w:szCs w:val="24"/>
        </w:rPr>
        <w:t>kur U</w:t>
      </w:r>
      <w:r w:rsidRPr="00FE65A5">
        <w:rPr>
          <w:vertAlign w:val="subscript"/>
        </w:rPr>
        <w:t>lfN</w:t>
      </w:r>
      <w:r w:rsidRPr="00FE65A5">
        <w:rPr>
          <w:rStyle w:val="FontStyle11"/>
          <w:i w:val="0"/>
          <w:sz w:val="24"/>
          <w:szCs w:val="24"/>
        </w:rPr>
        <w:t>, I</w:t>
      </w:r>
      <w:r w:rsidRPr="00FE65A5">
        <w:rPr>
          <w:vertAlign w:val="subscript"/>
        </w:rPr>
        <w:t>lfN</w:t>
      </w:r>
      <w:r w:rsidRPr="00FE65A5">
        <w:rPr>
          <w:rStyle w:val="FontStyle11"/>
          <w:i w:val="0"/>
          <w:sz w:val="24"/>
          <w:szCs w:val="24"/>
        </w:rPr>
        <w:t xml:space="preserve"> — primārā tinuma nominālais fāzes spriegums un fāzes strāva.</w:t>
      </w:r>
    </w:p>
    <w:p w:rsidR="00E070BF" w:rsidRPr="00FE65A5" w:rsidRDefault="00E070BF" w:rsidP="00E070BF">
      <w:pPr>
        <w:shd w:val="clear" w:color="auto" w:fill="FFFFFF"/>
        <w:spacing w:line="360" w:lineRule="auto"/>
        <w:ind w:firstLine="397"/>
        <w:jc w:val="both"/>
        <w:rPr>
          <w:sz w:val="24"/>
          <w:szCs w:val="24"/>
          <w:lang w:val="lv-LV"/>
        </w:rPr>
      </w:pPr>
      <w:r w:rsidRPr="00FE65A5">
        <w:rPr>
          <w:color w:val="000000"/>
          <w:spacing w:val="3"/>
          <w:sz w:val="24"/>
          <w:szCs w:val="24"/>
          <w:lang w:val="lv-LV"/>
        </w:rPr>
        <w:t xml:space="preserve">Par </w:t>
      </w:r>
      <w:r w:rsidRPr="00FE65A5">
        <w:rPr>
          <w:i/>
          <w:color w:val="000000"/>
          <w:spacing w:val="-2"/>
          <w:sz w:val="24"/>
          <w:szCs w:val="24"/>
          <w:lang w:val="lv-LV"/>
        </w:rPr>
        <w:t>primāro nominālo spriegumu</w:t>
      </w:r>
      <w:r w:rsidRPr="00FE65A5">
        <w:rPr>
          <w:color w:val="000000"/>
          <w:spacing w:val="3"/>
          <w:sz w:val="24"/>
          <w:szCs w:val="24"/>
          <w:lang w:val="lv-LV"/>
        </w:rPr>
        <w:t xml:space="preserve"> </w:t>
      </w:r>
      <w:r w:rsidRPr="00FE65A5">
        <w:rPr>
          <w:i/>
          <w:color w:val="000000"/>
          <w:spacing w:val="3"/>
          <w:sz w:val="24"/>
          <w:szCs w:val="24"/>
          <w:lang w:val="lv-LV"/>
        </w:rPr>
        <w:t>U</w:t>
      </w:r>
      <w:r w:rsidRPr="00FE65A5">
        <w:rPr>
          <w:color w:val="000000"/>
          <w:spacing w:val="3"/>
          <w:sz w:val="24"/>
          <w:szCs w:val="24"/>
          <w:vertAlign w:val="subscript"/>
          <w:lang w:val="lv-LV"/>
        </w:rPr>
        <w:t>1</w:t>
      </w:r>
      <w:r w:rsidRPr="00FE65A5">
        <w:rPr>
          <w:i/>
          <w:color w:val="000000"/>
          <w:spacing w:val="3"/>
          <w:sz w:val="24"/>
          <w:szCs w:val="24"/>
          <w:vertAlign w:val="subscript"/>
          <w:lang w:val="lv-LV"/>
        </w:rPr>
        <w:t>N</w:t>
      </w:r>
      <w:r w:rsidRPr="00FE65A5">
        <w:rPr>
          <w:color w:val="000000"/>
          <w:spacing w:val="3"/>
          <w:sz w:val="24"/>
          <w:szCs w:val="24"/>
          <w:lang w:val="lv-LV"/>
        </w:rPr>
        <w:t xml:space="preserve"> sauc tīkla </w:t>
      </w:r>
      <w:r w:rsidRPr="00FE65A5">
        <w:rPr>
          <w:color w:val="000000"/>
          <w:spacing w:val="8"/>
          <w:sz w:val="24"/>
          <w:szCs w:val="24"/>
          <w:lang w:val="lv-LV"/>
        </w:rPr>
        <w:t>spriegumu, kuram transformators aprēķināts (paredzēts).</w:t>
      </w:r>
    </w:p>
    <w:p w:rsidR="00E070BF" w:rsidRPr="00FE65A5" w:rsidRDefault="00E070BF" w:rsidP="00E070BF">
      <w:pPr>
        <w:shd w:val="clear" w:color="auto" w:fill="FFFFFF"/>
        <w:spacing w:line="360" w:lineRule="auto"/>
        <w:ind w:firstLine="397"/>
        <w:jc w:val="both"/>
        <w:rPr>
          <w:sz w:val="24"/>
          <w:szCs w:val="24"/>
          <w:lang w:val="lv-LV"/>
        </w:rPr>
      </w:pPr>
      <w:r w:rsidRPr="00FE65A5">
        <w:rPr>
          <w:color w:val="000000"/>
          <w:spacing w:val="1"/>
          <w:sz w:val="24"/>
          <w:szCs w:val="24"/>
          <w:lang w:val="lv-LV"/>
        </w:rPr>
        <w:t xml:space="preserve">Par </w:t>
      </w:r>
      <w:r w:rsidRPr="00FE65A5">
        <w:rPr>
          <w:i/>
          <w:color w:val="000000"/>
          <w:spacing w:val="9"/>
          <w:sz w:val="24"/>
          <w:szCs w:val="24"/>
          <w:lang w:val="lv-LV"/>
        </w:rPr>
        <w:t>sekundāro nominālo spriegumu</w:t>
      </w:r>
      <w:r w:rsidRPr="00FE65A5">
        <w:rPr>
          <w:color w:val="000000"/>
          <w:spacing w:val="1"/>
          <w:sz w:val="24"/>
          <w:szCs w:val="24"/>
          <w:lang w:val="lv-LV"/>
        </w:rPr>
        <w:t xml:space="preserve"> </w:t>
      </w:r>
      <w:r w:rsidRPr="00FE65A5">
        <w:rPr>
          <w:i/>
          <w:iCs/>
          <w:smallCaps/>
          <w:color w:val="000000"/>
          <w:spacing w:val="1"/>
          <w:sz w:val="24"/>
          <w:szCs w:val="24"/>
          <w:lang w:val="lv-LV"/>
        </w:rPr>
        <w:t>U</w:t>
      </w:r>
      <w:r w:rsidRPr="00FE65A5">
        <w:rPr>
          <w:iCs/>
          <w:smallCaps/>
          <w:color w:val="000000"/>
          <w:spacing w:val="1"/>
          <w:sz w:val="24"/>
          <w:szCs w:val="24"/>
          <w:vertAlign w:val="subscript"/>
          <w:lang w:val="lv-LV"/>
        </w:rPr>
        <w:t>2</w:t>
      </w:r>
      <w:r w:rsidRPr="00FE65A5">
        <w:rPr>
          <w:i/>
          <w:iCs/>
          <w:smallCaps/>
          <w:color w:val="000000"/>
          <w:spacing w:val="1"/>
          <w:sz w:val="24"/>
          <w:szCs w:val="24"/>
          <w:vertAlign w:val="subscript"/>
          <w:lang w:val="lv-LV"/>
        </w:rPr>
        <w:t>N</w:t>
      </w:r>
      <w:r w:rsidRPr="00FE65A5">
        <w:rPr>
          <w:i/>
          <w:iCs/>
          <w:smallCaps/>
          <w:color w:val="000000"/>
          <w:spacing w:val="1"/>
          <w:sz w:val="24"/>
          <w:szCs w:val="24"/>
          <w:lang w:val="lv-LV"/>
        </w:rPr>
        <w:t xml:space="preserve"> </w:t>
      </w:r>
      <w:r w:rsidRPr="00FE65A5">
        <w:rPr>
          <w:color w:val="000000"/>
          <w:spacing w:val="1"/>
          <w:sz w:val="24"/>
          <w:szCs w:val="24"/>
          <w:lang w:val="lv-LV"/>
        </w:rPr>
        <w:t>sauc sprie</w:t>
      </w:r>
      <w:r w:rsidRPr="00FE65A5">
        <w:rPr>
          <w:color w:val="000000"/>
          <w:spacing w:val="1"/>
          <w:sz w:val="24"/>
          <w:szCs w:val="24"/>
          <w:lang w:val="lv-LV"/>
        </w:rPr>
        <w:softHyphen/>
      </w:r>
      <w:r w:rsidRPr="00FE65A5">
        <w:rPr>
          <w:color w:val="000000"/>
          <w:spacing w:val="10"/>
          <w:sz w:val="24"/>
          <w:szCs w:val="24"/>
          <w:lang w:val="lv-LV"/>
        </w:rPr>
        <w:t xml:space="preserve">gumu starp transformatora sekundārā tinuma spailēm tukšgaitas </w:t>
      </w:r>
      <w:r w:rsidRPr="00FE65A5">
        <w:rPr>
          <w:color w:val="000000"/>
          <w:spacing w:val="8"/>
          <w:sz w:val="24"/>
          <w:szCs w:val="24"/>
          <w:lang w:val="lv-LV"/>
        </w:rPr>
        <w:t>režīmā pie nominālā primārā sprieguma</w:t>
      </w:r>
      <w:r w:rsidRPr="00FE65A5">
        <w:rPr>
          <w:i/>
          <w:color w:val="000000"/>
          <w:spacing w:val="3"/>
          <w:sz w:val="24"/>
          <w:szCs w:val="24"/>
          <w:lang w:val="lv-LV"/>
        </w:rPr>
        <w:t xml:space="preserve"> U</w:t>
      </w:r>
      <w:r w:rsidRPr="00FE65A5">
        <w:rPr>
          <w:color w:val="000000"/>
          <w:spacing w:val="3"/>
          <w:sz w:val="24"/>
          <w:szCs w:val="24"/>
          <w:vertAlign w:val="subscript"/>
          <w:lang w:val="lv-LV"/>
        </w:rPr>
        <w:t>I</w:t>
      </w:r>
      <w:r w:rsidRPr="00FE65A5">
        <w:rPr>
          <w:i/>
          <w:color w:val="000000"/>
          <w:spacing w:val="3"/>
          <w:sz w:val="24"/>
          <w:szCs w:val="24"/>
          <w:vertAlign w:val="subscript"/>
          <w:lang w:val="lv-LV"/>
        </w:rPr>
        <w:t>N</w:t>
      </w:r>
      <w:r w:rsidRPr="00FE65A5">
        <w:rPr>
          <w:color w:val="000000"/>
          <w:spacing w:val="8"/>
          <w:sz w:val="24"/>
          <w:szCs w:val="24"/>
          <w:lang w:val="lv-LV"/>
        </w:rPr>
        <w:t>.</w:t>
      </w:r>
    </w:p>
    <w:p w:rsidR="00E070BF" w:rsidRPr="00FE65A5" w:rsidRDefault="00E070BF" w:rsidP="00E070BF">
      <w:pPr>
        <w:shd w:val="clear" w:color="auto" w:fill="FFFFFF"/>
        <w:spacing w:line="360" w:lineRule="auto"/>
        <w:ind w:firstLine="397"/>
        <w:jc w:val="both"/>
        <w:rPr>
          <w:color w:val="000000"/>
          <w:spacing w:val="8"/>
          <w:sz w:val="24"/>
          <w:szCs w:val="24"/>
          <w:lang w:val="lv-LV"/>
        </w:rPr>
      </w:pPr>
      <w:r w:rsidRPr="00FE65A5">
        <w:rPr>
          <w:color w:val="000000"/>
          <w:spacing w:val="12"/>
          <w:sz w:val="24"/>
          <w:szCs w:val="24"/>
          <w:lang w:val="lv-LV"/>
        </w:rPr>
        <w:t xml:space="preserve">Par nominālajām strāvām — primāro </w:t>
      </w:r>
      <w:r w:rsidRPr="00FE65A5">
        <w:rPr>
          <w:i/>
          <w:color w:val="000000"/>
          <w:spacing w:val="12"/>
          <w:sz w:val="24"/>
          <w:szCs w:val="24"/>
          <w:lang w:val="lv-LV"/>
        </w:rPr>
        <w:t>I</w:t>
      </w:r>
      <w:r w:rsidRPr="00FE65A5">
        <w:rPr>
          <w:color w:val="000000"/>
          <w:spacing w:val="12"/>
          <w:sz w:val="24"/>
          <w:szCs w:val="24"/>
          <w:vertAlign w:val="subscript"/>
          <w:lang w:val="lv-LV"/>
        </w:rPr>
        <w:t>1</w:t>
      </w:r>
      <w:r w:rsidRPr="00FE65A5">
        <w:rPr>
          <w:i/>
          <w:color w:val="000000"/>
          <w:spacing w:val="12"/>
          <w:sz w:val="24"/>
          <w:szCs w:val="24"/>
          <w:vertAlign w:val="subscript"/>
          <w:lang w:val="lv-LV"/>
        </w:rPr>
        <w:t>N</w:t>
      </w:r>
      <w:r w:rsidRPr="00FE65A5">
        <w:rPr>
          <w:smallCaps/>
          <w:color w:val="000000"/>
          <w:spacing w:val="12"/>
          <w:sz w:val="24"/>
          <w:szCs w:val="24"/>
          <w:lang w:val="lv-LV"/>
        </w:rPr>
        <w:t xml:space="preserve"> </w:t>
      </w:r>
      <w:r w:rsidRPr="00FE65A5">
        <w:rPr>
          <w:color w:val="000000"/>
          <w:spacing w:val="12"/>
          <w:sz w:val="24"/>
          <w:szCs w:val="24"/>
          <w:lang w:val="lv-LV"/>
        </w:rPr>
        <w:t xml:space="preserve">un sekundāro </w:t>
      </w:r>
      <w:r w:rsidRPr="00FE65A5">
        <w:rPr>
          <w:i/>
          <w:color w:val="000000"/>
          <w:spacing w:val="12"/>
          <w:sz w:val="24"/>
          <w:szCs w:val="24"/>
          <w:lang w:val="lv-LV"/>
        </w:rPr>
        <w:t>I</w:t>
      </w:r>
      <w:r w:rsidRPr="00FE65A5">
        <w:rPr>
          <w:smallCaps/>
          <w:color w:val="000000"/>
          <w:spacing w:val="12"/>
          <w:sz w:val="24"/>
          <w:szCs w:val="24"/>
          <w:vertAlign w:val="subscript"/>
          <w:lang w:val="lv-LV"/>
        </w:rPr>
        <w:t>2</w:t>
      </w:r>
      <w:r w:rsidRPr="00FE65A5">
        <w:rPr>
          <w:i/>
          <w:smallCaps/>
          <w:color w:val="000000"/>
          <w:spacing w:val="12"/>
          <w:sz w:val="24"/>
          <w:szCs w:val="24"/>
          <w:vertAlign w:val="subscript"/>
          <w:lang w:val="lv-LV"/>
        </w:rPr>
        <w:t>N</w:t>
      </w:r>
      <w:r w:rsidRPr="00FE65A5">
        <w:rPr>
          <w:smallCaps/>
          <w:color w:val="000000"/>
          <w:spacing w:val="12"/>
          <w:sz w:val="24"/>
          <w:szCs w:val="24"/>
          <w:lang w:val="lv-LV"/>
        </w:rPr>
        <w:t xml:space="preserve"> </w:t>
      </w:r>
      <w:r w:rsidRPr="00FE65A5">
        <w:rPr>
          <w:color w:val="000000"/>
          <w:spacing w:val="12"/>
          <w:sz w:val="24"/>
          <w:szCs w:val="24"/>
          <w:lang w:val="lv-LV"/>
        </w:rPr>
        <w:t>— sauc strāvas, kas atbilst sprieguma un jaudas nominālajām vērtī</w:t>
      </w:r>
      <w:r w:rsidRPr="00FE65A5">
        <w:rPr>
          <w:color w:val="000000"/>
          <w:spacing w:val="12"/>
          <w:sz w:val="24"/>
          <w:szCs w:val="24"/>
          <w:lang w:val="lv-LV"/>
        </w:rPr>
        <w:softHyphen/>
      </w:r>
      <w:r w:rsidRPr="00FE65A5">
        <w:rPr>
          <w:color w:val="000000"/>
          <w:spacing w:val="8"/>
          <w:sz w:val="24"/>
          <w:szCs w:val="24"/>
          <w:lang w:val="lv-LV"/>
        </w:rPr>
        <w:t>bām.</w:t>
      </w:r>
    </w:p>
    <w:p w:rsidR="00E070BF" w:rsidRPr="00FE65A5" w:rsidRDefault="00E070BF" w:rsidP="00E070BF">
      <w:pPr>
        <w:shd w:val="clear" w:color="auto" w:fill="FFFFFF"/>
        <w:spacing w:line="360" w:lineRule="auto"/>
        <w:ind w:firstLine="397"/>
        <w:jc w:val="both"/>
        <w:rPr>
          <w:color w:val="000000"/>
          <w:spacing w:val="8"/>
          <w:sz w:val="24"/>
          <w:szCs w:val="24"/>
          <w:lang w:val="lv-LV"/>
        </w:rPr>
      </w:pPr>
      <w:r w:rsidRPr="00FE65A5">
        <w:rPr>
          <w:color w:val="000000"/>
          <w:spacing w:val="8"/>
          <w:sz w:val="24"/>
          <w:szCs w:val="24"/>
          <w:lang w:val="lv-LV"/>
        </w:rPr>
        <w:t>Trīsfāžu transformatora nominālās strāvas</w:t>
      </w:r>
    </w:p>
    <w:p w:rsidR="00E070BF" w:rsidRPr="00FE65A5" w:rsidRDefault="00E070BF" w:rsidP="00E070BF">
      <w:pPr>
        <w:shd w:val="clear" w:color="auto" w:fill="FFFFFF"/>
        <w:spacing w:line="360" w:lineRule="auto"/>
        <w:ind w:firstLine="397"/>
        <w:jc w:val="center"/>
        <w:rPr>
          <w:color w:val="000000"/>
          <w:spacing w:val="8"/>
          <w:sz w:val="24"/>
          <w:szCs w:val="24"/>
          <w:lang w:val="lv-LV"/>
        </w:rPr>
      </w:pPr>
      <w:r w:rsidRPr="00FE65A5">
        <w:rPr>
          <w:color w:val="000000"/>
          <w:spacing w:val="8"/>
          <w:position w:val="-32"/>
          <w:sz w:val="24"/>
          <w:szCs w:val="24"/>
          <w:lang w:val="lv-LV"/>
        </w:rPr>
        <w:object w:dxaOrig="3260" w:dyaOrig="720">
          <v:shape id="_x0000_i1169" type="#_x0000_t75" style="width:162.75pt;height:36.75pt" o:ole="">
            <v:imagedata r:id="rId418" o:title=""/>
          </v:shape>
          <o:OLEObject Type="Embed" ProgID="Equation.3" ShapeID="_x0000_i1169" DrawAspect="Content" ObjectID="_1399888020" r:id="rId419"/>
        </w:object>
      </w:r>
      <w:r w:rsidRPr="00FE65A5">
        <w:rPr>
          <w:color w:val="000000"/>
          <w:spacing w:val="8"/>
          <w:sz w:val="24"/>
          <w:szCs w:val="24"/>
          <w:lang w:val="lv-LV"/>
        </w:rPr>
        <w:t>.</w:t>
      </w:r>
    </w:p>
    <w:p w:rsidR="00E070BF" w:rsidRPr="00FE65A5" w:rsidRDefault="00E070BF" w:rsidP="00E070BF">
      <w:pPr>
        <w:shd w:val="clear" w:color="auto" w:fill="FFFFFF"/>
        <w:spacing w:line="360" w:lineRule="auto"/>
        <w:ind w:firstLine="397"/>
        <w:jc w:val="both"/>
        <w:rPr>
          <w:color w:val="000000"/>
          <w:spacing w:val="8"/>
          <w:sz w:val="24"/>
          <w:szCs w:val="24"/>
          <w:lang w:val="lv-LV"/>
        </w:rPr>
      </w:pPr>
      <w:r w:rsidRPr="00FE65A5">
        <w:rPr>
          <w:color w:val="000000"/>
          <w:spacing w:val="8"/>
          <w:sz w:val="24"/>
          <w:szCs w:val="24"/>
          <w:lang w:val="lv-LV"/>
        </w:rPr>
        <w:t>Vienfāzes transformatora nominālās strāvas</w:t>
      </w:r>
    </w:p>
    <w:p w:rsidR="00E070BF" w:rsidRPr="00FE65A5" w:rsidRDefault="00E070BF" w:rsidP="00E070BF">
      <w:pPr>
        <w:shd w:val="clear" w:color="auto" w:fill="FFFFFF"/>
        <w:spacing w:line="360" w:lineRule="auto"/>
        <w:ind w:firstLine="397"/>
        <w:jc w:val="center"/>
        <w:rPr>
          <w:color w:val="000000"/>
          <w:spacing w:val="8"/>
          <w:sz w:val="24"/>
          <w:szCs w:val="24"/>
          <w:lang w:val="lv-LV"/>
        </w:rPr>
      </w:pPr>
      <w:r w:rsidRPr="00FE65A5">
        <w:rPr>
          <w:color w:val="000000"/>
          <w:spacing w:val="8"/>
          <w:position w:val="-30"/>
          <w:sz w:val="24"/>
          <w:szCs w:val="24"/>
          <w:lang w:val="lv-LV"/>
        </w:rPr>
        <w:object w:dxaOrig="2420" w:dyaOrig="700">
          <v:shape id="_x0000_i1170" type="#_x0000_t75" style="width:121.5pt;height:34.5pt" o:ole="">
            <v:imagedata r:id="rId420" o:title=""/>
          </v:shape>
          <o:OLEObject Type="Embed" ProgID="Equation.3" ShapeID="_x0000_i1170" DrawAspect="Content" ObjectID="_1399888021" r:id="rId421"/>
        </w:object>
      </w:r>
      <w:r w:rsidRPr="00FE65A5">
        <w:rPr>
          <w:color w:val="000000"/>
          <w:spacing w:val="8"/>
          <w:sz w:val="24"/>
          <w:szCs w:val="24"/>
          <w:lang w:val="lv-LV"/>
        </w:rPr>
        <w:t>.</w:t>
      </w:r>
    </w:p>
    <w:p w:rsidR="00E070BF" w:rsidRPr="00FE65A5" w:rsidRDefault="00E070BF" w:rsidP="00E070BF">
      <w:pPr>
        <w:shd w:val="clear" w:color="auto" w:fill="FFFFFF"/>
        <w:spacing w:line="360" w:lineRule="auto"/>
        <w:ind w:firstLine="397"/>
        <w:jc w:val="both"/>
        <w:rPr>
          <w:color w:val="000000"/>
          <w:spacing w:val="6"/>
          <w:sz w:val="24"/>
          <w:szCs w:val="24"/>
          <w:lang w:val="lv-LV"/>
        </w:rPr>
      </w:pPr>
      <w:r w:rsidRPr="00FE65A5">
        <w:rPr>
          <w:color w:val="000000"/>
          <w:spacing w:val="8"/>
          <w:sz w:val="24"/>
          <w:szCs w:val="24"/>
          <w:lang w:val="lv-LV"/>
        </w:rPr>
        <w:t>Pie tam, tā kā transformatora lietderības koeficients ir pietie</w:t>
      </w:r>
      <w:r w:rsidRPr="00FE65A5">
        <w:rPr>
          <w:color w:val="000000"/>
          <w:spacing w:val="8"/>
          <w:sz w:val="24"/>
          <w:szCs w:val="24"/>
          <w:lang w:val="lv-LV"/>
        </w:rPr>
        <w:softHyphen/>
      </w:r>
      <w:r w:rsidRPr="00FE65A5">
        <w:rPr>
          <w:color w:val="000000"/>
          <w:spacing w:val="9"/>
          <w:sz w:val="24"/>
          <w:szCs w:val="24"/>
          <w:lang w:val="lv-LV"/>
        </w:rPr>
        <w:t xml:space="preserve">kami liels, </w:t>
      </w:r>
      <w:r w:rsidRPr="00FE65A5">
        <w:rPr>
          <w:color w:val="000000"/>
          <w:spacing w:val="9"/>
          <w:sz w:val="24"/>
          <w:szCs w:val="24"/>
          <w:lang w:val="lv-LV"/>
        </w:rPr>
        <w:lastRenderedPageBreak/>
        <w:t>pieņem, ka primārā un sekundārā tinuma jaudas ir vie</w:t>
      </w:r>
      <w:r w:rsidRPr="00FE65A5">
        <w:rPr>
          <w:color w:val="000000"/>
          <w:spacing w:val="9"/>
          <w:sz w:val="24"/>
          <w:szCs w:val="24"/>
          <w:lang w:val="lv-LV"/>
        </w:rPr>
        <w:softHyphen/>
      </w:r>
      <w:r w:rsidRPr="00FE65A5">
        <w:rPr>
          <w:color w:val="000000"/>
          <w:spacing w:val="13"/>
          <w:sz w:val="24"/>
          <w:szCs w:val="24"/>
          <w:lang w:val="lv-LV"/>
        </w:rPr>
        <w:t xml:space="preserve">nādas. Jāpiezīmē, ka tehniskajā pasē arvien uzrāda līnijas strāvas </w:t>
      </w:r>
      <w:r w:rsidRPr="00FE65A5">
        <w:rPr>
          <w:color w:val="000000"/>
          <w:spacing w:val="6"/>
          <w:sz w:val="24"/>
          <w:szCs w:val="24"/>
          <w:lang w:val="lv-LV"/>
        </w:rPr>
        <w:t>un līnijas sprieguma vērtības.</w:t>
      </w:r>
    </w:p>
    <w:p w:rsidR="00E070BF" w:rsidRPr="00FE65A5" w:rsidRDefault="00E070BF" w:rsidP="00E070BF">
      <w:pPr>
        <w:shd w:val="clear" w:color="auto" w:fill="FFFFFF"/>
        <w:spacing w:line="360" w:lineRule="auto"/>
        <w:ind w:firstLine="397"/>
        <w:jc w:val="both"/>
        <w:rPr>
          <w:sz w:val="24"/>
          <w:szCs w:val="24"/>
          <w:lang w:val="lv-LV"/>
        </w:rPr>
      </w:pPr>
      <w:r w:rsidRPr="00FE65A5">
        <w:rPr>
          <w:b/>
          <w:i/>
          <w:color w:val="000000"/>
          <w:spacing w:val="6"/>
          <w:sz w:val="24"/>
          <w:szCs w:val="24"/>
          <w:lang w:val="lv-LV"/>
        </w:rPr>
        <w:t xml:space="preserve">Piemērs </w:t>
      </w:r>
      <w:r w:rsidRPr="00FE65A5">
        <w:rPr>
          <w:b/>
          <w:color w:val="000000"/>
          <w:spacing w:val="6"/>
          <w:sz w:val="24"/>
          <w:szCs w:val="24"/>
          <w:lang w:val="lv-LV"/>
        </w:rPr>
        <w:t>3.1</w:t>
      </w:r>
      <w:r w:rsidRPr="00FE65A5">
        <w:rPr>
          <w:color w:val="000000"/>
          <w:spacing w:val="6"/>
          <w:sz w:val="24"/>
          <w:szCs w:val="24"/>
          <w:lang w:val="lv-LV"/>
        </w:rPr>
        <w:t xml:space="preserve">. </w:t>
      </w:r>
      <w:r w:rsidRPr="00FE65A5">
        <w:rPr>
          <w:color w:val="000000"/>
          <w:spacing w:val="9"/>
          <w:sz w:val="24"/>
          <w:szCs w:val="24"/>
          <w:lang w:val="lv-LV"/>
        </w:rPr>
        <w:t xml:space="preserve">Noteikt vienfāzu transformatora nominālās strāvas, ja tā pilnā </w:t>
      </w:r>
      <w:r w:rsidRPr="00FE65A5">
        <w:rPr>
          <w:color w:val="000000"/>
          <w:spacing w:val="5"/>
          <w:sz w:val="24"/>
          <w:szCs w:val="24"/>
          <w:lang w:val="lv-LV"/>
        </w:rPr>
        <w:t xml:space="preserve">jauda </w:t>
      </w:r>
      <w:r w:rsidRPr="00FE65A5">
        <w:rPr>
          <w:i/>
          <w:color w:val="000000"/>
          <w:spacing w:val="5"/>
          <w:sz w:val="24"/>
          <w:szCs w:val="24"/>
          <w:lang w:val="lv-LV"/>
        </w:rPr>
        <w:t>S</w:t>
      </w:r>
      <w:r w:rsidRPr="00FE65A5">
        <w:rPr>
          <w:i/>
          <w:color w:val="000000"/>
          <w:spacing w:val="5"/>
          <w:sz w:val="24"/>
          <w:szCs w:val="24"/>
          <w:vertAlign w:val="subscript"/>
          <w:lang w:val="lv-LV"/>
        </w:rPr>
        <w:t>N</w:t>
      </w:r>
      <w:r w:rsidRPr="00FE65A5">
        <w:rPr>
          <w:color w:val="000000"/>
          <w:spacing w:val="5"/>
          <w:sz w:val="24"/>
          <w:szCs w:val="24"/>
          <w:lang w:val="lv-LV"/>
        </w:rPr>
        <w:t xml:space="preserve"> = 250 V∙A, primārais nominālais spriegums </w:t>
      </w:r>
      <w:r w:rsidRPr="00FE65A5">
        <w:rPr>
          <w:i/>
          <w:color w:val="000000"/>
          <w:spacing w:val="5"/>
          <w:sz w:val="24"/>
          <w:szCs w:val="24"/>
          <w:lang w:val="lv-LV"/>
        </w:rPr>
        <w:t>U</w:t>
      </w:r>
      <w:r w:rsidRPr="00FE65A5">
        <w:rPr>
          <w:color w:val="000000"/>
          <w:spacing w:val="5"/>
          <w:sz w:val="24"/>
          <w:szCs w:val="24"/>
          <w:vertAlign w:val="subscript"/>
          <w:lang w:val="lv-LV"/>
        </w:rPr>
        <w:t>1</w:t>
      </w:r>
      <w:r w:rsidRPr="00FE65A5">
        <w:rPr>
          <w:i/>
          <w:color w:val="000000"/>
          <w:spacing w:val="5"/>
          <w:sz w:val="24"/>
          <w:szCs w:val="24"/>
          <w:vertAlign w:val="subscript"/>
          <w:lang w:val="lv-LV"/>
        </w:rPr>
        <w:t>N</w:t>
      </w:r>
      <w:r w:rsidRPr="00FE65A5">
        <w:rPr>
          <w:color w:val="000000"/>
          <w:spacing w:val="5"/>
          <w:sz w:val="24"/>
          <w:szCs w:val="24"/>
          <w:lang w:val="lv-LV"/>
        </w:rPr>
        <w:t xml:space="preserve"> = 220 V un sekundārais nominālais spriegums </w:t>
      </w:r>
      <w:r w:rsidRPr="00FE65A5">
        <w:rPr>
          <w:i/>
          <w:color w:val="000000"/>
          <w:spacing w:val="5"/>
          <w:sz w:val="24"/>
          <w:szCs w:val="24"/>
          <w:lang w:val="lv-LV"/>
        </w:rPr>
        <w:t>U</w:t>
      </w:r>
      <w:r w:rsidRPr="00FE65A5">
        <w:rPr>
          <w:color w:val="000000"/>
          <w:spacing w:val="5"/>
          <w:sz w:val="24"/>
          <w:szCs w:val="24"/>
          <w:vertAlign w:val="subscript"/>
          <w:lang w:val="lv-LV"/>
        </w:rPr>
        <w:t>2</w:t>
      </w:r>
      <w:r w:rsidRPr="00FE65A5">
        <w:rPr>
          <w:i/>
          <w:color w:val="000000"/>
          <w:spacing w:val="5"/>
          <w:sz w:val="24"/>
          <w:szCs w:val="24"/>
          <w:vertAlign w:val="subscript"/>
          <w:lang w:val="lv-LV"/>
        </w:rPr>
        <w:t>N</w:t>
      </w:r>
      <w:r w:rsidRPr="00FE65A5">
        <w:rPr>
          <w:color w:val="000000"/>
          <w:spacing w:val="5"/>
          <w:sz w:val="24"/>
          <w:szCs w:val="24"/>
          <w:lang w:val="lv-LV"/>
        </w:rPr>
        <w:t xml:space="preserve"> = 12 V.</w:t>
      </w:r>
    </w:p>
    <w:p w:rsidR="00E070BF" w:rsidRPr="00FE65A5" w:rsidRDefault="00E070BF" w:rsidP="00E070BF">
      <w:pPr>
        <w:shd w:val="clear" w:color="auto" w:fill="FFFFFF"/>
        <w:spacing w:line="360" w:lineRule="auto"/>
        <w:ind w:firstLine="397"/>
        <w:jc w:val="both"/>
        <w:rPr>
          <w:sz w:val="24"/>
          <w:szCs w:val="24"/>
          <w:lang w:val="lv-LV"/>
        </w:rPr>
      </w:pPr>
      <w:r w:rsidRPr="00FE65A5">
        <w:rPr>
          <w:color w:val="000000"/>
          <w:spacing w:val="47"/>
          <w:sz w:val="24"/>
          <w:szCs w:val="24"/>
          <w:lang w:val="lv-LV"/>
        </w:rPr>
        <w:t>Atrisinājums.</w:t>
      </w:r>
      <w:r w:rsidRPr="00FE65A5">
        <w:rPr>
          <w:color w:val="000000"/>
          <w:sz w:val="24"/>
          <w:szCs w:val="24"/>
          <w:lang w:val="lv-LV"/>
        </w:rPr>
        <w:t xml:space="preserve"> </w:t>
      </w:r>
      <w:r w:rsidRPr="00FE65A5">
        <w:rPr>
          <w:color w:val="000000"/>
          <w:spacing w:val="5"/>
          <w:sz w:val="24"/>
          <w:szCs w:val="24"/>
          <w:lang w:val="lv-LV"/>
        </w:rPr>
        <w:t>Primārā nominālā strāva</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 xml:space="preserve">                                </w:t>
      </w:r>
      <w:r w:rsidRPr="00FE65A5">
        <w:rPr>
          <w:position w:val="-30"/>
          <w:sz w:val="24"/>
          <w:szCs w:val="24"/>
          <w:lang w:val="lv-LV"/>
        </w:rPr>
        <w:object w:dxaOrig="2320" w:dyaOrig="700">
          <v:shape id="_x0000_i1171" type="#_x0000_t75" style="width:116.25pt;height:34.5pt" o:ole="">
            <v:imagedata r:id="rId422" o:title=""/>
          </v:shape>
          <o:OLEObject Type="Embed" ProgID="Equation.3" ShapeID="_x0000_i1171" DrawAspect="Content" ObjectID="_1399888022" r:id="rId423"/>
        </w:object>
      </w:r>
      <w:r w:rsidRPr="00FE65A5">
        <w:rPr>
          <w:sz w:val="24"/>
          <w:szCs w:val="24"/>
          <w:lang w:val="lv-LV"/>
        </w:rPr>
        <w:t>A;</w:t>
      </w:r>
    </w:p>
    <w:p w:rsidR="00E070BF" w:rsidRPr="00FE65A5" w:rsidRDefault="00E070BF" w:rsidP="00E070BF">
      <w:pPr>
        <w:shd w:val="clear" w:color="auto" w:fill="FFFFFF"/>
        <w:spacing w:line="360" w:lineRule="auto"/>
        <w:ind w:firstLine="397"/>
        <w:jc w:val="both"/>
        <w:rPr>
          <w:sz w:val="24"/>
          <w:szCs w:val="24"/>
          <w:lang w:val="lv-LV"/>
        </w:rPr>
      </w:pPr>
      <w:r w:rsidRPr="00FE65A5">
        <w:rPr>
          <w:color w:val="000000"/>
          <w:spacing w:val="7"/>
          <w:sz w:val="24"/>
          <w:szCs w:val="24"/>
          <w:lang w:val="lv-LV"/>
        </w:rPr>
        <w:t>Sekundārā nominālā strāva</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 xml:space="preserve">                                 </w:t>
      </w:r>
      <w:r w:rsidRPr="00FE65A5">
        <w:rPr>
          <w:position w:val="-30"/>
          <w:sz w:val="24"/>
          <w:szCs w:val="24"/>
          <w:lang w:val="lv-LV"/>
        </w:rPr>
        <w:object w:dxaOrig="2560" w:dyaOrig="700">
          <v:shape id="_x0000_i1172" type="#_x0000_t75" style="width:128.25pt;height:34.5pt" o:ole="">
            <v:imagedata r:id="rId424" o:title=""/>
          </v:shape>
          <o:OLEObject Type="Embed" ProgID="Equation.3" ShapeID="_x0000_i1172" DrawAspect="Content" ObjectID="_1399888023" r:id="rId425"/>
        </w:object>
      </w:r>
      <w:r w:rsidRPr="00FE65A5">
        <w:rPr>
          <w:sz w:val="24"/>
          <w:szCs w:val="24"/>
          <w:lang w:val="lv-LV"/>
        </w:rPr>
        <w:t>A.</w:t>
      </w:r>
    </w:p>
    <w:p w:rsidR="00E070BF" w:rsidRPr="00FE65A5" w:rsidRDefault="00E070BF" w:rsidP="00E070BF">
      <w:pPr>
        <w:shd w:val="clear" w:color="auto" w:fill="FFFFFF"/>
        <w:spacing w:line="360" w:lineRule="auto"/>
        <w:ind w:firstLine="397"/>
        <w:jc w:val="both"/>
        <w:rPr>
          <w:sz w:val="24"/>
          <w:szCs w:val="24"/>
          <w:lang w:val="lv-LV"/>
        </w:rPr>
      </w:pPr>
      <w:r w:rsidRPr="00FE65A5">
        <w:rPr>
          <w:b/>
          <w:i/>
          <w:color w:val="000000"/>
          <w:spacing w:val="9"/>
          <w:sz w:val="24"/>
          <w:szCs w:val="24"/>
          <w:lang w:val="lv-LV"/>
        </w:rPr>
        <w:t xml:space="preserve">Piemērs </w:t>
      </w:r>
      <w:r w:rsidRPr="00FE65A5">
        <w:rPr>
          <w:b/>
          <w:color w:val="000000"/>
          <w:spacing w:val="9"/>
          <w:sz w:val="24"/>
          <w:szCs w:val="24"/>
          <w:lang w:val="lv-LV"/>
        </w:rPr>
        <w:t>3.2</w:t>
      </w:r>
      <w:r w:rsidRPr="00FE65A5">
        <w:rPr>
          <w:color w:val="000000"/>
          <w:spacing w:val="9"/>
          <w:sz w:val="24"/>
          <w:szCs w:val="24"/>
          <w:lang w:val="lv-LV"/>
        </w:rPr>
        <w:t xml:space="preserve">. Noteikt trīsfāzu transformatora nominālās strāvas, ja tā </w:t>
      </w:r>
      <w:r w:rsidRPr="00FE65A5">
        <w:rPr>
          <w:color w:val="000000"/>
          <w:spacing w:val="5"/>
          <w:sz w:val="24"/>
          <w:szCs w:val="24"/>
          <w:lang w:val="lv-LV"/>
        </w:rPr>
        <w:t>jauda 180 kV∙A un spriegums 10 /0,4 kV.</w:t>
      </w:r>
    </w:p>
    <w:p w:rsidR="00E070BF" w:rsidRPr="00FE65A5" w:rsidRDefault="00E070BF" w:rsidP="00E070BF">
      <w:pPr>
        <w:shd w:val="clear" w:color="auto" w:fill="FFFFFF"/>
        <w:spacing w:line="360" w:lineRule="auto"/>
        <w:ind w:firstLine="397"/>
        <w:jc w:val="both"/>
        <w:rPr>
          <w:sz w:val="24"/>
          <w:szCs w:val="24"/>
          <w:lang w:val="lv-LV"/>
        </w:rPr>
      </w:pPr>
      <w:r w:rsidRPr="00FE65A5">
        <w:rPr>
          <w:color w:val="000000"/>
          <w:spacing w:val="47"/>
          <w:sz w:val="24"/>
          <w:szCs w:val="24"/>
          <w:lang w:val="lv-LV"/>
        </w:rPr>
        <w:t>Atrisinājums.</w:t>
      </w:r>
      <w:r w:rsidRPr="00FE65A5">
        <w:rPr>
          <w:color w:val="000000"/>
          <w:sz w:val="24"/>
          <w:szCs w:val="24"/>
          <w:lang w:val="lv-LV"/>
        </w:rPr>
        <w:t xml:space="preserve"> </w:t>
      </w:r>
      <w:r w:rsidRPr="00FE65A5">
        <w:rPr>
          <w:color w:val="000000"/>
          <w:spacing w:val="5"/>
          <w:sz w:val="24"/>
          <w:szCs w:val="24"/>
          <w:lang w:val="lv-LV"/>
        </w:rPr>
        <w:t>Primārā nominālā strāva</w:t>
      </w:r>
    </w:p>
    <w:p w:rsidR="00E070BF" w:rsidRPr="00FE65A5" w:rsidRDefault="00E070BF" w:rsidP="00E070BF">
      <w:pPr>
        <w:shd w:val="clear" w:color="auto" w:fill="FFFFFF"/>
        <w:spacing w:line="360" w:lineRule="auto"/>
        <w:ind w:firstLine="397"/>
        <w:rPr>
          <w:color w:val="000000"/>
          <w:spacing w:val="7"/>
          <w:sz w:val="24"/>
          <w:szCs w:val="24"/>
          <w:lang w:val="lv-LV"/>
        </w:rPr>
      </w:pPr>
      <w:r w:rsidRPr="00FE65A5">
        <w:rPr>
          <w:color w:val="000000"/>
          <w:spacing w:val="7"/>
          <w:sz w:val="24"/>
          <w:szCs w:val="24"/>
          <w:lang w:val="lv-LV"/>
        </w:rPr>
        <w:t xml:space="preserve">                                </w:t>
      </w:r>
      <w:r w:rsidRPr="00FE65A5">
        <w:rPr>
          <w:color w:val="000000"/>
          <w:spacing w:val="7"/>
          <w:position w:val="-32"/>
          <w:sz w:val="24"/>
          <w:szCs w:val="24"/>
          <w:lang w:val="lv-LV"/>
        </w:rPr>
        <w:object w:dxaOrig="3500" w:dyaOrig="740">
          <v:shape id="_x0000_i1173" type="#_x0000_t75" style="width:174.75pt;height:37.5pt" o:ole="">
            <v:imagedata r:id="rId426" o:title=""/>
          </v:shape>
          <o:OLEObject Type="Embed" ProgID="Equation.3" ShapeID="_x0000_i1173" DrawAspect="Content" ObjectID="_1399888024" r:id="rId427"/>
        </w:object>
      </w:r>
      <w:r w:rsidRPr="00FE65A5">
        <w:rPr>
          <w:color w:val="000000"/>
          <w:spacing w:val="7"/>
          <w:sz w:val="24"/>
          <w:szCs w:val="24"/>
          <w:lang w:val="lv-LV"/>
        </w:rPr>
        <w:t>A.</w:t>
      </w:r>
    </w:p>
    <w:p w:rsidR="00E070BF" w:rsidRPr="00FE65A5" w:rsidRDefault="00E070BF" w:rsidP="00E070BF">
      <w:pPr>
        <w:shd w:val="clear" w:color="auto" w:fill="FFFFFF"/>
        <w:spacing w:line="360" w:lineRule="auto"/>
        <w:ind w:firstLine="397"/>
        <w:rPr>
          <w:sz w:val="24"/>
          <w:szCs w:val="24"/>
          <w:lang w:val="lv-LV"/>
        </w:rPr>
      </w:pPr>
      <w:r w:rsidRPr="00FE65A5">
        <w:rPr>
          <w:color w:val="000000"/>
          <w:spacing w:val="7"/>
          <w:sz w:val="24"/>
          <w:szCs w:val="24"/>
          <w:lang w:val="lv-LV"/>
        </w:rPr>
        <w:t>Sekundārā nominālā strāva</w:t>
      </w:r>
    </w:p>
    <w:p w:rsidR="00E070BF" w:rsidRPr="00FE65A5" w:rsidRDefault="00E070BF" w:rsidP="00E070BF">
      <w:pPr>
        <w:shd w:val="clear" w:color="auto" w:fill="FFFFFF"/>
        <w:tabs>
          <w:tab w:val="left" w:pos="634"/>
        </w:tabs>
        <w:spacing w:line="360" w:lineRule="auto"/>
        <w:jc w:val="both"/>
        <w:rPr>
          <w:color w:val="000000"/>
          <w:spacing w:val="-12"/>
          <w:sz w:val="24"/>
          <w:szCs w:val="24"/>
          <w:lang w:val="lv-LV"/>
        </w:rPr>
      </w:pPr>
      <w:r w:rsidRPr="00FE65A5">
        <w:rPr>
          <w:color w:val="000000"/>
          <w:spacing w:val="-12"/>
          <w:sz w:val="24"/>
          <w:szCs w:val="24"/>
          <w:lang w:val="lv-LV"/>
        </w:rPr>
        <w:t xml:space="preserve">                                                    </w:t>
      </w:r>
      <w:r w:rsidRPr="00FE65A5">
        <w:rPr>
          <w:color w:val="000000"/>
          <w:spacing w:val="-12"/>
          <w:position w:val="-32"/>
          <w:sz w:val="24"/>
          <w:szCs w:val="24"/>
          <w:lang w:val="lv-LV"/>
        </w:rPr>
        <w:object w:dxaOrig="3379" w:dyaOrig="740">
          <v:shape id="_x0000_i1174" type="#_x0000_t75" style="width:168.75pt;height:37.5pt" o:ole="">
            <v:imagedata r:id="rId428" o:title=""/>
          </v:shape>
          <o:OLEObject Type="Embed" ProgID="Equation.3" ShapeID="_x0000_i1174" DrawAspect="Content" ObjectID="_1399888025" r:id="rId429"/>
        </w:object>
      </w:r>
      <w:r w:rsidRPr="00FE65A5">
        <w:rPr>
          <w:color w:val="000000"/>
          <w:spacing w:val="-12"/>
          <w:sz w:val="24"/>
          <w:szCs w:val="24"/>
          <w:lang w:val="lv-LV"/>
        </w:rPr>
        <w:t>A.</w:t>
      </w:r>
    </w:p>
    <w:p w:rsidR="00E070BF" w:rsidRPr="00FE65A5" w:rsidRDefault="00E070BF" w:rsidP="00E070BF">
      <w:pPr>
        <w:spacing w:line="360" w:lineRule="auto"/>
        <w:jc w:val="center"/>
        <w:rPr>
          <w:rStyle w:val="FontStyle15"/>
          <w:sz w:val="24"/>
          <w:szCs w:val="24"/>
          <w:lang w:val="lv-LV"/>
        </w:rPr>
      </w:pPr>
    </w:p>
    <w:p w:rsidR="00E070BF" w:rsidRPr="00FE65A5" w:rsidRDefault="00E070BF" w:rsidP="00E070BF">
      <w:pPr>
        <w:spacing w:line="360" w:lineRule="auto"/>
        <w:jc w:val="center"/>
        <w:rPr>
          <w:b/>
          <w:sz w:val="24"/>
          <w:szCs w:val="24"/>
          <w:lang w:val="lv-LV"/>
        </w:rPr>
      </w:pPr>
      <w:r w:rsidRPr="00FE65A5">
        <w:rPr>
          <w:rStyle w:val="FontStyle15"/>
          <w:b/>
          <w:sz w:val="24"/>
          <w:szCs w:val="24"/>
          <w:lang w:val="lv-LV"/>
        </w:rPr>
        <w:t>3.4. VIENFĀZES TRANSFORMATORA DARBĪBAS PRINCIPS</w:t>
      </w:r>
    </w:p>
    <w:p w:rsidR="00E070BF" w:rsidRPr="00FE65A5" w:rsidRDefault="00E070BF" w:rsidP="00E070BF">
      <w:pPr>
        <w:shd w:val="clear" w:color="auto" w:fill="FFFFFF"/>
        <w:spacing w:line="360" w:lineRule="auto"/>
        <w:rPr>
          <w:rStyle w:val="FontStyle18"/>
          <w:i/>
          <w:iCs/>
          <w:color w:val="000000"/>
          <w:spacing w:val="8"/>
          <w:sz w:val="24"/>
          <w:szCs w:val="24"/>
          <w:lang w:val="lv-LV"/>
        </w:rPr>
      </w:pPr>
    </w:p>
    <w:p w:rsidR="00E070BF" w:rsidRPr="00FE65A5" w:rsidRDefault="00E070BF" w:rsidP="00E070BF">
      <w:pPr>
        <w:shd w:val="clear" w:color="auto" w:fill="FFFFFF"/>
        <w:spacing w:line="360" w:lineRule="auto"/>
        <w:ind w:firstLine="397"/>
        <w:jc w:val="both"/>
        <w:rPr>
          <w:rStyle w:val="FontStyle17"/>
          <w:i/>
          <w:iCs/>
          <w:color w:val="000000"/>
          <w:spacing w:val="8"/>
          <w:sz w:val="24"/>
          <w:szCs w:val="24"/>
          <w:lang w:val="lv-LV"/>
        </w:rPr>
      </w:pPr>
      <w:r w:rsidRPr="00FE65A5">
        <w:rPr>
          <w:rStyle w:val="FontStyle18"/>
          <w:color w:val="000000"/>
          <w:spacing w:val="8"/>
          <w:sz w:val="24"/>
          <w:szCs w:val="24"/>
          <w:lang w:val="lv-LV"/>
        </w:rPr>
        <w:t xml:space="preserve">Vienfāzes divtinumu </w:t>
      </w:r>
      <w:r w:rsidRPr="00FE65A5">
        <w:rPr>
          <w:rStyle w:val="FontStyle17"/>
          <w:color w:val="000000"/>
          <w:spacing w:val="8"/>
          <w:sz w:val="24"/>
          <w:szCs w:val="24"/>
          <w:lang w:val="lv-LV"/>
        </w:rPr>
        <w:t>transformatora ar tērauda serdi (3.2. att.) darbības process un elektromagnētiskās sakarības ir raksturīgas visu veidu transformatoriem.</w:t>
      </w:r>
    </w:p>
    <w:p w:rsidR="000B27D5" w:rsidRPr="00FE65A5" w:rsidRDefault="000B27D5" w:rsidP="000B27D5">
      <w:pPr>
        <w:spacing w:line="360" w:lineRule="auto"/>
        <w:ind w:firstLine="397"/>
        <w:jc w:val="both"/>
        <w:rPr>
          <w:sz w:val="24"/>
          <w:szCs w:val="24"/>
          <w:lang w:val="lv-LV"/>
        </w:rPr>
      </w:pPr>
      <w:r w:rsidRPr="00FE65A5">
        <w:rPr>
          <w:sz w:val="24"/>
          <w:szCs w:val="24"/>
          <w:lang w:val="lv-LV"/>
        </w:rPr>
        <w:t>Transformatora galvenās sastāvdaļas ir no elektrotehniskā tē</w:t>
      </w:r>
      <w:r w:rsidRPr="00FE65A5">
        <w:rPr>
          <w:sz w:val="24"/>
          <w:szCs w:val="24"/>
          <w:lang w:val="lv-LV"/>
        </w:rPr>
        <w:softHyphen/>
        <w:t>rauda skārda izgatavota noslēgta serde un divi elek</w:t>
      </w:r>
      <w:r w:rsidRPr="00FE65A5">
        <w:rPr>
          <w:sz w:val="24"/>
          <w:szCs w:val="24"/>
          <w:lang w:val="lv-LV"/>
        </w:rPr>
        <w:softHyphen/>
        <w:t>triski izolēti, uz serdes novietoti tinumi.</w:t>
      </w:r>
    </w:p>
    <w:p w:rsidR="000B27D5" w:rsidRPr="00FE65A5" w:rsidRDefault="000B27D5" w:rsidP="000B27D5">
      <w:pPr>
        <w:spacing w:line="360" w:lineRule="auto"/>
        <w:ind w:firstLine="397"/>
        <w:jc w:val="both"/>
        <w:rPr>
          <w:sz w:val="24"/>
          <w:szCs w:val="24"/>
          <w:lang w:val="lv-LV"/>
        </w:rPr>
      </w:pPr>
      <w:r w:rsidRPr="00FE65A5">
        <w:rPr>
          <w:sz w:val="24"/>
          <w:szCs w:val="24"/>
          <w:lang w:val="lv-LV"/>
        </w:rPr>
        <w:t>Tinumu, ko pieslēdz maiņsprieguma avotam, sauc par pri</w:t>
      </w:r>
      <w:r w:rsidRPr="00FE65A5">
        <w:rPr>
          <w:sz w:val="24"/>
          <w:szCs w:val="24"/>
          <w:lang w:val="lv-LV"/>
        </w:rPr>
        <w:softHyphen/>
        <w:t>māro tinumu, bet tinumu, no kura elektrisko enerģiju pie</w:t>
      </w:r>
      <w:r w:rsidRPr="00FE65A5">
        <w:rPr>
          <w:sz w:val="24"/>
          <w:szCs w:val="24"/>
          <w:lang w:val="lv-LV"/>
        </w:rPr>
        <w:softHyphen/>
        <w:t>vada patērētājiem, sauc par sekundāro. Primārā tinuma spailes (A un X) pievieno maiņsprieguma (barošanas) tīklam, bet sekundārā tinuma spailēm (a un x) pieslēdz patērētāju (slodzes pretestība Z</w:t>
      </w:r>
      <w:r w:rsidRPr="00FE65A5">
        <w:rPr>
          <w:sz w:val="24"/>
          <w:szCs w:val="24"/>
          <w:vertAlign w:val="subscript"/>
          <w:lang w:val="lv-LV"/>
        </w:rPr>
        <w:t>sl</w:t>
      </w:r>
      <w:r w:rsidRPr="00FE65A5">
        <w:rPr>
          <w:sz w:val="24"/>
          <w:szCs w:val="24"/>
          <w:lang w:val="lv-LV"/>
        </w:rPr>
        <w:t>).</w:t>
      </w:r>
    </w:p>
    <w:p w:rsidR="00E070BF" w:rsidRPr="00FE65A5" w:rsidRDefault="00E070BF" w:rsidP="00E070BF">
      <w:pPr>
        <w:spacing w:line="360" w:lineRule="auto"/>
        <w:ind w:firstLine="397"/>
        <w:rPr>
          <w:sz w:val="24"/>
          <w:szCs w:val="24"/>
          <w:lang w:val="lv-LV"/>
        </w:rPr>
      </w:pPr>
    </w:p>
    <w:tbl>
      <w:tblPr>
        <w:tblW w:w="0" w:type="auto"/>
        <w:tblLook w:val="01E0" w:firstRow="1" w:lastRow="1" w:firstColumn="1" w:lastColumn="1" w:noHBand="0" w:noVBand="0"/>
      </w:tblPr>
      <w:tblGrid>
        <w:gridCol w:w="8720"/>
      </w:tblGrid>
      <w:tr w:rsidR="00E070BF" w:rsidRPr="00BA405C" w:rsidTr="00E070BF">
        <w:tc>
          <w:tcPr>
            <w:tcW w:w="9287" w:type="dxa"/>
          </w:tcPr>
          <w:p w:rsidR="00E070BF" w:rsidRPr="00FE65A5" w:rsidRDefault="00E070BF" w:rsidP="00E070BF">
            <w:pPr>
              <w:jc w:val="center"/>
              <w:rPr>
                <w:rStyle w:val="FontStyle17"/>
                <w:sz w:val="22"/>
                <w:szCs w:val="22"/>
                <w:lang w:val="lv-LV"/>
              </w:rPr>
            </w:pPr>
            <w:r w:rsidRPr="00FE65A5">
              <w:rPr>
                <w:noProof/>
                <w:lang w:val="lv-LV" w:eastAsia="lv-LV"/>
              </w:rPr>
              <w:lastRenderedPageBreak/>
              <w:drawing>
                <wp:inline distT="0" distB="0" distL="0" distR="0">
                  <wp:extent cx="3248025" cy="1323975"/>
                  <wp:effectExtent l="19050" t="0" r="9525" b="0"/>
                  <wp:docPr id="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0" cstate="print"/>
                          <a:srcRect/>
                          <a:stretch>
                            <a:fillRect/>
                          </a:stretch>
                        </pic:blipFill>
                        <pic:spPr bwMode="auto">
                          <a:xfrm>
                            <a:off x="0" y="0"/>
                            <a:ext cx="3248025" cy="1323975"/>
                          </a:xfrm>
                          <a:prstGeom prst="rect">
                            <a:avLst/>
                          </a:prstGeom>
                          <a:noFill/>
                          <a:ln w="9525">
                            <a:noFill/>
                            <a:miter lim="800000"/>
                            <a:headEnd/>
                            <a:tailEnd/>
                          </a:ln>
                        </pic:spPr>
                      </pic:pic>
                    </a:graphicData>
                  </a:graphic>
                </wp:inline>
              </w:drawing>
            </w:r>
          </w:p>
          <w:p w:rsidR="00E070BF" w:rsidRPr="00FE65A5" w:rsidRDefault="00E070BF" w:rsidP="00E070BF">
            <w:pPr>
              <w:pStyle w:val="Style6"/>
              <w:widowControl/>
              <w:spacing w:line="240" w:lineRule="auto"/>
              <w:jc w:val="center"/>
              <w:rPr>
                <w:rStyle w:val="FontStyle20"/>
              </w:rPr>
            </w:pPr>
          </w:p>
          <w:p w:rsidR="00E070BF" w:rsidRPr="00FE65A5" w:rsidRDefault="00E070BF" w:rsidP="00E070BF">
            <w:pPr>
              <w:jc w:val="center"/>
              <w:rPr>
                <w:rStyle w:val="FontStyle17"/>
                <w:sz w:val="22"/>
                <w:szCs w:val="22"/>
                <w:lang w:val="lv-LV"/>
              </w:rPr>
            </w:pPr>
            <w:r w:rsidRPr="00FE65A5">
              <w:rPr>
                <w:rStyle w:val="FontStyle20"/>
                <w:sz w:val="22"/>
                <w:szCs w:val="22"/>
                <w:lang w:val="lv-LV"/>
              </w:rPr>
              <w:t>3.2.  att. Vienfāzes transformatora principiālā shēma.</w:t>
            </w:r>
          </w:p>
        </w:tc>
      </w:tr>
    </w:tbl>
    <w:p w:rsidR="00E070BF" w:rsidRPr="00FE65A5" w:rsidRDefault="00E070BF" w:rsidP="00E070BF">
      <w:pPr>
        <w:spacing w:line="360" w:lineRule="auto"/>
        <w:ind w:firstLine="397"/>
        <w:jc w:val="both"/>
        <w:rPr>
          <w:sz w:val="24"/>
          <w:szCs w:val="24"/>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Visus lielumus (spriegumus, strāvas, jaudas u.c.), kas attie</w:t>
      </w:r>
      <w:r w:rsidRPr="00FE65A5">
        <w:rPr>
          <w:sz w:val="24"/>
          <w:szCs w:val="24"/>
          <w:lang w:val="lv-LV"/>
        </w:rPr>
        <w:softHyphen/>
        <w:t>cas uz šiem abiem tinumiem, sauc par primārajiem vai sekundā</w:t>
      </w:r>
      <w:r w:rsidRPr="00FE65A5">
        <w:rPr>
          <w:sz w:val="24"/>
          <w:szCs w:val="24"/>
          <w:lang w:val="lv-LV"/>
        </w:rPr>
        <w:softHyphen/>
        <w:t>rajiem, un to burtu apzīmējumiem pievieno indeksus 1 vai 2.</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Ja primārajam tinumam pievada sinusoidālu spriegumu </w:t>
      </w:r>
      <w:r w:rsidRPr="00FE65A5">
        <w:rPr>
          <w:i/>
          <w:sz w:val="24"/>
          <w:szCs w:val="24"/>
          <w:lang w:val="lv-LV"/>
        </w:rPr>
        <w:t>u</w:t>
      </w:r>
      <w:r w:rsidRPr="00FE65A5">
        <w:rPr>
          <w:sz w:val="24"/>
          <w:szCs w:val="24"/>
          <w:vertAlign w:val="subscript"/>
          <w:lang w:val="lv-LV"/>
        </w:rPr>
        <w:t>1</w:t>
      </w:r>
      <w:r w:rsidRPr="00FE65A5">
        <w:rPr>
          <w:sz w:val="24"/>
          <w:szCs w:val="24"/>
          <w:lang w:val="lv-LV"/>
        </w:rPr>
        <w:t xml:space="preserve"> tad primārajā tinumā plūst periodiska nesinusoidāla strāva </w:t>
      </w:r>
      <w:r w:rsidRPr="00FE65A5">
        <w:rPr>
          <w:i/>
          <w:sz w:val="24"/>
          <w:szCs w:val="24"/>
          <w:lang w:val="lv-LV"/>
        </w:rPr>
        <w:t>i</w:t>
      </w:r>
      <w:r w:rsidRPr="00FE65A5">
        <w:rPr>
          <w:sz w:val="24"/>
          <w:szCs w:val="24"/>
          <w:vertAlign w:val="subscript"/>
          <w:lang w:val="lv-LV"/>
        </w:rPr>
        <w:t>1</w:t>
      </w:r>
      <w:r w:rsidRPr="00FE65A5">
        <w:rPr>
          <w:sz w:val="24"/>
          <w:szCs w:val="24"/>
          <w:lang w:val="lv-LV"/>
        </w:rPr>
        <w:t>.</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Tāpat kā spolē ar tērauda serdi, primārā strāva </w:t>
      </w:r>
      <w:r w:rsidRPr="00FE65A5">
        <w:rPr>
          <w:i/>
          <w:sz w:val="24"/>
          <w:szCs w:val="24"/>
          <w:lang w:val="lv-LV"/>
        </w:rPr>
        <w:t>i</w:t>
      </w:r>
      <w:r w:rsidRPr="00FE65A5">
        <w:rPr>
          <w:sz w:val="24"/>
          <w:szCs w:val="24"/>
          <w:vertAlign w:val="subscript"/>
          <w:lang w:val="lv-LV"/>
        </w:rPr>
        <w:t>1</w:t>
      </w:r>
      <w:r w:rsidRPr="00FE65A5">
        <w:rPr>
          <w:sz w:val="24"/>
          <w:szCs w:val="24"/>
          <w:lang w:val="lv-LV"/>
        </w:rPr>
        <w:t xml:space="preserve"> transforma</w:t>
      </w:r>
      <w:r w:rsidRPr="00FE65A5">
        <w:rPr>
          <w:sz w:val="24"/>
          <w:szCs w:val="24"/>
          <w:lang w:val="lv-LV"/>
        </w:rPr>
        <w:softHyphen/>
        <w:t xml:space="preserve">tora serdē ar savu magnetizējošo spēku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 </w:t>
      </w:r>
      <w:r w:rsidRPr="00FE65A5">
        <w:rPr>
          <w:i/>
          <w:sz w:val="24"/>
          <w:szCs w:val="24"/>
          <w:lang w:val="lv-LV"/>
        </w:rPr>
        <w:t>i</w:t>
      </w:r>
      <w:r w:rsidRPr="00FE65A5">
        <w:rPr>
          <w:sz w:val="24"/>
          <w:szCs w:val="24"/>
          <w:vertAlign w:val="subscript"/>
          <w:lang w:val="lv-LV"/>
        </w:rPr>
        <w:t>1</w:t>
      </w:r>
      <w:r w:rsidRPr="00FE65A5">
        <w:rPr>
          <w:sz w:val="24"/>
          <w:szCs w:val="24"/>
          <w:lang w:val="lv-LV"/>
        </w:rPr>
        <w:t>·</w:t>
      </w:r>
      <w:r w:rsidRPr="00FE65A5">
        <w:rPr>
          <w:i/>
          <w:sz w:val="24"/>
          <w:szCs w:val="24"/>
          <w:lang w:val="lv-LV"/>
        </w:rPr>
        <w:t>w</w:t>
      </w:r>
      <w:r w:rsidRPr="00FE65A5">
        <w:rPr>
          <w:sz w:val="24"/>
          <w:szCs w:val="24"/>
          <w:vertAlign w:val="subscript"/>
          <w:lang w:val="lv-LV"/>
        </w:rPr>
        <w:t>1</w:t>
      </w:r>
      <w:r w:rsidRPr="00FE65A5">
        <w:rPr>
          <w:sz w:val="24"/>
          <w:szCs w:val="24"/>
          <w:lang w:val="lv-LV"/>
        </w:rPr>
        <w:t xml:space="preserve"> uztur sinusoidālu magnētisko plūsmu Ф, kura saķēdēta ar abiem transformatora tinumiem (izkliedes plūsmu neievērojam).</w:t>
      </w:r>
    </w:p>
    <w:p w:rsidR="00E070BF" w:rsidRPr="00FE65A5" w:rsidRDefault="00E070BF" w:rsidP="00E070BF">
      <w:pPr>
        <w:spacing w:line="360" w:lineRule="auto"/>
        <w:ind w:firstLine="397"/>
        <w:rPr>
          <w:sz w:val="24"/>
          <w:szCs w:val="24"/>
          <w:lang w:val="lv-LV"/>
        </w:rPr>
      </w:pPr>
      <w:r w:rsidRPr="00FE65A5">
        <w:rPr>
          <w:sz w:val="24"/>
          <w:szCs w:val="24"/>
          <w:lang w:val="lv-LV"/>
        </w:rPr>
        <w:t>Periodiski mainīgā plūsma Ф abos tinumos inducē EDS:</w:t>
      </w:r>
    </w:p>
    <w:p w:rsidR="00E070BF" w:rsidRPr="00FE65A5" w:rsidRDefault="006D6EB9" w:rsidP="00E070BF">
      <w:pPr>
        <w:spacing w:line="360" w:lineRule="auto"/>
        <w:ind w:firstLine="397"/>
        <w:rPr>
          <w:rStyle w:val="FontStyle17"/>
          <w:sz w:val="24"/>
          <w:szCs w:val="24"/>
          <w:lang w:val="lv-LV"/>
        </w:rPr>
      </w:pPr>
      <w:r>
        <w:rPr>
          <w:i/>
          <w:noProof/>
          <w:spacing w:val="20"/>
          <w:lang w:val="lv-LV"/>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40" type="#_x0000_t88" style="position:absolute;left:0;text-align:left;margin-left:210pt;margin-top:6.3pt;width:18pt;height:56.4pt;z-index:251678720" strokeweight="1pt"/>
        </w:pict>
      </w:r>
      <w:r w:rsidR="00E070BF" w:rsidRPr="00FE65A5">
        <w:rPr>
          <w:rStyle w:val="FontStyle17"/>
          <w:sz w:val="24"/>
          <w:szCs w:val="24"/>
          <w:lang w:val="lv-LV"/>
        </w:rPr>
        <w:t xml:space="preserve">              </w:t>
      </w:r>
      <w:r w:rsidR="00E070BF" w:rsidRPr="00FE65A5">
        <w:rPr>
          <w:rStyle w:val="FontStyle17"/>
          <w:sz w:val="24"/>
          <w:szCs w:val="24"/>
          <w:lang w:val="lv-LV"/>
        </w:rPr>
        <w:tab/>
      </w:r>
      <w:r w:rsidR="00E070BF" w:rsidRPr="00FE65A5">
        <w:rPr>
          <w:rStyle w:val="FontStyle17"/>
          <w:sz w:val="24"/>
          <w:szCs w:val="24"/>
          <w:lang w:val="lv-LV"/>
        </w:rPr>
        <w:tab/>
        <w:t xml:space="preserve"> </w:t>
      </w:r>
      <w:r w:rsidR="00E070BF" w:rsidRPr="00FE65A5">
        <w:rPr>
          <w:rStyle w:val="FontStyle17"/>
          <w:position w:val="-58"/>
          <w:sz w:val="24"/>
          <w:szCs w:val="24"/>
          <w:lang w:val="lv-LV"/>
        </w:rPr>
        <w:object w:dxaOrig="1359" w:dyaOrig="1280">
          <v:shape id="_x0000_i1175" type="#_x0000_t75" style="width:68.25pt;height:63.75pt" o:ole="">
            <v:imagedata r:id="rId431" o:title=""/>
          </v:shape>
          <o:OLEObject Type="Embed" ProgID="Equation.3" ShapeID="_x0000_i1175" DrawAspect="Content" ObjectID="_1399888026" r:id="rId432"/>
        </w:object>
      </w:r>
      <w:r w:rsidR="00E070BF" w:rsidRPr="00FE65A5">
        <w:rPr>
          <w:rStyle w:val="FontStyle17"/>
          <w:sz w:val="24"/>
          <w:szCs w:val="24"/>
          <w:lang w:val="lv-LV"/>
        </w:rPr>
        <w:t xml:space="preserve">                                </w:t>
      </w:r>
      <w:r w:rsidR="00BB0749" w:rsidRPr="00FE65A5">
        <w:rPr>
          <w:rStyle w:val="FontStyle17"/>
          <w:sz w:val="24"/>
          <w:szCs w:val="24"/>
          <w:lang w:val="lv-LV"/>
        </w:rPr>
        <w:tab/>
      </w:r>
      <w:r w:rsidR="00E070BF" w:rsidRPr="00FE65A5">
        <w:rPr>
          <w:rStyle w:val="FontStyle17"/>
          <w:sz w:val="24"/>
          <w:szCs w:val="24"/>
          <w:lang w:val="lv-LV"/>
        </w:rPr>
        <w:t xml:space="preserve"> (3.3) </w:t>
      </w:r>
    </w:p>
    <w:p w:rsidR="00E070BF" w:rsidRPr="00FE65A5" w:rsidRDefault="00E070BF" w:rsidP="00E070BF">
      <w:pPr>
        <w:spacing w:line="360" w:lineRule="auto"/>
        <w:ind w:firstLine="397"/>
        <w:rPr>
          <w:rStyle w:val="FontStyle17"/>
          <w:sz w:val="24"/>
          <w:szCs w:val="24"/>
          <w:lang w:val="lv-LV"/>
        </w:rPr>
      </w:pPr>
      <w:r w:rsidRPr="00FE65A5">
        <w:rPr>
          <w:rStyle w:val="FontStyle17"/>
          <w:sz w:val="24"/>
          <w:szCs w:val="24"/>
          <w:lang w:val="lv-LV"/>
        </w:rPr>
        <w:t xml:space="preserve">kur </w:t>
      </w:r>
      <w:r w:rsidRPr="00FE65A5">
        <w:rPr>
          <w:rStyle w:val="FontStyle19"/>
          <w:sz w:val="24"/>
          <w:szCs w:val="24"/>
          <w:lang w:val="lv-LV"/>
        </w:rPr>
        <w:t>w</w:t>
      </w:r>
      <w:r w:rsidRPr="00FE65A5">
        <w:rPr>
          <w:rStyle w:val="FontStyle19"/>
          <w:sz w:val="24"/>
          <w:szCs w:val="24"/>
          <w:vertAlign w:val="subscript"/>
          <w:lang w:val="lv-LV"/>
        </w:rPr>
        <w:t>1</w:t>
      </w:r>
      <w:r w:rsidRPr="00FE65A5">
        <w:rPr>
          <w:rStyle w:val="FontStyle19"/>
          <w:sz w:val="24"/>
          <w:szCs w:val="24"/>
          <w:lang w:val="lv-LV"/>
        </w:rPr>
        <w:t xml:space="preserve"> </w:t>
      </w:r>
      <w:r w:rsidRPr="00FE65A5">
        <w:rPr>
          <w:rStyle w:val="FontStyle17"/>
          <w:sz w:val="24"/>
          <w:szCs w:val="24"/>
          <w:lang w:val="lv-LV"/>
        </w:rPr>
        <w:t xml:space="preserve">un </w:t>
      </w:r>
      <w:r w:rsidRPr="00FE65A5">
        <w:rPr>
          <w:rStyle w:val="FontStyle16"/>
          <w:sz w:val="24"/>
          <w:szCs w:val="24"/>
          <w:lang w:val="lv-LV"/>
        </w:rPr>
        <w:t>w</w:t>
      </w:r>
      <w:r w:rsidRPr="00FE65A5">
        <w:rPr>
          <w:rStyle w:val="FontStyle16"/>
          <w:sz w:val="24"/>
          <w:szCs w:val="24"/>
          <w:vertAlign w:val="subscript"/>
          <w:lang w:val="lv-LV"/>
        </w:rPr>
        <w:t>2</w:t>
      </w:r>
      <w:r w:rsidRPr="00FE65A5">
        <w:rPr>
          <w:rStyle w:val="FontStyle16"/>
          <w:sz w:val="24"/>
          <w:szCs w:val="24"/>
          <w:lang w:val="lv-LV"/>
        </w:rPr>
        <w:t xml:space="preserve"> </w:t>
      </w:r>
      <w:r w:rsidRPr="00FE65A5">
        <w:rPr>
          <w:rStyle w:val="FontStyle17"/>
          <w:sz w:val="24"/>
          <w:szCs w:val="24"/>
          <w:lang w:val="lv-LV"/>
        </w:rPr>
        <w:t xml:space="preserve">— </w:t>
      </w:r>
      <w:r w:rsidRPr="00FE65A5">
        <w:rPr>
          <w:rStyle w:val="FontStyle17"/>
          <w:color w:val="000000"/>
          <w:spacing w:val="0"/>
          <w:sz w:val="24"/>
          <w:szCs w:val="24"/>
          <w:lang w:val="lv-LV"/>
        </w:rPr>
        <w:t>primārā un sekundārā tinuma vijumu skaits</w:t>
      </w:r>
      <w:r w:rsidRPr="00FE65A5">
        <w:rPr>
          <w:rStyle w:val="FontStyle17"/>
          <w:sz w:val="24"/>
          <w:szCs w:val="24"/>
          <w:lang w:val="lv-LV"/>
        </w:rPr>
        <w:t>.</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Pievienojot sekundārajam tinumam patērētāju — slodzes pretestību </w:t>
      </w:r>
      <w:r w:rsidRPr="00FE65A5">
        <w:rPr>
          <w:i/>
          <w:sz w:val="24"/>
          <w:szCs w:val="24"/>
          <w:lang w:val="lv-LV"/>
        </w:rPr>
        <w:t>Z</w:t>
      </w:r>
      <w:r w:rsidRPr="00FE65A5">
        <w:rPr>
          <w:i/>
          <w:sz w:val="24"/>
          <w:szCs w:val="24"/>
          <w:vertAlign w:val="subscript"/>
          <w:lang w:val="lv-LV"/>
        </w:rPr>
        <w:t>sl</w:t>
      </w:r>
      <w:r w:rsidRPr="00FE65A5">
        <w:rPr>
          <w:sz w:val="24"/>
          <w:szCs w:val="24"/>
          <w:lang w:val="lv-LV"/>
        </w:rPr>
        <w:t xml:space="preserve">, šajā tinumā inducētais elektrodzinējspēks </w:t>
      </w:r>
      <w:r w:rsidRPr="00FE65A5">
        <w:rPr>
          <w:i/>
          <w:sz w:val="24"/>
          <w:szCs w:val="24"/>
          <w:lang w:val="lv-LV"/>
        </w:rPr>
        <w:t>e</w:t>
      </w:r>
      <w:r w:rsidRPr="00FE65A5">
        <w:rPr>
          <w:sz w:val="24"/>
          <w:szCs w:val="24"/>
          <w:vertAlign w:val="subscript"/>
          <w:lang w:val="lv-LV"/>
        </w:rPr>
        <w:t>2</w:t>
      </w:r>
      <w:r w:rsidRPr="00FE65A5">
        <w:rPr>
          <w:sz w:val="24"/>
          <w:szCs w:val="24"/>
          <w:lang w:val="lv-LV"/>
        </w:rPr>
        <w:t xml:space="preserve"> no</w:t>
      </w:r>
      <w:r w:rsidRPr="00FE65A5">
        <w:rPr>
          <w:sz w:val="24"/>
          <w:szCs w:val="24"/>
          <w:lang w:val="lv-LV"/>
        </w:rPr>
        <w:softHyphen/>
        <w:t xml:space="preserve">slēgtajā ķēdē uztur sekundāro strāvu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bet uz tā spailēm a un x ir spriegums </w:t>
      </w:r>
      <w:r w:rsidRPr="00FE65A5">
        <w:rPr>
          <w:i/>
          <w:sz w:val="24"/>
          <w:szCs w:val="24"/>
          <w:lang w:val="lv-LV"/>
        </w:rPr>
        <w:t>u</w:t>
      </w:r>
      <w:r w:rsidRPr="00FE65A5">
        <w:rPr>
          <w:sz w:val="24"/>
          <w:szCs w:val="24"/>
          <w:vertAlign w:val="subscript"/>
          <w:lang w:val="lv-LV"/>
        </w:rPr>
        <w:t>2</w:t>
      </w:r>
      <w:r w:rsidRPr="00FE65A5">
        <w:rPr>
          <w:sz w:val="24"/>
          <w:szCs w:val="24"/>
          <w:lang w:val="lv-LV"/>
        </w:rPr>
        <w:t>, t. i., patērētājs no sekun</w:t>
      </w:r>
      <w:r w:rsidRPr="00FE65A5">
        <w:rPr>
          <w:sz w:val="24"/>
          <w:szCs w:val="24"/>
          <w:lang w:val="lv-LV"/>
        </w:rPr>
        <w:softHyphen/>
        <w:t>dārā tinuma saņem elektrisko enerģiju. Tātad, serdes magnētisko plūsmu Ф slogotā transformatorā rada abu tinumu strāva (</w:t>
      </w:r>
      <w:r w:rsidRPr="00FE65A5">
        <w:rPr>
          <w:i/>
          <w:sz w:val="24"/>
          <w:szCs w:val="24"/>
          <w:lang w:val="lv-LV"/>
        </w:rPr>
        <w:t>i</w:t>
      </w:r>
      <w:r w:rsidRPr="00FE65A5">
        <w:rPr>
          <w:sz w:val="24"/>
          <w:szCs w:val="24"/>
          <w:vertAlign w:val="subscript"/>
          <w:lang w:val="lv-LV"/>
        </w:rPr>
        <w:t>1</w:t>
      </w:r>
      <w:r w:rsidRPr="00FE65A5">
        <w:rPr>
          <w:sz w:val="24"/>
          <w:szCs w:val="24"/>
          <w:lang w:val="lv-LV"/>
        </w:rPr>
        <w:t xml:space="preserve"> – </w:t>
      </w:r>
      <w:r w:rsidRPr="00FE65A5">
        <w:rPr>
          <w:i/>
          <w:sz w:val="24"/>
          <w:szCs w:val="24"/>
          <w:lang w:val="lv-LV"/>
        </w:rPr>
        <w:t>i</w:t>
      </w:r>
      <w:r w:rsidRPr="00FE65A5">
        <w:rPr>
          <w:sz w:val="24"/>
          <w:szCs w:val="24"/>
          <w:vertAlign w:val="subscript"/>
          <w:lang w:val="lv-LV"/>
        </w:rPr>
        <w:t>2</w:t>
      </w:r>
      <w:r w:rsidRPr="00FE65A5">
        <w:rPr>
          <w:sz w:val="24"/>
          <w:szCs w:val="24"/>
          <w:lang w:val="lv-LV"/>
        </w:rPr>
        <w:t>) vai magnetizējošo spēku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un </w:t>
      </w:r>
      <w:r w:rsidRPr="00FE65A5">
        <w:rPr>
          <w:i/>
          <w:sz w:val="24"/>
          <w:szCs w:val="24"/>
          <w:lang w:val="lv-LV"/>
        </w:rPr>
        <w:t>F</w:t>
      </w:r>
      <w:r w:rsidRPr="00FE65A5">
        <w:rPr>
          <w:sz w:val="24"/>
          <w:szCs w:val="24"/>
          <w:vertAlign w:val="subscript"/>
          <w:lang w:val="lv-LV"/>
        </w:rPr>
        <w:t>2</w:t>
      </w:r>
      <w:r w:rsidRPr="00FE65A5">
        <w:rPr>
          <w:sz w:val="24"/>
          <w:szCs w:val="24"/>
          <w:lang w:val="lv-LV"/>
        </w:rPr>
        <w:t>) darbība.</w:t>
      </w:r>
    </w:p>
    <w:p w:rsidR="00E070BF" w:rsidRPr="00FE65A5" w:rsidRDefault="00E070BF" w:rsidP="00E070BF">
      <w:pPr>
        <w:spacing w:line="360" w:lineRule="auto"/>
        <w:ind w:firstLine="397"/>
        <w:jc w:val="both"/>
        <w:rPr>
          <w:sz w:val="24"/>
          <w:szCs w:val="24"/>
          <w:lang w:val="lv-LV"/>
        </w:rPr>
      </w:pPr>
      <w:r w:rsidRPr="00FE65A5">
        <w:rPr>
          <w:sz w:val="24"/>
          <w:szCs w:val="24"/>
          <w:lang w:val="lv-LV"/>
        </w:rPr>
        <w:t>Transformatora darbības fizikālajā norisē izšķiroša loma ir serdes magnētiskajai plūsmai Ф, kura magnētiski saista primāro un sekun</w:t>
      </w:r>
      <w:r w:rsidRPr="00FE65A5">
        <w:rPr>
          <w:sz w:val="24"/>
          <w:szCs w:val="24"/>
          <w:lang w:val="lv-LV"/>
        </w:rPr>
        <w:softHyphen/>
        <w:t>dāro tinumu un primārajam tinumam pievadīto elektrisko enerģiju nodod sekundāra</w:t>
      </w:r>
      <w:r w:rsidRPr="00FE65A5">
        <w:rPr>
          <w:sz w:val="24"/>
          <w:szCs w:val="24"/>
          <w:lang w:val="lv-LV"/>
        </w:rPr>
        <w:softHyphen/>
        <w:t>jam tinumam: primārais ti</w:t>
      </w:r>
      <w:r w:rsidRPr="00FE65A5">
        <w:rPr>
          <w:sz w:val="24"/>
          <w:szCs w:val="24"/>
          <w:lang w:val="lv-LV"/>
        </w:rPr>
        <w:softHyphen/>
        <w:t>nums tam pievadīto elektrisko enerģiju pārvērš magnētiskajā (plūsma Ф), bet sekundā</w:t>
      </w:r>
      <w:r w:rsidRPr="00FE65A5">
        <w:rPr>
          <w:sz w:val="24"/>
          <w:szCs w:val="24"/>
          <w:lang w:val="lv-LV"/>
        </w:rPr>
        <w:softHyphen/>
        <w:t>rajā tinumā magnētiskās plūsmas magnētiskā enerģija pārvēr</w:t>
      </w:r>
      <w:r w:rsidRPr="00FE65A5">
        <w:rPr>
          <w:sz w:val="24"/>
          <w:szCs w:val="24"/>
          <w:lang w:val="lv-LV"/>
        </w:rPr>
        <w:softHyphen/>
        <w:t>šas atkal elektriskajā enerģijā, ko raksturojam ar lielumiem u</w:t>
      </w:r>
      <w:r w:rsidRPr="00FE65A5">
        <w:rPr>
          <w:sz w:val="24"/>
          <w:szCs w:val="24"/>
          <w:vertAlign w:val="subscript"/>
          <w:lang w:val="lv-LV"/>
        </w:rPr>
        <w:t>2</w:t>
      </w:r>
      <w:r w:rsidRPr="00FE65A5">
        <w:rPr>
          <w:sz w:val="24"/>
          <w:szCs w:val="24"/>
          <w:lang w:val="lv-LV"/>
        </w:rPr>
        <w:t xml:space="preserve"> un i</w:t>
      </w:r>
      <w:r w:rsidRPr="00FE65A5">
        <w:rPr>
          <w:sz w:val="24"/>
          <w:szCs w:val="24"/>
          <w:vertAlign w:val="subscript"/>
          <w:lang w:val="lv-LV"/>
        </w:rPr>
        <w:t>2</w:t>
      </w:r>
      <w:r w:rsidRPr="00FE65A5">
        <w:rPr>
          <w:sz w:val="24"/>
          <w:szCs w:val="24"/>
          <w:lang w:val="lv-LV"/>
        </w:rPr>
        <w:t>.</w:t>
      </w:r>
    </w:p>
    <w:p w:rsidR="00E070BF" w:rsidRPr="00FE65A5" w:rsidRDefault="00E070BF" w:rsidP="00E070BF">
      <w:pPr>
        <w:spacing w:line="360" w:lineRule="auto"/>
        <w:ind w:firstLine="397"/>
        <w:jc w:val="both"/>
        <w:rPr>
          <w:sz w:val="24"/>
          <w:szCs w:val="24"/>
          <w:lang w:val="lv-LV"/>
        </w:rPr>
      </w:pPr>
      <w:r w:rsidRPr="00FE65A5">
        <w:rPr>
          <w:sz w:val="24"/>
          <w:szCs w:val="24"/>
          <w:lang w:val="lv-LV"/>
        </w:rPr>
        <w:t>Transformators ir maiņstrāvas aparāts: ja primāro tinumu pie</w:t>
      </w:r>
      <w:r w:rsidRPr="00FE65A5">
        <w:rPr>
          <w:sz w:val="24"/>
          <w:szCs w:val="24"/>
          <w:lang w:val="lv-LV"/>
        </w:rPr>
        <w:softHyphen/>
        <w:t xml:space="preserve">vienotu līdzstrāvas </w:t>
      </w:r>
      <w:r w:rsidRPr="00FE65A5">
        <w:rPr>
          <w:sz w:val="24"/>
          <w:szCs w:val="24"/>
          <w:lang w:val="lv-LV"/>
        </w:rPr>
        <w:lastRenderedPageBreak/>
        <w:t>avotam, tad magnētiskā plūsma Ф serdē būtu nemainīga un tādēļ EDS tinumos neinducētos, izņemot primārā tinuma pieslēgšanas un atslēgšanas momentu.</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Transformatora tinumos inducēto EDS efektīvās vērtības </w:t>
      </w:r>
      <w:r w:rsidRPr="00FE65A5">
        <w:rPr>
          <w:i/>
          <w:sz w:val="24"/>
          <w:szCs w:val="24"/>
          <w:lang w:val="lv-LV"/>
        </w:rPr>
        <w:t>E</w:t>
      </w:r>
      <w:r w:rsidRPr="00FE65A5">
        <w:rPr>
          <w:sz w:val="24"/>
          <w:szCs w:val="24"/>
          <w:vertAlign w:val="subscript"/>
          <w:lang w:val="lv-LV"/>
        </w:rPr>
        <w:t>1</w:t>
      </w:r>
      <w:r w:rsidRPr="00FE65A5">
        <w:rPr>
          <w:sz w:val="24"/>
          <w:szCs w:val="24"/>
          <w:lang w:val="lv-LV"/>
        </w:rPr>
        <w:t xml:space="preserve"> un </w:t>
      </w:r>
      <w:r w:rsidRPr="00FE65A5">
        <w:rPr>
          <w:i/>
          <w:sz w:val="24"/>
          <w:szCs w:val="24"/>
          <w:lang w:val="lv-LV"/>
        </w:rPr>
        <w:t>E</w:t>
      </w:r>
      <w:r w:rsidRPr="00FE65A5">
        <w:rPr>
          <w:sz w:val="24"/>
          <w:szCs w:val="24"/>
          <w:vertAlign w:val="subscript"/>
          <w:lang w:val="lv-LV"/>
        </w:rPr>
        <w:t>2</w:t>
      </w:r>
      <w:r w:rsidRPr="00FE65A5">
        <w:rPr>
          <w:sz w:val="24"/>
          <w:szCs w:val="24"/>
          <w:lang w:val="lv-LV"/>
        </w:rPr>
        <w:t xml:space="preserve"> nosakām saskaņā ar izteiksmi (3.3), pēc kuras aprēķina spolē ar tērauda serdi inducēto EDS:</w:t>
      </w:r>
    </w:p>
    <w:p w:rsidR="00E070BF" w:rsidRPr="00FE65A5" w:rsidRDefault="006D6EB9" w:rsidP="00E070BF">
      <w:pPr>
        <w:pStyle w:val="Style5"/>
        <w:widowControl/>
        <w:spacing w:line="360" w:lineRule="auto"/>
        <w:ind w:firstLine="397"/>
        <w:rPr>
          <w:rStyle w:val="FontStyle17"/>
          <w:sz w:val="24"/>
          <w:szCs w:val="24"/>
        </w:rPr>
      </w:pPr>
      <w:r>
        <w:rPr>
          <w:i/>
          <w:noProof/>
          <w:spacing w:val="20"/>
        </w:rPr>
        <w:pict>
          <v:shape id="_x0000_s1041" type="#_x0000_t88" style="position:absolute;left:0;text-align:left;margin-left:222pt;margin-top:1.55pt;width:11.95pt;height:31.85pt;z-index:251679744"/>
        </w:pict>
      </w:r>
      <w:r w:rsidR="00E070BF" w:rsidRPr="00FE65A5">
        <w:rPr>
          <w:rStyle w:val="FontStyle17"/>
          <w:sz w:val="24"/>
          <w:szCs w:val="24"/>
        </w:rPr>
        <w:t xml:space="preserve">                          E</w:t>
      </w:r>
      <w:r w:rsidR="00E070BF" w:rsidRPr="00FE65A5">
        <w:rPr>
          <w:rStyle w:val="FontStyle17"/>
          <w:sz w:val="24"/>
          <w:szCs w:val="24"/>
          <w:vertAlign w:val="subscript"/>
        </w:rPr>
        <w:t>1</w:t>
      </w:r>
      <w:r w:rsidR="00E070BF" w:rsidRPr="00FE65A5">
        <w:rPr>
          <w:rStyle w:val="FontStyle17"/>
          <w:sz w:val="24"/>
          <w:szCs w:val="24"/>
        </w:rPr>
        <w:t xml:space="preserve"> = 4,44fw</w:t>
      </w:r>
      <w:r w:rsidR="00E070BF" w:rsidRPr="00FE65A5">
        <w:rPr>
          <w:rStyle w:val="FontStyle17"/>
          <w:sz w:val="24"/>
          <w:szCs w:val="24"/>
          <w:vertAlign w:val="subscript"/>
        </w:rPr>
        <w:t>1</w:t>
      </w:r>
      <w:r w:rsidR="00E070BF" w:rsidRPr="00FE65A5">
        <w:rPr>
          <w:rStyle w:val="FontStyle17"/>
          <w:sz w:val="24"/>
          <w:szCs w:val="24"/>
        </w:rPr>
        <w:t>Ф</w:t>
      </w:r>
      <w:r w:rsidR="00E070BF" w:rsidRPr="00FE65A5">
        <w:rPr>
          <w:rStyle w:val="FontStyle17"/>
          <w:sz w:val="24"/>
          <w:szCs w:val="24"/>
          <w:vertAlign w:val="subscript"/>
        </w:rPr>
        <w:t>m</w:t>
      </w:r>
      <w:r w:rsidR="00E070BF" w:rsidRPr="00FE65A5">
        <w:rPr>
          <w:rStyle w:val="FontStyle17"/>
          <w:sz w:val="24"/>
          <w:szCs w:val="24"/>
        </w:rPr>
        <w:t>,</w:t>
      </w:r>
    </w:p>
    <w:p w:rsidR="00E070BF" w:rsidRPr="00FE65A5" w:rsidRDefault="00E070BF" w:rsidP="00E070BF">
      <w:pPr>
        <w:pStyle w:val="Style5"/>
        <w:widowControl/>
        <w:spacing w:line="360" w:lineRule="auto"/>
        <w:ind w:left="720" w:firstLine="720"/>
        <w:jc w:val="center"/>
        <w:rPr>
          <w:rStyle w:val="FontStyle17"/>
          <w:sz w:val="24"/>
          <w:szCs w:val="24"/>
        </w:rPr>
      </w:pPr>
      <w:r w:rsidRPr="00FE65A5">
        <w:rPr>
          <w:rStyle w:val="FontStyle17"/>
          <w:sz w:val="24"/>
          <w:szCs w:val="24"/>
        </w:rPr>
        <w:t>E</w:t>
      </w:r>
      <w:r w:rsidRPr="00FE65A5">
        <w:rPr>
          <w:rStyle w:val="FontStyle17"/>
          <w:sz w:val="24"/>
          <w:szCs w:val="24"/>
          <w:vertAlign w:val="subscript"/>
        </w:rPr>
        <w:t>2</w:t>
      </w:r>
      <w:r w:rsidRPr="00FE65A5">
        <w:rPr>
          <w:rStyle w:val="FontStyle17"/>
          <w:sz w:val="24"/>
          <w:szCs w:val="24"/>
        </w:rPr>
        <w:t xml:space="preserve"> = 4,44fw</w:t>
      </w:r>
      <w:r w:rsidRPr="00FE65A5">
        <w:rPr>
          <w:rStyle w:val="FontStyle17"/>
          <w:sz w:val="24"/>
          <w:szCs w:val="24"/>
          <w:vertAlign w:val="subscript"/>
        </w:rPr>
        <w:t>2</w:t>
      </w:r>
      <w:r w:rsidRPr="00FE65A5">
        <w:rPr>
          <w:rStyle w:val="FontStyle17"/>
          <w:sz w:val="24"/>
          <w:szCs w:val="24"/>
        </w:rPr>
        <w:t>Ф</w:t>
      </w:r>
      <w:r w:rsidRPr="00FE65A5">
        <w:rPr>
          <w:rStyle w:val="FontStyle17"/>
          <w:sz w:val="24"/>
          <w:szCs w:val="24"/>
          <w:vertAlign w:val="subscript"/>
        </w:rPr>
        <w:t>m</w:t>
      </w:r>
      <w:r w:rsidRPr="00FE65A5">
        <w:rPr>
          <w:rStyle w:val="FontStyle17"/>
          <w:sz w:val="24"/>
          <w:szCs w:val="24"/>
        </w:rPr>
        <w:t xml:space="preserve">,                           </w:t>
      </w:r>
      <w:r w:rsidR="00BB0749" w:rsidRPr="00FE65A5">
        <w:rPr>
          <w:rStyle w:val="FontStyle17"/>
          <w:sz w:val="24"/>
          <w:szCs w:val="24"/>
        </w:rPr>
        <w:tab/>
      </w:r>
      <w:r w:rsidR="00B6308F" w:rsidRPr="00FE65A5">
        <w:rPr>
          <w:rStyle w:val="FontStyle17"/>
          <w:sz w:val="24"/>
          <w:szCs w:val="24"/>
        </w:rPr>
        <w:t xml:space="preserve">   </w:t>
      </w:r>
      <w:r w:rsidRPr="00FE65A5">
        <w:rPr>
          <w:rStyle w:val="FontStyle17"/>
          <w:sz w:val="24"/>
          <w:szCs w:val="24"/>
        </w:rPr>
        <w:t xml:space="preserve">(3.4) </w:t>
      </w:r>
    </w:p>
    <w:p w:rsidR="00E070BF" w:rsidRPr="00FE65A5" w:rsidRDefault="00E070BF" w:rsidP="00E070BF">
      <w:pPr>
        <w:pStyle w:val="Style12"/>
        <w:spacing w:line="360" w:lineRule="auto"/>
        <w:rPr>
          <w:rStyle w:val="FontStyle11"/>
          <w:i w:val="0"/>
          <w:sz w:val="24"/>
          <w:szCs w:val="24"/>
        </w:rPr>
      </w:pPr>
      <w:r w:rsidRPr="00FE65A5">
        <w:rPr>
          <w:rStyle w:val="FontStyle11"/>
          <w:i w:val="0"/>
          <w:sz w:val="24"/>
          <w:szCs w:val="24"/>
        </w:rPr>
        <w:t>kur E</w:t>
      </w:r>
      <w:r w:rsidRPr="00FE65A5">
        <w:rPr>
          <w:rStyle w:val="FontStyle11"/>
          <w:i w:val="0"/>
          <w:sz w:val="24"/>
          <w:szCs w:val="24"/>
          <w:vertAlign w:val="subscript"/>
        </w:rPr>
        <w:t>1</w:t>
      </w:r>
      <w:r w:rsidRPr="00FE65A5">
        <w:rPr>
          <w:rStyle w:val="FontStyle11"/>
          <w:i w:val="0"/>
          <w:sz w:val="24"/>
          <w:szCs w:val="24"/>
        </w:rPr>
        <w:t xml:space="preserve"> – primāra tinuma pašindukcijas EDS, V;</w:t>
      </w:r>
    </w:p>
    <w:p w:rsidR="00E070BF" w:rsidRPr="00FE65A5" w:rsidRDefault="00E070BF" w:rsidP="00E070BF">
      <w:pPr>
        <w:pStyle w:val="Style12"/>
        <w:spacing w:line="360" w:lineRule="auto"/>
        <w:ind w:firstLine="397"/>
        <w:rPr>
          <w:rStyle w:val="FontStyle11"/>
          <w:i w:val="0"/>
          <w:sz w:val="24"/>
          <w:szCs w:val="24"/>
        </w:rPr>
      </w:pPr>
      <w:r w:rsidRPr="00FE65A5">
        <w:rPr>
          <w:rStyle w:val="FontStyle11"/>
          <w:i w:val="0"/>
          <w:sz w:val="24"/>
          <w:szCs w:val="24"/>
        </w:rPr>
        <w:t>E</w:t>
      </w:r>
      <w:r w:rsidRPr="00FE65A5">
        <w:rPr>
          <w:rStyle w:val="FontStyle11"/>
          <w:i w:val="0"/>
          <w:sz w:val="24"/>
          <w:szCs w:val="24"/>
          <w:vertAlign w:val="subscript"/>
        </w:rPr>
        <w:t>2</w:t>
      </w:r>
      <w:r w:rsidRPr="00FE65A5">
        <w:rPr>
          <w:rStyle w:val="FontStyle11"/>
          <w:i w:val="0"/>
          <w:sz w:val="24"/>
          <w:szCs w:val="24"/>
        </w:rPr>
        <w:t xml:space="preserve"> – sekundārā tinuma inducētais savstarpējas indukcijas EDS, V;</w:t>
      </w:r>
    </w:p>
    <w:p w:rsidR="00E070BF" w:rsidRPr="00FE65A5" w:rsidRDefault="00E070BF" w:rsidP="00E070BF">
      <w:pPr>
        <w:pStyle w:val="Style12"/>
        <w:spacing w:line="360" w:lineRule="auto"/>
        <w:ind w:firstLine="397"/>
        <w:rPr>
          <w:rStyle w:val="FontStyle11"/>
          <w:i w:val="0"/>
          <w:sz w:val="24"/>
          <w:szCs w:val="24"/>
        </w:rPr>
      </w:pPr>
      <w:r w:rsidRPr="00FE65A5">
        <w:rPr>
          <w:rStyle w:val="FontStyle11"/>
          <w:i w:val="0"/>
          <w:sz w:val="24"/>
          <w:szCs w:val="24"/>
        </w:rPr>
        <w:t>f – maiņstrāvas tīkla frekvence, Hz;</w:t>
      </w:r>
    </w:p>
    <w:p w:rsidR="00E070BF" w:rsidRPr="00FE65A5" w:rsidRDefault="00E070BF" w:rsidP="00E070BF">
      <w:pPr>
        <w:pStyle w:val="Style12"/>
        <w:spacing w:line="360" w:lineRule="auto"/>
        <w:ind w:firstLine="397"/>
        <w:rPr>
          <w:rStyle w:val="FontStyle11"/>
          <w:i w:val="0"/>
          <w:sz w:val="24"/>
          <w:szCs w:val="24"/>
        </w:rPr>
      </w:pPr>
      <w:r w:rsidRPr="00FE65A5">
        <w:rPr>
          <w:rStyle w:val="FontStyle11"/>
          <w:i w:val="0"/>
          <w:sz w:val="24"/>
          <w:szCs w:val="24"/>
        </w:rPr>
        <w:t>Ф</w:t>
      </w:r>
      <w:r w:rsidRPr="00FE65A5">
        <w:rPr>
          <w:rStyle w:val="FontStyle11"/>
          <w:i w:val="0"/>
          <w:sz w:val="24"/>
          <w:szCs w:val="24"/>
          <w:vertAlign w:val="subscript"/>
        </w:rPr>
        <w:t>m</w:t>
      </w:r>
      <w:r w:rsidRPr="00FE65A5">
        <w:rPr>
          <w:rStyle w:val="FontStyle11"/>
          <w:i w:val="0"/>
          <w:sz w:val="24"/>
          <w:szCs w:val="24"/>
        </w:rPr>
        <w:t xml:space="preserve"> – magnētiskas plūsmas amplitūdas (maksimāla) vērtība, Wb.</w:t>
      </w:r>
    </w:p>
    <w:p w:rsidR="00E070BF" w:rsidRPr="00FE65A5" w:rsidRDefault="00E070BF" w:rsidP="00E070BF">
      <w:pPr>
        <w:pStyle w:val="Style12"/>
        <w:spacing w:line="360" w:lineRule="auto"/>
        <w:ind w:firstLine="397"/>
        <w:rPr>
          <w:rStyle w:val="FontStyle11"/>
          <w:i w:val="0"/>
          <w:sz w:val="24"/>
          <w:szCs w:val="24"/>
        </w:rPr>
      </w:pPr>
      <w:r w:rsidRPr="00FE65A5">
        <w:rPr>
          <w:rStyle w:val="FontStyle11"/>
          <w:i w:val="0"/>
          <w:sz w:val="24"/>
          <w:szCs w:val="24"/>
        </w:rPr>
        <w:t>Abos tinumos inducētie elektrodzinējspēki E</w:t>
      </w:r>
      <w:r w:rsidRPr="00FE65A5">
        <w:rPr>
          <w:rStyle w:val="FontStyle11"/>
          <w:i w:val="0"/>
          <w:sz w:val="24"/>
          <w:szCs w:val="24"/>
          <w:vertAlign w:val="subscript"/>
        </w:rPr>
        <w:t>1</w:t>
      </w:r>
      <w:r w:rsidRPr="00FE65A5">
        <w:rPr>
          <w:rStyle w:val="FontStyle11"/>
          <w:i w:val="0"/>
          <w:sz w:val="24"/>
          <w:szCs w:val="24"/>
        </w:rPr>
        <w:t xml:space="preserve"> un E</w:t>
      </w:r>
      <w:r w:rsidRPr="00FE65A5">
        <w:rPr>
          <w:rStyle w:val="FontStyle11"/>
          <w:i w:val="0"/>
          <w:sz w:val="24"/>
          <w:szCs w:val="24"/>
          <w:vertAlign w:val="subscript"/>
        </w:rPr>
        <w:t>2</w:t>
      </w:r>
      <w:r w:rsidRPr="00FE65A5">
        <w:rPr>
          <w:rStyle w:val="FontStyle11"/>
          <w:i w:val="0"/>
          <w:sz w:val="24"/>
          <w:szCs w:val="24"/>
        </w:rPr>
        <w:t xml:space="preserve"> sakrīt fāzē, jo tos rada viena un tā pati periodiski mainīgā magnētiskā plūsma Ф.</w:t>
      </w:r>
    </w:p>
    <w:p w:rsidR="00E070BF" w:rsidRPr="00FE65A5" w:rsidRDefault="00E070BF" w:rsidP="00E070BF">
      <w:pPr>
        <w:pStyle w:val="Style12"/>
        <w:spacing w:line="360" w:lineRule="auto"/>
        <w:ind w:firstLine="397"/>
        <w:rPr>
          <w:rStyle w:val="FontStyle11"/>
          <w:i w:val="0"/>
          <w:sz w:val="24"/>
          <w:szCs w:val="24"/>
        </w:rPr>
      </w:pPr>
      <w:r w:rsidRPr="00FE65A5">
        <w:rPr>
          <w:rStyle w:val="FontStyle11"/>
          <w:i w:val="0"/>
          <w:sz w:val="24"/>
          <w:szCs w:val="24"/>
        </w:rPr>
        <w:t>Primārajā un sekundārajā tinumā inducēto EDS attiecību</w:t>
      </w:r>
    </w:p>
    <w:p w:rsidR="00E070BF" w:rsidRPr="00FE65A5" w:rsidRDefault="00E070BF" w:rsidP="00E070BF">
      <w:pPr>
        <w:pStyle w:val="Style12"/>
        <w:spacing w:line="360" w:lineRule="auto"/>
        <w:ind w:left="2160" w:firstLine="720"/>
        <w:rPr>
          <w:rStyle w:val="FontStyle11"/>
          <w:i w:val="0"/>
          <w:sz w:val="24"/>
          <w:szCs w:val="24"/>
        </w:rPr>
      </w:pPr>
      <w:r w:rsidRPr="00FE65A5">
        <w:rPr>
          <w:rStyle w:val="FontStyle11"/>
          <w:i w:val="0"/>
          <w:position w:val="-30"/>
          <w:sz w:val="24"/>
          <w:szCs w:val="24"/>
        </w:rPr>
        <w:object w:dxaOrig="1260" w:dyaOrig="680">
          <v:shape id="_x0000_i1176" type="#_x0000_t75" style="width:63pt;height:33.75pt" o:ole="">
            <v:imagedata r:id="rId433" o:title=""/>
          </v:shape>
          <o:OLEObject Type="Embed" ProgID="Equation.3" ShapeID="_x0000_i1176" DrawAspect="Content" ObjectID="_1399888027" r:id="rId434"/>
        </w:object>
      </w:r>
      <w:r w:rsidRPr="00FE65A5">
        <w:rPr>
          <w:rStyle w:val="FontStyle11"/>
          <w:i w:val="0"/>
          <w:sz w:val="24"/>
          <w:szCs w:val="24"/>
        </w:rPr>
        <w:t xml:space="preserve"> </w:t>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t xml:space="preserve">(3.5) </w:t>
      </w:r>
    </w:p>
    <w:p w:rsidR="00E070BF" w:rsidRPr="00FE65A5" w:rsidRDefault="00E070BF" w:rsidP="00E070BF">
      <w:pPr>
        <w:pStyle w:val="Style12"/>
        <w:spacing w:line="360" w:lineRule="auto"/>
        <w:rPr>
          <w:rStyle w:val="FontStyle11"/>
          <w:i w:val="0"/>
          <w:sz w:val="24"/>
          <w:szCs w:val="24"/>
        </w:rPr>
      </w:pPr>
      <w:r w:rsidRPr="00FE65A5">
        <w:rPr>
          <w:rStyle w:val="FontStyle11"/>
          <w:i w:val="0"/>
          <w:sz w:val="24"/>
          <w:szCs w:val="24"/>
        </w:rPr>
        <w:t>sauc par transformatora transformācijas koefi</w:t>
      </w:r>
      <w:r w:rsidRPr="00FE65A5">
        <w:rPr>
          <w:rStyle w:val="FontStyle11"/>
          <w:i w:val="0"/>
          <w:sz w:val="24"/>
          <w:szCs w:val="24"/>
        </w:rPr>
        <w:softHyphen/>
        <w:t>cientu.</w:t>
      </w:r>
    </w:p>
    <w:p w:rsidR="00E070BF" w:rsidRPr="00FE65A5" w:rsidRDefault="00E070BF" w:rsidP="00E070BF">
      <w:pPr>
        <w:pStyle w:val="Style12"/>
        <w:spacing w:line="360" w:lineRule="auto"/>
        <w:ind w:firstLine="397"/>
        <w:rPr>
          <w:rStyle w:val="FontStyle11"/>
          <w:i w:val="0"/>
          <w:sz w:val="24"/>
          <w:szCs w:val="24"/>
        </w:rPr>
      </w:pPr>
      <w:r w:rsidRPr="00FE65A5">
        <w:rPr>
          <w:rStyle w:val="FontStyle11"/>
          <w:i w:val="0"/>
          <w:sz w:val="24"/>
          <w:szCs w:val="24"/>
        </w:rPr>
        <w:t>Transformācijas process transformatora saistīts ar visai ma</w:t>
      </w:r>
      <w:r w:rsidRPr="00FE65A5">
        <w:rPr>
          <w:rStyle w:val="FontStyle11"/>
          <w:i w:val="0"/>
          <w:sz w:val="24"/>
          <w:szCs w:val="24"/>
        </w:rPr>
        <w:softHyphen/>
        <w:t>ziem enerģijas zudumiem, tādēļ transformatoru lietderības koefi</w:t>
      </w:r>
      <w:r w:rsidRPr="00FE65A5">
        <w:rPr>
          <w:rStyle w:val="FontStyle11"/>
          <w:i w:val="0"/>
          <w:sz w:val="24"/>
          <w:szCs w:val="24"/>
        </w:rPr>
        <w:softHyphen/>
        <w:t>cienti ir loti augsti: normāli slogotiem lieljaudas transformato</w:t>
      </w:r>
      <w:r w:rsidRPr="00FE65A5">
        <w:rPr>
          <w:rStyle w:val="FontStyle11"/>
          <w:i w:val="0"/>
          <w:sz w:val="24"/>
          <w:szCs w:val="24"/>
        </w:rPr>
        <w:softHyphen/>
        <w:t>riem līdz 99%.</w:t>
      </w:r>
    </w:p>
    <w:p w:rsidR="00E070BF" w:rsidRPr="00FE65A5" w:rsidRDefault="00E070BF" w:rsidP="00E070BF">
      <w:pPr>
        <w:pStyle w:val="Style12"/>
        <w:spacing w:line="360" w:lineRule="auto"/>
        <w:ind w:firstLine="397"/>
        <w:rPr>
          <w:rStyle w:val="FontStyle11"/>
          <w:i w:val="0"/>
          <w:sz w:val="24"/>
          <w:szCs w:val="24"/>
        </w:rPr>
      </w:pPr>
      <w:r w:rsidRPr="00FE65A5">
        <w:rPr>
          <w:rStyle w:val="FontStyle11"/>
          <w:i w:val="0"/>
          <w:sz w:val="24"/>
          <w:szCs w:val="24"/>
        </w:rPr>
        <w:t>To ievērojot, varam pieņemt, ka primāra tinuma uzņemtās jau</w:t>
      </w:r>
      <w:r w:rsidRPr="00FE65A5">
        <w:rPr>
          <w:rStyle w:val="FontStyle11"/>
          <w:i w:val="0"/>
          <w:sz w:val="24"/>
          <w:szCs w:val="24"/>
        </w:rPr>
        <w:softHyphen/>
        <w:t>das momentānā vērtība p</w:t>
      </w:r>
      <w:r w:rsidRPr="00FE65A5">
        <w:rPr>
          <w:rStyle w:val="FontStyle11"/>
          <w:i w:val="0"/>
          <w:sz w:val="24"/>
          <w:szCs w:val="24"/>
          <w:vertAlign w:val="subscript"/>
        </w:rPr>
        <w:t>1</w:t>
      </w:r>
      <w:r w:rsidRPr="00FE65A5">
        <w:rPr>
          <w:rStyle w:val="FontStyle11"/>
          <w:i w:val="0"/>
          <w:sz w:val="24"/>
          <w:szCs w:val="24"/>
        </w:rPr>
        <w:t xml:space="preserve"> aptuveni vienāda ar sekundāra tinuma atdotās jaudas momentāno vērtību p</w:t>
      </w:r>
      <w:r w:rsidRPr="00FE65A5">
        <w:rPr>
          <w:rStyle w:val="FontStyle11"/>
          <w:i w:val="0"/>
          <w:sz w:val="24"/>
          <w:szCs w:val="24"/>
          <w:vertAlign w:val="subscript"/>
        </w:rPr>
        <w:t>2</w:t>
      </w:r>
      <w:r w:rsidRPr="00FE65A5">
        <w:rPr>
          <w:rStyle w:val="FontStyle11"/>
          <w:i w:val="0"/>
          <w:sz w:val="24"/>
          <w:szCs w:val="24"/>
        </w:rPr>
        <w:t>.</w:t>
      </w:r>
    </w:p>
    <w:p w:rsidR="00E070BF" w:rsidRPr="00FE65A5" w:rsidRDefault="00E070BF" w:rsidP="00E070BF">
      <w:pPr>
        <w:pStyle w:val="Style12"/>
        <w:spacing w:line="360" w:lineRule="auto"/>
        <w:ind w:left="2160" w:firstLine="720"/>
        <w:rPr>
          <w:rStyle w:val="FontStyle11"/>
          <w:i w:val="0"/>
          <w:sz w:val="24"/>
          <w:szCs w:val="24"/>
        </w:rPr>
      </w:pPr>
      <w:r w:rsidRPr="00FE65A5">
        <w:rPr>
          <w:rStyle w:val="FontStyle11"/>
          <w:i w:val="0"/>
          <w:sz w:val="24"/>
          <w:szCs w:val="24"/>
        </w:rPr>
        <w:t>p</w:t>
      </w:r>
      <w:r w:rsidRPr="00FE65A5">
        <w:rPr>
          <w:rStyle w:val="FontStyle11"/>
          <w:i w:val="0"/>
          <w:sz w:val="24"/>
          <w:szCs w:val="24"/>
          <w:vertAlign w:val="subscript"/>
        </w:rPr>
        <w:t>1</w:t>
      </w:r>
      <w:r w:rsidRPr="00FE65A5">
        <w:rPr>
          <w:rStyle w:val="FontStyle11"/>
          <w:i w:val="0"/>
          <w:sz w:val="24"/>
          <w:szCs w:val="24"/>
        </w:rPr>
        <w:t xml:space="preserve"> ≈ p</w:t>
      </w:r>
      <w:r w:rsidRPr="00FE65A5">
        <w:rPr>
          <w:rStyle w:val="FontStyle11"/>
          <w:i w:val="0"/>
          <w:sz w:val="24"/>
          <w:szCs w:val="24"/>
          <w:vertAlign w:val="subscript"/>
        </w:rPr>
        <w:t>2</w:t>
      </w:r>
      <w:r w:rsidRPr="00FE65A5">
        <w:rPr>
          <w:rStyle w:val="FontStyle11"/>
          <w:i w:val="0"/>
          <w:sz w:val="24"/>
          <w:szCs w:val="24"/>
        </w:rPr>
        <w:t xml:space="preserve"> vai u</w:t>
      </w:r>
      <w:r w:rsidRPr="00FE65A5">
        <w:rPr>
          <w:rStyle w:val="FontStyle11"/>
          <w:i w:val="0"/>
          <w:sz w:val="24"/>
          <w:szCs w:val="24"/>
          <w:vertAlign w:val="subscript"/>
        </w:rPr>
        <w:t>1</w:t>
      </w:r>
      <w:r w:rsidRPr="00FE65A5">
        <w:rPr>
          <w:rStyle w:val="FontStyle11"/>
          <w:i w:val="0"/>
          <w:sz w:val="24"/>
          <w:szCs w:val="24"/>
        </w:rPr>
        <w:t>i</w:t>
      </w:r>
      <w:r w:rsidRPr="00FE65A5">
        <w:rPr>
          <w:rStyle w:val="FontStyle11"/>
          <w:i w:val="0"/>
          <w:sz w:val="24"/>
          <w:szCs w:val="24"/>
          <w:vertAlign w:val="subscript"/>
        </w:rPr>
        <w:t>1</w:t>
      </w:r>
      <w:r w:rsidRPr="00FE65A5">
        <w:rPr>
          <w:rStyle w:val="FontStyle11"/>
          <w:i w:val="0"/>
          <w:sz w:val="24"/>
          <w:szCs w:val="24"/>
        </w:rPr>
        <w:t xml:space="preserve"> ≈ u</w:t>
      </w:r>
      <w:r w:rsidRPr="00FE65A5">
        <w:rPr>
          <w:rStyle w:val="FontStyle11"/>
          <w:i w:val="0"/>
          <w:sz w:val="24"/>
          <w:szCs w:val="24"/>
          <w:vertAlign w:val="subscript"/>
        </w:rPr>
        <w:t>2</w:t>
      </w:r>
      <w:r w:rsidRPr="00FE65A5">
        <w:rPr>
          <w:rStyle w:val="FontStyle11"/>
          <w:i w:val="0"/>
          <w:sz w:val="24"/>
          <w:szCs w:val="24"/>
        </w:rPr>
        <w:t>i</w:t>
      </w:r>
      <w:r w:rsidRPr="00FE65A5">
        <w:rPr>
          <w:rStyle w:val="FontStyle11"/>
          <w:i w:val="0"/>
          <w:sz w:val="24"/>
          <w:szCs w:val="24"/>
          <w:vertAlign w:val="subscript"/>
        </w:rPr>
        <w:t>2</w:t>
      </w:r>
      <w:r w:rsidRPr="00FE65A5">
        <w:rPr>
          <w:rStyle w:val="FontStyle11"/>
          <w:i w:val="0"/>
          <w:sz w:val="24"/>
          <w:szCs w:val="24"/>
        </w:rPr>
        <w:t xml:space="preserve">. </w:t>
      </w:r>
    </w:p>
    <w:p w:rsidR="00E070BF" w:rsidRPr="00FE65A5" w:rsidRDefault="00E070BF" w:rsidP="00E070BF">
      <w:pPr>
        <w:pStyle w:val="Style12"/>
        <w:spacing w:line="360" w:lineRule="auto"/>
        <w:ind w:firstLine="397"/>
        <w:rPr>
          <w:rStyle w:val="FontStyle11"/>
          <w:i w:val="0"/>
          <w:sz w:val="24"/>
          <w:szCs w:val="24"/>
        </w:rPr>
      </w:pPr>
      <w:r w:rsidRPr="00FE65A5">
        <w:rPr>
          <w:rStyle w:val="FontStyle11"/>
          <w:i w:val="0"/>
          <w:sz w:val="24"/>
          <w:szCs w:val="24"/>
        </w:rPr>
        <w:t>Pārejot uz efektīvajām vērtībām, iegūstam, ka</w:t>
      </w:r>
    </w:p>
    <w:p w:rsidR="00E070BF" w:rsidRPr="00FE65A5" w:rsidRDefault="00E070BF" w:rsidP="00E070BF">
      <w:pPr>
        <w:pStyle w:val="Style12"/>
        <w:spacing w:line="360" w:lineRule="auto"/>
        <w:ind w:left="2160" w:firstLine="720"/>
        <w:rPr>
          <w:rStyle w:val="FontStyle11"/>
          <w:i w:val="0"/>
          <w:sz w:val="24"/>
          <w:szCs w:val="24"/>
        </w:rPr>
      </w:pPr>
      <w:r w:rsidRPr="00FE65A5">
        <w:rPr>
          <w:rStyle w:val="FontStyle11"/>
          <w:i w:val="0"/>
          <w:sz w:val="24"/>
          <w:szCs w:val="24"/>
        </w:rPr>
        <w:t>U</w:t>
      </w:r>
      <w:r w:rsidRPr="00FE65A5">
        <w:rPr>
          <w:rStyle w:val="FontStyle11"/>
          <w:i w:val="0"/>
          <w:sz w:val="24"/>
          <w:szCs w:val="24"/>
          <w:vertAlign w:val="subscript"/>
        </w:rPr>
        <w:t>1</w:t>
      </w:r>
      <w:r w:rsidRPr="00FE65A5">
        <w:rPr>
          <w:rStyle w:val="FontStyle11"/>
          <w:i w:val="0"/>
          <w:sz w:val="24"/>
          <w:szCs w:val="24"/>
        </w:rPr>
        <w:t>I</w:t>
      </w:r>
      <w:r w:rsidRPr="00FE65A5">
        <w:rPr>
          <w:rStyle w:val="FontStyle11"/>
          <w:i w:val="0"/>
          <w:sz w:val="24"/>
          <w:szCs w:val="24"/>
          <w:vertAlign w:val="subscript"/>
        </w:rPr>
        <w:t>1</w:t>
      </w:r>
      <w:r w:rsidRPr="00FE65A5">
        <w:rPr>
          <w:rStyle w:val="FontStyle11"/>
          <w:i w:val="0"/>
          <w:sz w:val="24"/>
          <w:szCs w:val="24"/>
        </w:rPr>
        <w:t xml:space="preserve"> ≈ U</w:t>
      </w:r>
      <w:r w:rsidRPr="00FE65A5">
        <w:rPr>
          <w:rStyle w:val="FontStyle11"/>
          <w:i w:val="0"/>
          <w:sz w:val="24"/>
          <w:szCs w:val="24"/>
          <w:vertAlign w:val="subscript"/>
        </w:rPr>
        <w:t>2</w:t>
      </w:r>
      <w:r w:rsidRPr="00FE65A5">
        <w:rPr>
          <w:rStyle w:val="FontStyle11"/>
          <w:i w:val="0"/>
          <w:sz w:val="24"/>
          <w:szCs w:val="24"/>
        </w:rPr>
        <w:t>I</w:t>
      </w:r>
      <w:r w:rsidRPr="00FE65A5">
        <w:rPr>
          <w:rStyle w:val="FontStyle11"/>
          <w:i w:val="0"/>
          <w:sz w:val="24"/>
          <w:szCs w:val="24"/>
          <w:vertAlign w:val="subscript"/>
        </w:rPr>
        <w:t>2</w:t>
      </w:r>
    </w:p>
    <w:p w:rsidR="00E070BF" w:rsidRPr="00FE65A5" w:rsidRDefault="00E070BF" w:rsidP="00E070BF">
      <w:pPr>
        <w:pStyle w:val="Style12"/>
        <w:spacing w:line="360" w:lineRule="auto"/>
        <w:rPr>
          <w:rStyle w:val="FontStyle11"/>
          <w:i w:val="0"/>
          <w:sz w:val="24"/>
          <w:szCs w:val="24"/>
        </w:rPr>
      </w:pPr>
      <w:r w:rsidRPr="00FE65A5">
        <w:rPr>
          <w:rStyle w:val="FontStyle11"/>
          <w:i w:val="0"/>
          <w:sz w:val="24"/>
          <w:szCs w:val="24"/>
        </w:rPr>
        <w:t>vai</w:t>
      </w:r>
    </w:p>
    <w:p w:rsidR="00E070BF" w:rsidRPr="00FE65A5" w:rsidRDefault="00E070BF" w:rsidP="00E070BF">
      <w:pPr>
        <w:pStyle w:val="Style12"/>
        <w:spacing w:line="360" w:lineRule="auto"/>
        <w:ind w:left="2160" w:firstLine="720"/>
        <w:rPr>
          <w:rStyle w:val="FontStyle11"/>
          <w:i w:val="0"/>
          <w:sz w:val="24"/>
          <w:szCs w:val="24"/>
        </w:rPr>
      </w:pPr>
      <w:r w:rsidRPr="00FE65A5">
        <w:rPr>
          <w:rStyle w:val="FontStyle11"/>
          <w:i w:val="0"/>
          <w:position w:val="-30"/>
          <w:sz w:val="24"/>
          <w:szCs w:val="24"/>
        </w:rPr>
        <w:object w:dxaOrig="940" w:dyaOrig="680">
          <v:shape id="_x0000_i1177" type="#_x0000_t75" style="width:47.25pt;height:33.75pt" o:ole="">
            <v:imagedata r:id="rId435" o:title=""/>
          </v:shape>
          <o:OLEObject Type="Embed" ProgID="Equation.3" ShapeID="_x0000_i1177" DrawAspect="Content" ObjectID="_1399888028" r:id="rId436"/>
        </w:object>
      </w:r>
      <w:r w:rsidRPr="00FE65A5">
        <w:rPr>
          <w:rStyle w:val="FontStyle11"/>
          <w:i w:val="0"/>
          <w:sz w:val="24"/>
          <w:szCs w:val="24"/>
        </w:rPr>
        <w:t xml:space="preserve"> </w:t>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t xml:space="preserve">(3.6.)  </w:t>
      </w:r>
    </w:p>
    <w:p w:rsidR="00E070BF" w:rsidRPr="00FE65A5" w:rsidRDefault="00E070BF" w:rsidP="00E070BF">
      <w:pPr>
        <w:pStyle w:val="Style12"/>
        <w:spacing w:line="360" w:lineRule="auto"/>
        <w:rPr>
          <w:rStyle w:val="FontStyle11"/>
          <w:i w:val="0"/>
          <w:sz w:val="24"/>
          <w:szCs w:val="24"/>
        </w:rPr>
      </w:pPr>
      <w:r w:rsidRPr="00FE65A5">
        <w:rPr>
          <w:rStyle w:val="FontStyle11"/>
          <w:i w:val="0"/>
          <w:sz w:val="24"/>
          <w:szCs w:val="24"/>
        </w:rPr>
        <w:t>t. i., transformatorā ar slodzi, kas tuva nominālajai, strāvas tinu</w:t>
      </w:r>
      <w:r w:rsidRPr="00FE65A5">
        <w:rPr>
          <w:rStyle w:val="FontStyle11"/>
          <w:i w:val="0"/>
          <w:sz w:val="24"/>
          <w:szCs w:val="24"/>
        </w:rPr>
        <w:softHyphen/>
        <w:t>mos ir apgriezti proporcionālas spriegumiem.</w:t>
      </w:r>
    </w:p>
    <w:p w:rsidR="00E070BF" w:rsidRPr="00FE65A5" w:rsidRDefault="00E070BF" w:rsidP="00E070BF">
      <w:pPr>
        <w:pStyle w:val="Style12"/>
        <w:spacing w:line="360" w:lineRule="auto"/>
        <w:ind w:firstLine="397"/>
        <w:rPr>
          <w:rStyle w:val="FontStyle11"/>
          <w:i w:val="0"/>
          <w:sz w:val="24"/>
          <w:szCs w:val="24"/>
        </w:rPr>
      </w:pPr>
      <w:r w:rsidRPr="00FE65A5">
        <w:rPr>
          <w:rStyle w:val="FontStyle11"/>
          <w:i w:val="0"/>
          <w:sz w:val="24"/>
          <w:szCs w:val="24"/>
        </w:rPr>
        <w:t>Aptuveni var pieņemt, ka transformatora tinumos inducētie elektrodzinējspēki E</w:t>
      </w:r>
      <w:r w:rsidRPr="00FE65A5">
        <w:rPr>
          <w:rStyle w:val="FontStyle11"/>
          <w:i w:val="0"/>
          <w:sz w:val="24"/>
          <w:szCs w:val="24"/>
          <w:vertAlign w:val="subscript"/>
        </w:rPr>
        <w:t>1</w:t>
      </w:r>
      <w:r w:rsidRPr="00FE65A5">
        <w:rPr>
          <w:rStyle w:val="FontStyle11"/>
          <w:i w:val="0"/>
          <w:sz w:val="24"/>
          <w:szCs w:val="24"/>
        </w:rPr>
        <w:t xml:space="preserve"> un E</w:t>
      </w:r>
      <w:r w:rsidRPr="00FE65A5">
        <w:rPr>
          <w:rStyle w:val="FontStyle11"/>
          <w:i w:val="0"/>
          <w:sz w:val="24"/>
          <w:szCs w:val="24"/>
          <w:vertAlign w:val="subscript"/>
        </w:rPr>
        <w:t>2</w:t>
      </w:r>
      <w:r w:rsidRPr="00FE65A5">
        <w:rPr>
          <w:rStyle w:val="FontStyle11"/>
          <w:i w:val="0"/>
          <w:sz w:val="24"/>
          <w:szCs w:val="24"/>
        </w:rPr>
        <w:t xml:space="preserve"> vienādi ar primāro un sekundāro spriegumu U</w:t>
      </w:r>
      <w:r w:rsidRPr="00FE65A5">
        <w:rPr>
          <w:rStyle w:val="FontStyle11"/>
          <w:i w:val="0"/>
          <w:sz w:val="24"/>
          <w:szCs w:val="24"/>
          <w:vertAlign w:val="subscript"/>
        </w:rPr>
        <w:t>1</w:t>
      </w:r>
      <w:r w:rsidRPr="00FE65A5">
        <w:rPr>
          <w:rStyle w:val="FontStyle11"/>
          <w:i w:val="0"/>
          <w:sz w:val="24"/>
          <w:szCs w:val="24"/>
        </w:rPr>
        <w:t xml:space="preserve"> un U</w:t>
      </w:r>
      <w:r w:rsidRPr="00FE65A5">
        <w:rPr>
          <w:rStyle w:val="FontStyle11"/>
          <w:i w:val="0"/>
          <w:sz w:val="24"/>
          <w:szCs w:val="24"/>
          <w:vertAlign w:val="subscript"/>
        </w:rPr>
        <w:t>2</w:t>
      </w:r>
      <w:r w:rsidRPr="00FE65A5">
        <w:rPr>
          <w:rStyle w:val="FontStyle11"/>
          <w:i w:val="0"/>
          <w:sz w:val="24"/>
          <w:szCs w:val="24"/>
        </w:rPr>
        <w:t xml:space="preserve">, kā to redzēsim tālāk. Tad </w:t>
      </w:r>
    </w:p>
    <w:p w:rsidR="00E070BF" w:rsidRPr="00FE65A5" w:rsidRDefault="00E070BF" w:rsidP="00E070BF">
      <w:pPr>
        <w:pStyle w:val="Style10"/>
        <w:widowControl/>
        <w:spacing w:line="360" w:lineRule="auto"/>
        <w:ind w:left="2160" w:firstLine="720"/>
        <w:rPr>
          <w:rStyle w:val="FontStyle11"/>
          <w:i w:val="0"/>
          <w:sz w:val="24"/>
          <w:szCs w:val="24"/>
        </w:rPr>
      </w:pPr>
      <w:r w:rsidRPr="00FE65A5">
        <w:rPr>
          <w:rStyle w:val="FontStyle11"/>
          <w:i w:val="0"/>
          <w:position w:val="-30"/>
          <w:sz w:val="24"/>
          <w:szCs w:val="24"/>
        </w:rPr>
        <w:object w:dxaOrig="1440" w:dyaOrig="680">
          <v:shape id="_x0000_i1178" type="#_x0000_t75" style="width:1in;height:33.75pt" o:ole="">
            <v:imagedata r:id="rId437" o:title=""/>
          </v:shape>
          <o:OLEObject Type="Embed" ProgID="Equation.3" ShapeID="_x0000_i1178" DrawAspect="Content" ObjectID="_1399888029" r:id="rId438"/>
        </w:object>
      </w:r>
    </w:p>
    <w:p w:rsidR="00E070BF" w:rsidRPr="00FE65A5" w:rsidRDefault="00E070BF" w:rsidP="00E070BF">
      <w:pPr>
        <w:pStyle w:val="Style7"/>
        <w:widowControl/>
        <w:spacing w:line="360" w:lineRule="auto"/>
        <w:rPr>
          <w:rStyle w:val="FontStyle11"/>
          <w:i w:val="0"/>
          <w:sz w:val="24"/>
          <w:szCs w:val="24"/>
        </w:rPr>
      </w:pPr>
      <w:r w:rsidRPr="00FE65A5">
        <w:rPr>
          <w:rStyle w:val="FontStyle11"/>
          <w:i w:val="0"/>
          <w:sz w:val="24"/>
          <w:szCs w:val="24"/>
        </w:rPr>
        <w:t>vai</w:t>
      </w:r>
    </w:p>
    <w:p w:rsidR="00E070BF" w:rsidRPr="00FE65A5" w:rsidRDefault="00E070BF" w:rsidP="00E070BF">
      <w:pPr>
        <w:pStyle w:val="Style2"/>
        <w:widowControl/>
        <w:spacing w:before="130" w:line="360" w:lineRule="auto"/>
        <w:ind w:left="2794" w:firstLine="86"/>
        <w:rPr>
          <w:rStyle w:val="FontStyle11"/>
          <w:i w:val="0"/>
          <w:sz w:val="24"/>
          <w:szCs w:val="24"/>
        </w:rPr>
      </w:pPr>
      <w:r w:rsidRPr="00FE65A5">
        <w:rPr>
          <w:rStyle w:val="FontStyle11"/>
          <w:i w:val="0"/>
          <w:position w:val="-30"/>
          <w:sz w:val="24"/>
          <w:szCs w:val="24"/>
        </w:rPr>
        <w:object w:dxaOrig="1480" w:dyaOrig="680">
          <v:shape id="_x0000_i1179" type="#_x0000_t75" style="width:73.5pt;height:33.75pt" o:ole="">
            <v:imagedata r:id="rId439" o:title=""/>
          </v:shape>
          <o:OLEObject Type="Embed" ProgID="Equation.3" ShapeID="_x0000_i1179" DrawAspect="Content" ObjectID="_1399888030" r:id="rId440"/>
        </w:object>
      </w:r>
      <w:r w:rsidRPr="00FE65A5">
        <w:rPr>
          <w:rStyle w:val="FontStyle11"/>
          <w:i w:val="0"/>
          <w:sz w:val="24"/>
          <w:szCs w:val="24"/>
        </w:rPr>
        <w:t xml:space="preserve"> </w:t>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r>
      <w:r w:rsidRPr="00FE65A5">
        <w:rPr>
          <w:rStyle w:val="FontStyle11"/>
          <w:i w:val="0"/>
          <w:sz w:val="24"/>
          <w:szCs w:val="24"/>
        </w:rPr>
        <w:tab/>
        <w:t>(3.7)</w:t>
      </w:r>
      <w:r w:rsidRPr="00FE65A5">
        <w:rPr>
          <w:rStyle w:val="FontStyle11"/>
          <w:i w:val="0"/>
          <w:sz w:val="24"/>
          <w:szCs w:val="24"/>
        </w:rPr>
        <w:tab/>
      </w:r>
    </w:p>
    <w:p w:rsidR="00E070BF" w:rsidRPr="00FE65A5" w:rsidRDefault="00E070BF" w:rsidP="00E070BF">
      <w:pPr>
        <w:spacing w:line="360" w:lineRule="auto"/>
        <w:jc w:val="both"/>
        <w:rPr>
          <w:rStyle w:val="FontStyle11"/>
          <w:i w:val="0"/>
          <w:sz w:val="24"/>
          <w:szCs w:val="24"/>
          <w:lang w:val="lv-LV"/>
        </w:rPr>
      </w:pPr>
      <w:r w:rsidRPr="00FE65A5">
        <w:rPr>
          <w:rStyle w:val="FontStyle11"/>
          <w:i w:val="0"/>
          <w:sz w:val="24"/>
          <w:szCs w:val="24"/>
          <w:lang w:val="lv-LV"/>
        </w:rPr>
        <w:t>t. i., strāvas transformatora tinumos praktiski ir apgriezti propor</w:t>
      </w:r>
      <w:r w:rsidRPr="00FE65A5">
        <w:rPr>
          <w:rStyle w:val="FontStyle11"/>
          <w:i w:val="0"/>
          <w:sz w:val="24"/>
          <w:szCs w:val="24"/>
          <w:lang w:val="lv-LV"/>
        </w:rPr>
        <w:softHyphen/>
        <w:t>cionālas tinumu vijumu skaitam.</w:t>
      </w:r>
    </w:p>
    <w:p w:rsidR="00E070BF" w:rsidRPr="00FE65A5" w:rsidRDefault="00E070BF" w:rsidP="00E070BF">
      <w:pPr>
        <w:spacing w:line="360" w:lineRule="auto"/>
        <w:ind w:firstLine="397"/>
        <w:jc w:val="both"/>
        <w:rPr>
          <w:rStyle w:val="FontStyle11"/>
          <w:i w:val="0"/>
          <w:sz w:val="24"/>
          <w:szCs w:val="24"/>
          <w:lang w:val="lv-LV"/>
        </w:rPr>
      </w:pPr>
      <w:r w:rsidRPr="00FE65A5">
        <w:rPr>
          <w:rStyle w:val="FontStyle11"/>
          <w:i w:val="0"/>
          <w:sz w:val="24"/>
          <w:szCs w:val="24"/>
          <w:lang w:val="lv-LV"/>
        </w:rPr>
        <w:t>Kā redzam, nepieciešamo sprieguma skaitliskas vērtības iz</w:t>
      </w:r>
      <w:r w:rsidRPr="00FE65A5">
        <w:rPr>
          <w:rStyle w:val="FontStyle11"/>
          <w:i w:val="0"/>
          <w:sz w:val="24"/>
          <w:szCs w:val="24"/>
          <w:lang w:val="lv-LV"/>
        </w:rPr>
        <w:softHyphen/>
        <w:t>maiņu panāk, attiecīgi izvēloties transformatora tinumu vijumu skaitu.</w:t>
      </w:r>
    </w:p>
    <w:p w:rsidR="00E070BF" w:rsidRPr="00FE65A5" w:rsidRDefault="00E070BF" w:rsidP="00E070BF">
      <w:pPr>
        <w:spacing w:line="360" w:lineRule="auto"/>
        <w:ind w:firstLine="397"/>
        <w:jc w:val="both"/>
        <w:rPr>
          <w:rStyle w:val="FontStyle11"/>
          <w:i w:val="0"/>
          <w:sz w:val="24"/>
          <w:szCs w:val="24"/>
          <w:lang w:val="lv-LV"/>
        </w:rPr>
      </w:pPr>
      <w:r w:rsidRPr="00FE65A5">
        <w:rPr>
          <w:rStyle w:val="FontStyle11"/>
          <w:i w:val="0"/>
          <w:sz w:val="24"/>
          <w:szCs w:val="24"/>
          <w:lang w:val="lv-LV"/>
        </w:rPr>
        <w:t>Ja w</w:t>
      </w:r>
      <w:r w:rsidRPr="00FE65A5">
        <w:rPr>
          <w:rStyle w:val="FontStyle11"/>
          <w:i w:val="0"/>
          <w:sz w:val="24"/>
          <w:szCs w:val="24"/>
          <w:vertAlign w:val="subscript"/>
          <w:lang w:val="lv-LV"/>
        </w:rPr>
        <w:t>2</w:t>
      </w:r>
      <w:r w:rsidRPr="00FE65A5">
        <w:rPr>
          <w:rStyle w:val="FontStyle11"/>
          <w:i w:val="0"/>
          <w:sz w:val="24"/>
          <w:szCs w:val="24"/>
          <w:lang w:val="lv-LV"/>
        </w:rPr>
        <w:t xml:space="preserve"> &gt; w</w:t>
      </w:r>
      <w:r w:rsidRPr="00FE65A5">
        <w:rPr>
          <w:rStyle w:val="FontStyle11"/>
          <w:i w:val="0"/>
          <w:sz w:val="24"/>
          <w:szCs w:val="24"/>
          <w:vertAlign w:val="subscript"/>
          <w:lang w:val="lv-LV"/>
        </w:rPr>
        <w:t>1</w:t>
      </w:r>
      <w:r w:rsidRPr="00FE65A5">
        <w:rPr>
          <w:rStyle w:val="FontStyle11"/>
          <w:i w:val="0"/>
          <w:sz w:val="24"/>
          <w:szCs w:val="24"/>
          <w:lang w:val="lv-LV"/>
        </w:rPr>
        <w:t xml:space="preserve"> tad transformators spriegumu paaugstina (U</w:t>
      </w:r>
      <w:r w:rsidRPr="00FE65A5">
        <w:rPr>
          <w:rStyle w:val="FontStyle11"/>
          <w:i w:val="0"/>
          <w:sz w:val="24"/>
          <w:szCs w:val="24"/>
          <w:vertAlign w:val="subscript"/>
          <w:lang w:val="lv-LV"/>
        </w:rPr>
        <w:t>2</w:t>
      </w:r>
      <w:r w:rsidRPr="00FE65A5">
        <w:rPr>
          <w:rStyle w:val="FontStyle11"/>
          <w:i w:val="0"/>
          <w:sz w:val="24"/>
          <w:szCs w:val="24"/>
          <w:lang w:val="lv-LV"/>
        </w:rPr>
        <w:t xml:space="preserve"> &gt; U</w:t>
      </w:r>
      <w:r w:rsidRPr="00FE65A5">
        <w:rPr>
          <w:rStyle w:val="FontStyle11"/>
          <w:i w:val="0"/>
          <w:sz w:val="24"/>
          <w:szCs w:val="24"/>
          <w:vertAlign w:val="subscript"/>
          <w:lang w:val="lv-LV"/>
        </w:rPr>
        <w:t>1</w:t>
      </w:r>
      <w:r w:rsidRPr="00FE65A5">
        <w:rPr>
          <w:rStyle w:val="FontStyle11"/>
          <w:i w:val="0"/>
          <w:sz w:val="24"/>
          <w:szCs w:val="24"/>
          <w:lang w:val="lv-LV"/>
        </w:rPr>
        <w:t>), ja w</w:t>
      </w:r>
      <w:r w:rsidRPr="00FE65A5">
        <w:rPr>
          <w:rStyle w:val="FontStyle11"/>
          <w:i w:val="0"/>
          <w:sz w:val="24"/>
          <w:szCs w:val="24"/>
          <w:vertAlign w:val="subscript"/>
          <w:lang w:val="lv-LV"/>
        </w:rPr>
        <w:t>2</w:t>
      </w:r>
      <w:r w:rsidRPr="00FE65A5">
        <w:rPr>
          <w:rStyle w:val="FontStyle11"/>
          <w:i w:val="0"/>
          <w:sz w:val="24"/>
          <w:szCs w:val="24"/>
          <w:lang w:val="lv-LV"/>
        </w:rPr>
        <w:t xml:space="preserve"> &lt; w</w:t>
      </w:r>
      <w:r w:rsidRPr="00FE65A5">
        <w:rPr>
          <w:rStyle w:val="FontStyle11"/>
          <w:i w:val="0"/>
          <w:sz w:val="24"/>
          <w:szCs w:val="24"/>
          <w:vertAlign w:val="subscript"/>
          <w:lang w:val="lv-LV"/>
        </w:rPr>
        <w:t>1</w:t>
      </w:r>
      <w:r w:rsidRPr="00FE65A5">
        <w:rPr>
          <w:rStyle w:val="FontStyle11"/>
          <w:i w:val="0"/>
          <w:sz w:val="24"/>
          <w:szCs w:val="24"/>
          <w:lang w:val="lv-LV"/>
        </w:rPr>
        <w:t xml:space="preserve"> tad spriegumu pazemina (U</w:t>
      </w:r>
      <w:r w:rsidRPr="00FE65A5">
        <w:rPr>
          <w:rStyle w:val="FontStyle11"/>
          <w:i w:val="0"/>
          <w:sz w:val="24"/>
          <w:szCs w:val="24"/>
          <w:vertAlign w:val="subscript"/>
          <w:lang w:val="lv-LV"/>
        </w:rPr>
        <w:t>2</w:t>
      </w:r>
      <w:r w:rsidRPr="00FE65A5">
        <w:rPr>
          <w:rStyle w:val="FontStyle11"/>
          <w:i w:val="0"/>
          <w:sz w:val="24"/>
          <w:szCs w:val="24"/>
          <w:lang w:val="lv-LV"/>
        </w:rPr>
        <w:t xml:space="preserve"> &lt; U</w:t>
      </w:r>
      <w:r w:rsidRPr="00FE65A5">
        <w:rPr>
          <w:rStyle w:val="FontStyle11"/>
          <w:i w:val="0"/>
          <w:sz w:val="24"/>
          <w:szCs w:val="24"/>
          <w:vertAlign w:val="subscript"/>
          <w:lang w:val="lv-LV"/>
        </w:rPr>
        <w:t>1</w:t>
      </w:r>
      <w:r w:rsidRPr="00FE65A5">
        <w:rPr>
          <w:rStyle w:val="FontStyle11"/>
          <w:i w:val="0"/>
          <w:sz w:val="24"/>
          <w:szCs w:val="24"/>
          <w:lang w:val="lv-LV"/>
        </w:rPr>
        <w:t>).</w:t>
      </w:r>
    </w:p>
    <w:p w:rsidR="00E070BF" w:rsidRPr="00FE65A5" w:rsidRDefault="00E070BF" w:rsidP="00E070BF">
      <w:pPr>
        <w:spacing w:line="360" w:lineRule="auto"/>
        <w:ind w:firstLine="397"/>
        <w:jc w:val="both"/>
        <w:rPr>
          <w:rStyle w:val="FontStyle11"/>
          <w:i w:val="0"/>
          <w:sz w:val="24"/>
          <w:szCs w:val="24"/>
          <w:lang w:val="lv-LV"/>
        </w:rPr>
      </w:pPr>
      <w:r w:rsidRPr="00FE65A5">
        <w:rPr>
          <w:rStyle w:val="FontStyle11"/>
          <w:i w:val="0"/>
          <w:sz w:val="24"/>
          <w:szCs w:val="24"/>
          <w:lang w:val="lv-LV"/>
        </w:rPr>
        <w:t>Transformatori ar w</w:t>
      </w:r>
      <w:r w:rsidRPr="00FE65A5">
        <w:rPr>
          <w:rStyle w:val="FontStyle11"/>
          <w:i w:val="0"/>
          <w:sz w:val="24"/>
          <w:szCs w:val="24"/>
          <w:vertAlign w:val="subscript"/>
          <w:lang w:val="lv-LV"/>
        </w:rPr>
        <w:t>2</w:t>
      </w:r>
      <w:r w:rsidRPr="00FE65A5">
        <w:rPr>
          <w:rStyle w:val="FontStyle11"/>
          <w:i w:val="0"/>
          <w:sz w:val="24"/>
          <w:szCs w:val="24"/>
          <w:lang w:val="lv-LV"/>
        </w:rPr>
        <w:t xml:space="preserve"> = w</w:t>
      </w:r>
      <w:r w:rsidRPr="00FE65A5">
        <w:rPr>
          <w:rStyle w:val="FontStyle11"/>
          <w:i w:val="0"/>
          <w:sz w:val="24"/>
          <w:szCs w:val="24"/>
          <w:vertAlign w:val="subscript"/>
          <w:lang w:val="lv-LV"/>
        </w:rPr>
        <w:t>1</w:t>
      </w:r>
      <w:r w:rsidRPr="00FE65A5">
        <w:rPr>
          <w:rStyle w:val="FontStyle11"/>
          <w:i w:val="0"/>
          <w:sz w:val="24"/>
          <w:szCs w:val="24"/>
          <w:lang w:val="lv-LV"/>
        </w:rPr>
        <w:t xml:space="preserve"> tikai elektriski atdala divas maiņ</w:t>
      </w:r>
      <w:r w:rsidRPr="00FE65A5">
        <w:rPr>
          <w:rStyle w:val="FontStyle11"/>
          <w:i w:val="0"/>
          <w:sz w:val="24"/>
          <w:szCs w:val="24"/>
          <w:lang w:val="lv-LV"/>
        </w:rPr>
        <w:softHyphen/>
        <w:t>strāvas ķēdes, — tās tad saistītas tikai magnētiski, un U</w:t>
      </w:r>
      <w:r w:rsidRPr="00FE65A5">
        <w:rPr>
          <w:rStyle w:val="FontStyle11"/>
          <w:i w:val="0"/>
          <w:sz w:val="24"/>
          <w:szCs w:val="24"/>
          <w:vertAlign w:val="subscript"/>
          <w:lang w:val="lv-LV"/>
        </w:rPr>
        <w:t>2</w:t>
      </w:r>
      <w:r w:rsidRPr="00FE65A5">
        <w:rPr>
          <w:rStyle w:val="FontStyle11"/>
          <w:i w:val="0"/>
          <w:sz w:val="24"/>
          <w:szCs w:val="24"/>
          <w:lang w:val="lv-LV"/>
        </w:rPr>
        <w:t xml:space="preserve"> = U</w:t>
      </w:r>
      <w:r w:rsidRPr="00FE65A5">
        <w:rPr>
          <w:rStyle w:val="FontStyle11"/>
          <w:i w:val="0"/>
          <w:sz w:val="24"/>
          <w:szCs w:val="24"/>
          <w:vertAlign w:val="subscript"/>
          <w:lang w:val="lv-LV"/>
        </w:rPr>
        <w:t>l</w:t>
      </w:r>
      <w:r w:rsidRPr="00FE65A5">
        <w:rPr>
          <w:rStyle w:val="FontStyle11"/>
          <w:i w:val="0"/>
          <w:sz w:val="24"/>
          <w:szCs w:val="24"/>
          <w:lang w:val="lv-LV"/>
        </w:rPr>
        <w:t>.</w:t>
      </w:r>
    </w:p>
    <w:p w:rsidR="00E070BF" w:rsidRPr="00FE65A5" w:rsidRDefault="00E070BF" w:rsidP="00E070BF">
      <w:pPr>
        <w:spacing w:line="360" w:lineRule="auto"/>
        <w:ind w:firstLine="397"/>
        <w:jc w:val="both"/>
        <w:rPr>
          <w:rStyle w:val="FontStyle11"/>
          <w:i w:val="0"/>
          <w:sz w:val="24"/>
          <w:szCs w:val="24"/>
          <w:lang w:val="lv-LV"/>
        </w:rPr>
      </w:pPr>
      <w:r w:rsidRPr="00FE65A5">
        <w:rPr>
          <w:rStyle w:val="FontStyle11"/>
          <w:i w:val="0"/>
          <w:sz w:val="24"/>
          <w:szCs w:val="24"/>
          <w:lang w:val="lv-LV"/>
        </w:rPr>
        <w:t>Tātad transformatora transformācijas koeficientu neievērojot jaudas zudumus transformatorā aprēķina pēc formulas</w:t>
      </w:r>
    </w:p>
    <w:p w:rsidR="00E070BF" w:rsidRPr="00FE65A5" w:rsidRDefault="00E070BF" w:rsidP="00E070BF">
      <w:pPr>
        <w:spacing w:line="360" w:lineRule="auto"/>
        <w:ind w:left="2160" w:firstLine="720"/>
        <w:jc w:val="both"/>
        <w:rPr>
          <w:rStyle w:val="FontStyle11"/>
          <w:i w:val="0"/>
          <w:sz w:val="24"/>
          <w:szCs w:val="24"/>
          <w:lang w:val="lv-LV"/>
        </w:rPr>
      </w:pPr>
      <w:r w:rsidRPr="00FE65A5">
        <w:rPr>
          <w:iCs/>
          <w:noProof/>
          <w:spacing w:val="10"/>
          <w:sz w:val="24"/>
          <w:szCs w:val="24"/>
          <w:lang w:val="lv-LV" w:eastAsia="lv-LV"/>
        </w:rPr>
        <w:drawing>
          <wp:inline distT="0" distB="0" distL="0" distR="0">
            <wp:extent cx="1499235" cy="425450"/>
            <wp:effectExtent l="0" t="0" r="0" b="0"/>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441" cstate="print"/>
                    <a:srcRect/>
                    <a:stretch>
                      <a:fillRect/>
                    </a:stretch>
                  </pic:blipFill>
                  <pic:spPr bwMode="auto">
                    <a:xfrm>
                      <a:off x="0" y="0"/>
                      <a:ext cx="1499235" cy="425450"/>
                    </a:xfrm>
                    <a:prstGeom prst="rect">
                      <a:avLst/>
                    </a:prstGeom>
                    <a:noFill/>
                    <a:ln w="9525">
                      <a:noFill/>
                      <a:miter lim="800000"/>
                      <a:headEnd/>
                      <a:tailEnd/>
                    </a:ln>
                  </pic:spPr>
                </pic:pic>
              </a:graphicData>
            </a:graphic>
          </wp:inline>
        </w:drawing>
      </w:r>
    </w:p>
    <w:p w:rsidR="00E070BF" w:rsidRPr="00FE65A5" w:rsidRDefault="00E070BF" w:rsidP="00E070BF">
      <w:pPr>
        <w:spacing w:line="360" w:lineRule="auto"/>
        <w:ind w:firstLine="397"/>
        <w:jc w:val="both"/>
        <w:rPr>
          <w:rStyle w:val="FontStyle11"/>
          <w:i w:val="0"/>
          <w:sz w:val="24"/>
          <w:szCs w:val="24"/>
          <w:lang w:val="lv-LV"/>
        </w:rPr>
      </w:pPr>
      <w:r w:rsidRPr="00FE65A5">
        <w:rPr>
          <w:rStyle w:val="FontStyle11"/>
          <w:i w:val="0"/>
          <w:sz w:val="24"/>
          <w:szCs w:val="24"/>
          <w:lang w:val="lv-LV"/>
        </w:rPr>
        <w:t xml:space="preserve">Ja k &lt; 1, tad transformators ir spriegumu paaugstinošs, bet, ja k &gt; 1, tad - sprieguma pazeminošs. Transformatoru koeficientu pieraksta, piemēram, šādi: 10/0,4, kur 10 kV – primārā tinuma spriegums, bet 0,4 kV – sekundārā tinuma spriegums.   </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Transformatora lietderīgo jaudu, kas atdota pie jebkuras noslodzes nosaka pēc formulas</w:t>
      </w:r>
    </w:p>
    <w:p w:rsidR="00E070BF" w:rsidRPr="00FE65A5" w:rsidRDefault="00E070BF" w:rsidP="00E070BF">
      <w:pPr>
        <w:shd w:val="clear" w:color="auto" w:fill="FFFFFF"/>
        <w:spacing w:line="360" w:lineRule="auto"/>
        <w:ind w:firstLine="397"/>
        <w:jc w:val="center"/>
        <w:rPr>
          <w:sz w:val="24"/>
          <w:szCs w:val="24"/>
          <w:lang w:val="lv-LV"/>
        </w:rPr>
      </w:pPr>
      <w:r w:rsidRPr="00FE65A5">
        <w:rPr>
          <w:position w:val="-12"/>
          <w:sz w:val="24"/>
          <w:szCs w:val="24"/>
          <w:lang w:val="lv-LV"/>
        </w:rPr>
        <w:object w:dxaOrig="4800" w:dyaOrig="360">
          <v:shape id="_x0000_i1180" type="#_x0000_t75" style="width:239.25pt;height:18.75pt" o:ole="">
            <v:imagedata r:id="rId442" o:title=""/>
          </v:shape>
          <o:OLEObject Type="Embed" ProgID="Equation.3" ShapeID="_x0000_i1180" DrawAspect="Content" ObjectID="_1399888031" r:id="rId443"/>
        </w:object>
      </w:r>
    </w:p>
    <w:p w:rsidR="00E070BF" w:rsidRPr="00FE65A5" w:rsidRDefault="00E070BF" w:rsidP="00E070BF">
      <w:pPr>
        <w:shd w:val="clear" w:color="auto" w:fill="FFFFFF"/>
        <w:spacing w:line="360" w:lineRule="auto"/>
        <w:jc w:val="both"/>
        <w:rPr>
          <w:sz w:val="24"/>
          <w:szCs w:val="24"/>
          <w:lang w:val="lv-LV"/>
        </w:rPr>
      </w:pPr>
      <w:r w:rsidRPr="00FE65A5">
        <w:rPr>
          <w:sz w:val="24"/>
          <w:szCs w:val="24"/>
          <w:lang w:val="lv-LV"/>
        </w:rPr>
        <w:t>kur k</w:t>
      </w:r>
      <w:r w:rsidRPr="00FE65A5">
        <w:rPr>
          <w:sz w:val="24"/>
          <w:szCs w:val="24"/>
          <w:vertAlign w:val="subscript"/>
          <w:lang w:val="lv-LV"/>
        </w:rPr>
        <w:t>n</w:t>
      </w:r>
      <w:r w:rsidRPr="00FE65A5">
        <w:rPr>
          <w:sz w:val="24"/>
          <w:szCs w:val="24"/>
          <w:lang w:val="lv-LV"/>
        </w:rPr>
        <w:t xml:space="preserve"> – transformatora noslodzes koeficients;</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S</w:t>
      </w:r>
      <w:r w:rsidRPr="00FE65A5">
        <w:rPr>
          <w:sz w:val="24"/>
          <w:szCs w:val="24"/>
          <w:vertAlign w:val="subscript"/>
          <w:lang w:val="lv-LV"/>
        </w:rPr>
        <w:t>2</w:t>
      </w:r>
      <w:r w:rsidRPr="00FE65A5">
        <w:rPr>
          <w:sz w:val="24"/>
          <w:szCs w:val="24"/>
          <w:lang w:val="lv-LV"/>
        </w:rPr>
        <w:t xml:space="preserve"> – transformatora sekundārā tinuma pilnā jauda;</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φ</w:t>
      </w:r>
      <w:r w:rsidRPr="00FE65A5">
        <w:rPr>
          <w:sz w:val="24"/>
          <w:szCs w:val="24"/>
          <w:vertAlign w:val="subscript"/>
          <w:lang w:val="lv-LV"/>
        </w:rPr>
        <w:t>2</w:t>
      </w:r>
      <w:r w:rsidRPr="00FE65A5">
        <w:rPr>
          <w:sz w:val="24"/>
          <w:szCs w:val="24"/>
          <w:lang w:val="lv-LV"/>
        </w:rPr>
        <w:t xml:space="preserve"> – fāžu nobīdes leņķis starp spriegumu un strāvu sekundārajā tinumā.</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Transformatora noslodzes koeficientu aprēķina pēc izteiksmes</w:t>
      </w:r>
    </w:p>
    <w:p w:rsidR="00E070BF" w:rsidRPr="00FE65A5" w:rsidRDefault="00E070BF" w:rsidP="00E070BF">
      <w:pPr>
        <w:shd w:val="clear" w:color="auto" w:fill="FFFFFF"/>
        <w:spacing w:line="360" w:lineRule="auto"/>
        <w:ind w:firstLine="397"/>
        <w:jc w:val="center"/>
        <w:rPr>
          <w:sz w:val="24"/>
          <w:szCs w:val="24"/>
          <w:lang w:val="lv-LV"/>
        </w:rPr>
      </w:pPr>
      <w:r w:rsidRPr="00FE65A5">
        <w:rPr>
          <w:position w:val="-30"/>
          <w:sz w:val="24"/>
          <w:szCs w:val="24"/>
          <w:lang w:val="lv-LV"/>
        </w:rPr>
        <w:object w:dxaOrig="2799" w:dyaOrig="700">
          <v:shape id="_x0000_i1181" type="#_x0000_t75" style="width:140.25pt;height:34.5pt" o:ole="">
            <v:imagedata r:id="rId444" o:title=""/>
          </v:shape>
          <o:OLEObject Type="Embed" ProgID="Equation.3" ShapeID="_x0000_i1181" DrawAspect="Content" ObjectID="_1399888032" r:id="rId445"/>
        </w:object>
      </w:r>
    </w:p>
    <w:p w:rsidR="00E070BF" w:rsidRPr="00FE65A5" w:rsidRDefault="00E070BF" w:rsidP="00E070BF">
      <w:pPr>
        <w:shd w:val="clear" w:color="auto" w:fill="FFFFFF"/>
        <w:spacing w:line="360" w:lineRule="auto"/>
        <w:jc w:val="both"/>
        <w:rPr>
          <w:sz w:val="24"/>
          <w:szCs w:val="24"/>
          <w:lang w:val="lv-LV"/>
        </w:rPr>
      </w:pPr>
      <w:r w:rsidRPr="00FE65A5">
        <w:rPr>
          <w:sz w:val="24"/>
          <w:szCs w:val="24"/>
          <w:lang w:val="lv-LV"/>
        </w:rPr>
        <w:t>kur I</w:t>
      </w:r>
      <w:r w:rsidRPr="00FE65A5">
        <w:rPr>
          <w:sz w:val="24"/>
          <w:szCs w:val="24"/>
          <w:vertAlign w:val="subscript"/>
          <w:lang w:val="lv-LV"/>
        </w:rPr>
        <w:t>2</w:t>
      </w:r>
      <w:r w:rsidRPr="00FE65A5">
        <w:rPr>
          <w:sz w:val="24"/>
          <w:szCs w:val="24"/>
          <w:lang w:val="lv-LV"/>
        </w:rPr>
        <w:t xml:space="preserve"> – sekundārā tinuma strāva pie dotās slodzes.</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Transformatora lietderības koeficientu vispārīgā gadījuma pie dažādām slodzēm aprēķina šādi</w:t>
      </w:r>
    </w:p>
    <w:p w:rsidR="00E070BF" w:rsidRPr="00FE65A5" w:rsidRDefault="00E070BF" w:rsidP="00E070BF">
      <w:pPr>
        <w:shd w:val="clear" w:color="auto" w:fill="FFFFFF"/>
        <w:spacing w:line="360" w:lineRule="auto"/>
        <w:ind w:firstLine="397"/>
        <w:jc w:val="center"/>
        <w:rPr>
          <w:sz w:val="24"/>
          <w:szCs w:val="24"/>
          <w:lang w:val="lv-LV"/>
        </w:rPr>
      </w:pPr>
      <w:r w:rsidRPr="00FE65A5">
        <w:rPr>
          <w:position w:val="-30"/>
          <w:sz w:val="24"/>
          <w:szCs w:val="24"/>
          <w:lang w:val="lv-LV"/>
        </w:rPr>
        <w:object w:dxaOrig="6640" w:dyaOrig="700">
          <v:shape id="_x0000_i1182" type="#_x0000_t75" style="width:333pt;height:34.5pt" o:ole="">
            <v:imagedata r:id="rId446" o:title=""/>
          </v:shape>
          <o:OLEObject Type="Embed" ProgID="Equation.3" ShapeID="_x0000_i1182" DrawAspect="Content" ObjectID="_1399888033" r:id="rId447"/>
        </w:object>
      </w:r>
    </w:p>
    <w:p w:rsidR="00E070BF" w:rsidRPr="00FE65A5" w:rsidRDefault="00E070BF" w:rsidP="00E070BF">
      <w:pPr>
        <w:shd w:val="clear" w:color="auto" w:fill="FFFFFF"/>
        <w:spacing w:line="360" w:lineRule="auto"/>
        <w:jc w:val="both"/>
        <w:rPr>
          <w:sz w:val="24"/>
          <w:szCs w:val="24"/>
          <w:lang w:val="lv-LV"/>
        </w:rPr>
      </w:pPr>
      <w:r w:rsidRPr="00FE65A5">
        <w:rPr>
          <w:sz w:val="24"/>
          <w:szCs w:val="24"/>
          <w:lang w:val="lv-LV"/>
        </w:rPr>
        <w:t>kur P</w:t>
      </w:r>
      <w:r w:rsidRPr="00FE65A5">
        <w:rPr>
          <w:sz w:val="24"/>
          <w:szCs w:val="24"/>
          <w:vertAlign w:val="subscript"/>
          <w:lang w:val="lv-LV"/>
        </w:rPr>
        <w:t>1</w:t>
      </w:r>
      <w:r w:rsidRPr="00FE65A5">
        <w:rPr>
          <w:sz w:val="24"/>
          <w:szCs w:val="24"/>
          <w:lang w:val="lv-LV"/>
        </w:rPr>
        <w:t xml:space="preserve"> – transformatoram pievadītā (uzņemtā) aktīvā jauda;</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P</w:t>
      </w:r>
      <w:r w:rsidRPr="00FE65A5">
        <w:rPr>
          <w:sz w:val="24"/>
          <w:szCs w:val="24"/>
          <w:vertAlign w:val="subscript"/>
          <w:lang w:val="lv-LV"/>
        </w:rPr>
        <w:t>2</w:t>
      </w:r>
      <w:r w:rsidRPr="00FE65A5">
        <w:rPr>
          <w:sz w:val="24"/>
          <w:szCs w:val="24"/>
          <w:lang w:val="lv-LV"/>
        </w:rPr>
        <w:t xml:space="preserve"> – transformatora atdotā aktīvā jauda;</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ΔP = ΔP</w:t>
      </w:r>
      <w:r w:rsidRPr="00FE65A5">
        <w:rPr>
          <w:sz w:val="24"/>
          <w:szCs w:val="24"/>
          <w:vertAlign w:val="subscript"/>
          <w:lang w:val="lv-LV"/>
        </w:rPr>
        <w:t>m</w:t>
      </w:r>
      <w:r w:rsidRPr="00FE65A5">
        <w:rPr>
          <w:sz w:val="24"/>
          <w:szCs w:val="24"/>
          <w:lang w:val="lv-LV"/>
        </w:rPr>
        <w:t xml:space="preserve"> + ΔP</w:t>
      </w:r>
      <w:r w:rsidRPr="00FE65A5">
        <w:rPr>
          <w:sz w:val="24"/>
          <w:szCs w:val="24"/>
          <w:vertAlign w:val="subscript"/>
          <w:lang w:val="lv-LV"/>
        </w:rPr>
        <w:t>e</w:t>
      </w:r>
      <w:r w:rsidRPr="00FE65A5">
        <w:rPr>
          <w:sz w:val="24"/>
          <w:szCs w:val="24"/>
          <w:lang w:val="lv-LV"/>
        </w:rPr>
        <w:t xml:space="preserve"> – summārie zudumi transformatorā;</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ΔP</w:t>
      </w:r>
      <w:r w:rsidRPr="00FE65A5">
        <w:rPr>
          <w:sz w:val="24"/>
          <w:szCs w:val="24"/>
          <w:vertAlign w:val="subscript"/>
          <w:lang w:val="lv-LV"/>
        </w:rPr>
        <w:t>m</w:t>
      </w:r>
      <w:r w:rsidRPr="00FE65A5">
        <w:rPr>
          <w:sz w:val="24"/>
          <w:szCs w:val="24"/>
          <w:lang w:val="lv-LV"/>
        </w:rPr>
        <w:t xml:space="preserve"> ≈ P</w:t>
      </w:r>
      <w:r w:rsidRPr="00FE65A5">
        <w:rPr>
          <w:sz w:val="24"/>
          <w:szCs w:val="24"/>
          <w:vertAlign w:val="subscript"/>
          <w:lang w:val="lv-LV"/>
        </w:rPr>
        <w:t>0</w:t>
      </w:r>
      <w:r w:rsidRPr="00FE65A5">
        <w:rPr>
          <w:sz w:val="24"/>
          <w:szCs w:val="24"/>
          <w:lang w:val="lv-LV"/>
        </w:rPr>
        <w:t xml:space="preserve"> – magnētiskie zudumi transformatora serdē tukšgaitas mēģinājumā;</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ΔP</w:t>
      </w:r>
      <w:r w:rsidRPr="00FE65A5">
        <w:rPr>
          <w:sz w:val="24"/>
          <w:szCs w:val="24"/>
          <w:vertAlign w:val="subscript"/>
          <w:lang w:val="lv-LV"/>
        </w:rPr>
        <w:t>e</w:t>
      </w:r>
      <w:r w:rsidRPr="00FE65A5">
        <w:rPr>
          <w:sz w:val="24"/>
          <w:szCs w:val="24"/>
          <w:lang w:val="lv-LV"/>
        </w:rPr>
        <w:t xml:space="preserve"> = k</w:t>
      </w:r>
      <w:r w:rsidRPr="00FE65A5">
        <w:rPr>
          <w:sz w:val="24"/>
          <w:szCs w:val="24"/>
          <w:vertAlign w:val="subscript"/>
          <w:lang w:val="lv-LV"/>
        </w:rPr>
        <w:t>n</w:t>
      </w:r>
      <w:r w:rsidRPr="00FE65A5">
        <w:rPr>
          <w:sz w:val="24"/>
          <w:szCs w:val="24"/>
          <w:vertAlign w:val="superscript"/>
          <w:lang w:val="lv-LV"/>
        </w:rPr>
        <w:t>2</w:t>
      </w:r>
      <w:r w:rsidRPr="00FE65A5">
        <w:rPr>
          <w:sz w:val="24"/>
          <w:szCs w:val="24"/>
          <w:lang w:val="lv-LV"/>
        </w:rPr>
        <w:t>·P</w:t>
      </w:r>
      <w:r w:rsidRPr="00FE65A5">
        <w:rPr>
          <w:sz w:val="24"/>
          <w:szCs w:val="24"/>
          <w:vertAlign w:val="subscript"/>
          <w:lang w:val="lv-LV"/>
        </w:rPr>
        <w:t>k</w:t>
      </w:r>
      <w:r w:rsidRPr="00FE65A5">
        <w:rPr>
          <w:sz w:val="24"/>
          <w:szCs w:val="24"/>
          <w:lang w:val="lv-LV"/>
        </w:rPr>
        <w:t xml:space="preserve"> – elektriskie zudumi transformatora tinumos īsslēguma mēģinājumā;</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S</w:t>
      </w:r>
      <w:r w:rsidRPr="00FE65A5">
        <w:rPr>
          <w:sz w:val="24"/>
          <w:szCs w:val="24"/>
          <w:vertAlign w:val="subscript"/>
          <w:lang w:val="lv-LV"/>
        </w:rPr>
        <w:t>N</w:t>
      </w:r>
      <w:r w:rsidRPr="00FE65A5">
        <w:rPr>
          <w:sz w:val="24"/>
          <w:szCs w:val="24"/>
          <w:lang w:val="lv-LV"/>
        </w:rPr>
        <w:t xml:space="preserve"> – transformatora nominālā (sekundārā) pilnā jauda;</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cosφ</w:t>
      </w:r>
      <w:r w:rsidRPr="00FE65A5">
        <w:rPr>
          <w:sz w:val="24"/>
          <w:szCs w:val="24"/>
          <w:vertAlign w:val="subscript"/>
          <w:lang w:val="lv-LV"/>
        </w:rPr>
        <w:t>2</w:t>
      </w:r>
      <w:r w:rsidRPr="00FE65A5">
        <w:rPr>
          <w:sz w:val="24"/>
          <w:szCs w:val="24"/>
          <w:lang w:val="lv-LV"/>
        </w:rPr>
        <w:t xml:space="preserve"> – slodzes jaudas koeficients, kas atkarīgs no slodzes rakstura.</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Transformatora maksimālais lietderības koeficients atbilst optimālajam slodzes (noslodzes) koeficientam</w:t>
      </w:r>
    </w:p>
    <w:p w:rsidR="00E070BF" w:rsidRPr="00FE65A5" w:rsidRDefault="00E070BF" w:rsidP="00E070BF">
      <w:pPr>
        <w:shd w:val="clear" w:color="auto" w:fill="FFFFFF"/>
        <w:spacing w:line="360" w:lineRule="auto"/>
        <w:ind w:firstLine="397"/>
        <w:jc w:val="center"/>
        <w:rPr>
          <w:sz w:val="24"/>
          <w:szCs w:val="24"/>
          <w:lang w:val="lv-LV"/>
        </w:rPr>
      </w:pPr>
      <w:r w:rsidRPr="00FE65A5">
        <w:rPr>
          <w:position w:val="-32"/>
          <w:sz w:val="24"/>
          <w:szCs w:val="24"/>
          <w:lang w:val="lv-LV"/>
        </w:rPr>
        <w:object w:dxaOrig="1180" w:dyaOrig="760">
          <v:shape id="_x0000_i1183" type="#_x0000_t75" style="width:58.5pt;height:38.25pt" o:ole="">
            <v:imagedata r:id="rId448" o:title=""/>
          </v:shape>
          <o:OLEObject Type="Embed" ProgID="Equation.3" ShapeID="_x0000_i1183" DrawAspect="Content" ObjectID="_1399888034" r:id="rId449"/>
        </w:object>
      </w:r>
    </w:p>
    <w:p w:rsidR="00E070BF" w:rsidRPr="00FE65A5" w:rsidRDefault="00E070BF" w:rsidP="00E070BF">
      <w:pPr>
        <w:shd w:val="clear" w:color="auto" w:fill="FFFFFF"/>
        <w:spacing w:line="360" w:lineRule="auto"/>
        <w:jc w:val="both"/>
        <w:rPr>
          <w:sz w:val="24"/>
          <w:szCs w:val="24"/>
          <w:lang w:val="lv-LV"/>
        </w:rPr>
      </w:pPr>
      <w:r w:rsidRPr="00FE65A5">
        <w:rPr>
          <w:sz w:val="24"/>
          <w:szCs w:val="24"/>
          <w:lang w:val="lv-LV"/>
        </w:rPr>
        <w:t>kur P</w:t>
      </w:r>
      <w:r w:rsidRPr="00FE65A5">
        <w:rPr>
          <w:sz w:val="24"/>
          <w:szCs w:val="24"/>
          <w:vertAlign w:val="subscript"/>
          <w:lang w:val="lv-LV"/>
        </w:rPr>
        <w:t>0</w:t>
      </w:r>
      <w:r w:rsidRPr="00FE65A5">
        <w:rPr>
          <w:sz w:val="24"/>
          <w:szCs w:val="24"/>
          <w:lang w:val="lv-LV"/>
        </w:rPr>
        <w:t xml:space="preserve"> un P</w:t>
      </w:r>
      <w:r w:rsidRPr="00FE65A5">
        <w:rPr>
          <w:sz w:val="24"/>
          <w:szCs w:val="24"/>
          <w:vertAlign w:val="subscript"/>
          <w:lang w:val="lv-LV"/>
        </w:rPr>
        <w:t>K</w:t>
      </w:r>
      <w:r w:rsidRPr="00FE65A5">
        <w:rPr>
          <w:sz w:val="24"/>
          <w:szCs w:val="24"/>
          <w:lang w:val="lv-LV"/>
        </w:rPr>
        <w:t xml:space="preserve"> – tukšgaitas un īsslēguma zudumi.</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Spēka transformatoru nominālie lietderības koeficienti ir ļoti augsti – lieljaudas transformatoriem pārsniedz 99%, un to maksimālās vērtības atbilst slodzēm ar K</w:t>
      </w:r>
      <w:r w:rsidRPr="00FE65A5">
        <w:rPr>
          <w:sz w:val="24"/>
          <w:szCs w:val="24"/>
          <w:vertAlign w:val="subscript"/>
          <w:lang w:val="lv-LV"/>
        </w:rPr>
        <w:t>n</w:t>
      </w:r>
      <w:r w:rsidRPr="00FE65A5">
        <w:rPr>
          <w:sz w:val="24"/>
          <w:szCs w:val="24"/>
          <w:lang w:val="lv-LV"/>
        </w:rPr>
        <w:t xml:space="preserve"> = 0,5-0,7. Raksturīgi, ka transformatora lietderības koeficients samērā maz mainās slodzes robežās no 0,25 līdz 1.25 no nominālās.</w:t>
      </w:r>
    </w:p>
    <w:p w:rsidR="00E070BF" w:rsidRPr="00FE65A5" w:rsidRDefault="00E070BF" w:rsidP="00E070BF">
      <w:pPr>
        <w:shd w:val="clear" w:color="auto" w:fill="FFFFFF"/>
        <w:spacing w:line="360" w:lineRule="auto"/>
        <w:ind w:firstLine="397"/>
        <w:jc w:val="both"/>
        <w:rPr>
          <w:sz w:val="24"/>
          <w:szCs w:val="24"/>
          <w:lang w:val="lv-LV"/>
        </w:rPr>
      </w:pPr>
    </w:p>
    <w:tbl>
      <w:tblPr>
        <w:tblW w:w="0" w:type="auto"/>
        <w:tblLook w:val="04A0" w:firstRow="1" w:lastRow="0" w:firstColumn="1" w:lastColumn="0" w:noHBand="0" w:noVBand="1"/>
      </w:tblPr>
      <w:tblGrid>
        <w:gridCol w:w="4877"/>
        <w:gridCol w:w="3843"/>
      </w:tblGrid>
      <w:tr w:rsidR="00E070BF" w:rsidRPr="00BA405C" w:rsidTr="00E070BF">
        <w:tc>
          <w:tcPr>
            <w:tcW w:w="4645" w:type="dxa"/>
          </w:tcPr>
          <w:p w:rsidR="00E070BF" w:rsidRPr="00FE65A5" w:rsidRDefault="00E070BF" w:rsidP="00E070BF">
            <w:pPr>
              <w:jc w:val="center"/>
              <w:rPr>
                <w:sz w:val="24"/>
                <w:szCs w:val="24"/>
                <w:lang w:val="lv-LV"/>
              </w:rPr>
            </w:pPr>
            <w:r w:rsidRPr="00FE65A5">
              <w:rPr>
                <w:noProof/>
                <w:lang w:val="lv-LV" w:eastAsia="lv-LV"/>
              </w:rPr>
              <w:drawing>
                <wp:inline distT="0" distB="0" distL="0" distR="0">
                  <wp:extent cx="2940685" cy="1748155"/>
                  <wp:effectExtent l="19050" t="0" r="0" b="0"/>
                  <wp:docPr id="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0" cstate="print"/>
                          <a:srcRect/>
                          <a:stretch>
                            <a:fillRect/>
                          </a:stretch>
                        </pic:blipFill>
                        <pic:spPr bwMode="auto">
                          <a:xfrm>
                            <a:off x="0" y="0"/>
                            <a:ext cx="2940685" cy="1748155"/>
                          </a:xfrm>
                          <a:prstGeom prst="rect">
                            <a:avLst/>
                          </a:prstGeom>
                          <a:noFill/>
                          <a:ln w="9525">
                            <a:noFill/>
                            <a:miter lim="800000"/>
                            <a:headEnd/>
                            <a:tailEnd/>
                          </a:ln>
                        </pic:spPr>
                      </pic:pic>
                    </a:graphicData>
                  </a:graphic>
                </wp:inline>
              </w:drawing>
            </w:r>
          </w:p>
        </w:tc>
        <w:tc>
          <w:tcPr>
            <w:tcW w:w="4645" w:type="dxa"/>
          </w:tcPr>
          <w:p w:rsidR="00E070BF" w:rsidRPr="00FE65A5" w:rsidRDefault="00E070BF" w:rsidP="00E070BF">
            <w:pPr>
              <w:jc w:val="center"/>
              <w:rPr>
                <w:sz w:val="24"/>
                <w:szCs w:val="24"/>
                <w:lang w:val="lv-LV"/>
              </w:rPr>
            </w:pPr>
          </w:p>
          <w:p w:rsidR="00E070BF" w:rsidRPr="00FE65A5" w:rsidRDefault="00E070BF" w:rsidP="00E070BF">
            <w:pPr>
              <w:jc w:val="center"/>
              <w:rPr>
                <w:sz w:val="24"/>
                <w:szCs w:val="24"/>
                <w:lang w:val="lv-LV"/>
              </w:rPr>
            </w:pPr>
          </w:p>
          <w:p w:rsidR="00E070BF" w:rsidRPr="00FE65A5" w:rsidRDefault="00E070BF" w:rsidP="00E070BF">
            <w:pPr>
              <w:jc w:val="center"/>
              <w:rPr>
                <w:sz w:val="24"/>
                <w:szCs w:val="24"/>
                <w:lang w:val="lv-LV"/>
              </w:rPr>
            </w:pPr>
          </w:p>
          <w:p w:rsidR="00E070BF" w:rsidRPr="00FE65A5" w:rsidRDefault="00E070BF" w:rsidP="00E070BF">
            <w:pPr>
              <w:jc w:val="center"/>
              <w:rPr>
                <w:sz w:val="24"/>
                <w:szCs w:val="24"/>
                <w:lang w:val="lv-LV"/>
              </w:rPr>
            </w:pPr>
            <w:r w:rsidRPr="00FE65A5">
              <w:rPr>
                <w:sz w:val="24"/>
                <w:szCs w:val="24"/>
                <w:lang w:val="lv-LV"/>
              </w:rPr>
              <w:t>3.3. att. Transformatora lietderības koeficienta un jaudas zudumu atkarība no slodzes</w:t>
            </w:r>
          </w:p>
        </w:tc>
      </w:tr>
    </w:tbl>
    <w:p w:rsidR="00E070BF" w:rsidRPr="00FE65A5" w:rsidRDefault="00E070BF" w:rsidP="00E070BF">
      <w:pPr>
        <w:shd w:val="clear" w:color="auto" w:fill="FFFFFF"/>
        <w:spacing w:line="360" w:lineRule="auto"/>
        <w:ind w:firstLine="397"/>
        <w:jc w:val="both"/>
        <w:rPr>
          <w:sz w:val="24"/>
          <w:szCs w:val="24"/>
          <w:lang w:val="lv-LV"/>
        </w:rPr>
      </w:pPr>
    </w:p>
    <w:p w:rsidR="00E070BF" w:rsidRPr="00FE65A5" w:rsidRDefault="00E070BF" w:rsidP="00E070BF">
      <w:pPr>
        <w:shd w:val="clear" w:color="auto" w:fill="FFFFFF"/>
        <w:spacing w:line="360" w:lineRule="auto"/>
        <w:ind w:firstLine="397"/>
        <w:jc w:val="both"/>
        <w:rPr>
          <w:sz w:val="24"/>
          <w:szCs w:val="24"/>
          <w:lang w:val="lv-LV"/>
        </w:rPr>
      </w:pPr>
      <w:r w:rsidRPr="00FE65A5">
        <w:rPr>
          <w:b/>
          <w:i/>
          <w:sz w:val="24"/>
          <w:szCs w:val="24"/>
          <w:lang w:val="lv-LV"/>
        </w:rPr>
        <w:t>3.3. piemērs.</w:t>
      </w:r>
      <w:r w:rsidRPr="00FE65A5">
        <w:rPr>
          <w:sz w:val="24"/>
          <w:szCs w:val="24"/>
          <w:lang w:val="lv-LV"/>
        </w:rPr>
        <w:t xml:space="preserve"> Transformatoram ar jaudu </w:t>
      </w:r>
      <w:r w:rsidRPr="00FE65A5">
        <w:rPr>
          <w:i/>
          <w:sz w:val="24"/>
          <w:szCs w:val="24"/>
          <w:lang w:val="lv-LV"/>
        </w:rPr>
        <w:t>S</w:t>
      </w:r>
      <w:r w:rsidRPr="00FE65A5">
        <w:rPr>
          <w:i/>
          <w:sz w:val="24"/>
          <w:szCs w:val="24"/>
          <w:vertAlign w:val="subscript"/>
          <w:lang w:val="lv-LV"/>
        </w:rPr>
        <w:t>N</w:t>
      </w:r>
      <w:r w:rsidRPr="00FE65A5">
        <w:rPr>
          <w:sz w:val="24"/>
          <w:szCs w:val="24"/>
          <w:lang w:val="lv-LV"/>
        </w:rPr>
        <w:t xml:space="preserve"> = 560 kVA, spriegumiem 35/10,5 kV, strādājot ar nominālo spriegumu, tukšgaitas zudumi ir 3350 W, bet īsslēguma mēģinājumā, ja strāvas ir nominālas, zudumi ir 9400 W. Aprēķināt maksimālajam lietderības koeficientam atbilstošo noslodzes koeficientu.</w:t>
      </w:r>
    </w:p>
    <w:p w:rsidR="00E070BF" w:rsidRPr="00FE65A5" w:rsidRDefault="00E070BF" w:rsidP="00E070BF">
      <w:pPr>
        <w:shd w:val="clear" w:color="auto" w:fill="FFFFFF"/>
        <w:spacing w:line="360" w:lineRule="auto"/>
        <w:ind w:firstLine="397"/>
        <w:jc w:val="center"/>
        <w:rPr>
          <w:sz w:val="24"/>
          <w:szCs w:val="24"/>
          <w:lang w:val="lv-LV"/>
        </w:rPr>
      </w:pPr>
      <w:r w:rsidRPr="00FE65A5">
        <w:rPr>
          <w:position w:val="-32"/>
          <w:sz w:val="24"/>
          <w:szCs w:val="24"/>
          <w:lang w:val="lv-LV"/>
        </w:rPr>
        <w:object w:dxaOrig="4959" w:dyaOrig="760">
          <v:shape id="_x0000_i1184" type="#_x0000_t75" style="width:246.75pt;height:38.25pt" o:ole="">
            <v:imagedata r:id="rId451" o:title=""/>
          </v:shape>
          <o:OLEObject Type="Embed" ProgID="Equation.3" ShapeID="_x0000_i1184" DrawAspect="Content" ObjectID="_1399888035" r:id="rId452"/>
        </w:object>
      </w:r>
    </w:p>
    <w:p w:rsidR="00E070BF" w:rsidRPr="00FE65A5" w:rsidRDefault="00E070BF" w:rsidP="00E070BF">
      <w:pPr>
        <w:shd w:val="clear" w:color="auto" w:fill="FFFFFF"/>
        <w:spacing w:line="360" w:lineRule="auto"/>
        <w:ind w:firstLine="397"/>
        <w:jc w:val="both"/>
        <w:rPr>
          <w:sz w:val="24"/>
          <w:szCs w:val="24"/>
          <w:lang w:val="lv-LV"/>
        </w:rPr>
      </w:pPr>
      <w:r w:rsidRPr="00FE65A5">
        <w:rPr>
          <w:b/>
          <w:i/>
          <w:sz w:val="24"/>
          <w:szCs w:val="24"/>
          <w:lang w:val="lv-LV"/>
        </w:rPr>
        <w:lastRenderedPageBreak/>
        <w:t>3.4. piemērs.</w:t>
      </w:r>
      <w:r w:rsidRPr="00FE65A5">
        <w:rPr>
          <w:sz w:val="24"/>
          <w:szCs w:val="24"/>
          <w:lang w:val="lv-LV"/>
        </w:rPr>
        <w:t xml:space="preserve"> Aprēķināt inducēto EDS transformatora primārajā un sekundārajā tinumā, ja primārā tinuma vijumu skaits </w:t>
      </w:r>
      <w:r w:rsidRPr="00FE65A5">
        <w:rPr>
          <w:i/>
          <w:sz w:val="24"/>
          <w:szCs w:val="24"/>
          <w:lang w:val="lv-LV"/>
        </w:rPr>
        <w:t>ω</w:t>
      </w:r>
      <w:r w:rsidRPr="00FE65A5">
        <w:rPr>
          <w:sz w:val="24"/>
          <w:szCs w:val="24"/>
          <w:vertAlign w:val="subscript"/>
          <w:lang w:val="lv-LV"/>
        </w:rPr>
        <w:t>1</w:t>
      </w:r>
      <w:r w:rsidRPr="00FE65A5">
        <w:rPr>
          <w:sz w:val="24"/>
          <w:szCs w:val="24"/>
          <w:lang w:val="lv-LV"/>
        </w:rPr>
        <w:t xml:space="preserve"> = 1000 un sekundārā - </w:t>
      </w:r>
      <w:r w:rsidRPr="00FE65A5">
        <w:rPr>
          <w:i/>
          <w:sz w:val="24"/>
          <w:szCs w:val="24"/>
          <w:lang w:val="lv-LV"/>
        </w:rPr>
        <w:t>ω</w:t>
      </w:r>
      <w:r w:rsidRPr="00FE65A5">
        <w:rPr>
          <w:sz w:val="24"/>
          <w:szCs w:val="24"/>
          <w:vertAlign w:val="subscript"/>
          <w:lang w:val="lv-LV"/>
        </w:rPr>
        <w:t>2</w:t>
      </w:r>
      <w:r w:rsidRPr="00FE65A5">
        <w:rPr>
          <w:sz w:val="24"/>
          <w:szCs w:val="24"/>
          <w:lang w:val="lv-LV"/>
        </w:rPr>
        <w:t xml:space="preserve"> = 55. Transformators pieslēgts tīklam ar frekvenci </w:t>
      </w:r>
      <w:r w:rsidRPr="00FE65A5">
        <w:rPr>
          <w:i/>
          <w:sz w:val="24"/>
          <w:szCs w:val="24"/>
          <w:lang w:val="lv-LV"/>
        </w:rPr>
        <w:t>f</w:t>
      </w:r>
      <w:r w:rsidRPr="00FE65A5">
        <w:rPr>
          <w:sz w:val="24"/>
          <w:szCs w:val="24"/>
          <w:lang w:val="lv-LV"/>
        </w:rPr>
        <w:t xml:space="preserve"> = 400 Hz un magnētiskā plūsma serdē ir Ф</w:t>
      </w:r>
      <w:r w:rsidRPr="00FE65A5">
        <w:rPr>
          <w:i/>
          <w:sz w:val="24"/>
          <w:szCs w:val="24"/>
          <w:vertAlign w:val="subscript"/>
          <w:lang w:val="lv-LV"/>
        </w:rPr>
        <w:t>m</w:t>
      </w:r>
      <w:r w:rsidRPr="00FE65A5">
        <w:rPr>
          <w:sz w:val="24"/>
          <w:szCs w:val="24"/>
          <w:lang w:val="lv-LV"/>
        </w:rPr>
        <w:t xml:space="preserve"> = 1,25·10</w:t>
      </w:r>
      <w:r w:rsidRPr="00FE65A5">
        <w:rPr>
          <w:sz w:val="24"/>
          <w:szCs w:val="24"/>
          <w:vertAlign w:val="superscript"/>
          <w:lang w:val="lv-LV"/>
        </w:rPr>
        <w:t>-4</w:t>
      </w:r>
      <w:r w:rsidRPr="00FE65A5">
        <w:rPr>
          <w:sz w:val="24"/>
          <w:szCs w:val="24"/>
          <w:lang w:val="lv-LV"/>
        </w:rPr>
        <w:t xml:space="preserve"> Wb.</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Atrisinājums.</w:t>
      </w:r>
    </w:p>
    <w:p w:rsidR="00E070BF" w:rsidRPr="00FE65A5" w:rsidRDefault="00E070BF" w:rsidP="00E070BF">
      <w:pPr>
        <w:shd w:val="clear" w:color="auto" w:fill="FFFFFF"/>
        <w:spacing w:line="360" w:lineRule="auto"/>
        <w:ind w:firstLine="397"/>
        <w:jc w:val="both"/>
        <w:rPr>
          <w:color w:val="000000"/>
          <w:spacing w:val="6"/>
          <w:sz w:val="24"/>
          <w:szCs w:val="24"/>
          <w:lang w:val="lv-LV"/>
        </w:rPr>
      </w:pPr>
      <w:r w:rsidRPr="00FE65A5">
        <w:rPr>
          <w:color w:val="000000"/>
          <w:spacing w:val="6"/>
          <w:position w:val="-12"/>
          <w:sz w:val="24"/>
          <w:szCs w:val="24"/>
          <w:lang w:val="lv-LV"/>
        </w:rPr>
        <w:object w:dxaOrig="5980" w:dyaOrig="380">
          <v:shape id="_x0000_i1185" type="#_x0000_t75" style="width:299.25pt;height:18.75pt" o:ole="">
            <v:imagedata r:id="rId453" o:title=""/>
          </v:shape>
          <o:OLEObject Type="Embed" ProgID="Equation.3" ShapeID="_x0000_i1185" DrawAspect="Content" ObjectID="_1399888036" r:id="rId454"/>
        </w:object>
      </w:r>
    </w:p>
    <w:p w:rsidR="00E070BF" w:rsidRPr="00FE65A5" w:rsidRDefault="00E070BF" w:rsidP="00E070BF">
      <w:pPr>
        <w:shd w:val="clear" w:color="auto" w:fill="FFFFFF"/>
        <w:spacing w:line="360" w:lineRule="auto"/>
        <w:ind w:firstLine="397"/>
        <w:jc w:val="both"/>
        <w:rPr>
          <w:color w:val="000000"/>
          <w:spacing w:val="6"/>
          <w:sz w:val="24"/>
          <w:szCs w:val="24"/>
          <w:lang w:val="lv-LV"/>
        </w:rPr>
      </w:pPr>
      <w:r w:rsidRPr="00FE65A5">
        <w:rPr>
          <w:color w:val="000000"/>
          <w:spacing w:val="6"/>
          <w:position w:val="-12"/>
          <w:sz w:val="24"/>
          <w:szCs w:val="24"/>
          <w:lang w:val="lv-LV"/>
        </w:rPr>
        <w:object w:dxaOrig="5840" w:dyaOrig="380">
          <v:shape id="_x0000_i1186" type="#_x0000_t75" style="width:292.5pt;height:18.75pt" o:ole="">
            <v:imagedata r:id="rId455" o:title=""/>
          </v:shape>
          <o:OLEObject Type="Embed" ProgID="Equation.3" ShapeID="_x0000_i1186" DrawAspect="Content" ObjectID="_1399888037" r:id="rId456"/>
        </w:object>
      </w:r>
    </w:p>
    <w:p w:rsidR="00E070BF" w:rsidRPr="00FE65A5" w:rsidRDefault="00E070BF" w:rsidP="00E070BF">
      <w:pPr>
        <w:spacing w:line="360" w:lineRule="auto"/>
        <w:ind w:firstLine="567"/>
        <w:jc w:val="both"/>
        <w:rPr>
          <w:sz w:val="24"/>
          <w:szCs w:val="24"/>
          <w:lang w:val="lv-LV"/>
        </w:rPr>
      </w:pPr>
      <w:r w:rsidRPr="00FE65A5">
        <w:rPr>
          <w:b/>
          <w:i/>
          <w:sz w:val="24"/>
          <w:szCs w:val="24"/>
          <w:lang w:val="lv-LV"/>
        </w:rPr>
        <w:t>3.5. piemērs.</w:t>
      </w:r>
      <w:r w:rsidRPr="00FE65A5">
        <w:rPr>
          <w:sz w:val="24"/>
          <w:szCs w:val="24"/>
          <w:lang w:val="lv-LV"/>
        </w:rPr>
        <w:t xml:space="preserve"> Vienfāzes sausā apgaismošanas transformatora jauda </w:t>
      </w:r>
      <w:r w:rsidRPr="00FE65A5">
        <w:rPr>
          <w:i/>
          <w:sz w:val="24"/>
          <w:szCs w:val="24"/>
          <w:lang w:val="lv-LV"/>
        </w:rPr>
        <w:t>S</w:t>
      </w:r>
      <w:r w:rsidRPr="00FE65A5">
        <w:rPr>
          <w:i/>
          <w:sz w:val="24"/>
          <w:szCs w:val="24"/>
          <w:vertAlign w:val="subscript"/>
          <w:lang w:val="lv-LV"/>
        </w:rPr>
        <w:t>N</w:t>
      </w:r>
      <w:r w:rsidRPr="00FE65A5">
        <w:rPr>
          <w:sz w:val="24"/>
          <w:szCs w:val="24"/>
          <w:lang w:val="lv-LV"/>
        </w:rPr>
        <w:t xml:space="preserve"> = 250 VA, nominālais primārais spriegums </w:t>
      </w:r>
      <w:r w:rsidRPr="00FE65A5">
        <w:rPr>
          <w:i/>
          <w:sz w:val="24"/>
          <w:szCs w:val="24"/>
          <w:lang w:val="lv-LV"/>
        </w:rPr>
        <w:t>U</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 xml:space="preserve"> = 220 V, primārā tinuma vijumu skaits </w:t>
      </w:r>
      <w:r w:rsidRPr="00FE65A5">
        <w:rPr>
          <w:i/>
          <w:sz w:val="24"/>
          <w:szCs w:val="24"/>
          <w:lang w:val="lv-LV"/>
        </w:rPr>
        <w:t>ω</w:t>
      </w:r>
      <w:r w:rsidRPr="00FE65A5">
        <w:rPr>
          <w:sz w:val="24"/>
          <w:szCs w:val="24"/>
          <w:vertAlign w:val="subscript"/>
          <w:lang w:val="lv-LV"/>
        </w:rPr>
        <w:t>1</w:t>
      </w:r>
      <w:r w:rsidRPr="00FE65A5">
        <w:rPr>
          <w:sz w:val="24"/>
          <w:szCs w:val="24"/>
          <w:lang w:val="lv-LV"/>
        </w:rPr>
        <w:t xml:space="preserve"> = 843, bet sekundārā </w:t>
      </w:r>
      <w:r w:rsidRPr="00FE65A5">
        <w:rPr>
          <w:i/>
          <w:sz w:val="24"/>
          <w:szCs w:val="24"/>
          <w:lang w:val="lv-LV"/>
        </w:rPr>
        <w:t>ω</w:t>
      </w:r>
      <w:r w:rsidRPr="00FE65A5">
        <w:rPr>
          <w:sz w:val="24"/>
          <w:szCs w:val="24"/>
          <w:vertAlign w:val="subscript"/>
          <w:lang w:val="lv-LV"/>
        </w:rPr>
        <w:t>2</w:t>
      </w:r>
      <w:r w:rsidRPr="00FE65A5">
        <w:rPr>
          <w:sz w:val="24"/>
          <w:szCs w:val="24"/>
          <w:lang w:val="lv-LV"/>
        </w:rPr>
        <w:t xml:space="preserve"> = 46. Aprēķināt transformatora transformācijas koeficientu, sekundāro spriegumu, nominālo primāro un sekundāro strāvu.</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Atrisinājums.</w:t>
      </w:r>
    </w:p>
    <w:p w:rsidR="00E070BF" w:rsidRPr="00FE65A5" w:rsidRDefault="00E070BF" w:rsidP="00E070BF">
      <w:pPr>
        <w:spacing w:line="360" w:lineRule="auto"/>
        <w:ind w:firstLine="567"/>
        <w:rPr>
          <w:sz w:val="24"/>
          <w:szCs w:val="24"/>
          <w:lang w:val="lv-LV"/>
        </w:rPr>
      </w:pPr>
      <w:r w:rsidRPr="00FE65A5">
        <w:rPr>
          <w:sz w:val="24"/>
          <w:szCs w:val="24"/>
          <w:lang w:val="lv-LV"/>
        </w:rPr>
        <w:t>1. Transformatora transformācijas koeficients</w:t>
      </w:r>
    </w:p>
    <w:p w:rsidR="00E070BF" w:rsidRPr="00FE65A5" w:rsidRDefault="00E070BF" w:rsidP="00E070BF">
      <w:pPr>
        <w:spacing w:line="360" w:lineRule="auto"/>
        <w:ind w:firstLine="567"/>
        <w:jc w:val="center"/>
        <w:rPr>
          <w:sz w:val="24"/>
          <w:szCs w:val="24"/>
          <w:lang w:val="lv-LV"/>
        </w:rPr>
      </w:pPr>
      <w:r w:rsidRPr="00FE65A5">
        <w:rPr>
          <w:position w:val="-30"/>
          <w:sz w:val="24"/>
          <w:szCs w:val="24"/>
          <w:lang w:val="lv-LV"/>
        </w:rPr>
        <w:object w:dxaOrig="2040" w:dyaOrig="680">
          <v:shape id="_x0000_i1187" type="#_x0000_t75" style="width:101.25pt;height:33.75pt" o:ole="">
            <v:imagedata r:id="rId457" o:title=""/>
          </v:shape>
          <o:OLEObject Type="Embed" ProgID="Equation.3" ShapeID="_x0000_i1187" DrawAspect="Content" ObjectID="_1399888038" r:id="rId458"/>
        </w:object>
      </w:r>
    </w:p>
    <w:p w:rsidR="00E070BF" w:rsidRPr="00FE65A5" w:rsidRDefault="00E070BF" w:rsidP="00E070BF">
      <w:pPr>
        <w:spacing w:line="360" w:lineRule="auto"/>
        <w:ind w:firstLine="567"/>
        <w:rPr>
          <w:sz w:val="24"/>
          <w:szCs w:val="24"/>
          <w:lang w:val="lv-LV"/>
        </w:rPr>
      </w:pPr>
      <w:r w:rsidRPr="00FE65A5">
        <w:rPr>
          <w:sz w:val="24"/>
          <w:szCs w:val="24"/>
          <w:lang w:val="lv-LV"/>
        </w:rPr>
        <w:t>2. Sekundāro spriegumu izsaka no formulas</w:t>
      </w:r>
    </w:p>
    <w:p w:rsidR="00E070BF" w:rsidRPr="00FE65A5" w:rsidRDefault="00E070BF" w:rsidP="00E070BF">
      <w:pPr>
        <w:spacing w:line="360" w:lineRule="auto"/>
        <w:ind w:firstLine="567"/>
        <w:jc w:val="center"/>
        <w:rPr>
          <w:sz w:val="24"/>
          <w:szCs w:val="24"/>
          <w:lang w:val="lv-LV"/>
        </w:rPr>
      </w:pPr>
      <w:r w:rsidRPr="00FE65A5">
        <w:rPr>
          <w:position w:val="-30"/>
          <w:sz w:val="24"/>
          <w:szCs w:val="24"/>
          <w:lang w:val="lv-LV"/>
        </w:rPr>
        <w:object w:dxaOrig="1340" w:dyaOrig="680">
          <v:shape id="_x0000_i1188" type="#_x0000_t75" style="width:66.75pt;height:33.75pt" o:ole="">
            <v:imagedata r:id="rId459" o:title=""/>
          </v:shape>
          <o:OLEObject Type="Embed" ProgID="Equation.3" ShapeID="_x0000_i1188" DrawAspect="Content" ObjectID="_1399888039" r:id="rId460"/>
        </w:object>
      </w:r>
    </w:p>
    <w:p w:rsidR="00E070BF" w:rsidRPr="00FE65A5" w:rsidRDefault="00E070BF" w:rsidP="00E070BF">
      <w:pPr>
        <w:spacing w:line="360" w:lineRule="auto"/>
        <w:ind w:firstLine="567"/>
        <w:rPr>
          <w:sz w:val="24"/>
          <w:szCs w:val="24"/>
          <w:lang w:val="lv-LV"/>
        </w:rPr>
      </w:pPr>
      <w:r w:rsidRPr="00FE65A5">
        <w:rPr>
          <w:sz w:val="24"/>
          <w:szCs w:val="24"/>
          <w:lang w:val="lv-LV"/>
        </w:rPr>
        <w:t>Atrod, ka</w:t>
      </w:r>
    </w:p>
    <w:p w:rsidR="00E070BF" w:rsidRPr="00FE65A5" w:rsidRDefault="00E070BF" w:rsidP="00E070BF">
      <w:pPr>
        <w:spacing w:line="360" w:lineRule="auto"/>
        <w:ind w:firstLine="567"/>
        <w:jc w:val="center"/>
        <w:rPr>
          <w:sz w:val="24"/>
          <w:szCs w:val="24"/>
          <w:lang w:val="lv-LV"/>
        </w:rPr>
      </w:pPr>
      <w:r w:rsidRPr="00FE65A5">
        <w:rPr>
          <w:position w:val="-28"/>
          <w:sz w:val="24"/>
          <w:szCs w:val="24"/>
          <w:lang w:val="lv-LV"/>
        </w:rPr>
        <w:object w:dxaOrig="2780" w:dyaOrig="660">
          <v:shape id="_x0000_i1189" type="#_x0000_t75" style="width:138.75pt;height:32.25pt" o:ole="">
            <v:imagedata r:id="rId461" o:title=""/>
          </v:shape>
          <o:OLEObject Type="Embed" ProgID="Equation.3" ShapeID="_x0000_i1189" DrawAspect="Content" ObjectID="_1399888040" r:id="rId462"/>
        </w:object>
      </w:r>
    </w:p>
    <w:p w:rsidR="00E070BF" w:rsidRPr="00FE65A5" w:rsidRDefault="00E070BF" w:rsidP="00E070BF">
      <w:pPr>
        <w:spacing w:line="360" w:lineRule="auto"/>
        <w:ind w:firstLine="567"/>
        <w:rPr>
          <w:sz w:val="24"/>
          <w:szCs w:val="24"/>
          <w:lang w:val="lv-LV"/>
        </w:rPr>
      </w:pPr>
      <w:r w:rsidRPr="00FE65A5">
        <w:rPr>
          <w:sz w:val="24"/>
          <w:szCs w:val="24"/>
          <w:lang w:val="lv-LV"/>
        </w:rPr>
        <w:t>3. Transformatora nominālā primārā strāva</w:t>
      </w:r>
    </w:p>
    <w:p w:rsidR="00E070BF" w:rsidRPr="00FE65A5" w:rsidRDefault="00E070BF" w:rsidP="00E070BF">
      <w:pPr>
        <w:spacing w:line="360" w:lineRule="auto"/>
        <w:ind w:firstLine="567"/>
        <w:jc w:val="center"/>
        <w:rPr>
          <w:sz w:val="24"/>
          <w:szCs w:val="24"/>
          <w:lang w:val="lv-LV"/>
        </w:rPr>
      </w:pPr>
      <w:r w:rsidRPr="00FE65A5">
        <w:rPr>
          <w:position w:val="-30"/>
          <w:sz w:val="24"/>
          <w:szCs w:val="24"/>
          <w:lang w:val="lv-LV"/>
        </w:rPr>
        <w:object w:dxaOrig="2799" w:dyaOrig="680">
          <v:shape id="_x0000_i1190" type="#_x0000_t75" style="width:140.25pt;height:33.75pt" o:ole="">
            <v:imagedata r:id="rId463" o:title=""/>
          </v:shape>
          <o:OLEObject Type="Embed" ProgID="Equation.3" ShapeID="_x0000_i1190" DrawAspect="Content" ObjectID="_1399888041" r:id="rId464"/>
        </w:object>
      </w:r>
    </w:p>
    <w:p w:rsidR="00E070BF" w:rsidRPr="00FE65A5" w:rsidRDefault="00E070BF" w:rsidP="00E070BF">
      <w:pPr>
        <w:spacing w:line="360" w:lineRule="auto"/>
        <w:ind w:firstLine="567"/>
        <w:rPr>
          <w:sz w:val="24"/>
          <w:szCs w:val="24"/>
          <w:lang w:val="lv-LV"/>
        </w:rPr>
      </w:pPr>
      <w:r w:rsidRPr="00FE65A5">
        <w:rPr>
          <w:sz w:val="24"/>
          <w:szCs w:val="24"/>
          <w:lang w:val="lv-LV"/>
        </w:rPr>
        <w:t>4. Transformatora nominālā sekundārā strāva</w:t>
      </w:r>
    </w:p>
    <w:p w:rsidR="00E070BF" w:rsidRPr="00FE65A5" w:rsidRDefault="00E070BF" w:rsidP="00E070BF">
      <w:pPr>
        <w:spacing w:line="360" w:lineRule="auto"/>
        <w:ind w:firstLine="567"/>
        <w:jc w:val="center"/>
        <w:rPr>
          <w:sz w:val="24"/>
          <w:szCs w:val="24"/>
          <w:lang w:val="lv-LV"/>
        </w:rPr>
      </w:pPr>
      <w:r w:rsidRPr="00FE65A5">
        <w:rPr>
          <w:position w:val="-30"/>
          <w:sz w:val="24"/>
          <w:szCs w:val="24"/>
          <w:lang w:val="lv-LV"/>
        </w:rPr>
        <w:object w:dxaOrig="3040" w:dyaOrig="680">
          <v:shape id="_x0000_i1191" type="#_x0000_t75" style="width:152.25pt;height:33.75pt" o:ole="">
            <v:imagedata r:id="rId465" o:title=""/>
          </v:shape>
          <o:OLEObject Type="Embed" ProgID="Equation.3" ShapeID="_x0000_i1191" DrawAspect="Content" ObjectID="_1399888042" r:id="rId466"/>
        </w:object>
      </w:r>
    </w:p>
    <w:p w:rsidR="00E070BF" w:rsidRPr="00FE65A5" w:rsidRDefault="00E070BF" w:rsidP="00E070BF">
      <w:pPr>
        <w:spacing w:line="360" w:lineRule="auto"/>
        <w:ind w:firstLine="567"/>
        <w:jc w:val="both"/>
        <w:rPr>
          <w:sz w:val="24"/>
          <w:szCs w:val="24"/>
          <w:lang w:val="lv-LV"/>
        </w:rPr>
      </w:pPr>
      <w:r w:rsidRPr="00FE65A5">
        <w:rPr>
          <w:b/>
          <w:i/>
          <w:sz w:val="24"/>
          <w:szCs w:val="24"/>
          <w:lang w:val="lv-LV"/>
        </w:rPr>
        <w:t>3.6. piemērs.</w:t>
      </w:r>
      <w:r w:rsidRPr="00FE65A5">
        <w:rPr>
          <w:sz w:val="24"/>
          <w:szCs w:val="24"/>
          <w:lang w:val="lv-LV"/>
        </w:rPr>
        <w:t xml:space="preserve"> Vienfāzes eļļas transformatora pases dati: </w:t>
      </w:r>
      <w:r w:rsidRPr="00FE65A5">
        <w:rPr>
          <w:i/>
          <w:sz w:val="24"/>
          <w:szCs w:val="24"/>
          <w:lang w:val="lv-LV"/>
        </w:rPr>
        <w:t>S</w:t>
      </w:r>
      <w:r w:rsidRPr="00FE65A5">
        <w:rPr>
          <w:i/>
          <w:sz w:val="24"/>
          <w:szCs w:val="24"/>
          <w:vertAlign w:val="subscript"/>
          <w:lang w:val="lv-LV"/>
        </w:rPr>
        <w:t>N</w:t>
      </w:r>
      <w:r w:rsidRPr="00FE65A5">
        <w:rPr>
          <w:sz w:val="24"/>
          <w:szCs w:val="24"/>
          <w:lang w:val="lv-LV"/>
        </w:rPr>
        <w:t xml:space="preserve"> = 6667 kVA, </w:t>
      </w:r>
      <w:r w:rsidRPr="00FE65A5">
        <w:rPr>
          <w:i/>
          <w:sz w:val="24"/>
          <w:szCs w:val="24"/>
          <w:lang w:val="lv-LV"/>
        </w:rPr>
        <w:t>U</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 xml:space="preserve"> = 35 kV, </w:t>
      </w:r>
      <w:r w:rsidRPr="00FE65A5">
        <w:rPr>
          <w:i/>
          <w:sz w:val="24"/>
          <w:szCs w:val="24"/>
          <w:lang w:val="lv-LV"/>
        </w:rPr>
        <w:t>U</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xml:space="preserve"> = 10 kV, </w:t>
      </w:r>
      <w:r w:rsidRPr="00FE65A5">
        <w:rPr>
          <w:i/>
          <w:sz w:val="24"/>
          <w:szCs w:val="24"/>
          <w:lang w:val="lv-LV"/>
        </w:rPr>
        <w:t>P</w:t>
      </w:r>
      <w:r w:rsidRPr="00FE65A5">
        <w:rPr>
          <w:sz w:val="24"/>
          <w:szCs w:val="24"/>
          <w:vertAlign w:val="subscript"/>
          <w:lang w:val="lv-LV"/>
        </w:rPr>
        <w:t>0</w:t>
      </w:r>
      <w:r w:rsidRPr="00FE65A5">
        <w:rPr>
          <w:sz w:val="24"/>
          <w:szCs w:val="24"/>
          <w:lang w:val="lv-LV"/>
        </w:rPr>
        <w:t xml:space="preserve"> = 17 kW, </w:t>
      </w:r>
      <w:r w:rsidRPr="00FE65A5">
        <w:rPr>
          <w:i/>
          <w:sz w:val="24"/>
          <w:szCs w:val="24"/>
          <w:lang w:val="lv-LV"/>
        </w:rPr>
        <w:t>P</w:t>
      </w:r>
      <w:r w:rsidRPr="00FE65A5">
        <w:rPr>
          <w:i/>
          <w:sz w:val="24"/>
          <w:szCs w:val="24"/>
          <w:vertAlign w:val="subscript"/>
          <w:lang w:val="lv-LV"/>
        </w:rPr>
        <w:t>K</w:t>
      </w:r>
      <w:r w:rsidRPr="00FE65A5">
        <w:rPr>
          <w:sz w:val="24"/>
          <w:szCs w:val="24"/>
          <w:lang w:val="lv-LV"/>
        </w:rPr>
        <w:t xml:space="preserve"> = 53,5 kW, </w:t>
      </w:r>
      <w:r w:rsidRPr="00FE65A5">
        <w:rPr>
          <w:i/>
          <w:sz w:val="24"/>
          <w:szCs w:val="24"/>
          <w:lang w:val="lv-LV"/>
        </w:rPr>
        <w:t>I</w:t>
      </w:r>
      <w:r w:rsidRPr="00FE65A5">
        <w:rPr>
          <w:sz w:val="24"/>
          <w:szCs w:val="24"/>
          <w:vertAlign w:val="subscript"/>
          <w:lang w:val="lv-LV"/>
        </w:rPr>
        <w:t>0</w:t>
      </w:r>
      <w:r w:rsidRPr="00FE65A5">
        <w:rPr>
          <w:sz w:val="24"/>
          <w:szCs w:val="24"/>
          <w:lang w:val="lv-LV"/>
        </w:rPr>
        <w:t xml:space="preserve"> = 3 % un </w:t>
      </w:r>
      <w:r w:rsidRPr="00FE65A5">
        <w:rPr>
          <w:i/>
          <w:sz w:val="24"/>
          <w:szCs w:val="24"/>
          <w:lang w:val="lv-LV"/>
        </w:rPr>
        <w:t>U</w:t>
      </w:r>
      <w:r w:rsidRPr="00FE65A5">
        <w:rPr>
          <w:i/>
          <w:sz w:val="24"/>
          <w:szCs w:val="24"/>
          <w:vertAlign w:val="subscript"/>
          <w:lang w:val="lv-LV"/>
        </w:rPr>
        <w:t>K</w:t>
      </w:r>
      <w:r w:rsidRPr="00FE65A5">
        <w:rPr>
          <w:sz w:val="24"/>
          <w:szCs w:val="24"/>
          <w:lang w:val="lv-LV"/>
        </w:rPr>
        <w:t xml:space="preserve"> = 8 %.</w:t>
      </w:r>
    </w:p>
    <w:p w:rsidR="00E070BF" w:rsidRPr="00FE65A5" w:rsidRDefault="00E070BF" w:rsidP="00E070BF">
      <w:pPr>
        <w:spacing w:line="360" w:lineRule="auto"/>
        <w:ind w:firstLine="567"/>
        <w:jc w:val="both"/>
        <w:rPr>
          <w:sz w:val="24"/>
          <w:szCs w:val="24"/>
          <w:lang w:val="lv-LV"/>
        </w:rPr>
      </w:pPr>
      <w:r w:rsidRPr="00FE65A5">
        <w:rPr>
          <w:sz w:val="24"/>
          <w:szCs w:val="24"/>
          <w:lang w:val="lv-LV"/>
        </w:rPr>
        <w:t xml:space="preserve">Aprēķināt transformatora transformācijas koeficientu, lietderības koeficientu pie noslodzes </w:t>
      </w:r>
      <w:r w:rsidRPr="00FE65A5">
        <w:rPr>
          <w:i/>
          <w:sz w:val="24"/>
          <w:szCs w:val="24"/>
          <w:lang w:val="lv-LV"/>
        </w:rPr>
        <w:t>k</w:t>
      </w:r>
      <w:r w:rsidRPr="00FE65A5">
        <w:rPr>
          <w:i/>
          <w:sz w:val="24"/>
          <w:szCs w:val="24"/>
          <w:vertAlign w:val="subscript"/>
          <w:lang w:val="lv-LV"/>
        </w:rPr>
        <w:t>n</w:t>
      </w:r>
      <w:r w:rsidRPr="00FE65A5">
        <w:rPr>
          <w:sz w:val="24"/>
          <w:szCs w:val="24"/>
          <w:lang w:val="lv-LV"/>
        </w:rPr>
        <w:t xml:space="preserve"> = 50 % un cos</w:t>
      </w:r>
      <w:r w:rsidRPr="00FE65A5">
        <w:rPr>
          <w:i/>
          <w:sz w:val="24"/>
          <w:szCs w:val="24"/>
          <w:lang w:val="lv-LV"/>
        </w:rPr>
        <w:t>φ</w:t>
      </w:r>
      <w:r w:rsidRPr="00FE65A5">
        <w:rPr>
          <w:sz w:val="24"/>
          <w:szCs w:val="24"/>
          <w:vertAlign w:val="subscript"/>
          <w:lang w:val="lv-LV"/>
        </w:rPr>
        <w:t>2</w:t>
      </w:r>
      <w:r w:rsidRPr="00FE65A5">
        <w:rPr>
          <w:sz w:val="24"/>
          <w:szCs w:val="24"/>
          <w:lang w:val="lv-LV"/>
        </w:rPr>
        <w:t xml:space="preserve"> = 0,8, tukšgaitas strāvu un īsslēguma spriegumu.</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Atrisinājums.</w:t>
      </w:r>
    </w:p>
    <w:p w:rsidR="00E070BF" w:rsidRPr="00FE65A5" w:rsidRDefault="00E070BF" w:rsidP="00E070BF">
      <w:pPr>
        <w:spacing w:line="360" w:lineRule="auto"/>
        <w:ind w:firstLine="567"/>
        <w:rPr>
          <w:sz w:val="24"/>
          <w:szCs w:val="24"/>
          <w:lang w:val="lv-LV"/>
        </w:rPr>
      </w:pPr>
      <w:r w:rsidRPr="00FE65A5">
        <w:rPr>
          <w:sz w:val="24"/>
          <w:szCs w:val="24"/>
          <w:lang w:val="lv-LV"/>
        </w:rPr>
        <w:t>1. Transformatora transformācijas koeficients</w:t>
      </w:r>
    </w:p>
    <w:p w:rsidR="00E070BF" w:rsidRPr="00FE65A5" w:rsidRDefault="00E070BF" w:rsidP="00E070BF">
      <w:pPr>
        <w:spacing w:line="360" w:lineRule="auto"/>
        <w:ind w:left="2160" w:firstLine="720"/>
        <w:rPr>
          <w:sz w:val="24"/>
          <w:szCs w:val="24"/>
          <w:lang w:val="lv-LV"/>
        </w:rPr>
      </w:pPr>
      <w:r w:rsidRPr="00FE65A5">
        <w:rPr>
          <w:position w:val="-30"/>
          <w:sz w:val="24"/>
          <w:szCs w:val="24"/>
          <w:lang w:val="lv-LV"/>
        </w:rPr>
        <w:object w:dxaOrig="2320" w:dyaOrig="680">
          <v:shape id="_x0000_i1192" type="#_x0000_t75" style="width:116.25pt;height:33.75pt" o:ole="">
            <v:imagedata r:id="rId467" o:title=""/>
          </v:shape>
          <o:OLEObject Type="Embed" ProgID="Equation.3" ShapeID="_x0000_i1192" DrawAspect="Content" ObjectID="_1399888043" r:id="rId468"/>
        </w:object>
      </w:r>
    </w:p>
    <w:p w:rsidR="00E070BF" w:rsidRPr="00FE65A5" w:rsidRDefault="00E070BF" w:rsidP="00E070BF">
      <w:pPr>
        <w:spacing w:line="360" w:lineRule="auto"/>
        <w:ind w:firstLine="567"/>
        <w:rPr>
          <w:sz w:val="24"/>
          <w:szCs w:val="24"/>
          <w:lang w:val="lv-LV"/>
        </w:rPr>
      </w:pPr>
      <w:r w:rsidRPr="00FE65A5">
        <w:rPr>
          <w:sz w:val="24"/>
          <w:szCs w:val="24"/>
          <w:lang w:val="lv-LV"/>
        </w:rPr>
        <w:t>2. Transformatora nominālā primārā strāva</w:t>
      </w:r>
    </w:p>
    <w:p w:rsidR="00E070BF" w:rsidRPr="00FE65A5" w:rsidRDefault="00E070BF" w:rsidP="00E070BF">
      <w:pPr>
        <w:spacing w:line="360" w:lineRule="auto"/>
        <w:ind w:firstLine="567"/>
        <w:jc w:val="center"/>
        <w:rPr>
          <w:sz w:val="24"/>
          <w:szCs w:val="24"/>
          <w:lang w:val="lv-LV"/>
        </w:rPr>
      </w:pPr>
      <w:r w:rsidRPr="00FE65A5">
        <w:rPr>
          <w:position w:val="-30"/>
          <w:sz w:val="24"/>
          <w:szCs w:val="24"/>
          <w:lang w:val="lv-LV"/>
        </w:rPr>
        <w:object w:dxaOrig="3519" w:dyaOrig="720">
          <v:shape id="_x0000_i1193" type="#_x0000_t75" style="width:176.25pt;height:36.75pt" o:ole="">
            <v:imagedata r:id="rId469" o:title=""/>
          </v:shape>
          <o:OLEObject Type="Embed" ProgID="Equation.3" ShapeID="_x0000_i1193" DrawAspect="Content" ObjectID="_1399888044" r:id="rId470"/>
        </w:object>
      </w:r>
    </w:p>
    <w:p w:rsidR="00E070BF" w:rsidRPr="00FE65A5" w:rsidRDefault="00E070BF" w:rsidP="00E070BF">
      <w:pPr>
        <w:spacing w:line="360" w:lineRule="auto"/>
        <w:ind w:firstLine="567"/>
        <w:rPr>
          <w:sz w:val="24"/>
          <w:szCs w:val="24"/>
          <w:lang w:val="lv-LV"/>
        </w:rPr>
      </w:pPr>
      <w:r w:rsidRPr="00FE65A5">
        <w:rPr>
          <w:sz w:val="24"/>
          <w:szCs w:val="24"/>
          <w:lang w:val="lv-LV"/>
        </w:rPr>
        <w:t>3. Transformatora nominālā sekundārā strāva</w:t>
      </w:r>
    </w:p>
    <w:p w:rsidR="00E070BF" w:rsidRPr="00FE65A5" w:rsidRDefault="00E070BF" w:rsidP="00E070BF">
      <w:pPr>
        <w:spacing w:line="360" w:lineRule="auto"/>
        <w:ind w:firstLine="567"/>
        <w:jc w:val="center"/>
        <w:rPr>
          <w:sz w:val="24"/>
          <w:szCs w:val="24"/>
          <w:lang w:val="lv-LV"/>
        </w:rPr>
      </w:pPr>
      <w:r w:rsidRPr="00FE65A5">
        <w:rPr>
          <w:position w:val="-30"/>
          <w:sz w:val="24"/>
          <w:szCs w:val="24"/>
          <w:lang w:val="lv-LV"/>
        </w:rPr>
        <w:object w:dxaOrig="3620" w:dyaOrig="720">
          <v:shape id="_x0000_i1194" type="#_x0000_t75" style="width:181.5pt;height:36.75pt" o:ole="">
            <v:imagedata r:id="rId471" o:title=""/>
          </v:shape>
          <o:OLEObject Type="Embed" ProgID="Equation.3" ShapeID="_x0000_i1194" DrawAspect="Content" ObjectID="_1399888045" r:id="rId472"/>
        </w:object>
      </w:r>
    </w:p>
    <w:p w:rsidR="00E070BF" w:rsidRPr="00FE65A5" w:rsidRDefault="00E070BF" w:rsidP="00E070BF">
      <w:pPr>
        <w:spacing w:line="360" w:lineRule="auto"/>
        <w:ind w:firstLine="567"/>
        <w:rPr>
          <w:sz w:val="24"/>
          <w:szCs w:val="24"/>
          <w:lang w:val="lv-LV"/>
        </w:rPr>
      </w:pPr>
      <w:r w:rsidRPr="00FE65A5">
        <w:rPr>
          <w:sz w:val="24"/>
          <w:szCs w:val="24"/>
          <w:lang w:val="lv-LV"/>
        </w:rPr>
        <w:t xml:space="preserve">4. Transformatora primārā un sekundārā strāva pie </w:t>
      </w:r>
      <w:r w:rsidRPr="00FE65A5">
        <w:rPr>
          <w:i/>
          <w:sz w:val="24"/>
          <w:szCs w:val="24"/>
          <w:lang w:val="lv-LV"/>
        </w:rPr>
        <w:t>k</w:t>
      </w:r>
      <w:r w:rsidRPr="00FE65A5">
        <w:rPr>
          <w:i/>
          <w:sz w:val="24"/>
          <w:szCs w:val="24"/>
          <w:vertAlign w:val="subscript"/>
          <w:lang w:val="lv-LV"/>
        </w:rPr>
        <w:t>n</w:t>
      </w:r>
      <w:r w:rsidRPr="00FE65A5">
        <w:rPr>
          <w:sz w:val="24"/>
          <w:szCs w:val="24"/>
          <w:lang w:val="lv-LV"/>
        </w:rPr>
        <w:t xml:space="preserve"> = 50 %</w:t>
      </w:r>
    </w:p>
    <w:p w:rsidR="00E070BF" w:rsidRPr="00FE65A5" w:rsidRDefault="00E070BF" w:rsidP="00E070BF">
      <w:pPr>
        <w:spacing w:line="360" w:lineRule="auto"/>
        <w:ind w:firstLine="567"/>
        <w:jc w:val="center"/>
        <w:rPr>
          <w:sz w:val="24"/>
          <w:szCs w:val="24"/>
          <w:lang w:val="lv-LV"/>
        </w:rPr>
      </w:pPr>
      <w:r w:rsidRPr="00FE65A5">
        <w:rPr>
          <w:position w:val="-30"/>
          <w:sz w:val="24"/>
          <w:szCs w:val="24"/>
          <w:lang w:val="lv-LV"/>
        </w:rPr>
        <w:object w:dxaOrig="4040" w:dyaOrig="720">
          <v:shape id="_x0000_i1195" type="#_x0000_t75" style="width:201.75pt;height:36.75pt" o:ole="">
            <v:imagedata r:id="rId473" o:title=""/>
          </v:shape>
          <o:OLEObject Type="Embed" ProgID="Equation.3" ShapeID="_x0000_i1195" DrawAspect="Content" ObjectID="_1399888046" r:id="rId474"/>
        </w:object>
      </w:r>
    </w:p>
    <w:p w:rsidR="00E070BF" w:rsidRPr="00FE65A5" w:rsidRDefault="00E070BF" w:rsidP="00E070BF">
      <w:pPr>
        <w:spacing w:line="360" w:lineRule="auto"/>
        <w:ind w:left="2160" w:firstLine="720"/>
        <w:rPr>
          <w:sz w:val="24"/>
          <w:szCs w:val="24"/>
          <w:lang w:val="lv-LV"/>
        </w:rPr>
      </w:pPr>
      <w:r w:rsidRPr="00FE65A5">
        <w:rPr>
          <w:position w:val="-30"/>
          <w:sz w:val="24"/>
          <w:szCs w:val="24"/>
          <w:lang w:val="lv-LV"/>
        </w:rPr>
        <w:object w:dxaOrig="4160" w:dyaOrig="720">
          <v:shape id="_x0000_i1196" type="#_x0000_t75" style="width:207.75pt;height:36.75pt" o:ole="">
            <v:imagedata r:id="rId475" o:title=""/>
          </v:shape>
          <o:OLEObject Type="Embed" ProgID="Equation.3" ShapeID="_x0000_i1196" DrawAspect="Content" ObjectID="_1399888047" r:id="rId476"/>
        </w:object>
      </w:r>
    </w:p>
    <w:p w:rsidR="00E070BF" w:rsidRPr="00FE65A5" w:rsidRDefault="00E070BF" w:rsidP="00E070BF">
      <w:pPr>
        <w:spacing w:line="360" w:lineRule="auto"/>
        <w:ind w:firstLine="567"/>
        <w:rPr>
          <w:sz w:val="24"/>
          <w:szCs w:val="24"/>
          <w:lang w:val="lv-LV"/>
        </w:rPr>
      </w:pPr>
      <w:r w:rsidRPr="00FE65A5">
        <w:rPr>
          <w:sz w:val="24"/>
          <w:szCs w:val="24"/>
          <w:lang w:val="lv-LV"/>
        </w:rPr>
        <w:t>5. Transformatora lietderīga jauda</w:t>
      </w:r>
    </w:p>
    <w:p w:rsidR="00E070BF" w:rsidRPr="00FE65A5" w:rsidRDefault="00E070BF" w:rsidP="00E070BF">
      <w:pPr>
        <w:spacing w:line="360" w:lineRule="auto"/>
        <w:ind w:firstLine="567"/>
        <w:jc w:val="center"/>
        <w:rPr>
          <w:sz w:val="24"/>
          <w:szCs w:val="24"/>
          <w:lang w:val="lv-LV"/>
        </w:rPr>
      </w:pPr>
      <w:r w:rsidRPr="00FE65A5">
        <w:rPr>
          <w:position w:val="-24"/>
          <w:sz w:val="24"/>
          <w:szCs w:val="24"/>
          <w:lang w:val="lv-LV"/>
        </w:rPr>
        <w:object w:dxaOrig="7040" w:dyaOrig="660">
          <v:shape id="_x0000_i1197" type="#_x0000_t75" style="width:351.75pt;height:32.25pt" o:ole="">
            <v:imagedata r:id="rId477" o:title=""/>
          </v:shape>
          <o:OLEObject Type="Embed" ProgID="Equation.3" ShapeID="_x0000_i1197" DrawAspect="Content" ObjectID="_1399888048" r:id="rId478"/>
        </w:object>
      </w:r>
    </w:p>
    <w:p w:rsidR="00E070BF" w:rsidRPr="00FE65A5" w:rsidRDefault="00E070BF" w:rsidP="00E070BF">
      <w:pPr>
        <w:spacing w:line="360" w:lineRule="auto"/>
        <w:ind w:firstLine="567"/>
        <w:rPr>
          <w:sz w:val="24"/>
          <w:szCs w:val="24"/>
          <w:lang w:val="lv-LV"/>
        </w:rPr>
      </w:pPr>
      <w:r w:rsidRPr="00FE65A5">
        <w:rPr>
          <w:sz w:val="24"/>
          <w:szCs w:val="24"/>
          <w:lang w:val="lv-LV"/>
        </w:rPr>
        <w:t>6. Transformatora lietderības koeficients</w:t>
      </w:r>
    </w:p>
    <w:p w:rsidR="00E070BF" w:rsidRPr="00FE65A5" w:rsidRDefault="00E070BF" w:rsidP="00E070BF">
      <w:pPr>
        <w:spacing w:line="360" w:lineRule="auto"/>
        <w:ind w:firstLine="567"/>
        <w:jc w:val="center"/>
        <w:rPr>
          <w:sz w:val="24"/>
          <w:szCs w:val="24"/>
          <w:lang w:val="lv-LV"/>
        </w:rPr>
      </w:pPr>
      <w:r w:rsidRPr="00FE65A5">
        <w:rPr>
          <w:position w:val="-30"/>
          <w:sz w:val="24"/>
          <w:szCs w:val="24"/>
          <w:lang w:val="lv-LV"/>
        </w:rPr>
        <w:object w:dxaOrig="6640" w:dyaOrig="720">
          <v:shape id="_x0000_i1198" type="#_x0000_t75" style="width:333pt;height:36.75pt" o:ole="">
            <v:imagedata r:id="rId479" o:title=""/>
          </v:shape>
          <o:OLEObject Type="Embed" ProgID="Equation.3" ShapeID="_x0000_i1198" DrawAspect="Content" ObjectID="_1399888049" r:id="rId480"/>
        </w:object>
      </w:r>
    </w:p>
    <w:p w:rsidR="00E070BF" w:rsidRPr="00FE65A5" w:rsidRDefault="00E070BF" w:rsidP="00E070BF">
      <w:pPr>
        <w:spacing w:line="360" w:lineRule="auto"/>
        <w:ind w:firstLine="567"/>
        <w:rPr>
          <w:sz w:val="24"/>
          <w:szCs w:val="24"/>
          <w:lang w:val="lv-LV"/>
        </w:rPr>
      </w:pPr>
      <w:r w:rsidRPr="00FE65A5">
        <w:rPr>
          <w:sz w:val="24"/>
          <w:szCs w:val="24"/>
          <w:lang w:val="lv-LV"/>
        </w:rPr>
        <w:t>7. Tukšgaitas strāvu izsaka no formulas</w:t>
      </w:r>
    </w:p>
    <w:p w:rsidR="00E070BF" w:rsidRPr="00FE65A5" w:rsidRDefault="00E070BF" w:rsidP="00E070BF">
      <w:pPr>
        <w:spacing w:line="360" w:lineRule="auto"/>
        <w:ind w:left="2160" w:firstLine="720"/>
        <w:rPr>
          <w:sz w:val="24"/>
          <w:szCs w:val="24"/>
          <w:lang w:val="lv-LV"/>
        </w:rPr>
      </w:pPr>
      <w:r w:rsidRPr="00FE65A5">
        <w:rPr>
          <w:position w:val="-30"/>
          <w:sz w:val="24"/>
          <w:szCs w:val="24"/>
          <w:lang w:val="lv-LV"/>
        </w:rPr>
        <w:object w:dxaOrig="1480" w:dyaOrig="680">
          <v:shape id="_x0000_i1199" type="#_x0000_t75" style="width:73.5pt;height:33.75pt" o:ole="">
            <v:imagedata r:id="rId481" o:title=""/>
          </v:shape>
          <o:OLEObject Type="Embed" ProgID="Equation.3" ShapeID="_x0000_i1199" DrawAspect="Content" ObjectID="_1399888050" r:id="rId482"/>
        </w:object>
      </w:r>
    </w:p>
    <w:p w:rsidR="00E070BF" w:rsidRPr="00FE65A5" w:rsidRDefault="00E070BF" w:rsidP="00E070BF">
      <w:pPr>
        <w:spacing w:line="360" w:lineRule="auto"/>
        <w:ind w:firstLine="567"/>
        <w:rPr>
          <w:sz w:val="24"/>
          <w:szCs w:val="24"/>
          <w:lang w:val="lv-LV"/>
        </w:rPr>
      </w:pPr>
      <w:r w:rsidRPr="00FE65A5">
        <w:rPr>
          <w:sz w:val="24"/>
          <w:szCs w:val="24"/>
          <w:lang w:val="lv-LV"/>
        </w:rPr>
        <w:t>Atrod, ka</w:t>
      </w:r>
    </w:p>
    <w:p w:rsidR="00E070BF" w:rsidRPr="00FE65A5" w:rsidRDefault="00E070BF" w:rsidP="00E070BF">
      <w:pPr>
        <w:spacing w:line="360" w:lineRule="auto"/>
        <w:ind w:left="2160" w:firstLine="720"/>
        <w:rPr>
          <w:sz w:val="24"/>
          <w:szCs w:val="24"/>
          <w:lang w:val="lv-LV"/>
        </w:rPr>
      </w:pPr>
      <w:r w:rsidRPr="00FE65A5">
        <w:rPr>
          <w:position w:val="-24"/>
          <w:sz w:val="24"/>
          <w:szCs w:val="24"/>
          <w:lang w:val="lv-LV"/>
        </w:rPr>
        <w:object w:dxaOrig="3879" w:dyaOrig="620">
          <v:shape id="_x0000_i1200" type="#_x0000_t75" style="width:194.25pt;height:30.75pt" o:ole="">
            <v:imagedata r:id="rId483" o:title=""/>
          </v:shape>
          <o:OLEObject Type="Embed" ProgID="Equation.3" ShapeID="_x0000_i1200" DrawAspect="Content" ObjectID="_1399888051" r:id="rId484"/>
        </w:object>
      </w:r>
    </w:p>
    <w:p w:rsidR="00E070BF" w:rsidRPr="00FE65A5" w:rsidRDefault="00E070BF" w:rsidP="00E070BF">
      <w:pPr>
        <w:spacing w:line="360" w:lineRule="auto"/>
        <w:ind w:firstLine="567"/>
        <w:rPr>
          <w:sz w:val="24"/>
          <w:szCs w:val="24"/>
          <w:lang w:val="lv-LV"/>
        </w:rPr>
      </w:pPr>
      <w:r w:rsidRPr="00FE65A5">
        <w:rPr>
          <w:sz w:val="24"/>
          <w:szCs w:val="24"/>
          <w:lang w:val="lv-LV"/>
        </w:rPr>
        <w:t>8. Īsslēguma spriegumu izsaka no formulas</w:t>
      </w:r>
    </w:p>
    <w:p w:rsidR="00E070BF" w:rsidRPr="00FE65A5" w:rsidRDefault="00E070BF" w:rsidP="00E070BF">
      <w:pPr>
        <w:spacing w:line="360" w:lineRule="auto"/>
        <w:ind w:left="2160" w:firstLine="720"/>
        <w:rPr>
          <w:sz w:val="24"/>
          <w:szCs w:val="24"/>
          <w:lang w:val="lv-LV"/>
        </w:rPr>
      </w:pPr>
      <w:r w:rsidRPr="00FE65A5">
        <w:rPr>
          <w:position w:val="-30"/>
          <w:sz w:val="24"/>
          <w:szCs w:val="24"/>
          <w:lang w:val="lv-LV"/>
        </w:rPr>
        <w:object w:dxaOrig="1680" w:dyaOrig="680">
          <v:shape id="_x0000_i1201" type="#_x0000_t75" style="width:83.25pt;height:33.75pt" o:ole="">
            <v:imagedata r:id="rId485" o:title=""/>
          </v:shape>
          <o:OLEObject Type="Embed" ProgID="Equation.3" ShapeID="_x0000_i1201" DrawAspect="Content" ObjectID="_1399888052" r:id="rId486"/>
        </w:object>
      </w:r>
    </w:p>
    <w:p w:rsidR="00E070BF" w:rsidRPr="00FE65A5" w:rsidRDefault="00E070BF" w:rsidP="00E070BF">
      <w:pPr>
        <w:spacing w:line="360" w:lineRule="auto"/>
        <w:ind w:firstLine="567"/>
        <w:rPr>
          <w:sz w:val="24"/>
          <w:szCs w:val="24"/>
          <w:lang w:val="lv-LV"/>
        </w:rPr>
      </w:pPr>
      <w:r w:rsidRPr="00FE65A5">
        <w:rPr>
          <w:sz w:val="24"/>
          <w:szCs w:val="24"/>
          <w:lang w:val="lv-LV"/>
        </w:rPr>
        <w:t>Atrod, ka</w:t>
      </w:r>
    </w:p>
    <w:p w:rsidR="00E070BF" w:rsidRPr="00FE65A5" w:rsidRDefault="00E070BF" w:rsidP="00E070BF">
      <w:pPr>
        <w:spacing w:line="360" w:lineRule="auto"/>
        <w:ind w:left="1440" w:firstLine="720"/>
        <w:jc w:val="both"/>
        <w:rPr>
          <w:sz w:val="24"/>
          <w:szCs w:val="24"/>
          <w:lang w:val="lv-LV"/>
        </w:rPr>
      </w:pPr>
      <w:r w:rsidRPr="00FE65A5">
        <w:rPr>
          <w:position w:val="-24"/>
          <w:sz w:val="24"/>
          <w:szCs w:val="24"/>
          <w:lang w:val="lv-LV"/>
        </w:rPr>
        <w:object w:dxaOrig="5040" w:dyaOrig="620">
          <v:shape id="_x0000_i1202" type="#_x0000_t75" style="width:252.75pt;height:30.75pt" o:ole="">
            <v:imagedata r:id="rId487" o:title=""/>
          </v:shape>
          <o:OLEObject Type="Embed" ProgID="Equation.3" ShapeID="_x0000_i1202" DrawAspect="Content" ObjectID="_1399888053" r:id="rId488"/>
        </w:object>
      </w:r>
    </w:p>
    <w:p w:rsidR="00E070BF" w:rsidRPr="00FE65A5" w:rsidRDefault="00E070BF" w:rsidP="00E070BF">
      <w:pPr>
        <w:spacing w:line="360" w:lineRule="auto"/>
        <w:ind w:firstLine="397"/>
        <w:jc w:val="both"/>
        <w:rPr>
          <w:sz w:val="24"/>
          <w:szCs w:val="24"/>
          <w:lang w:val="lv-LV"/>
        </w:rPr>
      </w:pPr>
      <w:r w:rsidRPr="00FE65A5">
        <w:rPr>
          <w:b/>
          <w:i/>
          <w:sz w:val="24"/>
          <w:szCs w:val="24"/>
          <w:lang w:val="lv-LV"/>
        </w:rPr>
        <w:t>3.7. piemērs.</w:t>
      </w:r>
      <w:r w:rsidRPr="00FE65A5">
        <w:rPr>
          <w:sz w:val="24"/>
          <w:szCs w:val="24"/>
          <w:lang w:val="lv-LV"/>
        </w:rPr>
        <w:t xml:space="preserve"> Transformatora sekundārajam tinumam pieslēgta slodze, kuras aktīva pretestība </w:t>
      </w:r>
      <w:r w:rsidRPr="00FE65A5">
        <w:rPr>
          <w:i/>
          <w:sz w:val="24"/>
          <w:szCs w:val="24"/>
          <w:lang w:val="lv-LV"/>
        </w:rPr>
        <w:t>R</w:t>
      </w:r>
      <w:r w:rsidRPr="00FE65A5">
        <w:rPr>
          <w:sz w:val="24"/>
          <w:szCs w:val="24"/>
          <w:vertAlign w:val="subscript"/>
          <w:lang w:val="lv-LV"/>
        </w:rPr>
        <w:t>2</w:t>
      </w:r>
      <w:r w:rsidRPr="00FE65A5">
        <w:rPr>
          <w:sz w:val="24"/>
          <w:szCs w:val="24"/>
          <w:lang w:val="lv-LV"/>
        </w:rPr>
        <w:t xml:space="preserve"> = 3 Ω un induktīvā pretestība </w:t>
      </w:r>
      <w:r w:rsidRPr="00FE65A5">
        <w:rPr>
          <w:i/>
          <w:sz w:val="24"/>
          <w:szCs w:val="24"/>
          <w:lang w:val="lv-LV"/>
        </w:rPr>
        <w:t>X</w:t>
      </w:r>
      <w:r w:rsidRPr="00FE65A5">
        <w:rPr>
          <w:i/>
          <w:sz w:val="24"/>
          <w:szCs w:val="24"/>
          <w:vertAlign w:val="subscript"/>
          <w:lang w:val="lv-LV"/>
        </w:rPr>
        <w:t>L</w:t>
      </w:r>
      <w:r w:rsidRPr="00FE65A5">
        <w:rPr>
          <w:sz w:val="24"/>
          <w:szCs w:val="24"/>
          <w:vertAlign w:val="subscript"/>
          <w:lang w:val="lv-LV"/>
        </w:rPr>
        <w:t>2</w:t>
      </w:r>
      <w:r w:rsidRPr="00FE65A5">
        <w:rPr>
          <w:sz w:val="24"/>
          <w:szCs w:val="24"/>
          <w:lang w:val="lv-LV"/>
        </w:rPr>
        <w:t xml:space="preserve"> = 4 Ω. Aprēķināt transformatora aktīvo </w:t>
      </w:r>
      <w:r w:rsidRPr="00FE65A5">
        <w:rPr>
          <w:sz w:val="24"/>
          <w:szCs w:val="24"/>
          <w:lang w:val="lv-LV"/>
        </w:rPr>
        <w:lastRenderedPageBreak/>
        <w:t xml:space="preserve">jaudu, kādu tas patērē no tīkla, ja transformatora lietderības koeficients </w:t>
      </w:r>
      <w:r w:rsidRPr="00FE65A5">
        <w:rPr>
          <w:i/>
          <w:sz w:val="24"/>
          <w:szCs w:val="24"/>
          <w:lang w:val="lv-LV"/>
        </w:rPr>
        <w:t>η</w:t>
      </w:r>
      <w:r w:rsidRPr="00FE65A5">
        <w:rPr>
          <w:sz w:val="24"/>
          <w:szCs w:val="24"/>
          <w:lang w:val="lv-LV"/>
        </w:rPr>
        <w:t xml:space="preserve"> = 93 %, bet sekundārā tinuma spriegums </w:t>
      </w:r>
      <w:r w:rsidRPr="00FE65A5">
        <w:rPr>
          <w:i/>
          <w:sz w:val="24"/>
          <w:szCs w:val="24"/>
          <w:lang w:val="lv-LV"/>
        </w:rPr>
        <w:t>U</w:t>
      </w:r>
      <w:r w:rsidRPr="00FE65A5">
        <w:rPr>
          <w:sz w:val="24"/>
          <w:szCs w:val="24"/>
          <w:vertAlign w:val="subscript"/>
          <w:lang w:val="lv-LV"/>
        </w:rPr>
        <w:t>2</w:t>
      </w:r>
      <w:r w:rsidRPr="00FE65A5">
        <w:rPr>
          <w:sz w:val="24"/>
          <w:szCs w:val="24"/>
          <w:lang w:val="lv-LV"/>
        </w:rPr>
        <w:t xml:space="preserve"> = 36 V.</w:t>
      </w:r>
    </w:p>
    <w:p w:rsidR="00E070BF" w:rsidRPr="00FE65A5" w:rsidRDefault="00E070BF" w:rsidP="00E070BF">
      <w:pPr>
        <w:spacing w:line="360" w:lineRule="auto"/>
        <w:ind w:firstLine="397"/>
        <w:jc w:val="both"/>
        <w:rPr>
          <w:sz w:val="24"/>
          <w:szCs w:val="24"/>
          <w:lang w:val="lv-LV"/>
        </w:rPr>
      </w:pPr>
      <w:r w:rsidRPr="00FE65A5">
        <w:rPr>
          <w:sz w:val="24"/>
          <w:szCs w:val="24"/>
          <w:lang w:val="lv-LV"/>
        </w:rPr>
        <w:t>Atrisinājums.</w:t>
      </w:r>
    </w:p>
    <w:p w:rsidR="00E070BF" w:rsidRPr="00FE65A5" w:rsidRDefault="00E070BF" w:rsidP="00E070BF">
      <w:pPr>
        <w:spacing w:line="360" w:lineRule="auto"/>
        <w:ind w:firstLine="397"/>
        <w:jc w:val="both"/>
        <w:rPr>
          <w:sz w:val="24"/>
          <w:szCs w:val="24"/>
          <w:lang w:val="lv-LV"/>
        </w:rPr>
      </w:pPr>
      <w:r w:rsidRPr="00FE65A5">
        <w:rPr>
          <w:sz w:val="24"/>
          <w:szCs w:val="24"/>
          <w:lang w:val="lv-LV"/>
        </w:rPr>
        <w:t>1. Slodzes pilnā pretestība</w:t>
      </w:r>
    </w:p>
    <w:p w:rsidR="00E070BF" w:rsidRPr="00FE65A5" w:rsidRDefault="00E070BF" w:rsidP="00E070BF">
      <w:pPr>
        <w:spacing w:line="360" w:lineRule="auto"/>
        <w:ind w:left="1440" w:firstLine="720"/>
        <w:jc w:val="both"/>
        <w:rPr>
          <w:sz w:val="24"/>
          <w:szCs w:val="24"/>
          <w:lang w:val="lv-LV"/>
        </w:rPr>
      </w:pPr>
      <w:r w:rsidRPr="00FE65A5">
        <w:rPr>
          <w:position w:val="-14"/>
          <w:sz w:val="24"/>
          <w:szCs w:val="24"/>
          <w:lang w:val="lv-LV"/>
        </w:rPr>
        <w:object w:dxaOrig="5060" w:dyaOrig="460">
          <v:shape id="_x0000_i1203" type="#_x0000_t75" style="width:254.25pt;height:22.5pt" o:ole="">
            <v:imagedata r:id="rId489" o:title=""/>
          </v:shape>
          <o:OLEObject Type="Embed" ProgID="Equation.3" ShapeID="_x0000_i1203" DrawAspect="Content" ObjectID="_1399888054" r:id="rId490"/>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2. Jaudas koeficients</w:t>
      </w:r>
    </w:p>
    <w:p w:rsidR="00E070BF" w:rsidRPr="00FE65A5" w:rsidRDefault="00E070BF" w:rsidP="00E070BF">
      <w:pPr>
        <w:spacing w:line="360" w:lineRule="auto"/>
        <w:ind w:firstLine="397"/>
        <w:jc w:val="center"/>
        <w:rPr>
          <w:sz w:val="24"/>
          <w:szCs w:val="24"/>
          <w:lang w:val="lv-LV"/>
        </w:rPr>
      </w:pPr>
      <w:r w:rsidRPr="00FE65A5">
        <w:rPr>
          <w:position w:val="-30"/>
          <w:sz w:val="24"/>
          <w:szCs w:val="24"/>
          <w:lang w:val="lv-LV"/>
        </w:rPr>
        <w:object w:dxaOrig="2100" w:dyaOrig="680">
          <v:shape id="_x0000_i1204" type="#_x0000_t75" style="width:104.25pt;height:33.75pt" o:ole="">
            <v:imagedata r:id="rId491" o:title=""/>
          </v:shape>
          <o:OLEObject Type="Embed" ProgID="Equation.3" ShapeID="_x0000_i1204" DrawAspect="Content" ObjectID="_1399888055" r:id="rId492"/>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3. Transformatora pilnā jauda</w:t>
      </w:r>
    </w:p>
    <w:p w:rsidR="00E070BF" w:rsidRPr="00FE65A5" w:rsidRDefault="00E070BF" w:rsidP="00E070BF">
      <w:pPr>
        <w:spacing w:line="360" w:lineRule="auto"/>
        <w:ind w:firstLine="397"/>
        <w:jc w:val="center"/>
        <w:rPr>
          <w:sz w:val="24"/>
          <w:szCs w:val="24"/>
          <w:lang w:val="lv-LV"/>
        </w:rPr>
      </w:pPr>
      <w:r w:rsidRPr="00FE65A5">
        <w:rPr>
          <w:position w:val="-30"/>
          <w:sz w:val="24"/>
          <w:szCs w:val="24"/>
          <w:lang w:val="lv-LV"/>
        </w:rPr>
        <w:object w:dxaOrig="5560" w:dyaOrig="720">
          <v:shape id="_x0000_i1205" type="#_x0000_t75" style="width:278.25pt;height:36.75pt" o:ole="">
            <v:imagedata r:id="rId493" o:title=""/>
          </v:shape>
          <o:OLEObject Type="Embed" ProgID="Equation.3" ShapeID="_x0000_i1205" DrawAspect="Content" ObjectID="_1399888056" r:id="rId494"/>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4. Transformatora lietderīga jauda</w:t>
      </w:r>
    </w:p>
    <w:p w:rsidR="00E070BF" w:rsidRPr="00FE65A5" w:rsidRDefault="00E070BF" w:rsidP="00E070BF">
      <w:pPr>
        <w:spacing w:line="360" w:lineRule="auto"/>
        <w:ind w:firstLine="397"/>
        <w:jc w:val="center"/>
        <w:rPr>
          <w:sz w:val="24"/>
          <w:szCs w:val="24"/>
          <w:lang w:val="lv-LV"/>
        </w:rPr>
      </w:pPr>
      <w:r w:rsidRPr="00FE65A5">
        <w:rPr>
          <w:i/>
          <w:sz w:val="24"/>
          <w:szCs w:val="24"/>
          <w:lang w:val="lv-LV"/>
        </w:rPr>
        <w:t>P</w:t>
      </w:r>
      <w:r w:rsidRPr="00FE65A5">
        <w:rPr>
          <w:sz w:val="24"/>
          <w:szCs w:val="24"/>
          <w:vertAlign w:val="subscript"/>
          <w:lang w:val="lv-LV"/>
        </w:rPr>
        <w:t>2</w:t>
      </w:r>
      <w:r w:rsidRPr="00FE65A5">
        <w:rPr>
          <w:sz w:val="24"/>
          <w:szCs w:val="24"/>
          <w:lang w:val="lv-LV"/>
        </w:rPr>
        <w:t xml:space="preserve"> = </w:t>
      </w:r>
      <w:r w:rsidRPr="00FE65A5">
        <w:rPr>
          <w:i/>
          <w:sz w:val="24"/>
          <w:szCs w:val="24"/>
          <w:lang w:val="lv-LV"/>
        </w:rPr>
        <w:t>S</w:t>
      </w:r>
      <w:r w:rsidRPr="00FE65A5">
        <w:rPr>
          <w:sz w:val="24"/>
          <w:szCs w:val="24"/>
          <w:vertAlign w:val="subscript"/>
          <w:lang w:val="lv-LV"/>
        </w:rPr>
        <w:t>2</w:t>
      </w:r>
      <w:r w:rsidRPr="00FE65A5">
        <w:rPr>
          <w:sz w:val="24"/>
          <w:szCs w:val="24"/>
          <w:lang w:val="lv-LV"/>
        </w:rPr>
        <w:t>·cos</w:t>
      </w:r>
      <w:r w:rsidRPr="00FE65A5">
        <w:rPr>
          <w:i/>
          <w:sz w:val="24"/>
          <w:szCs w:val="24"/>
          <w:lang w:val="lv-LV"/>
        </w:rPr>
        <w:t>φ</w:t>
      </w:r>
      <w:r w:rsidRPr="00FE65A5">
        <w:rPr>
          <w:sz w:val="24"/>
          <w:szCs w:val="24"/>
          <w:vertAlign w:val="subscript"/>
          <w:lang w:val="lv-LV"/>
        </w:rPr>
        <w:t>2</w:t>
      </w:r>
      <w:r w:rsidRPr="00FE65A5">
        <w:rPr>
          <w:sz w:val="24"/>
          <w:szCs w:val="24"/>
          <w:lang w:val="lv-LV"/>
        </w:rPr>
        <w:t xml:space="preserve"> = 259,2·0,6 = 155,52 W.</w:t>
      </w:r>
    </w:p>
    <w:p w:rsidR="00E070BF" w:rsidRPr="00FE65A5" w:rsidRDefault="00E070BF" w:rsidP="00E070BF">
      <w:pPr>
        <w:spacing w:line="360" w:lineRule="auto"/>
        <w:ind w:firstLine="397"/>
        <w:jc w:val="both"/>
        <w:rPr>
          <w:sz w:val="24"/>
          <w:szCs w:val="24"/>
          <w:lang w:val="lv-LV"/>
        </w:rPr>
      </w:pPr>
      <w:r w:rsidRPr="00FE65A5">
        <w:rPr>
          <w:sz w:val="24"/>
          <w:szCs w:val="24"/>
          <w:lang w:val="lv-LV"/>
        </w:rPr>
        <w:t>5. Transformatora uzņemtā jauda</w:t>
      </w:r>
    </w:p>
    <w:p w:rsidR="00E070BF" w:rsidRPr="00FE65A5" w:rsidRDefault="00E070BF" w:rsidP="00E070BF">
      <w:pPr>
        <w:spacing w:line="360" w:lineRule="auto"/>
        <w:ind w:firstLine="397"/>
        <w:jc w:val="center"/>
        <w:rPr>
          <w:sz w:val="24"/>
          <w:szCs w:val="24"/>
          <w:lang w:val="lv-LV"/>
        </w:rPr>
      </w:pPr>
      <w:r w:rsidRPr="00FE65A5">
        <w:rPr>
          <w:position w:val="-28"/>
          <w:sz w:val="24"/>
          <w:szCs w:val="24"/>
          <w:lang w:val="lv-LV"/>
        </w:rPr>
        <w:object w:dxaOrig="3180" w:dyaOrig="660">
          <v:shape id="_x0000_i1206" type="#_x0000_t75" style="width:158.25pt;height:32.25pt" o:ole="">
            <v:imagedata r:id="rId495" o:title=""/>
          </v:shape>
          <o:OLEObject Type="Embed" ProgID="Equation.3" ShapeID="_x0000_i1206" DrawAspect="Content" ObjectID="_1399888057" r:id="rId496"/>
        </w:object>
      </w:r>
    </w:p>
    <w:p w:rsidR="00E070BF" w:rsidRPr="00FE65A5" w:rsidRDefault="00E070BF" w:rsidP="00E070BF">
      <w:pPr>
        <w:spacing w:line="360" w:lineRule="auto"/>
        <w:ind w:firstLine="567"/>
        <w:rPr>
          <w:sz w:val="24"/>
          <w:szCs w:val="24"/>
          <w:lang w:val="lv-LV"/>
        </w:rPr>
      </w:pPr>
    </w:p>
    <w:p w:rsidR="00E070BF" w:rsidRPr="00FE65A5" w:rsidRDefault="00E070BF" w:rsidP="00E070BF">
      <w:pPr>
        <w:spacing w:line="360" w:lineRule="auto"/>
        <w:ind w:firstLine="397"/>
        <w:jc w:val="center"/>
        <w:rPr>
          <w:b/>
          <w:sz w:val="24"/>
          <w:szCs w:val="24"/>
          <w:lang w:val="lv-LV"/>
        </w:rPr>
      </w:pPr>
      <w:r w:rsidRPr="00FE65A5">
        <w:rPr>
          <w:b/>
          <w:sz w:val="24"/>
          <w:szCs w:val="24"/>
          <w:lang w:val="lv-LV"/>
        </w:rPr>
        <w:t>3.5. TRANSFORMATORA TUKŠGAITA</w:t>
      </w:r>
    </w:p>
    <w:p w:rsidR="00E070BF" w:rsidRPr="00FE65A5" w:rsidRDefault="00E070BF" w:rsidP="00E070BF">
      <w:pPr>
        <w:spacing w:line="360" w:lineRule="auto"/>
        <w:ind w:firstLine="397"/>
        <w:jc w:val="both"/>
        <w:rPr>
          <w:sz w:val="24"/>
          <w:szCs w:val="24"/>
          <w:lang w:val="lv-LV"/>
        </w:rPr>
      </w:pPr>
    </w:p>
    <w:p w:rsidR="00E070BF" w:rsidRPr="00FE65A5" w:rsidRDefault="00E070BF" w:rsidP="00E070BF">
      <w:pPr>
        <w:spacing w:line="360" w:lineRule="auto"/>
        <w:ind w:firstLine="397"/>
        <w:jc w:val="both"/>
        <w:rPr>
          <w:sz w:val="24"/>
          <w:szCs w:val="24"/>
          <w:lang w:val="lv-LV"/>
        </w:rPr>
      </w:pPr>
      <w:r w:rsidRPr="00FE65A5">
        <w:rPr>
          <w:color w:val="000000"/>
          <w:sz w:val="24"/>
          <w:szCs w:val="24"/>
          <w:lang w:val="lv-LV"/>
        </w:rPr>
        <w:t xml:space="preserve">Transformators darbojas </w:t>
      </w:r>
      <w:r w:rsidRPr="00FE65A5">
        <w:rPr>
          <w:i/>
          <w:color w:val="000000"/>
          <w:sz w:val="24"/>
          <w:szCs w:val="24"/>
          <w:lang w:val="lv-LV"/>
        </w:rPr>
        <w:t>tukšgaita</w:t>
      </w:r>
      <w:r w:rsidRPr="00FE65A5">
        <w:rPr>
          <w:color w:val="000000"/>
          <w:sz w:val="24"/>
          <w:szCs w:val="24"/>
          <w:lang w:val="lv-LV"/>
        </w:rPr>
        <w:t xml:space="preserve"> tad, kad tā primārajam tinumam pievada spriegu</w:t>
      </w:r>
      <w:r w:rsidRPr="00FE65A5">
        <w:rPr>
          <w:sz w:val="24"/>
          <w:szCs w:val="24"/>
          <w:lang w:val="lv-LV"/>
        </w:rPr>
        <w:t xml:space="preserve">mu </w:t>
      </w:r>
      <w:r w:rsidRPr="00FE65A5">
        <w:rPr>
          <w:i/>
          <w:sz w:val="24"/>
          <w:szCs w:val="24"/>
          <w:lang w:val="lv-LV"/>
        </w:rPr>
        <w:t>U</w:t>
      </w:r>
      <w:r w:rsidRPr="00FE65A5">
        <w:rPr>
          <w:sz w:val="24"/>
          <w:szCs w:val="24"/>
          <w:vertAlign w:val="subscript"/>
          <w:lang w:val="lv-LV"/>
        </w:rPr>
        <w:t>1</w:t>
      </w:r>
      <w:r w:rsidRPr="00FE65A5">
        <w:rPr>
          <w:sz w:val="24"/>
          <w:szCs w:val="24"/>
          <w:lang w:val="lv-LV"/>
        </w:rPr>
        <w:t xml:space="preserve"> bet sekundāra ķēde ir pārtraukta, t. i., sekundārajam tinumam nav pieslēgti patērētāji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 0).</w:t>
      </w:r>
    </w:p>
    <w:p w:rsidR="00E070BF" w:rsidRPr="00FE65A5" w:rsidRDefault="00E070BF" w:rsidP="00E070BF">
      <w:pPr>
        <w:spacing w:line="360" w:lineRule="auto"/>
        <w:ind w:firstLine="397"/>
        <w:jc w:val="both"/>
        <w:rPr>
          <w:sz w:val="24"/>
          <w:szCs w:val="24"/>
          <w:lang w:val="lv-LV"/>
        </w:rPr>
      </w:pPr>
      <w:r w:rsidRPr="00FE65A5">
        <w:rPr>
          <w:sz w:val="24"/>
          <w:szCs w:val="24"/>
          <w:lang w:val="lv-LV"/>
        </w:rPr>
        <w:t>Šajā režīmā (3.4. att.) transformators būtībā ir spole ar no</w:t>
      </w:r>
      <w:r w:rsidRPr="00FE65A5">
        <w:rPr>
          <w:sz w:val="24"/>
          <w:szCs w:val="24"/>
          <w:lang w:val="lv-LV"/>
        </w:rPr>
        <w:softHyphen/>
        <w:t>slēgtu tērauda serdi, uz kuras novietots vel otrs tinums.</w:t>
      </w:r>
    </w:p>
    <w:p w:rsidR="00B6308F" w:rsidRPr="00FE65A5" w:rsidRDefault="00B6308F" w:rsidP="00B6308F">
      <w:pPr>
        <w:spacing w:line="360" w:lineRule="auto"/>
        <w:ind w:firstLine="397"/>
        <w:jc w:val="both"/>
        <w:rPr>
          <w:sz w:val="24"/>
          <w:szCs w:val="24"/>
          <w:lang w:val="lv-LV"/>
        </w:rPr>
      </w:pPr>
      <w:r w:rsidRPr="00FE65A5">
        <w:rPr>
          <w:sz w:val="24"/>
          <w:szCs w:val="24"/>
          <w:lang w:val="lv-LV"/>
        </w:rPr>
        <w:t xml:space="preserve">Primārais spriegums </w:t>
      </w:r>
      <w:r w:rsidRPr="00FE65A5">
        <w:rPr>
          <w:i/>
          <w:sz w:val="24"/>
          <w:szCs w:val="24"/>
          <w:lang w:val="lv-LV"/>
        </w:rPr>
        <w:t>U</w:t>
      </w:r>
      <w:r w:rsidRPr="00FE65A5">
        <w:rPr>
          <w:sz w:val="24"/>
          <w:szCs w:val="24"/>
          <w:vertAlign w:val="subscript"/>
          <w:lang w:val="lv-LV"/>
        </w:rPr>
        <w:t>1</w:t>
      </w:r>
      <w:r w:rsidRPr="00FE65A5">
        <w:rPr>
          <w:sz w:val="24"/>
          <w:szCs w:val="24"/>
          <w:lang w:val="lv-LV"/>
        </w:rPr>
        <w:t xml:space="preserve"> primārajā tinumā uztur tukšgai</w:t>
      </w:r>
      <w:r w:rsidRPr="00FE65A5">
        <w:rPr>
          <w:sz w:val="24"/>
          <w:szCs w:val="24"/>
          <w:lang w:val="lv-LV"/>
        </w:rPr>
        <w:softHyphen/>
        <w:t xml:space="preserve">tas strāvu </w:t>
      </w:r>
      <w:r w:rsidRPr="00FE65A5">
        <w:rPr>
          <w:i/>
          <w:sz w:val="24"/>
          <w:szCs w:val="24"/>
          <w:lang w:val="lv-LV"/>
        </w:rPr>
        <w:t>I</w:t>
      </w:r>
      <w:r w:rsidRPr="00FE65A5">
        <w:rPr>
          <w:sz w:val="24"/>
          <w:szCs w:val="24"/>
          <w:vertAlign w:val="subscript"/>
          <w:lang w:val="lv-LV"/>
        </w:rPr>
        <w:t>0</w:t>
      </w:r>
      <w:r w:rsidRPr="00FE65A5">
        <w:rPr>
          <w:sz w:val="24"/>
          <w:szCs w:val="24"/>
          <w:lang w:val="lv-LV"/>
        </w:rPr>
        <w:t>. Transformatora uzrakstu plāksnītē un katalo</w:t>
      </w:r>
      <w:r w:rsidRPr="00FE65A5">
        <w:rPr>
          <w:sz w:val="24"/>
          <w:szCs w:val="24"/>
          <w:lang w:val="lv-LV"/>
        </w:rPr>
        <w:softHyphen/>
        <w:t xml:space="preserve">gos tukšgaitas strāvu </w:t>
      </w:r>
      <w:r w:rsidRPr="00FE65A5">
        <w:rPr>
          <w:i/>
          <w:sz w:val="24"/>
          <w:szCs w:val="24"/>
          <w:lang w:val="lv-LV"/>
        </w:rPr>
        <w:t>I</w:t>
      </w:r>
      <w:r w:rsidRPr="00FE65A5">
        <w:rPr>
          <w:sz w:val="24"/>
          <w:szCs w:val="24"/>
          <w:vertAlign w:val="subscript"/>
          <w:lang w:val="lv-LV"/>
        </w:rPr>
        <w:t>0</w:t>
      </w:r>
      <w:r w:rsidRPr="00FE65A5">
        <w:rPr>
          <w:sz w:val="24"/>
          <w:szCs w:val="24"/>
          <w:lang w:val="lv-LV"/>
        </w:rPr>
        <w:t xml:space="preserve"> uzdod procentos no nominālas primārās strāvas </w:t>
      </w:r>
      <w:r w:rsidRPr="00FE65A5">
        <w:rPr>
          <w:i/>
          <w:sz w:val="24"/>
          <w:szCs w:val="24"/>
          <w:lang w:val="lv-LV"/>
        </w:rPr>
        <w:t>I</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 xml:space="preserve">, ko saņem normāli (nomināli) slogots transformators, ja </w:t>
      </w:r>
      <w:r w:rsidRPr="00FE65A5">
        <w:rPr>
          <w:i/>
          <w:sz w:val="24"/>
          <w:szCs w:val="24"/>
          <w:lang w:val="lv-LV"/>
        </w:rPr>
        <w:t>U</w:t>
      </w:r>
      <w:r w:rsidRPr="00FE65A5">
        <w:rPr>
          <w:sz w:val="24"/>
          <w:szCs w:val="24"/>
          <w:vertAlign w:val="subscript"/>
          <w:lang w:val="lv-LV"/>
        </w:rPr>
        <w:t>1</w:t>
      </w:r>
      <w:r w:rsidRPr="00FE65A5">
        <w:rPr>
          <w:sz w:val="24"/>
          <w:szCs w:val="24"/>
          <w:lang w:val="lv-LV"/>
        </w:rPr>
        <w:t xml:space="preserve"> = </w:t>
      </w:r>
      <w:r w:rsidRPr="00FE65A5">
        <w:rPr>
          <w:i/>
          <w:sz w:val="24"/>
          <w:szCs w:val="24"/>
          <w:lang w:val="lv-LV"/>
        </w:rPr>
        <w:t>U</w:t>
      </w:r>
      <w:r w:rsidRPr="00FE65A5">
        <w:rPr>
          <w:sz w:val="24"/>
          <w:szCs w:val="24"/>
          <w:vertAlign w:val="subscript"/>
          <w:lang w:val="lv-LV"/>
        </w:rPr>
        <w:t>l</w:t>
      </w:r>
      <w:r w:rsidRPr="00FE65A5">
        <w:rPr>
          <w:i/>
          <w:sz w:val="24"/>
          <w:szCs w:val="24"/>
          <w:vertAlign w:val="subscript"/>
          <w:lang w:val="lv-LV"/>
        </w:rPr>
        <w:t>n</w:t>
      </w:r>
      <w:r w:rsidRPr="00FE65A5">
        <w:rPr>
          <w:sz w:val="24"/>
          <w:szCs w:val="24"/>
          <w:lang w:val="lv-LV"/>
        </w:rPr>
        <w:t>. Spēka transformatoru tukšgaitas strā</w:t>
      </w:r>
      <w:r w:rsidRPr="00FE65A5">
        <w:rPr>
          <w:sz w:val="24"/>
          <w:szCs w:val="24"/>
          <w:lang w:val="lv-LV"/>
        </w:rPr>
        <w:softHyphen/>
        <w:t>vas ir relatīvi visai mazas:</w:t>
      </w:r>
    </w:p>
    <w:p w:rsidR="00B6308F" w:rsidRPr="00FE65A5" w:rsidRDefault="00B6308F" w:rsidP="00B6308F">
      <w:pPr>
        <w:spacing w:line="360" w:lineRule="auto"/>
        <w:ind w:firstLine="397"/>
        <w:jc w:val="center"/>
        <w:rPr>
          <w:sz w:val="24"/>
          <w:szCs w:val="24"/>
          <w:lang w:val="lv-LV"/>
        </w:rPr>
      </w:pPr>
      <w:r w:rsidRPr="00FE65A5">
        <w:rPr>
          <w:i/>
          <w:sz w:val="24"/>
          <w:szCs w:val="24"/>
          <w:lang w:val="lv-LV"/>
        </w:rPr>
        <w:t>I</w:t>
      </w:r>
      <w:r w:rsidRPr="00FE65A5">
        <w:rPr>
          <w:sz w:val="24"/>
          <w:szCs w:val="24"/>
          <w:vertAlign w:val="subscript"/>
          <w:lang w:val="lv-LV"/>
        </w:rPr>
        <w:t>0</w:t>
      </w:r>
      <w:r w:rsidRPr="00FE65A5">
        <w:rPr>
          <w:sz w:val="24"/>
          <w:szCs w:val="24"/>
          <w:lang w:val="lv-LV"/>
        </w:rPr>
        <w:t xml:space="preserve"> = (2,5-10)% </w:t>
      </w:r>
      <w:r w:rsidRPr="00FE65A5">
        <w:rPr>
          <w:i/>
          <w:sz w:val="24"/>
          <w:szCs w:val="24"/>
          <w:lang w:val="lv-LV"/>
        </w:rPr>
        <w:t>I</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w:t>
      </w:r>
    </w:p>
    <w:p w:rsidR="00B6308F" w:rsidRPr="00FE65A5" w:rsidRDefault="00B6308F" w:rsidP="00B6308F">
      <w:pPr>
        <w:spacing w:line="360" w:lineRule="auto"/>
        <w:jc w:val="both"/>
        <w:rPr>
          <w:sz w:val="24"/>
          <w:szCs w:val="24"/>
          <w:lang w:val="lv-LV"/>
        </w:rPr>
      </w:pPr>
      <w:r w:rsidRPr="00FE65A5">
        <w:rPr>
          <w:sz w:val="24"/>
          <w:szCs w:val="24"/>
          <w:lang w:val="lv-LV"/>
        </w:rPr>
        <w:t xml:space="preserve">pie tam, jo lielāka transformatora jauda, jo relatīvi mazāka </w:t>
      </w:r>
      <w:r w:rsidRPr="00FE65A5">
        <w:rPr>
          <w:i/>
          <w:sz w:val="24"/>
          <w:szCs w:val="24"/>
          <w:lang w:val="lv-LV"/>
        </w:rPr>
        <w:t>I</w:t>
      </w:r>
      <w:r w:rsidRPr="00FE65A5">
        <w:rPr>
          <w:sz w:val="24"/>
          <w:szCs w:val="24"/>
          <w:vertAlign w:val="subscript"/>
          <w:lang w:val="lv-LV"/>
        </w:rPr>
        <w:t>0</w:t>
      </w:r>
      <w:r w:rsidRPr="00FE65A5">
        <w:rPr>
          <w:sz w:val="24"/>
          <w:szCs w:val="24"/>
          <w:lang w:val="lv-LV"/>
        </w:rPr>
        <w:t xml:space="preserve">. Pēc sava rakstura </w:t>
      </w:r>
      <w:r w:rsidRPr="00FE65A5">
        <w:rPr>
          <w:i/>
          <w:sz w:val="24"/>
          <w:szCs w:val="24"/>
          <w:lang w:val="lv-LV"/>
        </w:rPr>
        <w:t>I</w:t>
      </w:r>
      <w:r w:rsidRPr="00FE65A5">
        <w:rPr>
          <w:sz w:val="24"/>
          <w:szCs w:val="24"/>
          <w:vertAlign w:val="subscript"/>
          <w:lang w:val="lv-LV"/>
        </w:rPr>
        <w:t>0</w:t>
      </w:r>
      <w:r w:rsidRPr="00FE65A5">
        <w:rPr>
          <w:sz w:val="24"/>
          <w:szCs w:val="24"/>
          <w:lang w:val="lv-LV"/>
        </w:rPr>
        <w:t xml:space="preserve"> ir gandrīz tīri induktīva (magnetizēšanas) strāva.</w:t>
      </w:r>
    </w:p>
    <w:tbl>
      <w:tblPr>
        <w:tblW w:w="0" w:type="auto"/>
        <w:tblLook w:val="01E0" w:firstRow="1" w:lastRow="1" w:firstColumn="1" w:lastColumn="1" w:noHBand="0" w:noVBand="0"/>
      </w:tblPr>
      <w:tblGrid>
        <w:gridCol w:w="8720"/>
      </w:tblGrid>
      <w:tr w:rsidR="00E070BF" w:rsidRPr="00FE65A5" w:rsidTr="00B6308F">
        <w:tc>
          <w:tcPr>
            <w:tcW w:w="8720" w:type="dxa"/>
          </w:tcPr>
          <w:p w:rsidR="00E070BF" w:rsidRPr="00FE65A5" w:rsidRDefault="00E070BF" w:rsidP="00E070BF">
            <w:pPr>
              <w:jc w:val="center"/>
              <w:rPr>
                <w:sz w:val="24"/>
                <w:szCs w:val="24"/>
                <w:lang w:val="lv-LV"/>
              </w:rPr>
            </w:pPr>
            <w:r w:rsidRPr="00FE65A5">
              <w:rPr>
                <w:noProof/>
                <w:sz w:val="24"/>
                <w:szCs w:val="24"/>
                <w:lang w:val="lv-LV" w:eastAsia="lv-LV"/>
              </w:rPr>
              <w:lastRenderedPageBreak/>
              <w:drawing>
                <wp:inline distT="0" distB="0" distL="0" distR="0">
                  <wp:extent cx="2735580" cy="1419225"/>
                  <wp:effectExtent l="19050" t="0" r="7620" b="0"/>
                  <wp:docPr id="6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7" cstate="print">
                            <a:lum bright="-18000" contrast="54000"/>
                            <a:grayscl/>
                          </a:blip>
                          <a:srcRect/>
                          <a:stretch>
                            <a:fillRect/>
                          </a:stretch>
                        </pic:blipFill>
                        <pic:spPr bwMode="auto">
                          <a:xfrm>
                            <a:off x="0" y="0"/>
                            <a:ext cx="2735580" cy="1419225"/>
                          </a:xfrm>
                          <a:prstGeom prst="rect">
                            <a:avLst/>
                          </a:prstGeom>
                          <a:noFill/>
                          <a:ln w="9525">
                            <a:noFill/>
                            <a:miter lim="800000"/>
                            <a:headEnd/>
                            <a:tailEnd/>
                          </a:ln>
                        </pic:spPr>
                      </pic:pic>
                    </a:graphicData>
                  </a:graphic>
                </wp:inline>
              </w:drawing>
            </w:r>
          </w:p>
          <w:p w:rsidR="00E070BF" w:rsidRPr="00FE65A5" w:rsidRDefault="00E070BF" w:rsidP="00E070BF">
            <w:pPr>
              <w:jc w:val="center"/>
              <w:rPr>
                <w:sz w:val="16"/>
                <w:szCs w:val="16"/>
                <w:lang w:val="lv-LV"/>
              </w:rPr>
            </w:pPr>
          </w:p>
          <w:p w:rsidR="00E070BF" w:rsidRPr="00FE65A5" w:rsidRDefault="00E070BF" w:rsidP="00E070BF">
            <w:pPr>
              <w:jc w:val="center"/>
              <w:rPr>
                <w:sz w:val="22"/>
                <w:szCs w:val="22"/>
                <w:lang w:val="lv-LV"/>
              </w:rPr>
            </w:pPr>
            <w:r w:rsidRPr="00FE65A5">
              <w:rPr>
                <w:sz w:val="22"/>
                <w:szCs w:val="22"/>
                <w:lang w:val="lv-LV"/>
              </w:rPr>
              <w:t>3.4.  att. Transformators tukšgaitas re</w:t>
            </w:r>
            <w:r w:rsidRPr="00FE65A5">
              <w:rPr>
                <w:sz w:val="22"/>
                <w:szCs w:val="22"/>
                <w:lang w:val="lv-LV"/>
              </w:rPr>
              <w:softHyphen/>
              <w:t>žīmā.</w:t>
            </w:r>
          </w:p>
        </w:tc>
      </w:tr>
    </w:tbl>
    <w:p w:rsidR="00E070BF" w:rsidRPr="00FE65A5" w:rsidRDefault="00E070BF" w:rsidP="00E070BF">
      <w:pPr>
        <w:spacing w:line="360" w:lineRule="auto"/>
        <w:ind w:firstLine="397"/>
        <w:jc w:val="both"/>
        <w:rPr>
          <w:sz w:val="24"/>
          <w:szCs w:val="24"/>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Primārajā tinumā plūsto</w:t>
      </w:r>
      <w:r w:rsidRPr="00FE65A5">
        <w:rPr>
          <w:sz w:val="24"/>
          <w:szCs w:val="24"/>
          <w:lang w:val="lv-LV"/>
        </w:rPr>
        <w:softHyphen/>
        <w:t xml:space="preserve">šās tukšgaitas strāvas </w:t>
      </w:r>
      <w:r w:rsidRPr="00FE65A5">
        <w:rPr>
          <w:i/>
          <w:sz w:val="24"/>
          <w:szCs w:val="24"/>
          <w:lang w:val="lv-LV"/>
        </w:rPr>
        <w:t>I</w:t>
      </w:r>
      <w:r w:rsidRPr="00FE65A5">
        <w:rPr>
          <w:sz w:val="24"/>
          <w:szCs w:val="24"/>
          <w:vertAlign w:val="subscript"/>
          <w:lang w:val="lv-LV"/>
        </w:rPr>
        <w:t>0</w:t>
      </w:r>
      <w:r w:rsidRPr="00FE65A5">
        <w:rPr>
          <w:sz w:val="24"/>
          <w:szCs w:val="24"/>
          <w:lang w:val="lv-LV"/>
        </w:rPr>
        <w:t xml:space="preserve"> magnetizējošais spēks </w:t>
      </w:r>
      <w:r w:rsidRPr="00FE65A5">
        <w:rPr>
          <w:i/>
          <w:sz w:val="24"/>
          <w:szCs w:val="24"/>
          <w:lang w:val="lv-LV"/>
        </w:rPr>
        <w:t>I</w:t>
      </w:r>
      <w:r w:rsidRPr="00FE65A5">
        <w:rPr>
          <w:sz w:val="24"/>
          <w:szCs w:val="24"/>
          <w:vertAlign w:val="subscript"/>
          <w:lang w:val="lv-LV"/>
        </w:rPr>
        <w:t>0</w:t>
      </w:r>
      <w:r w:rsidRPr="00FE65A5">
        <w:rPr>
          <w:i/>
          <w:sz w:val="24"/>
          <w:szCs w:val="24"/>
          <w:lang w:val="lv-LV"/>
        </w:rPr>
        <w:t>w</w:t>
      </w:r>
      <w:r w:rsidRPr="00FE65A5">
        <w:rPr>
          <w:sz w:val="24"/>
          <w:szCs w:val="24"/>
          <w:vertAlign w:val="subscript"/>
          <w:lang w:val="lv-LV"/>
        </w:rPr>
        <w:t>1</w:t>
      </w:r>
      <w:r w:rsidRPr="00FE65A5">
        <w:rPr>
          <w:sz w:val="24"/>
          <w:szCs w:val="24"/>
          <w:lang w:val="lv-LV"/>
        </w:rPr>
        <w:t xml:space="preserve"> rada magnētisko plūsmu, kas, kā jau zinām, sastāv no di</w:t>
      </w:r>
      <w:r w:rsidRPr="00FE65A5">
        <w:rPr>
          <w:sz w:val="24"/>
          <w:szCs w:val="24"/>
          <w:lang w:val="lv-LV"/>
        </w:rPr>
        <w:softHyphen/>
        <w:t>vām komponentēm: no gal</w:t>
      </w:r>
      <w:r w:rsidRPr="00FE65A5">
        <w:rPr>
          <w:sz w:val="24"/>
          <w:szCs w:val="24"/>
          <w:lang w:val="lv-LV"/>
        </w:rPr>
        <w:softHyphen/>
        <w:t>venās magnētiskās plūsmas Ф, kura noslē</w:t>
      </w:r>
      <w:r w:rsidRPr="00FE65A5">
        <w:rPr>
          <w:sz w:val="24"/>
          <w:szCs w:val="24"/>
          <w:lang w:val="lv-LV"/>
        </w:rPr>
        <w:softHyphen/>
        <w:t>dzas tērauda serdē un tātad caurtver abus tinumus, un no relatīvi nelielas izkliedes plūsmas Ф</w:t>
      </w:r>
      <w:r w:rsidRPr="00FE65A5">
        <w:rPr>
          <w:sz w:val="24"/>
          <w:szCs w:val="24"/>
          <w:vertAlign w:val="subscript"/>
          <w:lang w:val="lv-LV"/>
        </w:rPr>
        <w:t>σ1</w:t>
      </w:r>
      <w:r w:rsidRPr="00FE65A5">
        <w:rPr>
          <w:sz w:val="24"/>
          <w:szCs w:val="24"/>
          <w:lang w:val="lv-LV"/>
        </w:rPr>
        <w:t>;  tā  pilnīgi vai daļēji noslēdzas gaisa ap primāra tinuma vijumiem, neskarot sekundāro tinumu.</w:t>
      </w:r>
    </w:p>
    <w:p w:rsidR="00E070BF" w:rsidRPr="00FE65A5" w:rsidRDefault="00E070BF" w:rsidP="00E070BF">
      <w:pPr>
        <w:spacing w:line="360" w:lineRule="auto"/>
        <w:ind w:firstLine="397"/>
        <w:jc w:val="both"/>
        <w:rPr>
          <w:sz w:val="24"/>
          <w:szCs w:val="24"/>
          <w:lang w:val="lv-LV"/>
        </w:rPr>
      </w:pPr>
      <w:r w:rsidRPr="00FE65A5">
        <w:rPr>
          <w:sz w:val="24"/>
          <w:szCs w:val="24"/>
          <w:lang w:val="lv-LV"/>
        </w:rPr>
        <w:t>Ja primārais spriegums ir sinusoidāls, tad arī galvenā plūsma Ф ir sinusoidālu, bet tukšgaitas strāva I</w:t>
      </w:r>
      <w:r w:rsidRPr="00FE65A5">
        <w:rPr>
          <w:sz w:val="24"/>
          <w:szCs w:val="24"/>
          <w:vertAlign w:val="subscript"/>
          <w:lang w:val="lv-LV"/>
        </w:rPr>
        <w:t>0</w:t>
      </w:r>
      <w:r w:rsidRPr="00FE65A5">
        <w:rPr>
          <w:sz w:val="24"/>
          <w:szCs w:val="24"/>
          <w:lang w:val="lv-LV"/>
        </w:rPr>
        <w:t xml:space="preserve"> ir nesinusoidāla, kā tas tika konstatēts spolei ar tērauda serdi. Tomēr sakarību vienkār</w:t>
      </w:r>
      <w:r w:rsidRPr="00FE65A5">
        <w:rPr>
          <w:sz w:val="24"/>
          <w:szCs w:val="24"/>
          <w:lang w:val="lv-LV"/>
        </w:rPr>
        <w:softHyphen/>
        <w:t xml:space="preserve">šošanai nesinusoidālo strāvu </w:t>
      </w:r>
      <w:r w:rsidRPr="00FE65A5">
        <w:rPr>
          <w:i/>
          <w:sz w:val="24"/>
          <w:szCs w:val="24"/>
          <w:lang w:val="lv-LV"/>
        </w:rPr>
        <w:t>I</w:t>
      </w:r>
      <w:r w:rsidRPr="00FE65A5">
        <w:rPr>
          <w:sz w:val="24"/>
          <w:szCs w:val="24"/>
          <w:vertAlign w:val="subscript"/>
          <w:lang w:val="lv-LV"/>
        </w:rPr>
        <w:t>0</w:t>
      </w:r>
      <w:r w:rsidRPr="00FE65A5">
        <w:rPr>
          <w:sz w:val="24"/>
          <w:szCs w:val="24"/>
          <w:lang w:val="lv-LV"/>
        </w:rPr>
        <w:t xml:space="preserve"> aizstāj ar ekvivalentu sinusoi</w:t>
      </w:r>
      <w:r w:rsidRPr="00FE65A5">
        <w:rPr>
          <w:sz w:val="24"/>
          <w:szCs w:val="24"/>
          <w:lang w:val="lv-LV"/>
        </w:rPr>
        <w:softHyphen/>
        <w:t xml:space="preserve">dālu strāvu. Galvenā plūsma Ф tinumos inducē elektrodzinējspēkus </w:t>
      </w:r>
      <w:r w:rsidRPr="00FE65A5">
        <w:rPr>
          <w:i/>
          <w:sz w:val="24"/>
          <w:szCs w:val="24"/>
          <w:lang w:val="lv-LV"/>
        </w:rPr>
        <w:t>E</w:t>
      </w:r>
      <w:r w:rsidRPr="00FE65A5">
        <w:rPr>
          <w:sz w:val="24"/>
          <w:szCs w:val="24"/>
          <w:vertAlign w:val="subscript"/>
          <w:lang w:val="lv-LV"/>
        </w:rPr>
        <w:t>1</w:t>
      </w:r>
      <w:r w:rsidRPr="00FE65A5">
        <w:rPr>
          <w:sz w:val="24"/>
          <w:szCs w:val="24"/>
          <w:lang w:val="lv-LV"/>
        </w:rPr>
        <w:t xml:space="preserve"> un </w:t>
      </w:r>
      <w:r w:rsidRPr="00FE65A5">
        <w:rPr>
          <w:i/>
          <w:sz w:val="24"/>
          <w:szCs w:val="24"/>
          <w:lang w:val="lv-LV"/>
        </w:rPr>
        <w:t>E</w:t>
      </w:r>
      <w:r w:rsidRPr="00FE65A5">
        <w:rPr>
          <w:sz w:val="24"/>
          <w:szCs w:val="24"/>
          <w:vertAlign w:val="subscript"/>
          <w:lang w:val="lv-LV"/>
        </w:rPr>
        <w:t>2</w:t>
      </w:r>
      <w:r w:rsidRPr="00FE65A5">
        <w:rPr>
          <w:sz w:val="24"/>
          <w:szCs w:val="24"/>
          <w:lang w:val="lv-LV"/>
        </w:rPr>
        <w:t>, kuri atpaliek fāze no plūsmas Ф par 90°.</w:t>
      </w:r>
    </w:p>
    <w:p w:rsidR="00E070BF" w:rsidRPr="00FE65A5" w:rsidRDefault="00E070BF" w:rsidP="00E070BF">
      <w:pPr>
        <w:spacing w:line="360" w:lineRule="auto"/>
        <w:ind w:firstLine="397"/>
        <w:jc w:val="both"/>
        <w:rPr>
          <w:sz w:val="24"/>
          <w:szCs w:val="24"/>
          <w:lang w:val="lv-LV"/>
        </w:rPr>
      </w:pPr>
      <w:r w:rsidRPr="00FE65A5">
        <w:rPr>
          <w:sz w:val="24"/>
          <w:szCs w:val="24"/>
          <w:lang w:val="lv-LV"/>
        </w:rPr>
        <w:t>Primārā tinuma izkliedes plūsma Φ</w:t>
      </w:r>
      <w:r w:rsidRPr="00FE65A5">
        <w:rPr>
          <w:sz w:val="24"/>
          <w:szCs w:val="24"/>
          <w:vertAlign w:val="subscript"/>
          <w:lang w:val="lv-LV"/>
        </w:rPr>
        <w:t>σ1</w:t>
      </w:r>
      <w:r w:rsidRPr="00FE65A5">
        <w:rPr>
          <w:sz w:val="24"/>
          <w:szCs w:val="24"/>
          <w:lang w:val="lv-LV"/>
        </w:rPr>
        <w:t xml:space="preserve"> inducē primārajā tinumā izkliedes elektrodzinēj spēku E</w:t>
      </w:r>
      <w:r w:rsidRPr="00FE65A5">
        <w:rPr>
          <w:sz w:val="24"/>
          <w:szCs w:val="24"/>
          <w:vertAlign w:val="subscript"/>
          <w:lang w:val="lv-LV"/>
        </w:rPr>
        <w:t>σ1</w:t>
      </w:r>
      <w:r w:rsidRPr="00FE65A5">
        <w:rPr>
          <w:sz w:val="24"/>
          <w:szCs w:val="24"/>
          <w:lang w:val="lv-LV"/>
        </w:rPr>
        <w:t>, kam ir pašindukcijas EDS raksturs un kas atpaliek fāzē no izkliedes plūsmas Ф</w:t>
      </w:r>
      <w:r w:rsidRPr="00FE65A5">
        <w:rPr>
          <w:sz w:val="24"/>
          <w:szCs w:val="24"/>
          <w:vertAlign w:val="subscript"/>
          <w:lang w:val="lv-LV"/>
        </w:rPr>
        <w:t>σ1</w:t>
      </w:r>
      <w:r w:rsidRPr="00FE65A5">
        <w:rPr>
          <w:sz w:val="24"/>
          <w:szCs w:val="24"/>
          <w:lang w:val="lv-LV"/>
        </w:rPr>
        <w:t xml:space="preserve"> par 90°:</w:t>
      </w:r>
    </w:p>
    <w:p w:rsidR="00E070BF" w:rsidRPr="00FE65A5" w:rsidRDefault="00E070BF" w:rsidP="00E070BF">
      <w:pPr>
        <w:spacing w:line="360" w:lineRule="auto"/>
        <w:ind w:left="2160" w:firstLine="720"/>
        <w:jc w:val="both"/>
        <w:rPr>
          <w:sz w:val="24"/>
          <w:szCs w:val="24"/>
          <w:lang w:val="lv-LV"/>
        </w:rPr>
      </w:pPr>
      <w:r w:rsidRPr="00FE65A5">
        <w:rPr>
          <w:noProof/>
          <w:sz w:val="24"/>
          <w:szCs w:val="24"/>
          <w:lang w:val="lv-LV" w:eastAsia="lv-LV"/>
        </w:rPr>
        <w:drawing>
          <wp:inline distT="0" distB="0" distL="0" distR="0">
            <wp:extent cx="1170305" cy="226695"/>
            <wp:effectExtent l="19050" t="0" r="0" b="0"/>
            <wp:docPr id="6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8" cstate="print">
                      <a:lum bright="-32000" contrast="54000"/>
                      <a:grayscl/>
                    </a:blip>
                    <a:srcRect/>
                    <a:stretch>
                      <a:fillRect/>
                    </a:stretch>
                  </pic:blipFill>
                  <pic:spPr bwMode="auto">
                    <a:xfrm>
                      <a:off x="0" y="0"/>
                      <a:ext cx="1170305" cy="226695"/>
                    </a:xfrm>
                    <a:prstGeom prst="rect">
                      <a:avLst/>
                    </a:prstGeom>
                    <a:noFill/>
                    <a:ln w="9525">
                      <a:noFill/>
                      <a:miter lim="800000"/>
                      <a:headEnd/>
                      <a:tailEnd/>
                    </a:ln>
                  </pic:spPr>
                </pic:pic>
              </a:graphicData>
            </a:graphic>
          </wp:inline>
        </w:drawing>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(3.8)</w:t>
      </w:r>
    </w:p>
    <w:p w:rsidR="00E070BF" w:rsidRPr="00FE65A5" w:rsidRDefault="00E070BF" w:rsidP="00E070BF">
      <w:pPr>
        <w:spacing w:line="360" w:lineRule="auto"/>
        <w:ind w:firstLine="397"/>
        <w:jc w:val="both"/>
        <w:rPr>
          <w:sz w:val="24"/>
          <w:szCs w:val="24"/>
          <w:lang w:val="lv-LV"/>
        </w:rPr>
      </w:pPr>
      <w:r w:rsidRPr="00FE65A5">
        <w:rPr>
          <w:sz w:val="24"/>
          <w:szCs w:val="24"/>
          <w:lang w:val="lv-LV"/>
        </w:rPr>
        <w:t>Magnētisko pretestību izkliedes plūsmai Ф</w:t>
      </w:r>
      <w:r w:rsidRPr="00FE65A5">
        <w:rPr>
          <w:sz w:val="24"/>
          <w:szCs w:val="24"/>
          <w:vertAlign w:val="subscript"/>
          <w:lang w:val="lv-LV"/>
        </w:rPr>
        <w:t>σ1</w:t>
      </w:r>
      <w:r w:rsidRPr="00FE65A5">
        <w:rPr>
          <w:sz w:val="24"/>
          <w:szCs w:val="24"/>
          <w:lang w:val="lv-LV"/>
        </w:rPr>
        <w:t xml:space="preserve"> praktiski rada tikai neferomagnētiska vide ar konstantu magnētisko caurlaidību (gaiss, varš u. c). Tādēļ var pieņemt, ka plūsma Ф</w:t>
      </w:r>
      <w:r w:rsidRPr="00FE65A5">
        <w:rPr>
          <w:sz w:val="24"/>
          <w:szCs w:val="24"/>
          <w:vertAlign w:val="subscript"/>
          <w:lang w:val="lv-LV"/>
        </w:rPr>
        <w:t>σ1</w:t>
      </w:r>
      <w:r w:rsidRPr="00FE65A5">
        <w:rPr>
          <w:sz w:val="24"/>
          <w:szCs w:val="24"/>
          <w:lang w:val="lv-LV"/>
        </w:rPr>
        <w:t xml:space="preserve"> proporcio</w:t>
      </w:r>
      <w:r w:rsidRPr="00FE65A5">
        <w:rPr>
          <w:sz w:val="24"/>
          <w:szCs w:val="24"/>
          <w:lang w:val="lv-LV"/>
        </w:rPr>
        <w:softHyphen/>
        <w:t>nāla primārajai strāvai un sakrīt ar to fāzē.</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Tā kā transformatora tukšgaitā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 0, tad sekundārajā tinumā inducētais </w:t>
      </w:r>
      <w:r w:rsidRPr="00FE65A5">
        <w:rPr>
          <w:i/>
          <w:sz w:val="24"/>
          <w:szCs w:val="24"/>
          <w:lang w:val="lv-LV"/>
        </w:rPr>
        <w:t>E</w:t>
      </w:r>
      <w:r w:rsidRPr="00FE65A5">
        <w:rPr>
          <w:sz w:val="24"/>
          <w:szCs w:val="24"/>
          <w:vertAlign w:val="subscript"/>
          <w:lang w:val="lv-LV"/>
        </w:rPr>
        <w:t>2</w:t>
      </w:r>
      <w:r w:rsidRPr="00FE65A5">
        <w:rPr>
          <w:sz w:val="24"/>
          <w:szCs w:val="24"/>
          <w:lang w:val="lv-LV"/>
        </w:rPr>
        <w:t xml:space="preserve"> vienāds ar sekundāro tukšgaitas spriegumu </w:t>
      </w:r>
      <w:r w:rsidRPr="00FE65A5">
        <w:rPr>
          <w:i/>
          <w:sz w:val="24"/>
          <w:szCs w:val="24"/>
          <w:lang w:val="lv-LV"/>
        </w:rPr>
        <w:t>U</w:t>
      </w:r>
      <w:r w:rsidRPr="00FE65A5">
        <w:rPr>
          <w:sz w:val="24"/>
          <w:szCs w:val="24"/>
          <w:vertAlign w:val="subscript"/>
          <w:lang w:val="lv-LV"/>
        </w:rPr>
        <w:t>20</w:t>
      </w:r>
      <w:r w:rsidRPr="00FE65A5">
        <w:rPr>
          <w:sz w:val="24"/>
          <w:szCs w:val="24"/>
          <w:lang w:val="lv-LV"/>
        </w:rPr>
        <w:t>:</w:t>
      </w:r>
    </w:p>
    <w:p w:rsidR="00E070BF" w:rsidRPr="00FE65A5" w:rsidRDefault="00E070BF" w:rsidP="00E070BF">
      <w:pPr>
        <w:spacing w:line="360" w:lineRule="auto"/>
        <w:ind w:firstLine="397"/>
        <w:jc w:val="center"/>
        <w:rPr>
          <w:sz w:val="24"/>
          <w:szCs w:val="24"/>
          <w:lang w:val="lv-LV"/>
        </w:rPr>
      </w:pPr>
      <w:r w:rsidRPr="00FE65A5">
        <w:rPr>
          <w:i/>
          <w:sz w:val="24"/>
          <w:szCs w:val="24"/>
          <w:lang w:val="lv-LV"/>
        </w:rPr>
        <w:t>U</w:t>
      </w:r>
      <w:r w:rsidRPr="00FE65A5">
        <w:rPr>
          <w:sz w:val="24"/>
          <w:szCs w:val="24"/>
          <w:vertAlign w:val="subscript"/>
          <w:lang w:val="lv-LV"/>
        </w:rPr>
        <w:t>20</w:t>
      </w:r>
      <w:r w:rsidRPr="00FE65A5">
        <w:rPr>
          <w:sz w:val="24"/>
          <w:szCs w:val="24"/>
          <w:lang w:val="lv-LV"/>
        </w:rPr>
        <w:t xml:space="preserve"> = </w:t>
      </w:r>
      <w:r w:rsidRPr="00FE65A5">
        <w:rPr>
          <w:i/>
          <w:sz w:val="24"/>
          <w:szCs w:val="24"/>
          <w:lang w:val="lv-LV"/>
        </w:rPr>
        <w:t>E</w:t>
      </w:r>
      <w:r w:rsidRPr="00FE65A5">
        <w:rPr>
          <w:sz w:val="24"/>
          <w:szCs w:val="24"/>
          <w:vertAlign w:val="subscript"/>
          <w:lang w:val="lv-LV"/>
        </w:rPr>
        <w:t>2</w:t>
      </w:r>
      <w:r w:rsidRPr="00FE65A5">
        <w:rPr>
          <w:sz w:val="24"/>
          <w:szCs w:val="24"/>
          <w:lang w:val="lv-LV"/>
        </w:rPr>
        <w:t>.</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Tukšgaitas strāvu </w:t>
      </w:r>
      <w:r w:rsidRPr="00FE65A5">
        <w:rPr>
          <w:i/>
          <w:sz w:val="24"/>
          <w:szCs w:val="24"/>
          <w:lang w:val="lv-LV"/>
        </w:rPr>
        <w:t>I</w:t>
      </w:r>
      <w:r w:rsidRPr="00FE65A5">
        <w:rPr>
          <w:sz w:val="24"/>
          <w:szCs w:val="24"/>
          <w:vertAlign w:val="subscript"/>
          <w:lang w:val="lv-LV"/>
        </w:rPr>
        <w:t>0</w:t>
      </w:r>
      <w:r w:rsidRPr="00FE65A5">
        <w:rPr>
          <w:sz w:val="24"/>
          <w:szCs w:val="24"/>
          <w:lang w:val="lv-LV"/>
        </w:rPr>
        <w:t xml:space="preserve"> rada primārā sprieguma </w:t>
      </w:r>
      <w:r w:rsidRPr="00FE65A5">
        <w:rPr>
          <w:i/>
          <w:sz w:val="24"/>
          <w:szCs w:val="24"/>
          <w:lang w:val="lv-LV"/>
        </w:rPr>
        <w:t>U</w:t>
      </w:r>
      <w:r w:rsidRPr="00FE65A5">
        <w:rPr>
          <w:sz w:val="24"/>
          <w:szCs w:val="24"/>
          <w:vertAlign w:val="subscript"/>
          <w:lang w:val="lv-LV"/>
        </w:rPr>
        <w:t>1</w:t>
      </w:r>
      <w:r w:rsidRPr="00FE65A5">
        <w:rPr>
          <w:sz w:val="24"/>
          <w:szCs w:val="24"/>
          <w:lang w:val="lv-LV"/>
        </w:rPr>
        <w:t xml:space="preserve"> un primārajā tinumā inducēto E</w:t>
      </w:r>
      <w:r w:rsidRPr="00FE65A5">
        <w:rPr>
          <w:sz w:val="24"/>
          <w:szCs w:val="24"/>
          <w:vertAlign w:val="subscript"/>
          <w:lang w:val="lv-LV"/>
        </w:rPr>
        <w:t>1</w:t>
      </w:r>
      <w:r w:rsidRPr="00FE65A5">
        <w:rPr>
          <w:sz w:val="24"/>
          <w:szCs w:val="24"/>
          <w:lang w:val="lv-LV"/>
        </w:rPr>
        <w:t xml:space="preserve"> un E</w:t>
      </w:r>
      <w:r w:rsidRPr="00FE65A5">
        <w:rPr>
          <w:sz w:val="24"/>
          <w:szCs w:val="24"/>
          <w:vertAlign w:val="subscript"/>
          <w:lang w:val="lv-LV"/>
        </w:rPr>
        <w:t>σ1</w:t>
      </w:r>
      <w:r w:rsidRPr="00FE65A5">
        <w:rPr>
          <w:sz w:val="24"/>
          <w:szCs w:val="24"/>
          <w:lang w:val="lv-LV"/>
        </w:rPr>
        <w:t xml:space="preserve"> kopēja darbība.</w:t>
      </w:r>
    </w:p>
    <w:p w:rsidR="00E070BF" w:rsidRPr="00FE65A5" w:rsidRDefault="00E070BF" w:rsidP="00E070BF">
      <w:pPr>
        <w:spacing w:line="360" w:lineRule="auto"/>
        <w:ind w:firstLine="397"/>
        <w:jc w:val="both"/>
        <w:rPr>
          <w:sz w:val="24"/>
          <w:szCs w:val="24"/>
          <w:lang w:val="lv-LV"/>
        </w:rPr>
      </w:pPr>
      <w:r w:rsidRPr="00FE65A5">
        <w:rPr>
          <w:sz w:val="24"/>
          <w:szCs w:val="24"/>
          <w:lang w:val="lv-LV"/>
        </w:rPr>
        <w:t>Uzrakstām otrā Kirhofa likuma izteiksmi transformatora pri</w:t>
      </w:r>
      <w:r w:rsidRPr="00FE65A5">
        <w:rPr>
          <w:sz w:val="24"/>
          <w:szCs w:val="24"/>
          <w:lang w:val="lv-LV"/>
        </w:rPr>
        <w:softHyphen/>
        <w:t>mārajai ķēdei, uzskatot, ka U</w:t>
      </w:r>
      <w:r w:rsidRPr="00FE65A5">
        <w:rPr>
          <w:sz w:val="24"/>
          <w:szCs w:val="24"/>
          <w:vertAlign w:val="subscript"/>
          <w:lang w:val="lv-LV"/>
        </w:rPr>
        <w:t>1</w:t>
      </w:r>
      <w:r w:rsidRPr="00FE65A5">
        <w:rPr>
          <w:sz w:val="24"/>
          <w:szCs w:val="24"/>
          <w:lang w:val="lv-LV"/>
        </w:rPr>
        <w:t xml:space="preserve"> ir tāda primārajam tinumam pie</w:t>
      </w:r>
      <w:r w:rsidRPr="00FE65A5">
        <w:rPr>
          <w:sz w:val="24"/>
          <w:szCs w:val="24"/>
          <w:lang w:val="lv-LV"/>
        </w:rPr>
        <w:softHyphen/>
        <w:t>slēgta maiņstrāvas ģeneratora EDS, kuram iekšējā pretestība vie</w:t>
      </w:r>
      <w:r w:rsidRPr="00FE65A5">
        <w:rPr>
          <w:sz w:val="24"/>
          <w:szCs w:val="24"/>
          <w:lang w:val="lv-LV"/>
        </w:rPr>
        <w:softHyphen/>
        <w:t>nāda ar nulli:</w:t>
      </w:r>
    </w:p>
    <w:p w:rsidR="00E070BF" w:rsidRPr="00FE65A5" w:rsidRDefault="00E070BF" w:rsidP="00E070BF">
      <w:pPr>
        <w:spacing w:line="360" w:lineRule="auto"/>
        <w:ind w:firstLine="397"/>
        <w:jc w:val="center"/>
        <w:rPr>
          <w:sz w:val="24"/>
          <w:szCs w:val="24"/>
          <w:lang w:val="lv-LV"/>
        </w:rPr>
      </w:pPr>
      <w:r w:rsidRPr="00FE65A5">
        <w:rPr>
          <w:noProof/>
          <w:sz w:val="24"/>
          <w:szCs w:val="24"/>
          <w:lang w:val="lv-LV" w:eastAsia="lv-LV"/>
        </w:rPr>
        <w:lastRenderedPageBreak/>
        <w:drawing>
          <wp:inline distT="0" distB="0" distL="0" distR="0">
            <wp:extent cx="1192530" cy="212090"/>
            <wp:effectExtent l="19050" t="0" r="7620" b="0"/>
            <wp:docPr id="6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9" cstate="print">
                      <a:lum bright="-32000" contrast="54000"/>
                      <a:grayscl/>
                    </a:blip>
                    <a:srcRect/>
                    <a:stretch>
                      <a:fillRect/>
                    </a:stretch>
                  </pic:blipFill>
                  <pic:spPr bwMode="auto">
                    <a:xfrm>
                      <a:off x="0" y="0"/>
                      <a:ext cx="1192530" cy="212090"/>
                    </a:xfrm>
                    <a:prstGeom prst="rect">
                      <a:avLst/>
                    </a:prstGeom>
                    <a:noFill/>
                    <a:ln w="9525">
                      <a:noFill/>
                      <a:miter lim="800000"/>
                      <a:headEnd/>
                      <a:tailEnd/>
                    </a:ln>
                  </pic:spPr>
                </pic:pic>
              </a:graphicData>
            </a:graphic>
          </wp:inline>
        </w:drawing>
      </w:r>
    </w:p>
    <w:p w:rsidR="00E070BF" w:rsidRPr="00FE65A5" w:rsidRDefault="00E070BF" w:rsidP="00E070BF">
      <w:pPr>
        <w:spacing w:line="360" w:lineRule="auto"/>
        <w:jc w:val="both"/>
        <w:rPr>
          <w:sz w:val="24"/>
          <w:szCs w:val="24"/>
          <w:lang w:val="lv-LV"/>
        </w:rPr>
      </w:pPr>
      <w:r w:rsidRPr="00FE65A5">
        <w:rPr>
          <w:sz w:val="24"/>
          <w:szCs w:val="24"/>
          <w:lang w:val="lv-LV"/>
        </w:rPr>
        <w:t>kur r</w:t>
      </w:r>
      <w:r w:rsidRPr="00FE65A5">
        <w:rPr>
          <w:sz w:val="24"/>
          <w:szCs w:val="24"/>
          <w:vertAlign w:val="subscript"/>
          <w:lang w:val="lv-LV"/>
        </w:rPr>
        <w:t>1</w:t>
      </w:r>
      <w:r w:rsidRPr="00FE65A5">
        <w:rPr>
          <w:sz w:val="24"/>
          <w:szCs w:val="24"/>
          <w:lang w:val="lv-LV"/>
        </w:rPr>
        <w:t xml:space="preserve"> — primārā tinuma aktīvā pretestība. No pēdējās izteiksmes primārais spriegums</w:t>
      </w:r>
    </w:p>
    <w:p w:rsidR="00E070BF" w:rsidRPr="00FE65A5" w:rsidRDefault="00E070BF" w:rsidP="00E070BF">
      <w:pPr>
        <w:spacing w:line="360" w:lineRule="auto"/>
        <w:ind w:firstLine="397"/>
        <w:jc w:val="center"/>
        <w:rPr>
          <w:sz w:val="24"/>
          <w:szCs w:val="24"/>
          <w:lang w:val="lv-LV"/>
        </w:rPr>
      </w:pPr>
      <w:r w:rsidRPr="00FE65A5">
        <w:rPr>
          <w:noProof/>
          <w:sz w:val="24"/>
          <w:szCs w:val="24"/>
          <w:lang w:val="lv-LV" w:eastAsia="lv-LV"/>
        </w:rPr>
        <w:drawing>
          <wp:inline distT="0" distB="0" distL="0" distR="0">
            <wp:extent cx="1316990" cy="190500"/>
            <wp:effectExtent l="19050" t="0" r="0" b="0"/>
            <wp:docPr id="6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0" cstate="print">
                      <a:lum bright="-34000" contrast="54000"/>
                      <a:grayscl/>
                    </a:blip>
                    <a:srcRect/>
                    <a:stretch>
                      <a:fillRect/>
                    </a:stretch>
                  </pic:blipFill>
                  <pic:spPr bwMode="auto">
                    <a:xfrm>
                      <a:off x="0" y="0"/>
                      <a:ext cx="1316990" cy="190500"/>
                    </a:xfrm>
                    <a:prstGeom prst="rect">
                      <a:avLst/>
                    </a:prstGeom>
                    <a:noFill/>
                    <a:ln w="9525">
                      <a:noFill/>
                      <a:miter lim="800000"/>
                      <a:headEnd/>
                      <a:tailEnd/>
                    </a:ln>
                  </pic:spPr>
                </pic:pic>
              </a:graphicData>
            </a:graphic>
          </wp:inline>
        </w:drawing>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Primārā sprieguma </w:t>
      </w:r>
      <w:r w:rsidRPr="00FE65A5">
        <w:rPr>
          <w:position w:val="-10"/>
          <w:sz w:val="24"/>
          <w:szCs w:val="24"/>
          <w:lang w:val="lv-LV"/>
        </w:rPr>
        <w:object w:dxaOrig="300" w:dyaOrig="360">
          <v:shape id="_x0000_i1207" type="#_x0000_t75" style="width:15pt;height:18.75pt" o:ole="">
            <v:imagedata r:id="rId501" o:title=""/>
          </v:shape>
          <o:OLEObject Type="Embed" ProgID="Equation.3" ShapeID="_x0000_i1207" DrawAspect="Content" ObjectID="_1399888058" r:id="rId502"/>
        </w:object>
      </w:r>
      <w:r w:rsidRPr="00FE65A5">
        <w:rPr>
          <w:sz w:val="24"/>
          <w:szCs w:val="24"/>
          <w:lang w:val="lv-LV"/>
        </w:rPr>
        <w:t xml:space="preserve"> komponenti </w:t>
      </w:r>
      <w:r w:rsidRPr="00FE65A5">
        <w:rPr>
          <w:position w:val="-12"/>
          <w:sz w:val="24"/>
          <w:szCs w:val="24"/>
          <w:lang w:val="lv-LV"/>
        </w:rPr>
        <w:object w:dxaOrig="1120" w:dyaOrig="380">
          <v:shape id="_x0000_i1208" type="#_x0000_t75" style="width:56.25pt;height:18.75pt" o:ole="">
            <v:imagedata r:id="rId503" o:title=""/>
          </v:shape>
          <o:OLEObject Type="Embed" ProgID="Equation.3" ShapeID="_x0000_i1208" DrawAspect="Content" ObjectID="_1399888059" r:id="rId504"/>
        </w:object>
      </w:r>
      <w:r w:rsidRPr="00FE65A5">
        <w:rPr>
          <w:sz w:val="24"/>
          <w:szCs w:val="24"/>
          <w:lang w:val="lv-LV"/>
        </w:rPr>
        <w:t xml:space="preserve">, kura kompensē izkliedes EDS primārajā tinumā, apzīmē par induktīvo s p r i e g u m a  k r i t u m u </w:t>
      </w:r>
      <w:r w:rsidRPr="00FE65A5">
        <w:rPr>
          <w:position w:val="-12"/>
          <w:sz w:val="24"/>
          <w:szCs w:val="24"/>
          <w:lang w:val="lv-LV"/>
        </w:rPr>
        <w:object w:dxaOrig="520" w:dyaOrig="380">
          <v:shape id="_x0000_i1209" type="#_x0000_t75" style="width:26.25pt;height:18.75pt" o:ole="">
            <v:imagedata r:id="rId505" o:title=""/>
          </v:shape>
          <o:OLEObject Type="Embed" ProgID="Equation.3" ShapeID="_x0000_i1209" DrawAspect="Content" ObjectID="_1399888060" r:id="rId506"/>
        </w:object>
      </w:r>
      <w:r w:rsidRPr="00FE65A5">
        <w:rPr>
          <w:sz w:val="24"/>
          <w:szCs w:val="24"/>
          <w:lang w:val="lv-LV"/>
        </w:rPr>
        <w:t xml:space="preserve"> primārā  tinuma  izkliedes induktīvajā pretestībā </w:t>
      </w:r>
      <w:r w:rsidRPr="00FE65A5">
        <w:rPr>
          <w:i/>
          <w:sz w:val="24"/>
          <w:szCs w:val="24"/>
          <w:lang w:val="lv-LV"/>
        </w:rPr>
        <w:t>x</w:t>
      </w:r>
      <w:r w:rsidRPr="00FE65A5">
        <w:rPr>
          <w:sz w:val="24"/>
          <w:szCs w:val="24"/>
          <w:vertAlign w:val="subscript"/>
          <w:lang w:val="lv-LV"/>
        </w:rPr>
        <w:t>1</w:t>
      </w:r>
      <w:r w:rsidRPr="00FE65A5">
        <w:rPr>
          <w:sz w:val="24"/>
          <w:szCs w:val="24"/>
          <w:lang w:val="lv-LV"/>
        </w:rPr>
        <w:t>.</w:t>
      </w:r>
    </w:p>
    <w:p w:rsidR="00E070BF" w:rsidRPr="00FE65A5" w:rsidRDefault="00E070BF" w:rsidP="00E070BF">
      <w:pPr>
        <w:spacing w:line="360" w:lineRule="auto"/>
        <w:ind w:left="2880"/>
        <w:rPr>
          <w:sz w:val="24"/>
          <w:szCs w:val="24"/>
          <w:lang w:val="lv-LV"/>
        </w:rPr>
      </w:pPr>
      <w:r w:rsidRPr="00FE65A5">
        <w:rPr>
          <w:noProof/>
          <w:sz w:val="24"/>
          <w:szCs w:val="24"/>
          <w:lang w:val="lv-LV" w:eastAsia="lv-LV"/>
        </w:rPr>
        <w:drawing>
          <wp:inline distT="0" distB="0" distL="0" distR="0">
            <wp:extent cx="789940" cy="168275"/>
            <wp:effectExtent l="19050" t="0" r="0" b="0"/>
            <wp:docPr id="6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7" cstate="print">
                      <a:lum bright="-32000" contrast="68000"/>
                      <a:grayscl/>
                    </a:blip>
                    <a:srcRect/>
                    <a:stretch>
                      <a:fillRect/>
                    </a:stretch>
                  </pic:blipFill>
                  <pic:spPr bwMode="auto">
                    <a:xfrm>
                      <a:off x="0" y="0"/>
                      <a:ext cx="789940" cy="168275"/>
                    </a:xfrm>
                    <a:prstGeom prst="rect">
                      <a:avLst/>
                    </a:prstGeom>
                    <a:noFill/>
                    <a:ln w="9525">
                      <a:noFill/>
                      <a:miter lim="800000"/>
                      <a:headEnd/>
                      <a:tailEnd/>
                    </a:ln>
                  </pic:spPr>
                </pic:pic>
              </a:graphicData>
            </a:graphic>
          </wp:inline>
        </w:drawing>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(3.9)</w:t>
      </w:r>
    </w:p>
    <w:p w:rsidR="00E070BF" w:rsidRPr="00FE65A5" w:rsidRDefault="00E070BF" w:rsidP="00E070BF">
      <w:pPr>
        <w:spacing w:line="360" w:lineRule="auto"/>
        <w:ind w:firstLine="397"/>
        <w:jc w:val="both"/>
        <w:rPr>
          <w:sz w:val="24"/>
          <w:szCs w:val="24"/>
          <w:lang w:val="lv-LV"/>
        </w:rPr>
      </w:pPr>
      <w:r w:rsidRPr="00FE65A5">
        <w:rPr>
          <w:sz w:val="24"/>
          <w:szCs w:val="24"/>
          <w:lang w:val="lv-LV"/>
        </w:rPr>
        <w:t>Tad elektriska līdzsvara vienādojums transforma</w:t>
      </w:r>
      <w:r w:rsidRPr="00FE65A5">
        <w:rPr>
          <w:sz w:val="24"/>
          <w:szCs w:val="24"/>
          <w:lang w:val="lv-LV"/>
        </w:rPr>
        <w:softHyphen/>
        <w:t>tora primārajai pusei ir šāds:</w:t>
      </w:r>
    </w:p>
    <w:p w:rsidR="00E070BF" w:rsidRPr="00FE65A5" w:rsidRDefault="00E070BF" w:rsidP="00E070BF">
      <w:pPr>
        <w:spacing w:line="360" w:lineRule="auto"/>
        <w:ind w:left="2160" w:firstLine="720"/>
        <w:jc w:val="both"/>
        <w:rPr>
          <w:sz w:val="24"/>
          <w:szCs w:val="24"/>
          <w:lang w:val="lv-LV"/>
        </w:rPr>
      </w:pPr>
      <w:r w:rsidRPr="00FE65A5">
        <w:rPr>
          <w:noProof/>
          <w:sz w:val="24"/>
          <w:szCs w:val="24"/>
          <w:lang w:val="lv-LV" w:eastAsia="lv-LV"/>
        </w:rPr>
        <w:drawing>
          <wp:inline distT="0" distB="0" distL="0" distR="0">
            <wp:extent cx="1367790" cy="190500"/>
            <wp:effectExtent l="19050" t="0" r="3810" b="0"/>
            <wp:docPr id="6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8" cstate="print">
                      <a:lum bright="-34000" contrast="54000"/>
                      <a:grayscl/>
                    </a:blip>
                    <a:srcRect/>
                    <a:stretch>
                      <a:fillRect/>
                    </a:stretch>
                  </pic:blipFill>
                  <pic:spPr bwMode="auto">
                    <a:xfrm>
                      <a:off x="0" y="0"/>
                      <a:ext cx="1367790" cy="190500"/>
                    </a:xfrm>
                    <a:prstGeom prst="rect">
                      <a:avLst/>
                    </a:prstGeom>
                    <a:noFill/>
                    <a:ln w="9525">
                      <a:noFill/>
                      <a:miter lim="800000"/>
                      <a:headEnd/>
                      <a:tailEnd/>
                    </a:ln>
                  </pic:spPr>
                </pic:pic>
              </a:graphicData>
            </a:graphic>
          </wp:inline>
        </w:drawing>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t>(3.10)</w:t>
      </w:r>
    </w:p>
    <w:p w:rsidR="00E070BF" w:rsidRPr="00FE65A5" w:rsidRDefault="00E070BF" w:rsidP="00E070BF">
      <w:pPr>
        <w:spacing w:line="360" w:lineRule="auto"/>
        <w:ind w:firstLine="397"/>
        <w:jc w:val="both"/>
        <w:rPr>
          <w:sz w:val="24"/>
          <w:szCs w:val="24"/>
          <w:lang w:val="lv-LV"/>
        </w:rPr>
      </w:pPr>
      <w:r w:rsidRPr="00FE65A5">
        <w:rPr>
          <w:sz w:val="24"/>
          <w:szCs w:val="24"/>
          <w:lang w:val="lv-LV"/>
        </w:rPr>
        <w:t>Tas izsaka, ka primārais spriegums kompensē primārajā tinumā.</w:t>
      </w:r>
    </w:p>
    <w:p w:rsidR="00E070BF" w:rsidRPr="00FE65A5" w:rsidRDefault="00E070BF" w:rsidP="00E070BF">
      <w:pPr>
        <w:pStyle w:val="Style8"/>
        <w:widowControl/>
        <w:spacing w:line="360" w:lineRule="auto"/>
        <w:ind w:firstLine="397"/>
        <w:rPr>
          <w:rStyle w:val="FontStyle19"/>
          <w:b/>
          <w:i w:val="0"/>
          <w:sz w:val="24"/>
          <w:szCs w:val="24"/>
        </w:rPr>
      </w:pPr>
    </w:p>
    <w:p w:rsidR="00E070BF" w:rsidRPr="00530ACE" w:rsidRDefault="00E070BF" w:rsidP="00E070BF">
      <w:pPr>
        <w:pStyle w:val="Style8"/>
        <w:widowControl/>
        <w:spacing w:line="360" w:lineRule="auto"/>
        <w:ind w:firstLine="397"/>
        <w:jc w:val="center"/>
        <w:rPr>
          <w:rStyle w:val="FontStyle19"/>
          <w:b/>
          <w:i w:val="0"/>
          <w:sz w:val="24"/>
          <w:szCs w:val="24"/>
        </w:rPr>
      </w:pPr>
      <w:r w:rsidRPr="00530ACE">
        <w:rPr>
          <w:rStyle w:val="FontStyle19"/>
          <w:b/>
          <w:i w:val="0"/>
          <w:sz w:val="24"/>
          <w:szCs w:val="24"/>
        </w:rPr>
        <w:t>3.6</w:t>
      </w:r>
      <w:r w:rsidRPr="00530ACE">
        <w:rPr>
          <w:rStyle w:val="FontStyle21"/>
          <w:b/>
          <w:i/>
          <w:sz w:val="24"/>
          <w:szCs w:val="24"/>
        </w:rPr>
        <w:t xml:space="preserve">. </w:t>
      </w:r>
      <w:r w:rsidRPr="00530ACE">
        <w:rPr>
          <w:rStyle w:val="FontStyle19"/>
          <w:b/>
          <w:i w:val="0"/>
          <w:sz w:val="24"/>
          <w:szCs w:val="24"/>
        </w:rPr>
        <w:t>TRĪSFĀZU TRANSFORMATORI</w:t>
      </w:r>
    </w:p>
    <w:p w:rsidR="00E070BF" w:rsidRPr="00FE65A5" w:rsidRDefault="00E070BF" w:rsidP="00E070BF">
      <w:pPr>
        <w:pStyle w:val="Style4"/>
        <w:widowControl/>
        <w:spacing w:line="360" w:lineRule="auto"/>
        <w:ind w:firstLine="397"/>
        <w:rPr>
          <w:rStyle w:val="FontStyle17"/>
          <w:sz w:val="24"/>
          <w:szCs w:val="24"/>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Trīsfāzu maiņsprieguma transformēšanu var realizēt divējādi: izmantojot trīs vienādus saslēgtus vienfāzes transformatorus (3.5. att.), kurā transformatoru abas puses saslēgtas zvaigznē) vai lietojot speciālu trīsfāzu transformatoru.</w:t>
      </w:r>
    </w:p>
    <w:p w:rsidR="00E070BF" w:rsidRPr="00DA6E8F" w:rsidRDefault="00E070BF" w:rsidP="00E070BF">
      <w:pPr>
        <w:spacing w:line="360" w:lineRule="auto"/>
        <w:ind w:firstLine="397"/>
        <w:jc w:val="both"/>
        <w:rPr>
          <w:sz w:val="16"/>
          <w:szCs w:val="16"/>
          <w:lang w:val="lv-LV"/>
        </w:rPr>
      </w:pPr>
    </w:p>
    <w:tbl>
      <w:tblPr>
        <w:tblW w:w="0" w:type="auto"/>
        <w:jc w:val="center"/>
        <w:tblLook w:val="01E0" w:firstRow="1" w:lastRow="1" w:firstColumn="1" w:lastColumn="1" w:noHBand="0" w:noVBand="0"/>
      </w:tblPr>
      <w:tblGrid>
        <w:gridCol w:w="4549"/>
        <w:gridCol w:w="4171"/>
      </w:tblGrid>
      <w:tr w:rsidR="00E070BF" w:rsidRPr="00BA405C" w:rsidTr="00DA6E8F">
        <w:trPr>
          <w:jc w:val="center"/>
        </w:trPr>
        <w:tc>
          <w:tcPr>
            <w:tcW w:w="4549" w:type="dxa"/>
            <w:vAlign w:val="center"/>
          </w:tcPr>
          <w:p w:rsidR="00E070BF" w:rsidRPr="00DA6E8F" w:rsidRDefault="00E070BF" w:rsidP="00DA6E8F">
            <w:pPr>
              <w:jc w:val="center"/>
              <w:rPr>
                <w:sz w:val="22"/>
                <w:szCs w:val="22"/>
                <w:lang w:val="lv-LV"/>
              </w:rPr>
            </w:pPr>
          </w:p>
          <w:p w:rsidR="00E070BF" w:rsidRPr="00DA6E8F" w:rsidRDefault="00E070BF" w:rsidP="00DA6E8F">
            <w:pPr>
              <w:jc w:val="center"/>
              <w:rPr>
                <w:sz w:val="22"/>
                <w:szCs w:val="22"/>
                <w:lang w:val="lv-LV"/>
              </w:rPr>
            </w:pPr>
          </w:p>
          <w:p w:rsidR="00E070BF" w:rsidRPr="00DA6E8F" w:rsidRDefault="00E070BF" w:rsidP="00DA6E8F">
            <w:pPr>
              <w:jc w:val="center"/>
              <w:rPr>
                <w:sz w:val="22"/>
                <w:szCs w:val="22"/>
                <w:lang w:val="lv-LV"/>
              </w:rPr>
            </w:pPr>
          </w:p>
          <w:p w:rsidR="00E070BF" w:rsidRPr="00DA6E8F" w:rsidRDefault="00E070BF" w:rsidP="00DA6E8F">
            <w:pPr>
              <w:jc w:val="center"/>
              <w:rPr>
                <w:sz w:val="22"/>
                <w:szCs w:val="22"/>
                <w:lang w:val="lv-LV"/>
              </w:rPr>
            </w:pPr>
            <w:r w:rsidRPr="00DA6E8F">
              <w:rPr>
                <w:noProof/>
                <w:sz w:val="22"/>
                <w:szCs w:val="22"/>
                <w:lang w:val="lv-LV" w:eastAsia="lv-LV"/>
              </w:rPr>
              <w:drawing>
                <wp:inline distT="0" distB="0" distL="0" distR="0">
                  <wp:extent cx="2735580" cy="1514475"/>
                  <wp:effectExtent l="19050" t="0" r="7620" b="0"/>
                  <wp:docPr id="6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9" cstate="print">
                            <a:lum bright="-26000" contrast="54000"/>
                            <a:grayscl/>
                          </a:blip>
                          <a:srcRect/>
                          <a:stretch>
                            <a:fillRect/>
                          </a:stretch>
                        </pic:blipFill>
                        <pic:spPr bwMode="auto">
                          <a:xfrm>
                            <a:off x="0" y="0"/>
                            <a:ext cx="2735580" cy="1514475"/>
                          </a:xfrm>
                          <a:prstGeom prst="rect">
                            <a:avLst/>
                          </a:prstGeom>
                          <a:noFill/>
                          <a:ln w="9525">
                            <a:noFill/>
                            <a:miter lim="800000"/>
                            <a:headEnd/>
                            <a:tailEnd/>
                          </a:ln>
                        </pic:spPr>
                      </pic:pic>
                    </a:graphicData>
                  </a:graphic>
                </wp:inline>
              </w:drawing>
            </w:r>
          </w:p>
          <w:p w:rsidR="00E070BF" w:rsidRPr="00DA6E8F" w:rsidRDefault="00E070BF" w:rsidP="00DA6E8F">
            <w:pPr>
              <w:jc w:val="center"/>
              <w:rPr>
                <w:sz w:val="22"/>
                <w:szCs w:val="22"/>
                <w:lang w:val="lv-LV"/>
              </w:rPr>
            </w:pPr>
          </w:p>
          <w:p w:rsidR="00E070BF" w:rsidRPr="00DA6E8F" w:rsidRDefault="00E070BF" w:rsidP="00DA6E8F">
            <w:pPr>
              <w:jc w:val="center"/>
              <w:rPr>
                <w:sz w:val="22"/>
                <w:szCs w:val="22"/>
                <w:lang w:val="lv-LV"/>
              </w:rPr>
            </w:pPr>
            <w:r w:rsidRPr="00DA6E8F">
              <w:rPr>
                <w:sz w:val="22"/>
                <w:szCs w:val="22"/>
                <w:lang w:val="lv-LV"/>
              </w:rPr>
              <w:t>3.5. att. Vienfāzes transformatoru grupas slēguma shēma trīsfāzu sistē</w:t>
            </w:r>
            <w:r w:rsidRPr="00DA6E8F">
              <w:rPr>
                <w:sz w:val="22"/>
                <w:szCs w:val="22"/>
                <w:lang w:val="lv-LV"/>
              </w:rPr>
              <w:softHyphen/>
              <w:t>mai.</w:t>
            </w:r>
          </w:p>
          <w:p w:rsidR="00E070BF" w:rsidRPr="00DA6E8F" w:rsidRDefault="00E070BF" w:rsidP="00DA6E8F">
            <w:pPr>
              <w:jc w:val="center"/>
              <w:rPr>
                <w:sz w:val="22"/>
                <w:szCs w:val="22"/>
                <w:lang w:val="lv-LV"/>
              </w:rPr>
            </w:pPr>
          </w:p>
        </w:tc>
        <w:tc>
          <w:tcPr>
            <w:tcW w:w="4171" w:type="dxa"/>
            <w:vAlign w:val="center"/>
          </w:tcPr>
          <w:p w:rsidR="00E070BF" w:rsidRPr="00DA6E8F" w:rsidRDefault="00E070BF" w:rsidP="00DA6E8F">
            <w:pPr>
              <w:jc w:val="center"/>
              <w:rPr>
                <w:sz w:val="22"/>
                <w:szCs w:val="22"/>
                <w:lang w:val="lv-LV"/>
              </w:rPr>
            </w:pPr>
            <w:r w:rsidRPr="00DA6E8F">
              <w:rPr>
                <w:noProof/>
                <w:sz w:val="22"/>
                <w:szCs w:val="22"/>
                <w:lang w:val="lv-LV" w:eastAsia="lv-LV"/>
              </w:rPr>
              <w:drawing>
                <wp:inline distT="0" distB="0" distL="0" distR="0">
                  <wp:extent cx="2501900" cy="2655570"/>
                  <wp:effectExtent l="19050" t="0" r="0" b="0"/>
                  <wp:docPr id="6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0" cstate="print">
                            <a:lum bright="-26000" contrast="54000"/>
                            <a:grayscl/>
                          </a:blip>
                          <a:srcRect/>
                          <a:stretch>
                            <a:fillRect/>
                          </a:stretch>
                        </pic:blipFill>
                        <pic:spPr bwMode="auto">
                          <a:xfrm>
                            <a:off x="0" y="0"/>
                            <a:ext cx="2501900" cy="2655570"/>
                          </a:xfrm>
                          <a:prstGeom prst="rect">
                            <a:avLst/>
                          </a:prstGeom>
                          <a:noFill/>
                          <a:ln w="9525">
                            <a:noFill/>
                            <a:miter lim="800000"/>
                            <a:headEnd/>
                            <a:tailEnd/>
                          </a:ln>
                        </pic:spPr>
                      </pic:pic>
                    </a:graphicData>
                  </a:graphic>
                </wp:inline>
              </w:drawing>
            </w:r>
          </w:p>
          <w:p w:rsidR="00E070BF" w:rsidRPr="00DA6E8F" w:rsidRDefault="00E070BF" w:rsidP="00DA6E8F">
            <w:pPr>
              <w:jc w:val="center"/>
              <w:rPr>
                <w:sz w:val="22"/>
                <w:szCs w:val="22"/>
                <w:lang w:val="lv-LV"/>
              </w:rPr>
            </w:pPr>
          </w:p>
          <w:p w:rsidR="00E070BF" w:rsidRPr="00DA6E8F" w:rsidRDefault="00E070BF" w:rsidP="00DA6E8F">
            <w:pPr>
              <w:jc w:val="center"/>
              <w:rPr>
                <w:sz w:val="22"/>
                <w:szCs w:val="22"/>
                <w:lang w:val="lv-LV"/>
              </w:rPr>
            </w:pPr>
            <w:r w:rsidRPr="00DA6E8F">
              <w:rPr>
                <w:sz w:val="22"/>
                <w:szCs w:val="22"/>
                <w:lang w:val="lv-LV"/>
              </w:rPr>
              <w:t>3.6. att. Trīsfāzu transformatora principiālā shēma.</w:t>
            </w:r>
          </w:p>
        </w:tc>
      </w:tr>
    </w:tbl>
    <w:p w:rsidR="00DA6E8F" w:rsidRDefault="00DA6E8F" w:rsidP="00DA6E8F">
      <w:pPr>
        <w:spacing w:line="360" w:lineRule="auto"/>
        <w:ind w:firstLine="397"/>
        <w:jc w:val="both"/>
        <w:rPr>
          <w:sz w:val="24"/>
          <w:szCs w:val="24"/>
          <w:lang w:val="lv-LV"/>
        </w:rPr>
      </w:pPr>
    </w:p>
    <w:p w:rsidR="00DA6E8F" w:rsidRPr="00FE65A5" w:rsidRDefault="00DA6E8F" w:rsidP="00DA6E8F">
      <w:pPr>
        <w:spacing w:line="360" w:lineRule="auto"/>
        <w:ind w:firstLine="397"/>
        <w:jc w:val="both"/>
        <w:rPr>
          <w:sz w:val="24"/>
          <w:szCs w:val="24"/>
          <w:lang w:val="lv-LV"/>
        </w:rPr>
      </w:pPr>
      <w:r w:rsidRPr="00FE65A5">
        <w:rPr>
          <w:sz w:val="24"/>
          <w:szCs w:val="24"/>
          <w:lang w:val="lv-LV"/>
        </w:rPr>
        <w:t>Energosistēmās pa lielākai daļai izmanto trīsfāzu trans</w:t>
      </w:r>
      <w:r w:rsidRPr="00FE65A5">
        <w:rPr>
          <w:sz w:val="24"/>
          <w:szCs w:val="24"/>
          <w:lang w:val="lv-LV"/>
        </w:rPr>
        <w:softHyphen/>
        <w:t xml:space="preserve">formatorus, jo tie ir lētāki, ar augstāku lietderības koeficientu un aizņem mazāk vietas nekā trīs vienfāzes </w:t>
      </w:r>
      <w:r w:rsidRPr="00FE65A5">
        <w:rPr>
          <w:sz w:val="24"/>
          <w:szCs w:val="24"/>
          <w:lang w:val="lv-LV"/>
        </w:rPr>
        <w:lastRenderedPageBreak/>
        <w:t>transformatori tai pašai nominālajai jaudai S</w:t>
      </w:r>
      <w:r w:rsidRPr="00FE65A5">
        <w:rPr>
          <w:sz w:val="24"/>
          <w:szCs w:val="24"/>
          <w:vertAlign w:val="subscript"/>
          <w:lang w:val="lv-LV"/>
        </w:rPr>
        <w:t>N</w:t>
      </w:r>
      <w:r w:rsidRPr="00FE65A5">
        <w:rPr>
          <w:sz w:val="24"/>
          <w:szCs w:val="24"/>
          <w:lang w:val="lv-LV"/>
        </w:rPr>
        <w:t>.</w:t>
      </w:r>
    </w:p>
    <w:p w:rsidR="00E070BF" w:rsidRPr="00FE65A5" w:rsidRDefault="00E070BF" w:rsidP="00E070BF">
      <w:pPr>
        <w:spacing w:line="360" w:lineRule="auto"/>
        <w:ind w:firstLine="397"/>
        <w:jc w:val="both"/>
        <w:rPr>
          <w:sz w:val="24"/>
          <w:szCs w:val="24"/>
          <w:lang w:val="lv-LV"/>
        </w:rPr>
      </w:pPr>
      <w:r w:rsidRPr="00FE65A5">
        <w:rPr>
          <w:sz w:val="24"/>
          <w:szCs w:val="24"/>
          <w:lang w:val="lv-LV"/>
        </w:rPr>
        <w:t>Taču triju vienfāzes transformatoru grupas viena atsevišķa transformatora («vienas fāzes») svars un gabarīti ir mazāki nekā atbilstošam trīsfāzu transformatoram, tie vieglāk transportējami pa dzelzceļu un vieglāk uzstādāmi. Bez tam, iz</w:t>
      </w:r>
      <w:r w:rsidRPr="00FE65A5">
        <w:rPr>
          <w:sz w:val="24"/>
          <w:szCs w:val="24"/>
          <w:lang w:val="lv-LV"/>
        </w:rPr>
        <w:softHyphen/>
        <w:t>mantojot vienfāzes transformatoru grupas, iztiek ar mazāku jau</w:t>
      </w:r>
      <w:r w:rsidRPr="00FE65A5">
        <w:rPr>
          <w:sz w:val="24"/>
          <w:szCs w:val="24"/>
          <w:lang w:val="lv-LV"/>
        </w:rPr>
        <w:softHyphen/>
        <w:t>das rezervi, piem., 3 vienfāzes transformatoru grupai pa lielākajai daļai rezervē ir tikai viens vienfāzes transformators, tātad rezervē ir tikai viena trešdaļa jaudas; izmantojot trīsfāzu transformatoru, rezervē jābūt otram trīsfāzu transformatoram ar tādu pašu jaudu.</w:t>
      </w:r>
    </w:p>
    <w:p w:rsidR="00E070BF" w:rsidRPr="00FE65A5" w:rsidRDefault="00E070BF" w:rsidP="00E070BF">
      <w:pPr>
        <w:spacing w:line="360" w:lineRule="auto"/>
        <w:ind w:firstLine="397"/>
        <w:jc w:val="both"/>
        <w:rPr>
          <w:sz w:val="24"/>
          <w:szCs w:val="24"/>
          <w:lang w:val="lv-LV"/>
        </w:rPr>
      </w:pPr>
      <w:r w:rsidRPr="00FE65A5">
        <w:rPr>
          <w:sz w:val="24"/>
          <w:szCs w:val="24"/>
          <w:lang w:val="lv-LV"/>
        </w:rPr>
        <w:t>Tādēļ vienfāzes transformatorus izmanto ļoti lielām jaudām, bet trīsfāzu transformatorus — vidējām un mazām jaudām.</w:t>
      </w:r>
    </w:p>
    <w:p w:rsidR="00E070BF" w:rsidRPr="00FE65A5" w:rsidRDefault="00E070BF" w:rsidP="00E070BF">
      <w:pPr>
        <w:spacing w:line="360" w:lineRule="auto"/>
        <w:ind w:firstLine="397"/>
        <w:jc w:val="both"/>
        <w:rPr>
          <w:sz w:val="24"/>
          <w:szCs w:val="24"/>
          <w:lang w:val="lv-LV"/>
        </w:rPr>
      </w:pPr>
      <w:r w:rsidRPr="00FE65A5">
        <w:rPr>
          <w:sz w:val="24"/>
          <w:szCs w:val="24"/>
          <w:lang w:val="lv-LV"/>
        </w:rPr>
        <w:t>Tādēļ vienfāzes transformatorus izmanto ļoti lielām jaudām, bet trīsfāzu transformatorus — vidējām un mazām jaudām.</w:t>
      </w:r>
    </w:p>
    <w:p w:rsidR="00E070BF" w:rsidRPr="00FE65A5" w:rsidRDefault="00E070BF" w:rsidP="00E070BF">
      <w:pPr>
        <w:spacing w:line="360" w:lineRule="auto"/>
        <w:ind w:firstLine="397"/>
        <w:jc w:val="both"/>
        <w:rPr>
          <w:sz w:val="24"/>
          <w:szCs w:val="24"/>
          <w:lang w:val="lv-LV"/>
        </w:rPr>
      </w:pPr>
      <w:r w:rsidRPr="00FE65A5">
        <w:rPr>
          <w:sz w:val="24"/>
          <w:szCs w:val="24"/>
          <w:lang w:val="lv-LV"/>
        </w:rPr>
        <w:t>Trīsfāzu transformatorā kopējā sistēmā apvienoti trīs vienfāzes transformatori ar visām trim fāzēm kopēju magnētisko ķēdi. Transformatora serde sastāv no trim vertikāliem  stieņiem, kuru augšgalus un apakšgalus savstarpēji saista j u g i (3.6. att.). Uz katra stieņa visā tā garumā koncentriski viens virs otra novietoti vienas fāzes abi tinumi — primārais un sekundārais.</w:t>
      </w:r>
    </w:p>
    <w:p w:rsidR="00E070BF" w:rsidRPr="00FE65A5" w:rsidRDefault="00E070BF" w:rsidP="00E070BF">
      <w:pPr>
        <w:spacing w:line="360" w:lineRule="auto"/>
        <w:ind w:firstLine="397"/>
        <w:jc w:val="both"/>
        <w:rPr>
          <w:sz w:val="24"/>
          <w:szCs w:val="24"/>
          <w:lang w:val="lv-LV"/>
        </w:rPr>
      </w:pPr>
      <w:r w:rsidRPr="00FE65A5">
        <w:rPr>
          <w:sz w:val="24"/>
          <w:szCs w:val="24"/>
          <w:lang w:val="lv-LV"/>
        </w:rPr>
        <w:t>Trīsfāzu transformatoru spailēm pieņemti šādi burtu apzīmē</w:t>
      </w:r>
      <w:r w:rsidRPr="00FE65A5">
        <w:rPr>
          <w:sz w:val="24"/>
          <w:szCs w:val="24"/>
          <w:lang w:val="lv-LV"/>
        </w:rPr>
        <w:softHyphen/>
        <w:t>jumi: augstākā sprieguma (AS) pusē: A, B, C — tinumu sākumi, X, Y, Z — tinumu beigas; zemākā sprieguma (ZS) pusē attiecīgi a, b, c un x, y, z. Apzīmējumi «sākums» un «beigas» ir nepieciešami pareizai fāzu tinumu saslēgšanai.</w:t>
      </w:r>
    </w:p>
    <w:p w:rsidR="00E070BF" w:rsidRPr="00FE65A5" w:rsidRDefault="00E070BF" w:rsidP="00E070BF">
      <w:pPr>
        <w:spacing w:line="360" w:lineRule="auto"/>
        <w:ind w:firstLine="397"/>
        <w:jc w:val="both"/>
        <w:rPr>
          <w:sz w:val="24"/>
          <w:szCs w:val="24"/>
          <w:lang w:val="lv-LV"/>
        </w:rPr>
      </w:pPr>
      <w:r w:rsidRPr="00FE65A5">
        <w:rPr>
          <w:sz w:val="24"/>
          <w:szCs w:val="24"/>
          <w:lang w:val="lv-LV"/>
        </w:rPr>
        <w:t>Trīsfāzu transformatoru primāros un sekundāros tinumus var saslēgt zvaigznē (Y) vai trīsstūri (Δ). Mazas un vidējas jaudas transformatoriem zemākā sprieguma tinumu var saslēgt arī zigzagzvaigznē (</w:t>
      </w:r>
      <w:r w:rsidRPr="00FE65A5">
        <w:rPr>
          <w:noProof/>
          <w:sz w:val="24"/>
          <w:szCs w:val="24"/>
          <w:lang w:val="lv-LV" w:eastAsia="lv-LV"/>
        </w:rPr>
        <w:drawing>
          <wp:inline distT="0" distB="0" distL="0" distR="0">
            <wp:extent cx="116840" cy="116840"/>
            <wp:effectExtent l="19050" t="0" r="0" b="0"/>
            <wp:docPr id="6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1" cstate="print">
                      <a:lum bright="-32000" contrast="54000"/>
                      <a:grayscl/>
                    </a:blip>
                    <a:srcRect/>
                    <a:stretch>
                      <a:fillRect/>
                    </a:stretch>
                  </pic:blipFill>
                  <pic:spPr bwMode="auto">
                    <a:xfrm>
                      <a:off x="0" y="0"/>
                      <a:ext cx="116840" cy="116840"/>
                    </a:xfrm>
                    <a:prstGeom prst="rect">
                      <a:avLst/>
                    </a:prstGeom>
                    <a:noFill/>
                    <a:ln w="9525">
                      <a:noFill/>
                      <a:miter lim="800000"/>
                      <a:headEnd/>
                      <a:tailEnd/>
                    </a:ln>
                  </pic:spPr>
                </pic:pic>
              </a:graphicData>
            </a:graphic>
          </wp:inline>
        </w:drawing>
      </w:r>
      <w:r w:rsidRPr="00FE65A5">
        <w:rPr>
          <w:sz w:val="24"/>
          <w:szCs w:val="24"/>
          <w:lang w:val="lv-LV"/>
        </w:rPr>
        <w:t>): katru šī tinuma fāzi sadala divās vienādās daļās, kuras novieto uz serdes diviem dažādiem stieņiem.</w:t>
      </w:r>
    </w:p>
    <w:p w:rsidR="00E070BF" w:rsidRPr="00FE65A5" w:rsidRDefault="00E070BF" w:rsidP="00E070BF">
      <w:pPr>
        <w:spacing w:line="360" w:lineRule="auto"/>
        <w:ind w:firstLine="397"/>
        <w:jc w:val="both"/>
        <w:rPr>
          <w:sz w:val="24"/>
          <w:szCs w:val="24"/>
          <w:lang w:val="lv-LV"/>
        </w:rPr>
      </w:pPr>
      <w:r w:rsidRPr="00FE65A5">
        <w:rPr>
          <w:sz w:val="24"/>
          <w:szCs w:val="24"/>
          <w:lang w:val="lv-LV"/>
        </w:rPr>
        <w:t>Pieņemtajos tinumu slēgumu shēmu apzīmējumos vispirms pa</w:t>
      </w:r>
      <w:r w:rsidRPr="00FE65A5">
        <w:rPr>
          <w:sz w:val="24"/>
          <w:szCs w:val="24"/>
          <w:lang w:val="lv-LV"/>
        </w:rPr>
        <w:softHyphen/>
        <w:t>rāda augstākā sprieguma (AS) tinumu saslēgšanas shēmu, bet aiz slīpās svītras — zemākā sprieguma (ZS) tinumu saslēgšanas shēmu.</w:t>
      </w:r>
    </w:p>
    <w:p w:rsidR="00E070BF" w:rsidRPr="00FE65A5" w:rsidRDefault="00E070BF" w:rsidP="00E070BF">
      <w:pPr>
        <w:spacing w:line="360" w:lineRule="auto"/>
        <w:ind w:firstLine="397"/>
        <w:jc w:val="both"/>
        <w:rPr>
          <w:sz w:val="24"/>
          <w:szCs w:val="24"/>
          <w:lang w:val="lv-LV"/>
        </w:rPr>
      </w:pPr>
      <w:r w:rsidRPr="00FE65A5">
        <w:rPr>
          <w:sz w:val="24"/>
          <w:szCs w:val="24"/>
          <w:lang w:val="lv-LV"/>
        </w:rPr>
        <w:t>Saskaņā ar standartu praksē izmanto šādas trīsfāzu transformatoru tinumu slēgumu shēmas:</w:t>
      </w:r>
    </w:p>
    <w:p w:rsidR="00E070BF" w:rsidRPr="00FE65A5" w:rsidRDefault="00E070BF" w:rsidP="00E070BF">
      <w:pPr>
        <w:spacing w:line="360" w:lineRule="auto"/>
        <w:ind w:firstLine="397"/>
        <w:jc w:val="both"/>
        <w:rPr>
          <w:sz w:val="24"/>
          <w:szCs w:val="24"/>
          <w:lang w:val="lv-LV"/>
        </w:rPr>
      </w:pPr>
      <w:r w:rsidRPr="00FE65A5">
        <w:rPr>
          <w:sz w:val="24"/>
          <w:szCs w:val="24"/>
          <w:lang w:val="lv-LV"/>
        </w:rPr>
        <w:t>Ү/Ү</w:t>
      </w:r>
      <w:r w:rsidRPr="00FE65A5">
        <w:rPr>
          <w:sz w:val="24"/>
          <w:szCs w:val="24"/>
          <w:vertAlign w:val="subscript"/>
          <w:lang w:val="lv-LV"/>
        </w:rPr>
        <w:t>0</w:t>
      </w:r>
      <w:r w:rsidRPr="00FE65A5">
        <w:rPr>
          <w:sz w:val="24"/>
          <w:szCs w:val="24"/>
          <w:lang w:val="lv-LV"/>
        </w:rPr>
        <w:t xml:space="preserve"> — zvaigzne-zvaigzne ar nullpunkta izvadu;</w:t>
      </w:r>
    </w:p>
    <w:p w:rsidR="00E070BF" w:rsidRPr="00FE65A5" w:rsidRDefault="00E070BF" w:rsidP="00E070BF">
      <w:pPr>
        <w:spacing w:line="360" w:lineRule="auto"/>
        <w:ind w:firstLine="397"/>
        <w:jc w:val="both"/>
        <w:rPr>
          <w:sz w:val="24"/>
          <w:szCs w:val="24"/>
          <w:lang w:val="lv-LV"/>
        </w:rPr>
      </w:pPr>
      <w:r w:rsidRPr="00FE65A5">
        <w:rPr>
          <w:sz w:val="24"/>
          <w:szCs w:val="24"/>
          <w:lang w:val="lv-LV"/>
        </w:rPr>
        <w:t>Ү/Δ — zvaigzne-trīsstūris;</w:t>
      </w:r>
    </w:p>
    <w:p w:rsidR="00E070BF" w:rsidRPr="00FE65A5" w:rsidRDefault="00E070BF" w:rsidP="00E070BF">
      <w:pPr>
        <w:spacing w:line="360" w:lineRule="auto"/>
        <w:ind w:firstLine="397"/>
        <w:jc w:val="both"/>
        <w:rPr>
          <w:sz w:val="24"/>
          <w:szCs w:val="24"/>
          <w:lang w:val="lv-LV"/>
        </w:rPr>
      </w:pPr>
      <w:r w:rsidRPr="00FE65A5">
        <w:rPr>
          <w:sz w:val="24"/>
          <w:szCs w:val="24"/>
          <w:lang w:val="lv-LV"/>
        </w:rPr>
        <w:t>Ү</w:t>
      </w:r>
      <w:r w:rsidRPr="00FE65A5">
        <w:rPr>
          <w:sz w:val="24"/>
          <w:szCs w:val="24"/>
          <w:vertAlign w:val="subscript"/>
          <w:lang w:val="lv-LV"/>
        </w:rPr>
        <w:t>0</w:t>
      </w:r>
      <w:r w:rsidRPr="00FE65A5">
        <w:rPr>
          <w:sz w:val="24"/>
          <w:szCs w:val="24"/>
          <w:lang w:val="lv-LV"/>
        </w:rPr>
        <w:t>/Δ — zvaigzne ar nullpunkta izvadu-trīsstūris;</w:t>
      </w:r>
    </w:p>
    <w:p w:rsidR="00E070BF" w:rsidRPr="00FE65A5" w:rsidRDefault="00E070BF" w:rsidP="00E070BF">
      <w:pPr>
        <w:spacing w:line="360" w:lineRule="auto"/>
        <w:ind w:firstLine="397"/>
        <w:jc w:val="both"/>
        <w:rPr>
          <w:sz w:val="24"/>
          <w:szCs w:val="24"/>
          <w:lang w:val="lv-LV"/>
        </w:rPr>
      </w:pPr>
      <w:r w:rsidRPr="00FE65A5">
        <w:rPr>
          <w:sz w:val="24"/>
          <w:szCs w:val="24"/>
          <w:lang w:val="lv-LV"/>
        </w:rPr>
        <w:lastRenderedPageBreak/>
        <w:t>Δ/ Ү</w:t>
      </w:r>
      <w:r w:rsidRPr="00FE65A5">
        <w:rPr>
          <w:sz w:val="24"/>
          <w:szCs w:val="24"/>
          <w:vertAlign w:val="subscript"/>
          <w:lang w:val="lv-LV"/>
        </w:rPr>
        <w:t>0</w:t>
      </w:r>
      <w:r w:rsidRPr="00FE65A5">
        <w:rPr>
          <w:sz w:val="24"/>
          <w:szCs w:val="24"/>
          <w:lang w:val="lv-LV"/>
        </w:rPr>
        <w:t xml:space="preserve"> — trīsstūris-zvaigzne ar nullpunkta izvadu;</w:t>
      </w:r>
    </w:p>
    <w:p w:rsidR="00E070BF" w:rsidRPr="00FE65A5" w:rsidRDefault="00E070BF" w:rsidP="00E070BF">
      <w:pPr>
        <w:spacing w:line="360" w:lineRule="auto"/>
        <w:ind w:firstLine="397"/>
        <w:jc w:val="both"/>
        <w:rPr>
          <w:sz w:val="24"/>
          <w:szCs w:val="24"/>
          <w:lang w:val="lv-LV"/>
        </w:rPr>
      </w:pPr>
      <w:r w:rsidRPr="00FE65A5">
        <w:rPr>
          <w:sz w:val="24"/>
          <w:szCs w:val="24"/>
          <w:lang w:val="lv-LV"/>
        </w:rPr>
        <w:t>Ү/</w:t>
      </w:r>
      <w:r w:rsidRPr="00FE65A5">
        <w:rPr>
          <w:noProof/>
          <w:sz w:val="24"/>
          <w:szCs w:val="24"/>
          <w:lang w:val="lv-LV" w:eastAsia="lv-LV"/>
        </w:rPr>
        <w:drawing>
          <wp:inline distT="0" distB="0" distL="0" distR="0">
            <wp:extent cx="124460" cy="124460"/>
            <wp:effectExtent l="19050" t="0" r="8890" b="0"/>
            <wp:docPr id="7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2" cstate="print">
                      <a:lum bright="-14000" contrast="54000"/>
                      <a:grayscl/>
                    </a:blip>
                    <a:srcRect/>
                    <a:stretch>
                      <a:fillRect/>
                    </a:stretch>
                  </pic:blipFill>
                  <pic:spPr bwMode="auto">
                    <a:xfrm>
                      <a:off x="0" y="0"/>
                      <a:ext cx="124460" cy="124460"/>
                    </a:xfrm>
                    <a:prstGeom prst="rect">
                      <a:avLst/>
                    </a:prstGeom>
                    <a:noFill/>
                    <a:ln w="9525">
                      <a:noFill/>
                      <a:miter lim="800000"/>
                      <a:headEnd/>
                      <a:tailEnd/>
                    </a:ln>
                  </pic:spPr>
                </pic:pic>
              </a:graphicData>
            </a:graphic>
          </wp:inline>
        </w:drawing>
      </w:r>
      <w:r w:rsidRPr="00FE65A5">
        <w:rPr>
          <w:sz w:val="24"/>
          <w:szCs w:val="24"/>
          <w:lang w:val="lv-LV"/>
        </w:rPr>
        <w:t xml:space="preserve"> — zvaigzne-zigzagzvaigzne ar nullpunkta izvadu.</w:t>
      </w:r>
    </w:p>
    <w:p w:rsidR="00E070BF" w:rsidRPr="00FE65A5" w:rsidRDefault="00E070BF" w:rsidP="00E070BF">
      <w:pPr>
        <w:spacing w:line="360" w:lineRule="auto"/>
        <w:ind w:firstLine="397"/>
        <w:jc w:val="both"/>
        <w:rPr>
          <w:sz w:val="24"/>
          <w:szCs w:val="24"/>
          <w:lang w:val="lv-LV"/>
        </w:rPr>
      </w:pPr>
      <w:r w:rsidRPr="00FE65A5">
        <w:rPr>
          <w:sz w:val="24"/>
          <w:szCs w:val="24"/>
          <w:lang w:val="lv-LV"/>
        </w:rPr>
        <w:t>Abu tinumu slēgums zvaigznē izdevīgs tajā ziņā, ka šajā ga</w:t>
      </w:r>
      <w:r w:rsidRPr="00FE65A5">
        <w:rPr>
          <w:sz w:val="24"/>
          <w:szCs w:val="24"/>
          <w:lang w:val="lv-LV"/>
        </w:rPr>
        <w:softHyphen/>
        <w:t>dījumā tinumu izolācijai jāatbilst tikai attiecīgas fāzes spriegu</w:t>
      </w:r>
      <w:r w:rsidRPr="00FE65A5">
        <w:rPr>
          <w:sz w:val="24"/>
          <w:szCs w:val="24"/>
          <w:lang w:val="lv-LV"/>
        </w:rPr>
        <w:softHyphen/>
        <w:t>mam, un tinumu vijumu skaits, kas proporcionāls spriegumam, tad ir mazāks. Tinumi gan jādimensionē līnijas strāvām. Slē</w:t>
      </w:r>
      <w:r w:rsidRPr="00FE65A5">
        <w:rPr>
          <w:sz w:val="24"/>
          <w:szCs w:val="24"/>
          <w:lang w:val="lv-LV"/>
        </w:rPr>
        <w:softHyphen/>
        <w:t>gumu</w:t>
      </w:r>
      <w:r w:rsidRPr="00FE65A5">
        <w:rPr>
          <w:position w:val="-2"/>
          <w:sz w:val="24"/>
          <w:szCs w:val="24"/>
          <w:lang w:val="lv-LV"/>
        </w:rPr>
        <w:t xml:space="preserve"> Ү/Ү</w:t>
      </w:r>
      <w:r w:rsidRPr="00FE65A5">
        <w:rPr>
          <w:position w:val="-2"/>
          <w:sz w:val="24"/>
          <w:szCs w:val="24"/>
          <w:vertAlign w:val="subscript"/>
          <w:lang w:val="lv-LV"/>
        </w:rPr>
        <w:t>0</w:t>
      </w:r>
      <w:r w:rsidRPr="00FE65A5">
        <w:rPr>
          <w:rStyle w:val="FontStyle17"/>
          <w:position w:val="-2"/>
          <w:sz w:val="24"/>
          <w:szCs w:val="24"/>
          <w:lang w:val="lv-LV"/>
        </w:rPr>
        <w:t xml:space="preserve"> </w:t>
      </w:r>
      <w:r w:rsidRPr="00FE65A5">
        <w:rPr>
          <w:sz w:val="24"/>
          <w:szCs w:val="24"/>
          <w:lang w:val="lv-LV"/>
        </w:rPr>
        <w:t>plaši izmanto nelielas un vidējas jaudas transforma</w:t>
      </w:r>
      <w:r w:rsidRPr="00FE65A5">
        <w:rPr>
          <w:sz w:val="24"/>
          <w:szCs w:val="24"/>
          <w:lang w:val="lv-LV"/>
        </w:rPr>
        <w:softHyphen/>
        <w:t>toriem (līdz 1800 kVA) ar augstāko spriegumu līdz 35 kV, kuru zemākie spriegumi ir 400 V vai 230 V.</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Slēgums zvaigznē sevišķi izdevīgs augstam spriegumam, jo izolācijas biezumu fāzu tinumiem tad nosaka fāzu spriegums, kas ir </w:t>
      </w:r>
      <w:r w:rsidRPr="00FE65A5">
        <w:rPr>
          <w:position w:val="-8"/>
          <w:sz w:val="24"/>
          <w:szCs w:val="24"/>
          <w:lang w:val="lv-LV"/>
        </w:rPr>
        <w:object w:dxaOrig="360" w:dyaOrig="360">
          <v:shape id="_x0000_i1210" type="#_x0000_t75" style="width:18.75pt;height:18.75pt" o:ole="">
            <v:imagedata r:id="rId513" o:title=""/>
          </v:shape>
          <o:OLEObject Type="Embed" ProgID="Equation.3" ShapeID="_x0000_i1210" DrawAspect="Content" ObjectID="_1399888061" r:id="rId514"/>
        </w:object>
      </w:r>
      <w:r w:rsidRPr="00FE65A5">
        <w:rPr>
          <w:sz w:val="24"/>
          <w:szCs w:val="24"/>
          <w:lang w:val="lv-LV"/>
        </w:rPr>
        <w:t>reizes mazāks par līnijas spriegumu.</w:t>
      </w:r>
    </w:p>
    <w:p w:rsidR="00E070BF" w:rsidRPr="00FE65A5" w:rsidRDefault="00E070BF" w:rsidP="00E070BF">
      <w:pPr>
        <w:spacing w:line="360" w:lineRule="auto"/>
        <w:ind w:firstLine="397"/>
        <w:jc w:val="both"/>
        <w:rPr>
          <w:sz w:val="24"/>
          <w:szCs w:val="24"/>
          <w:lang w:val="lv-LV"/>
        </w:rPr>
      </w:pPr>
      <w:r w:rsidRPr="00FE65A5">
        <w:rPr>
          <w:sz w:val="24"/>
          <w:szCs w:val="24"/>
          <w:lang w:val="lv-LV"/>
        </w:rPr>
        <w:t>Slēgums trīsstūrī ir izdevīgs lielām līnijas strāvām, jo tinu</w:t>
      </w:r>
      <w:r w:rsidRPr="00FE65A5">
        <w:rPr>
          <w:sz w:val="24"/>
          <w:szCs w:val="24"/>
          <w:lang w:val="lv-LV"/>
        </w:rPr>
        <w:softHyphen/>
        <w:t>mos plūst tikai fāzu strāvas, un tāpēc tinumiem var izman</w:t>
      </w:r>
      <w:r w:rsidRPr="00FE65A5">
        <w:rPr>
          <w:sz w:val="24"/>
          <w:szCs w:val="24"/>
          <w:lang w:val="lv-LV"/>
        </w:rPr>
        <w:softHyphen/>
        <w:t>tot vadus ar mazāku šķērsgrie</w:t>
      </w:r>
      <w:r w:rsidRPr="00FE65A5">
        <w:rPr>
          <w:sz w:val="24"/>
          <w:szCs w:val="24"/>
          <w:lang w:val="lv-LV"/>
        </w:rPr>
        <w:softHyphen/>
        <w:t xml:space="preserve">zumu, nekā slēdzot zvaigznē. Slēgumu </w:t>
      </w:r>
      <w:r w:rsidRPr="00FE65A5">
        <w:rPr>
          <w:position w:val="-1"/>
          <w:sz w:val="24"/>
          <w:szCs w:val="24"/>
          <w:lang w:val="lv-LV"/>
        </w:rPr>
        <w:t>Ү/Δ</w:t>
      </w:r>
      <w:r w:rsidRPr="00FE65A5">
        <w:rPr>
          <w:rStyle w:val="FontStyle17"/>
          <w:position w:val="-1"/>
          <w:sz w:val="24"/>
          <w:szCs w:val="24"/>
          <w:lang w:val="lv-LV"/>
        </w:rPr>
        <w:t xml:space="preserve"> </w:t>
      </w:r>
      <w:r w:rsidRPr="00FE65A5">
        <w:rPr>
          <w:sz w:val="24"/>
          <w:szCs w:val="24"/>
          <w:lang w:val="lv-LV"/>
        </w:rPr>
        <w:t>izmanto vidējas un lielas jaudas transformato</w:t>
      </w:r>
      <w:r w:rsidRPr="00FE65A5">
        <w:rPr>
          <w:sz w:val="24"/>
          <w:szCs w:val="24"/>
          <w:lang w:val="lv-LV"/>
        </w:rPr>
        <w:softHyphen/>
        <w:t>riem tajos gadījumos, kad ze</w:t>
      </w:r>
      <w:r w:rsidRPr="00FE65A5">
        <w:rPr>
          <w:sz w:val="24"/>
          <w:szCs w:val="24"/>
          <w:lang w:val="lv-LV"/>
        </w:rPr>
        <w:softHyphen/>
        <w:t>māka sprieguma pusē nav vaja</w:t>
      </w:r>
      <w:r w:rsidRPr="00FE65A5">
        <w:rPr>
          <w:sz w:val="24"/>
          <w:szCs w:val="24"/>
          <w:lang w:val="lv-LV"/>
        </w:rPr>
        <w:softHyphen/>
        <w:t>dzīgs nullvads.</w:t>
      </w:r>
    </w:p>
    <w:p w:rsidR="00E070BF" w:rsidRPr="00FE65A5" w:rsidRDefault="00E070BF" w:rsidP="00E070BF">
      <w:pPr>
        <w:spacing w:line="360" w:lineRule="auto"/>
        <w:ind w:firstLine="397"/>
        <w:jc w:val="both"/>
        <w:rPr>
          <w:sz w:val="24"/>
          <w:szCs w:val="24"/>
          <w:lang w:val="lv-LV"/>
        </w:rPr>
      </w:pPr>
      <w:r w:rsidRPr="00FE65A5">
        <w:rPr>
          <w:sz w:val="24"/>
          <w:szCs w:val="24"/>
          <w:lang w:val="lv-LV"/>
        </w:rPr>
        <w:t>Magnētiskās plūsmas Ф</w:t>
      </w:r>
      <w:r w:rsidRPr="00FE65A5">
        <w:rPr>
          <w:sz w:val="24"/>
          <w:szCs w:val="24"/>
          <w:vertAlign w:val="subscript"/>
          <w:lang w:val="lv-LV"/>
        </w:rPr>
        <w:t>A</w:t>
      </w:r>
      <w:r w:rsidRPr="00FE65A5">
        <w:rPr>
          <w:sz w:val="24"/>
          <w:szCs w:val="24"/>
          <w:lang w:val="lv-LV"/>
        </w:rPr>
        <w:t>, Ф</w:t>
      </w:r>
      <w:r w:rsidRPr="00FE65A5">
        <w:rPr>
          <w:sz w:val="24"/>
          <w:szCs w:val="24"/>
          <w:vertAlign w:val="subscript"/>
          <w:lang w:val="lv-LV"/>
        </w:rPr>
        <w:t>B</w:t>
      </w:r>
      <w:r w:rsidRPr="00FE65A5">
        <w:rPr>
          <w:sz w:val="24"/>
          <w:szCs w:val="24"/>
          <w:lang w:val="lv-LV"/>
        </w:rPr>
        <w:t xml:space="preserve"> un Ф</w:t>
      </w:r>
      <w:r w:rsidRPr="00FE65A5">
        <w:rPr>
          <w:sz w:val="24"/>
          <w:szCs w:val="24"/>
          <w:vertAlign w:val="subscript"/>
          <w:lang w:val="lv-LV"/>
        </w:rPr>
        <w:t>C</w:t>
      </w:r>
      <w:r w:rsidRPr="00FE65A5">
        <w:rPr>
          <w:sz w:val="24"/>
          <w:szCs w:val="24"/>
          <w:lang w:val="lv-LV"/>
        </w:rPr>
        <w:t xml:space="preserve"> trīsfāzu transforma</w:t>
      </w:r>
      <w:r w:rsidRPr="00FE65A5">
        <w:rPr>
          <w:sz w:val="24"/>
          <w:szCs w:val="24"/>
          <w:lang w:val="lv-LV"/>
        </w:rPr>
        <w:softHyphen/>
        <w:t xml:space="preserve">tora serdes stieņos ir proporcionālas primārās puses fāzu spriegumiem </w:t>
      </w:r>
      <w:r w:rsidRPr="00FE65A5">
        <w:rPr>
          <w:i/>
          <w:sz w:val="24"/>
          <w:szCs w:val="24"/>
          <w:lang w:val="lv-LV"/>
        </w:rPr>
        <w:t>U</w:t>
      </w:r>
      <w:r w:rsidRPr="00FE65A5">
        <w:rPr>
          <w:i/>
          <w:sz w:val="24"/>
          <w:szCs w:val="24"/>
          <w:vertAlign w:val="subscript"/>
          <w:lang w:val="lv-LV"/>
        </w:rPr>
        <w:t>A</w:t>
      </w:r>
      <w:r w:rsidRPr="00FE65A5">
        <w:rPr>
          <w:sz w:val="24"/>
          <w:szCs w:val="24"/>
          <w:lang w:val="lv-LV"/>
        </w:rPr>
        <w:t xml:space="preserve">, </w:t>
      </w:r>
      <w:r w:rsidRPr="00FE65A5">
        <w:rPr>
          <w:i/>
          <w:sz w:val="24"/>
          <w:szCs w:val="24"/>
          <w:lang w:val="lv-LV"/>
        </w:rPr>
        <w:t>U</w:t>
      </w:r>
      <w:r w:rsidRPr="00FE65A5">
        <w:rPr>
          <w:i/>
          <w:sz w:val="24"/>
          <w:szCs w:val="24"/>
          <w:vertAlign w:val="subscript"/>
          <w:lang w:val="lv-LV"/>
        </w:rPr>
        <w:t>B</w:t>
      </w:r>
      <w:r w:rsidRPr="00FE65A5">
        <w:rPr>
          <w:sz w:val="24"/>
          <w:szCs w:val="24"/>
          <w:lang w:val="lv-LV"/>
        </w:rPr>
        <w:t xml:space="preserve"> un </w:t>
      </w:r>
      <w:r w:rsidRPr="00FE65A5">
        <w:rPr>
          <w:i/>
          <w:sz w:val="24"/>
          <w:szCs w:val="24"/>
          <w:lang w:val="lv-LV"/>
        </w:rPr>
        <w:t>U</w:t>
      </w:r>
      <w:r w:rsidRPr="00FE65A5">
        <w:rPr>
          <w:i/>
          <w:sz w:val="24"/>
          <w:szCs w:val="24"/>
          <w:vertAlign w:val="subscript"/>
          <w:lang w:val="lv-LV"/>
        </w:rPr>
        <w:t>C</w:t>
      </w:r>
      <w:r w:rsidRPr="00FE65A5">
        <w:rPr>
          <w:sz w:val="24"/>
          <w:szCs w:val="24"/>
          <w:lang w:val="lv-LV"/>
        </w:rPr>
        <w:t>.</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Tā kā </w:t>
      </w:r>
      <w:r w:rsidRPr="00FE65A5">
        <w:rPr>
          <w:position w:val="-12"/>
          <w:sz w:val="24"/>
          <w:szCs w:val="24"/>
          <w:lang w:val="lv-LV"/>
        </w:rPr>
        <w:object w:dxaOrig="1760" w:dyaOrig="380">
          <v:shape id="_x0000_i1211" type="#_x0000_t75" style="width:87.75pt;height:18.75pt" o:ole="">
            <v:imagedata r:id="rId515" o:title=""/>
          </v:shape>
          <o:OLEObject Type="Embed" ProgID="Equation.3" ShapeID="_x0000_i1211" DrawAspect="Content" ObjectID="_1399888062" r:id="rId516"/>
        </w:object>
      </w:r>
      <w:r w:rsidRPr="00FE65A5">
        <w:rPr>
          <w:sz w:val="24"/>
          <w:szCs w:val="24"/>
          <w:lang w:val="lv-LV"/>
        </w:rPr>
        <w:t>, tad jebkurā mirklī fāzu sinusoidālo magnētisko plūsmu summa vienāda ar nulli:</w:t>
      </w:r>
    </w:p>
    <w:p w:rsidR="00E070BF" w:rsidRPr="00FE65A5" w:rsidRDefault="00E070BF" w:rsidP="00E070BF">
      <w:pPr>
        <w:spacing w:line="360" w:lineRule="auto"/>
        <w:ind w:left="1440" w:firstLine="720"/>
        <w:jc w:val="both"/>
        <w:rPr>
          <w:sz w:val="24"/>
          <w:szCs w:val="24"/>
          <w:lang w:val="lv-LV"/>
        </w:rPr>
      </w:pPr>
      <w:r w:rsidRPr="00FE65A5">
        <w:rPr>
          <w:position w:val="-12"/>
          <w:sz w:val="24"/>
          <w:szCs w:val="24"/>
          <w:lang w:val="lv-LV"/>
        </w:rPr>
        <w:object w:dxaOrig="1840" w:dyaOrig="380">
          <v:shape id="_x0000_i1212" type="#_x0000_t75" style="width:91.5pt;height:18.75pt" o:ole="">
            <v:imagedata r:id="rId517" o:title=""/>
          </v:shape>
          <o:OLEObject Type="Embed" ProgID="Equation.3" ShapeID="_x0000_i1212" DrawAspect="Content" ObjectID="_1399888063" r:id="rId518"/>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(3.11)</w:t>
      </w:r>
    </w:p>
    <w:p w:rsidR="00E070BF" w:rsidRPr="00FE65A5" w:rsidRDefault="00E070BF" w:rsidP="00E070BF">
      <w:pPr>
        <w:spacing w:line="360" w:lineRule="auto"/>
        <w:jc w:val="both"/>
        <w:rPr>
          <w:sz w:val="24"/>
          <w:szCs w:val="24"/>
          <w:lang w:val="lv-LV"/>
        </w:rPr>
      </w:pPr>
      <w:r w:rsidRPr="00FE65A5">
        <w:rPr>
          <w:sz w:val="24"/>
          <w:szCs w:val="24"/>
          <w:lang w:val="lv-LV"/>
        </w:rPr>
        <w:t>un serdei nav vajadzīgs ceturtais stienis, kurā it kā varētu no</w:t>
      </w:r>
      <w:r w:rsidRPr="00FE65A5">
        <w:rPr>
          <w:sz w:val="24"/>
          <w:szCs w:val="24"/>
          <w:lang w:val="lv-LV"/>
        </w:rPr>
        <w:softHyphen/>
        <w:t>slēgties visu triju plūsmu ģeometriskā summa.</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Fāzu magnētisko plūsmu virzieni serdē parādīti 3.7. attēlā raksturīgiem laika momentiem </w:t>
      </w:r>
      <w:r w:rsidRPr="00FE65A5">
        <w:rPr>
          <w:i/>
          <w:sz w:val="24"/>
          <w:szCs w:val="24"/>
          <w:lang w:val="lv-LV"/>
        </w:rPr>
        <w:t>t</w:t>
      </w:r>
      <w:r w:rsidRPr="00FE65A5">
        <w:rPr>
          <w:i/>
          <w:sz w:val="24"/>
          <w:szCs w:val="24"/>
          <w:vertAlign w:val="subscript"/>
          <w:lang w:val="lv-LV"/>
        </w:rPr>
        <w:t>A</w:t>
      </w:r>
      <w:r w:rsidRPr="00FE65A5">
        <w:rPr>
          <w:sz w:val="24"/>
          <w:szCs w:val="24"/>
          <w:lang w:val="lv-LV"/>
        </w:rPr>
        <w:t xml:space="preserve">, </w:t>
      </w:r>
      <w:r w:rsidRPr="00FE65A5">
        <w:rPr>
          <w:i/>
          <w:sz w:val="24"/>
          <w:szCs w:val="24"/>
          <w:lang w:val="lv-LV"/>
        </w:rPr>
        <w:t>t</w:t>
      </w:r>
      <w:r w:rsidRPr="00FE65A5">
        <w:rPr>
          <w:i/>
          <w:sz w:val="24"/>
          <w:szCs w:val="24"/>
          <w:vertAlign w:val="subscript"/>
          <w:lang w:val="lv-LV"/>
        </w:rPr>
        <w:t>B</w:t>
      </w:r>
      <w:r w:rsidRPr="00FE65A5">
        <w:rPr>
          <w:sz w:val="24"/>
          <w:szCs w:val="24"/>
          <w:lang w:val="lv-LV"/>
        </w:rPr>
        <w:t xml:space="preserve"> un </w:t>
      </w:r>
      <w:r w:rsidRPr="00FE65A5">
        <w:rPr>
          <w:i/>
          <w:sz w:val="24"/>
          <w:szCs w:val="24"/>
          <w:lang w:val="lv-LV"/>
        </w:rPr>
        <w:t>t</w:t>
      </w:r>
      <w:r w:rsidRPr="00FE65A5">
        <w:rPr>
          <w:i/>
          <w:sz w:val="24"/>
          <w:szCs w:val="24"/>
          <w:vertAlign w:val="subscript"/>
          <w:lang w:val="lv-LV"/>
        </w:rPr>
        <w:t>C</w:t>
      </w:r>
      <w:r w:rsidRPr="00FE65A5">
        <w:rPr>
          <w:sz w:val="24"/>
          <w:szCs w:val="24"/>
          <w:lang w:val="lv-LV"/>
        </w:rPr>
        <w:t>. Šajā attēlā plūsmas pozitīvais virziens stienī pieņemts uz augšu.</w:t>
      </w:r>
    </w:p>
    <w:p w:rsidR="00E070BF" w:rsidRPr="00FE65A5" w:rsidRDefault="00E070BF" w:rsidP="00E070BF">
      <w:pPr>
        <w:spacing w:line="360" w:lineRule="auto"/>
        <w:ind w:firstLine="397"/>
        <w:jc w:val="both"/>
        <w:rPr>
          <w:sz w:val="24"/>
          <w:szCs w:val="24"/>
          <w:lang w:val="lv-LV"/>
        </w:rPr>
      </w:pPr>
      <w:r w:rsidRPr="00FE65A5">
        <w:rPr>
          <w:sz w:val="24"/>
          <w:szCs w:val="24"/>
          <w:lang w:val="lv-LV"/>
        </w:rPr>
        <w:t>Jāuzsver, ka transformācija notiek katrā fāzē. Ja slodze simet</w:t>
      </w:r>
      <w:r w:rsidRPr="00FE65A5">
        <w:rPr>
          <w:sz w:val="24"/>
          <w:szCs w:val="24"/>
          <w:lang w:val="lv-LV"/>
        </w:rPr>
        <w:softHyphen/>
        <w:t>riska, tad vektoru diagrammas un ekvivalentās shēmas visām trim fāzēm ir vienādas un tādas pašas kā vienfāzes transforma</w:t>
      </w:r>
      <w:r w:rsidRPr="00FE65A5">
        <w:rPr>
          <w:sz w:val="24"/>
          <w:szCs w:val="24"/>
          <w:lang w:val="lv-LV"/>
        </w:rPr>
        <w:softHyphen/>
        <w:t>toriem. Tāpēc visas vienfāzes transformatora formulas derīgas arī trīsfāžu transformatora vienai fāzei, formulās ievietojot fāzes spriegumu, strāvu vai jaudu.</w:t>
      </w:r>
    </w:p>
    <w:p w:rsidR="00E070BF" w:rsidRPr="00FE65A5" w:rsidRDefault="00E070BF" w:rsidP="00E070BF">
      <w:pPr>
        <w:spacing w:line="360" w:lineRule="auto"/>
        <w:ind w:firstLine="397"/>
        <w:jc w:val="both"/>
        <w:rPr>
          <w:b/>
          <w:sz w:val="24"/>
          <w:szCs w:val="24"/>
          <w:lang w:val="lv-LV"/>
        </w:rPr>
      </w:pPr>
    </w:p>
    <w:p w:rsidR="00E070BF" w:rsidRPr="00FE65A5" w:rsidRDefault="00E070BF" w:rsidP="00E070BF">
      <w:pPr>
        <w:spacing w:line="360" w:lineRule="auto"/>
        <w:ind w:firstLine="397"/>
        <w:jc w:val="center"/>
        <w:rPr>
          <w:b/>
          <w:sz w:val="24"/>
          <w:szCs w:val="24"/>
          <w:lang w:val="lv-LV"/>
        </w:rPr>
      </w:pPr>
      <w:r w:rsidRPr="00FE65A5">
        <w:rPr>
          <w:b/>
          <w:sz w:val="24"/>
          <w:szCs w:val="24"/>
          <w:lang w:val="lv-LV"/>
        </w:rPr>
        <w:t>3.7. TINUMU SAVIENOJUMU GRUPAS</w:t>
      </w:r>
    </w:p>
    <w:p w:rsidR="00E070BF" w:rsidRPr="00DA6E8F" w:rsidRDefault="00E070BF" w:rsidP="00E070BF">
      <w:pPr>
        <w:spacing w:line="360" w:lineRule="auto"/>
        <w:ind w:firstLine="397"/>
        <w:jc w:val="both"/>
        <w:rPr>
          <w:sz w:val="16"/>
          <w:szCs w:val="16"/>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Transformatoru apakšstacijās parasti divi, trīs vai vairāki transformatori darbojas paralēli, tā ne tikai nodrošinot pietiekami lielu transformatoru noslogojumu resp. to ekonomisku eksplua</w:t>
      </w:r>
      <w:r w:rsidRPr="00FE65A5">
        <w:rPr>
          <w:sz w:val="24"/>
          <w:szCs w:val="24"/>
          <w:lang w:val="lv-LV"/>
        </w:rPr>
        <w:softHyphen/>
        <w:t>tāciju (atkarība no tīkla slodzes atsevišķus transformatorus at</w:t>
      </w:r>
      <w:r w:rsidRPr="00FE65A5">
        <w:rPr>
          <w:sz w:val="24"/>
          <w:szCs w:val="24"/>
          <w:lang w:val="lv-LV"/>
        </w:rPr>
        <w:softHyphen/>
        <w:t xml:space="preserve">slēdz </w:t>
      </w:r>
      <w:r w:rsidRPr="00FE65A5">
        <w:rPr>
          <w:sz w:val="24"/>
          <w:szCs w:val="24"/>
          <w:lang w:val="lv-LV"/>
        </w:rPr>
        <w:lastRenderedPageBreak/>
        <w:t>vai pieslēdz darbam), bet arī nodrošinot nepārtrauktu elek</w:t>
      </w:r>
      <w:r w:rsidRPr="00FE65A5">
        <w:rPr>
          <w:sz w:val="24"/>
          <w:szCs w:val="24"/>
          <w:lang w:val="lv-LV"/>
        </w:rPr>
        <w:softHyphen/>
        <w:t>troapgādi, radot profilaktiskā remonta iespējas utt.</w:t>
      </w:r>
    </w:p>
    <w:p w:rsidR="00E070BF" w:rsidRPr="00FE65A5" w:rsidRDefault="00E070BF" w:rsidP="00E070BF">
      <w:pPr>
        <w:spacing w:line="360" w:lineRule="auto"/>
        <w:ind w:firstLine="397"/>
        <w:jc w:val="both"/>
        <w:rPr>
          <w:sz w:val="24"/>
          <w:szCs w:val="24"/>
          <w:lang w:val="lv-LV"/>
        </w:rPr>
      </w:pPr>
      <w:r w:rsidRPr="00FE65A5">
        <w:rPr>
          <w:sz w:val="24"/>
          <w:szCs w:val="24"/>
          <w:lang w:val="lv-LV"/>
        </w:rPr>
        <w:t>Transformatoru paralēlajā darbā ļoti svarīga nozīme ir fāzu nobīdes leņķim starp transformatora primāro un sekundāro līni</w:t>
      </w:r>
      <w:r w:rsidRPr="00FE65A5">
        <w:rPr>
          <w:sz w:val="24"/>
          <w:szCs w:val="24"/>
          <w:lang w:val="lv-LV"/>
        </w:rPr>
        <w:softHyphen/>
        <w:t>jas spriegumu.</w:t>
      </w:r>
    </w:p>
    <w:p w:rsidR="00E070BF" w:rsidRPr="00FE65A5" w:rsidRDefault="00E070BF" w:rsidP="00E070BF">
      <w:pPr>
        <w:spacing w:line="360" w:lineRule="auto"/>
        <w:ind w:firstLine="397"/>
        <w:jc w:val="both"/>
        <w:rPr>
          <w:sz w:val="24"/>
          <w:szCs w:val="24"/>
          <w:lang w:val="lv-LV"/>
        </w:rPr>
      </w:pPr>
      <w:r w:rsidRPr="00FE65A5">
        <w:rPr>
          <w:sz w:val="24"/>
          <w:szCs w:val="24"/>
          <w:lang w:val="lv-LV"/>
        </w:rPr>
        <w:t>Vispār līnijas spriegumi AS un ZS puse var sakrist vai ne</w:t>
      </w:r>
      <w:r w:rsidRPr="00FE65A5">
        <w:rPr>
          <w:sz w:val="24"/>
          <w:szCs w:val="24"/>
          <w:lang w:val="lv-LV"/>
        </w:rPr>
        <w:softHyphen/>
        <w:t>sakrist fāzē, — tas vispirms atkarīgs no abu tinumu tīšanas vir</w:t>
      </w:r>
      <w:r w:rsidRPr="00FE65A5">
        <w:rPr>
          <w:sz w:val="24"/>
          <w:szCs w:val="24"/>
          <w:lang w:val="lv-LV"/>
        </w:rPr>
        <w:softHyphen/>
        <w:t xml:space="preserve">zieniem un no tinumu galu apzīmējumiem («sākums», «beigas»). </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3.8. attēlā </w:t>
      </w:r>
      <w:r w:rsidRPr="00FE65A5">
        <w:rPr>
          <w:i/>
          <w:sz w:val="24"/>
          <w:szCs w:val="24"/>
          <w:lang w:val="lv-LV"/>
        </w:rPr>
        <w:t>a</w:t>
      </w:r>
      <w:r w:rsidRPr="00FE65A5">
        <w:rPr>
          <w:sz w:val="24"/>
          <w:szCs w:val="24"/>
          <w:lang w:val="lv-LV"/>
        </w:rPr>
        <w:t xml:space="preserve"> parādīta transformatora viena fāze ar vienā virzienā tītu primāro (AS) un sekundāro (ZS) tinumu. Tā kā abus tinu</w:t>
      </w:r>
      <w:r w:rsidRPr="00FE65A5">
        <w:rPr>
          <w:sz w:val="24"/>
          <w:szCs w:val="24"/>
          <w:lang w:val="lv-LV"/>
        </w:rPr>
        <w:softHyphen/>
        <w:t>mus caurtver viena un tā pati magnētiskā plūsma Ф</w:t>
      </w:r>
      <w:r w:rsidRPr="00FE65A5">
        <w:rPr>
          <w:sz w:val="24"/>
          <w:szCs w:val="24"/>
          <w:vertAlign w:val="subscript"/>
          <w:lang w:val="lv-LV"/>
        </w:rPr>
        <w:t>A</w:t>
      </w:r>
      <w:r w:rsidRPr="00FE65A5">
        <w:rPr>
          <w:sz w:val="24"/>
          <w:szCs w:val="24"/>
          <w:lang w:val="lv-LV"/>
        </w:rPr>
        <w:t xml:space="preserve">, tad abos tinumos inducētie EDS sakrīt fāzē, t. i., katrā mirklī tiem ir viens un tas pats virziens attiecībā pret tinumu spailēm, piem., no beigām X uz sākumu A un no x uz </w:t>
      </w:r>
      <w:r w:rsidRPr="00FE65A5">
        <w:rPr>
          <w:i/>
          <w:sz w:val="24"/>
          <w:szCs w:val="24"/>
          <w:lang w:val="lv-LV"/>
        </w:rPr>
        <w:t>a</w:t>
      </w:r>
      <w:r w:rsidRPr="00FE65A5">
        <w:rPr>
          <w:sz w:val="24"/>
          <w:szCs w:val="24"/>
          <w:lang w:val="lv-LV"/>
        </w:rPr>
        <w:t xml:space="preserve"> (pieņemtais pozi</w:t>
      </w:r>
      <w:r w:rsidRPr="00FE65A5">
        <w:rPr>
          <w:sz w:val="24"/>
          <w:szCs w:val="24"/>
          <w:lang w:val="lv-LV"/>
        </w:rPr>
        <w:softHyphen/>
        <w:t xml:space="preserve">tīvais virziens). Tad arī fāzu spriegumu </w:t>
      </w:r>
      <w:r w:rsidRPr="00FE65A5">
        <w:rPr>
          <w:i/>
          <w:sz w:val="24"/>
          <w:szCs w:val="24"/>
          <w:lang w:val="lv-LV"/>
        </w:rPr>
        <w:t>U</w:t>
      </w:r>
      <w:r w:rsidRPr="00FE65A5">
        <w:rPr>
          <w:i/>
          <w:sz w:val="24"/>
          <w:szCs w:val="24"/>
          <w:vertAlign w:val="subscript"/>
          <w:lang w:val="lv-LV"/>
        </w:rPr>
        <w:t>A</w:t>
      </w:r>
      <w:r w:rsidRPr="00FE65A5">
        <w:rPr>
          <w:sz w:val="24"/>
          <w:szCs w:val="24"/>
          <w:lang w:val="lv-LV"/>
        </w:rPr>
        <w:t xml:space="preserve"> un </w:t>
      </w:r>
      <w:r w:rsidRPr="00FE65A5">
        <w:rPr>
          <w:i/>
          <w:sz w:val="24"/>
          <w:szCs w:val="24"/>
          <w:lang w:val="lv-LV"/>
        </w:rPr>
        <w:t>U</w:t>
      </w:r>
      <w:r w:rsidRPr="00FE65A5">
        <w:rPr>
          <w:i/>
          <w:sz w:val="24"/>
          <w:szCs w:val="24"/>
          <w:vertAlign w:val="subscript"/>
          <w:lang w:val="lv-LV"/>
        </w:rPr>
        <w:t>a</w:t>
      </w:r>
      <w:r w:rsidRPr="00FE65A5">
        <w:rPr>
          <w:sz w:val="24"/>
          <w:szCs w:val="24"/>
          <w:lang w:val="lv-LV"/>
        </w:rPr>
        <w:t xml:space="preserve"> pozitīvie vir</w:t>
      </w:r>
      <w:r w:rsidRPr="00FE65A5">
        <w:rPr>
          <w:sz w:val="24"/>
          <w:szCs w:val="24"/>
          <w:lang w:val="lv-LV"/>
        </w:rPr>
        <w:softHyphen/>
        <w:t xml:space="preserve">zieni sakrīt (no sākuma </w:t>
      </w:r>
      <w:r w:rsidRPr="00FE65A5">
        <w:rPr>
          <w:i/>
          <w:sz w:val="24"/>
          <w:szCs w:val="24"/>
          <w:lang w:val="lv-LV"/>
        </w:rPr>
        <w:t>A</w:t>
      </w:r>
      <w:r w:rsidRPr="00FE65A5">
        <w:rPr>
          <w:sz w:val="24"/>
          <w:szCs w:val="24"/>
          <w:lang w:val="lv-LV"/>
        </w:rPr>
        <w:t xml:space="preserve"> vai </w:t>
      </w:r>
      <w:r w:rsidRPr="00FE65A5">
        <w:rPr>
          <w:i/>
          <w:sz w:val="24"/>
          <w:szCs w:val="24"/>
          <w:lang w:val="lv-LV"/>
        </w:rPr>
        <w:t>a</w:t>
      </w:r>
      <w:r w:rsidRPr="00FE65A5">
        <w:rPr>
          <w:sz w:val="24"/>
          <w:szCs w:val="24"/>
          <w:lang w:val="lv-LV"/>
        </w:rPr>
        <w:t xml:space="preserve"> uz beigām X vai x), t. i., sprie</w:t>
      </w:r>
      <w:r w:rsidRPr="00FE65A5">
        <w:rPr>
          <w:sz w:val="24"/>
          <w:szCs w:val="24"/>
          <w:lang w:val="lv-LV"/>
        </w:rPr>
        <w:softHyphen/>
        <w:t xml:space="preserve">gumi </w:t>
      </w:r>
      <w:r w:rsidRPr="00FE65A5">
        <w:rPr>
          <w:rStyle w:val="FontStyle13"/>
          <w:iCs w:val="0"/>
          <w:position w:val="-10"/>
          <w:sz w:val="24"/>
          <w:szCs w:val="24"/>
          <w:lang w:val="lv-LV"/>
        </w:rPr>
        <w:object w:dxaOrig="340" w:dyaOrig="360">
          <v:shape id="_x0000_i1213" type="#_x0000_t75" style="width:16.5pt;height:18.75pt" o:ole="">
            <v:imagedata r:id="rId519" o:title=""/>
          </v:shape>
          <o:OLEObject Type="Embed" ProgID="Equation.3" ShapeID="_x0000_i1213" DrawAspect="Content" ObjectID="_1399888064" r:id="rId520"/>
        </w:object>
      </w:r>
      <w:r w:rsidRPr="00FE65A5">
        <w:rPr>
          <w:rStyle w:val="FontStyle13"/>
          <w:sz w:val="24"/>
          <w:szCs w:val="24"/>
          <w:lang w:val="lv-LV"/>
        </w:rPr>
        <w:t xml:space="preserve"> </w:t>
      </w:r>
      <w:r w:rsidRPr="00FE65A5">
        <w:rPr>
          <w:sz w:val="24"/>
          <w:szCs w:val="24"/>
          <w:lang w:val="lv-LV"/>
        </w:rPr>
        <w:t xml:space="preserve">un </w:t>
      </w:r>
      <w:r w:rsidRPr="00FE65A5">
        <w:rPr>
          <w:rStyle w:val="FontStyle13"/>
          <w:iCs w:val="0"/>
          <w:position w:val="-12"/>
          <w:sz w:val="24"/>
          <w:szCs w:val="24"/>
          <w:lang w:val="lv-LV"/>
        </w:rPr>
        <w:object w:dxaOrig="320" w:dyaOrig="380">
          <v:shape id="_x0000_i1214" type="#_x0000_t75" style="width:15.75pt;height:18.75pt" o:ole="">
            <v:imagedata r:id="rId521" o:title=""/>
          </v:shape>
          <o:OLEObject Type="Embed" ProgID="Equation.3" ShapeID="_x0000_i1214" DrawAspect="Content" ObjectID="_1399888065" r:id="rId522"/>
        </w:object>
      </w:r>
      <w:r w:rsidRPr="00FE65A5">
        <w:rPr>
          <w:rStyle w:val="FontStyle13"/>
          <w:sz w:val="24"/>
          <w:szCs w:val="24"/>
          <w:lang w:val="lv-LV"/>
        </w:rPr>
        <w:t xml:space="preserve"> </w:t>
      </w:r>
      <w:r w:rsidRPr="00FE65A5">
        <w:rPr>
          <w:sz w:val="24"/>
          <w:szCs w:val="24"/>
          <w:lang w:val="lv-LV"/>
        </w:rPr>
        <w:t>sakrīt fāzē.</w:t>
      </w:r>
    </w:p>
    <w:p w:rsidR="00DA6E8F" w:rsidRPr="00FE65A5" w:rsidRDefault="00DA6E8F" w:rsidP="00DA6E8F">
      <w:pPr>
        <w:spacing w:line="360" w:lineRule="auto"/>
        <w:ind w:firstLine="397"/>
        <w:rPr>
          <w:sz w:val="24"/>
          <w:szCs w:val="24"/>
          <w:lang w:val="lv-LV"/>
        </w:rPr>
      </w:pPr>
      <w:r w:rsidRPr="00FE65A5">
        <w:rPr>
          <w:sz w:val="24"/>
          <w:szCs w:val="24"/>
          <w:lang w:val="lv-LV"/>
        </w:rPr>
        <w:t xml:space="preserve">Apmainot vietām apzīmējumus sekundārā tinuma spailēm (3.8. att. b), </w:t>
      </w:r>
      <w:r w:rsidRPr="00FE65A5">
        <w:rPr>
          <w:position w:val="-10"/>
          <w:sz w:val="24"/>
          <w:szCs w:val="24"/>
          <w:lang w:val="lv-LV"/>
        </w:rPr>
        <w:object w:dxaOrig="340" w:dyaOrig="360">
          <v:shape id="_x0000_i1215" type="#_x0000_t75" style="width:16.5pt;height:18.75pt" o:ole="">
            <v:imagedata r:id="rId523" o:title=""/>
          </v:shape>
          <o:OLEObject Type="Embed" ProgID="Equation.3" ShapeID="_x0000_i1215" DrawAspect="Content" ObjectID="_1399888066" r:id="rId524"/>
        </w:object>
      </w:r>
      <w:r w:rsidRPr="00FE65A5">
        <w:rPr>
          <w:sz w:val="24"/>
          <w:szCs w:val="24"/>
          <w:lang w:val="lv-LV"/>
        </w:rPr>
        <w:t xml:space="preserve"> un </w:t>
      </w:r>
      <w:r w:rsidRPr="00FE65A5">
        <w:rPr>
          <w:position w:val="-12"/>
          <w:sz w:val="24"/>
          <w:szCs w:val="24"/>
          <w:lang w:val="lv-LV"/>
        </w:rPr>
        <w:object w:dxaOrig="320" w:dyaOrig="380">
          <v:shape id="_x0000_i1216" type="#_x0000_t75" style="width:15.75pt;height:18.75pt" o:ole="">
            <v:imagedata r:id="rId525" o:title=""/>
          </v:shape>
          <o:OLEObject Type="Embed" ProgID="Equation.3" ShapeID="_x0000_i1216" DrawAspect="Content" ObjectID="_1399888067" r:id="rId526"/>
        </w:object>
      </w:r>
      <w:r w:rsidRPr="00FE65A5">
        <w:rPr>
          <w:sz w:val="24"/>
          <w:szCs w:val="24"/>
          <w:lang w:val="lv-LV"/>
        </w:rPr>
        <w:t xml:space="preserve">, ir pretējās fāzēs, jo, ja AS tinumā EDS virzīts, piem., no X uz A, tad ZS tinuma tai paša mirklī — no </w:t>
      </w:r>
      <w:r w:rsidRPr="00FE65A5">
        <w:rPr>
          <w:i/>
          <w:sz w:val="24"/>
          <w:szCs w:val="24"/>
          <w:lang w:val="lv-LV"/>
        </w:rPr>
        <w:t>a</w:t>
      </w:r>
      <w:r w:rsidRPr="00FE65A5">
        <w:rPr>
          <w:sz w:val="24"/>
          <w:szCs w:val="24"/>
          <w:lang w:val="lv-LV"/>
        </w:rPr>
        <w:t xml:space="preserve"> uz </w:t>
      </w:r>
      <w:r w:rsidRPr="00FE65A5">
        <w:rPr>
          <w:i/>
          <w:sz w:val="24"/>
          <w:szCs w:val="24"/>
          <w:lang w:val="lv-LV"/>
        </w:rPr>
        <w:t>x</w:t>
      </w:r>
      <w:r w:rsidRPr="00FE65A5">
        <w:rPr>
          <w:sz w:val="24"/>
          <w:szCs w:val="24"/>
          <w:lang w:val="lv-LV"/>
        </w:rPr>
        <w:t>.</w:t>
      </w:r>
    </w:p>
    <w:p w:rsidR="00DA6E8F" w:rsidRPr="00FE65A5" w:rsidRDefault="00DA6E8F" w:rsidP="00DA6E8F">
      <w:pPr>
        <w:spacing w:line="360" w:lineRule="auto"/>
        <w:ind w:firstLine="397"/>
        <w:jc w:val="both"/>
        <w:rPr>
          <w:sz w:val="24"/>
          <w:szCs w:val="24"/>
          <w:lang w:val="lv-LV"/>
        </w:rPr>
      </w:pPr>
      <w:r w:rsidRPr="00FE65A5">
        <w:rPr>
          <w:sz w:val="24"/>
          <w:szCs w:val="24"/>
          <w:lang w:val="lv-LV"/>
        </w:rPr>
        <w:t>Pieņemsim, ka trīsfāzu transformatora AS un ZS tinumi tīti vienā virzienā, to gali apzīmēti saskaņā ar 3.8. attēlu a un abi tinumi saslēgti zvaigznē (3.9. att. a). Tāpat kā iepriekš, AS tinums pieņemts par primāro un ZS — par sekundāro. Tad AS un ZS tinumu attiecīgie fāzu spriegumi sakrīt fāzē un arī attie</w:t>
      </w:r>
      <w:r w:rsidRPr="00FE65A5">
        <w:rPr>
          <w:sz w:val="24"/>
          <w:szCs w:val="24"/>
          <w:lang w:val="lv-LV"/>
        </w:rPr>
        <w:softHyphen/>
        <w:t>cīgie līnijas spriegumi sakrīt fāze (3.9. att. b).</w:t>
      </w:r>
    </w:p>
    <w:p w:rsidR="00DA6E8F" w:rsidRPr="00FE65A5" w:rsidRDefault="00DA6E8F" w:rsidP="00DA6E8F">
      <w:pPr>
        <w:spacing w:line="360" w:lineRule="auto"/>
        <w:ind w:firstLine="397"/>
        <w:jc w:val="both"/>
        <w:rPr>
          <w:sz w:val="24"/>
          <w:szCs w:val="24"/>
          <w:lang w:val="lv-LV"/>
        </w:rPr>
      </w:pPr>
      <w:r w:rsidRPr="00FE65A5">
        <w:rPr>
          <w:sz w:val="24"/>
          <w:szCs w:val="24"/>
          <w:lang w:val="lv-LV"/>
        </w:rPr>
        <w:t>Fāzu nobīdes leņķi starp transformatora abu pušu līniju sprie</w:t>
      </w:r>
      <w:r w:rsidRPr="00FE65A5">
        <w:rPr>
          <w:sz w:val="24"/>
          <w:szCs w:val="24"/>
          <w:lang w:val="lv-LV"/>
        </w:rPr>
        <w:softHyphen/>
        <w:t>gumiem pieņemts izteikt nevis grādos, bet ar pulksteņa minūšu un stundu radītāju savstarpējo stāvokli (3.9. att. c). Pieņem, ka minušu radītājs (garākais) sakrīt ar augstākā līnijas sprie</w:t>
      </w:r>
      <w:r w:rsidRPr="00FE65A5">
        <w:rPr>
          <w:sz w:val="24"/>
          <w:szCs w:val="24"/>
          <w:lang w:val="lv-LV"/>
        </w:rPr>
        <w:softHyphen/>
        <w:t>guma vektora virzienu un vienmēr atrodas virs ciparnīcas skaitļa 12, bet stundu radītājs sakrīt ar zemākā līnijas sprieguma vektora virzienu. Tad stundu rādītāja stāvoklis uz ciparnīcas parāda transformatora tinumu savienojumu grupas skaitli (sk. tālāk), bet fāzu nobīdes leņķis starp līnijas spriegumiem ir leņķis no AS sprieguma vektora līdz ZS sprieguma vektoram, skaitot to pulksteņa radītajā kustības virzienā.</w:t>
      </w:r>
    </w:p>
    <w:tbl>
      <w:tblPr>
        <w:tblW w:w="0" w:type="auto"/>
        <w:tblLook w:val="01E0" w:firstRow="1" w:lastRow="1" w:firstColumn="1" w:lastColumn="1" w:noHBand="0" w:noVBand="0"/>
      </w:tblPr>
      <w:tblGrid>
        <w:gridCol w:w="8720"/>
      </w:tblGrid>
      <w:tr w:rsidR="00E070BF" w:rsidRPr="00BA405C" w:rsidTr="00DA6E8F">
        <w:tc>
          <w:tcPr>
            <w:tcW w:w="8720" w:type="dxa"/>
          </w:tcPr>
          <w:p w:rsidR="00E070BF" w:rsidRPr="00FE65A5" w:rsidRDefault="00E070BF" w:rsidP="00DA6E8F">
            <w:pPr>
              <w:pStyle w:val="Style6"/>
              <w:widowControl/>
              <w:spacing w:line="240" w:lineRule="auto"/>
              <w:jc w:val="center"/>
              <w:rPr>
                <w:rStyle w:val="FontStyle15"/>
                <w:sz w:val="22"/>
                <w:szCs w:val="22"/>
              </w:rPr>
            </w:pPr>
            <w:r w:rsidRPr="00FE65A5">
              <w:rPr>
                <w:noProof/>
                <w:spacing w:val="10"/>
                <w:sz w:val="22"/>
                <w:szCs w:val="22"/>
              </w:rPr>
              <w:lastRenderedPageBreak/>
              <w:drawing>
                <wp:inline distT="0" distB="0" distL="0" distR="0">
                  <wp:extent cx="2823845" cy="2011680"/>
                  <wp:effectExtent l="19050" t="0" r="0" b="0"/>
                  <wp:docPr id="7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7" cstate="print">
                            <a:lum bright="-18000" contrast="54000"/>
                            <a:grayscl/>
                          </a:blip>
                          <a:srcRect/>
                          <a:stretch>
                            <a:fillRect/>
                          </a:stretch>
                        </pic:blipFill>
                        <pic:spPr bwMode="auto">
                          <a:xfrm>
                            <a:off x="0" y="0"/>
                            <a:ext cx="2823845" cy="2011680"/>
                          </a:xfrm>
                          <a:prstGeom prst="rect">
                            <a:avLst/>
                          </a:prstGeom>
                          <a:noFill/>
                          <a:ln w="9525">
                            <a:noFill/>
                            <a:miter lim="800000"/>
                            <a:headEnd/>
                            <a:tailEnd/>
                          </a:ln>
                        </pic:spPr>
                      </pic:pic>
                    </a:graphicData>
                  </a:graphic>
                </wp:inline>
              </w:drawing>
            </w:r>
          </w:p>
          <w:p w:rsidR="00E070BF" w:rsidRPr="00FE65A5" w:rsidRDefault="00E070BF" w:rsidP="00DA6E8F">
            <w:pPr>
              <w:pStyle w:val="Style6"/>
              <w:widowControl/>
              <w:spacing w:line="240" w:lineRule="auto"/>
              <w:jc w:val="center"/>
              <w:rPr>
                <w:rStyle w:val="FontStyle15"/>
                <w:sz w:val="22"/>
                <w:szCs w:val="22"/>
              </w:rPr>
            </w:pPr>
            <w:r w:rsidRPr="00FE65A5">
              <w:rPr>
                <w:rStyle w:val="FontStyle14"/>
                <w:sz w:val="22"/>
                <w:szCs w:val="22"/>
              </w:rPr>
              <w:t xml:space="preserve">3.7. </w:t>
            </w:r>
            <w:r w:rsidRPr="00FE65A5">
              <w:rPr>
                <w:rStyle w:val="FontStyle16"/>
                <w:i w:val="0"/>
                <w:sz w:val="22"/>
                <w:szCs w:val="22"/>
              </w:rPr>
              <w:t>att. Magnētiskas plūsmas trīs</w:t>
            </w:r>
            <w:r w:rsidRPr="00FE65A5">
              <w:rPr>
                <w:rStyle w:val="FontStyle16"/>
                <w:i w:val="0"/>
                <w:sz w:val="22"/>
                <w:szCs w:val="22"/>
              </w:rPr>
              <w:softHyphen/>
              <w:t>fāzu transformatora serdē.</w:t>
            </w:r>
          </w:p>
        </w:tc>
      </w:tr>
    </w:tbl>
    <w:p w:rsidR="00E070BF" w:rsidRPr="00FE65A5" w:rsidRDefault="00E070BF" w:rsidP="00DA6E8F">
      <w:pPr>
        <w:pStyle w:val="Style6"/>
        <w:widowControl/>
        <w:spacing w:line="240" w:lineRule="auto"/>
        <w:jc w:val="center"/>
        <w:rPr>
          <w:rStyle w:val="FontStyle15"/>
        </w:rPr>
      </w:pPr>
    </w:p>
    <w:tbl>
      <w:tblPr>
        <w:tblW w:w="0" w:type="auto"/>
        <w:tblLook w:val="01E0" w:firstRow="1" w:lastRow="1" w:firstColumn="1" w:lastColumn="1" w:noHBand="0" w:noVBand="0"/>
      </w:tblPr>
      <w:tblGrid>
        <w:gridCol w:w="8720"/>
      </w:tblGrid>
      <w:tr w:rsidR="00E070BF" w:rsidRPr="00BA405C" w:rsidTr="00E070BF">
        <w:tc>
          <w:tcPr>
            <w:tcW w:w="8723" w:type="dxa"/>
          </w:tcPr>
          <w:p w:rsidR="00E070BF" w:rsidRPr="00FE65A5" w:rsidRDefault="00E070BF" w:rsidP="00DA6E8F">
            <w:pPr>
              <w:pStyle w:val="Style6"/>
              <w:widowControl/>
              <w:spacing w:line="240" w:lineRule="auto"/>
              <w:jc w:val="center"/>
              <w:rPr>
                <w:rStyle w:val="FontStyle13"/>
                <w:b/>
                <w:i w:val="0"/>
                <w:sz w:val="22"/>
                <w:szCs w:val="22"/>
              </w:rPr>
            </w:pPr>
            <w:r w:rsidRPr="00FE65A5">
              <w:rPr>
                <w:b/>
                <w:noProof/>
                <w:sz w:val="22"/>
                <w:szCs w:val="22"/>
              </w:rPr>
              <w:drawing>
                <wp:inline distT="0" distB="0" distL="0" distR="0">
                  <wp:extent cx="2479675" cy="1668145"/>
                  <wp:effectExtent l="19050" t="0" r="0" b="0"/>
                  <wp:docPr id="7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28" cstate="print">
                            <a:lum bright="-14000" contrast="54000"/>
                            <a:grayscl/>
                          </a:blip>
                          <a:srcRect/>
                          <a:stretch>
                            <a:fillRect/>
                          </a:stretch>
                        </pic:blipFill>
                        <pic:spPr bwMode="auto">
                          <a:xfrm>
                            <a:off x="0" y="0"/>
                            <a:ext cx="2479675" cy="1668145"/>
                          </a:xfrm>
                          <a:prstGeom prst="rect">
                            <a:avLst/>
                          </a:prstGeom>
                          <a:noFill/>
                          <a:ln w="9525">
                            <a:noFill/>
                            <a:miter lim="800000"/>
                            <a:headEnd/>
                            <a:tailEnd/>
                          </a:ln>
                        </pic:spPr>
                      </pic:pic>
                    </a:graphicData>
                  </a:graphic>
                </wp:inline>
              </w:drawing>
            </w:r>
          </w:p>
          <w:p w:rsidR="00E070BF" w:rsidRPr="00FE65A5" w:rsidRDefault="00E070BF" w:rsidP="00DA6E8F">
            <w:pPr>
              <w:pStyle w:val="Style6"/>
              <w:widowControl/>
              <w:spacing w:line="240" w:lineRule="auto"/>
              <w:jc w:val="center"/>
              <w:rPr>
                <w:rStyle w:val="FontStyle13"/>
                <w:b/>
                <w:i w:val="0"/>
                <w:sz w:val="22"/>
                <w:szCs w:val="22"/>
              </w:rPr>
            </w:pPr>
            <w:r w:rsidRPr="00FE65A5">
              <w:rPr>
                <w:rStyle w:val="FontStyle13"/>
                <w:i w:val="0"/>
                <w:sz w:val="22"/>
                <w:szCs w:val="22"/>
              </w:rPr>
              <w:t xml:space="preserve">3.8. att. Fāzu nobīdes leņķis starp </w:t>
            </w:r>
            <w:r w:rsidRPr="00FE65A5">
              <w:rPr>
                <w:rStyle w:val="FontStyle13"/>
                <w:i w:val="0"/>
                <w:iCs w:val="0"/>
                <w:position w:val="-10"/>
                <w:sz w:val="22"/>
                <w:szCs w:val="22"/>
              </w:rPr>
              <w:object w:dxaOrig="340" w:dyaOrig="360">
                <v:shape id="_x0000_i1217" type="#_x0000_t75" style="width:16.5pt;height:18.75pt" o:ole="">
                  <v:imagedata r:id="rId519" o:title=""/>
                </v:shape>
                <o:OLEObject Type="Embed" ProgID="Equation.3" ShapeID="_x0000_i1217" DrawAspect="Content" ObjectID="_1399888068" r:id="rId529"/>
              </w:object>
            </w:r>
            <w:r w:rsidRPr="00FE65A5">
              <w:rPr>
                <w:rStyle w:val="FontStyle13"/>
                <w:i w:val="0"/>
                <w:sz w:val="22"/>
                <w:szCs w:val="22"/>
              </w:rPr>
              <w:t xml:space="preserve"> un </w:t>
            </w:r>
            <w:r w:rsidRPr="00FE65A5">
              <w:rPr>
                <w:rStyle w:val="FontStyle13"/>
                <w:i w:val="0"/>
                <w:position w:val="-12"/>
                <w:sz w:val="22"/>
                <w:szCs w:val="22"/>
              </w:rPr>
              <w:object w:dxaOrig="320" w:dyaOrig="380">
                <v:shape id="_x0000_i1218" type="#_x0000_t75" style="width:15.75pt;height:18.75pt" o:ole="">
                  <v:imagedata r:id="rId530" o:title=""/>
                </v:shape>
                <o:OLEObject Type="Embed" ProgID="Equation.3" ShapeID="_x0000_i1218" DrawAspect="Content" ObjectID="_1399888069" r:id="rId531"/>
              </w:object>
            </w:r>
            <w:r w:rsidRPr="00FE65A5">
              <w:rPr>
                <w:rStyle w:val="FontStyle13"/>
                <w:i w:val="0"/>
                <w:sz w:val="22"/>
                <w:szCs w:val="22"/>
              </w:rPr>
              <w:t>.</w:t>
            </w:r>
          </w:p>
        </w:tc>
      </w:tr>
    </w:tbl>
    <w:p w:rsidR="00E070BF" w:rsidRPr="00FE65A5" w:rsidRDefault="00E070BF" w:rsidP="00E070BF">
      <w:pPr>
        <w:pStyle w:val="Style6"/>
        <w:widowControl/>
        <w:spacing w:line="360" w:lineRule="auto"/>
        <w:ind w:firstLine="397"/>
        <w:rPr>
          <w:rStyle w:val="FontStyle13"/>
          <w:b/>
          <w:i w:val="0"/>
          <w:sz w:val="16"/>
          <w:szCs w:val="16"/>
        </w:rPr>
      </w:pPr>
    </w:p>
    <w:tbl>
      <w:tblPr>
        <w:tblW w:w="0" w:type="auto"/>
        <w:tblLook w:val="01E0" w:firstRow="1" w:lastRow="1" w:firstColumn="1" w:lastColumn="1" w:noHBand="0" w:noVBand="0"/>
      </w:tblPr>
      <w:tblGrid>
        <w:gridCol w:w="8720"/>
      </w:tblGrid>
      <w:tr w:rsidR="00E070BF" w:rsidRPr="00BA405C" w:rsidTr="00DA6E8F">
        <w:tc>
          <w:tcPr>
            <w:tcW w:w="8720" w:type="dxa"/>
          </w:tcPr>
          <w:p w:rsidR="00E070BF" w:rsidRPr="00FE65A5" w:rsidRDefault="00E070BF" w:rsidP="00E070BF">
            <w:pPr>
              <w:jc w:val="center"/>
              <w:rPr>
                <w:rStyle w:val="FontStyle15"/>
                <w:b/>
                <w:sz w:val="22"/>
                <w:szCs w:val="22"/>
                <w:lang w:val="lv-LV"/>
              </w:rPr>
            </w:pPr>
            <w:r w:rsidRPr="00FE65A5">
              <w:rPr>
                <w:b/>
                <w:noProof/>
                <w:spacing w:val="10"/>
                <w:sz w:val="22"/>
                <w:szCs w:val="22"/>
                <w:lang w:val="lv-LV" w:eastAsia="lv-LV"/>
              </w:rPr>
              <w:drawing>
                <wp:inline distT="0" distB="0" distL="0" distR="0">
                  <wp:extent cx="3898900" cy="1784985"/>
                  <wp:effectExtent l="19050" t="0" r="6350" b="0"/>
                  <wp:docPr id="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2" cstate="print">
                            <a:lum bright="-20000" contrast="54000"/>
                            <a:grayscl/>
                          </a:blip>
                          <a:srcRect/>
                          <a:stretch>
                            <a:fillRect/>
                          </a:stretch>
                        </pic:blipFill>
                        <pic:spPr bwMode="auto">
                          <a:xfrm>
                            <a:off x="0" y="0"/>
                            <a:ext cx="3898900" cy="1784985"/>
                          </a:xfrm>
                          <a:prstGeom prst="rect">
                            <a:avLst/>
                          </a:prstGeom>
                          <a:noFill/>
                          <a:ln w="9525">
                            <a:noFill/>
                            <a:miter lim="800000"/>
                            <a:headEnd/>
                            <a:tailEnd/>
                          </a:ln>
                        </pic:spPr>
                      </pic:pic>
                    </a:graphicData>
                  </a:graphic>
                </wp:inline>
              </w:drawing>
            </w:r>
          </w:p>
          <w:p w:rsidR="00E070BF" w:rsidRPr="00FE65A5" w:rsidRDefault="00E070BF" w:rsidP="00E070BF">
            <w:pPr>
              <w:jc w:val="center"/>
              <w:rPr>
                <w:rStyle w:val="FontStyle16"/>
                <w:i w:val="0"/>
                <w:sz w:val="22"/>
                <w:szCs w:val="22"/>
                <w:lang w:val="lv-LV"/>
              </w:rPr>
            </w:pPr>
          </w:p>
          <w:p w:rsidR="00E070BF" w:rsidRPr="00FE65A5" w:rsidRDefault="00E070BF" w:rsidP="00B6308F">
            <w:pPr>
              <w:jc w:val="center"/>
              <w:rPr>
                <w:rStyle w:val="FontStyle15"/>
                <w:b/>
                <w:sz w:val="22"/>
                <w:szCs w:val="22"/>
                <w:lang w:val="lv-LV"/>
              </w:rPr>
            </w:pPr>
            <w:r w:rsidRPr="00FE65A5">
              <w:rPr>
                <w:rStyle w:val="FontStyle16"/>
                <w:i w:val="0"/>
                <w:sz w:val="22"/>
                <w:szCs w:val="22"/>
                <w:lang w:val="lv-LV"/>
              </w:rPr>
              <w:t xml:space="preserve">3.9. att. </w:t>
            </w:r>
            <w:r w:rsidRPr="00FE65A5">
              <w:rPr>
                <w:position w:val="-2"/>
                <w:sz w:val="22"/>
                <w:szCs w:val="22"/>
                <w:lang w:val="lv-LV"/>
              </w:rPr>
              <w:t>Ү/Ү</w:t>
            </w:r>
            <w:r w:rsidRPr="00FE65A5">
              <w:rPr>
                <w:position w:val="-2"/>
                <w:sz w:val="22"/>
                <w:szCs w:val="22"/>
                <w:vertAlign w:val="subscript"/>
                <w:lang w:val="lv-LV"/>
              </w:rPr>
              <w:t>0</w:t>
            </w:r>
            <w:r w:rsidRPr="00FE65A5">
              <w:rPr>
                <w:rStyle w:val="FontStyle16"/>
                <w:i w:val="0"/>
                <w:spacing w:val="10"/>
                <w:position w:val="-3"/>
                <w:sz w:val="22"/>
                <w:szCs w:val="22"/>
                <w:lang w:val="lv-LV"/>
              </w:rPr>
              <w:t xml:space="preserve"> </w:t>
            </w:r>
            <w:r w:rsidRPr="00FE65A5">
              <w:rPr>
                <w:rStyle w:val="FontStyle16"/>
                <w:i w:val="0"/>
                <w:sz w:val="22"/>
                <w:szCs w:val="22"/>
                <w:lang w:val="lv-LV"/>
              </w:rPr>
              <w:t>— 0 savienojumu grupas shēma (a), vektoru diagrammas (</w:t>
            </w:r>
            <w:r w:rsidRPr="00FE65A5">
              <w:rPr>
                <w:rStyle w:val="FontStyle17"/>
                <w:sz w:val="22"/>
                <w:szCs w:val="22"/>
                <w:lang w:val="lv-LV"/>
              </w:rPr>
              <w:t xml:space="preserve">b) </w:t>
            </w:r>
            <w:r w:rsidRPr="00FE65A5">
              <w:rPr>
                <w:rStyle w:val="FontStyle16"/>
                <w:i w:val="0"/>
                <w:sz w:val="22"/>
                <w:szCs w:val="22"/>
                <w:lang w:val="lv-LV"/>
              </w:rPr>
              <w:t xml:space="preserve">un pulksteņa ciparnīca </w:t>
            </w:r>
            <w:r w:rsidRPr="00FE65A5">
              <w:rPr>
                <w:rStyle w:val="FontStyle17"/>
                <w:sz w:val="22"/>
                <w:szCs w:val="22"/>
                <w:lang w:val="lv-LV"/>
              </w:rPr>
              <w:t>(c)</w:t>
            </w:r>
          </w:p>
        </w:tc>
      </w:tr>
    </w:tbl>
    <w:p w:rsidR="00E070BF" w:rsidRPr="00FE65A5" w:rsidRDefault="00E070BF" w:rsidP="00E070BF">
      <w:pPr>
        <w:spacing w:line="360" w:lineRule="auto"/>
        <w:ind w:firstLine="397"/>
        <w:jc w:val="both"/>
        <w:rPr>
          <w:rStyle w:val="FontStyle15"/>
          <w:sz w:val="16"/>
          <w:szCs w:val="16"/>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Tātad, ja abu pušu spriegumi sakrīt fāzē, tad arī pulksteņa stundu radītājs atrodas virs skaitļa 12 (pulkstenis rāda «12» resp. «0»). Tādēļ 3.9. attēla a parādīto tinumu savienojumu grupu sauc par nulles grupu un apzīmē šādi: </w:t>
      </w:r>
      <w:r w:rsidRPr="00FE65A5">
        <w:rPr>
          <w:position w:val="-2"/>
          <w:sz w:val="24"/>
          <w:szCs w:val="24"/>
          <w:lang w:val="lv-LV"/>
        </w:rPr>
        <w:t>Ү/Ү</w:t>
      </w:r>
      <w:r w:rsidRPr="00FE65A5">
        <w:rPr>
          <w:position w:val="-2"/>
          <w:sz w:val="24"/>
          <w:szCs w:val="24"/>
          <w:vertAlign w:val="subscript"/>
          <w:lang w:val="lv-LV"/>
        </w:rPr>
        <w:t>0</w:t>
      </w:r>
      <w:r w:rsidRPr="00FE65A5">
        <w:rPr>
          <w:sz w:val="24"/>
          <w:szCs w:val="24"/>
          <w:lang w:val="lv-LV"/>
        </w:rPr>
        <w:t xml:space="preserve"> — 0 (fāzu nobīdes leņķis starp </w:t>
      </w:r>
      <w:r w:rsidRPr="00FE65A5">
        <w:rPr>
          <w:position w:val="-10"/>
          <w:sz w:val="24"/>
          <w:szCs w:val="24"/>
          <w:lang w:val="lv-LV"/>
        </w:rPr>
        <w:object w:dxaOrig="440" w:dyaOrig="360">
          <v:shape id="_x0000_i1219" type="#_x0000_t75" style="width:21.75pt;height:18.75pt" o:ole="">
            <v:imagedata r:id="rId533" o:title=""/>
          </v:shape>
          <o:OLEObject Type="Embed" ProgID="Equation.3" ShapeID="_x0000_i1219" DrawAspect="Content" ObjectID="_1399888070" r:id="rId534"/>
        </w:object>
      </w:r>
      <w:r w:rsidRPr="00FE65A5">
        <w:rPr>
          <w:sz w:val="24"/>
          <w:szCs w:val="24"/>
          <w:lang w:val="lv-LV"/>
        </w:rPr>
        <w:t xml:space="preserve"> un </w:t>
      </w:r>
      <w:r w:rsidRPr="00FE65A5">
        <w:rPr>
          <w:position w:val="-12"/>
          <w:sz w:val="24"/>
          <w:szCs w:val="24"/>
          <w:lang w:val="lv-LV"/>
        </w:rPr>
        <w:object w:dxaOrig="400" w:dyaOrig="380">
          <v:shape id="_x0000_i1220" type="#_x0000_t75" style="width:19.5pt;height:18.75pt" o:ole="">
            <v:imagedata r:id="rId535" o:title=""/>
          </v:shape>
          <o:OLEObject Type="Embed" ProgID="Equation.3" ShapeID="_x0000_i1220" DrawAspect="Content" ObjectID="_1399888071" r:id="rId536"/>
        </w:object>
      </w:r>
      <w:r w:rsidRPr="00FE65A5">
        <w:rPr>
          <w:sz w:val="24"/>
          <w:szCs w:val="24"/>
          <w:lang w:val="lv-LV"/>
        </w:rPr>
        <w:t xml:space="preserve"> ir 0°).</w:t>
      </w:r>
    </w:p>
    <w:p w:rsidR="00E070BF" w:rsidRPr="00FE65A5" w:rsidRDefault="00E070BF" w:rsidP="00E070BF">
      <w:pPr>
        <w:spacing w:line="360" w:lineRule="auto"/>
        <w:ind w:firstLine="397"/>
        <w:jc w:val="both"/>
        <w:rPr>
          <w:sz w:val="24"/>
          <w:szCs w:val="24"/>
          <w:lang w:val="lv-LV"/>
        </w:rPr>
      </w:pPr>
      <w:r w:rsidRPr="00FE65A5">
        <w:rPr>
          <w:sz w:val="24"/>
          <w:szCs w:val="24"/>
          <w:lang w:val="lv-LV"/>
        </w:rPr>
        <w:t>Trīsfāzu transformatorus visbiežāk izgatavo tikai ar divām savienojumu grupām — ar nulles un ar vienpadsmito grupu: Ү/Ү</w:t>
      </w:r>
      <w:r w:rsidRPr="00FE65A5">
        <w:rPr>
          <w:sz w:val="24"/>
          <w:szCs w:val="24"/>
          <w:vertAlign w:val="subscript"/>
          <w:lang w:val="lv-LV"/>
        </w:rPr>
        <w:t>0</w:t>
      </w:r>
      <w:r w:rsidRPr="00FE65A5">
        <w:rPr>
          <w:sz w:val="24"/>
          <w:szCs w:val="24"/>
          <w:lang w:val="lv-LV"/>
        </w:rPr>
        <w:t xml:space="preserve"> – 0, Ү/Δ - 11, Ү</w:t>
      </w:r>
      <w:r w:rsidRPr="00FE65A5">
        <w:rPr>
          <w:sz w:val="24"/>
          <w:szCs w:val="24"/>
          <w:vertAlign w:val="subscript"/>
          <w:lang w:val="lv-LV"/>
        </w:rPr>
        <w:t>0</w:t>
      </w:r>
      <w:r w:rsidRPr="00FE65A5">
        <w:rPr>
          <w:sz w:val="24"/>
          <w:szCs w:val="24"/>
          <w:lang w:val="lv-LV"/>
        </w:rPr>
        <w:t>/ Δ – 11, Δ/ Ү</w:t>
      </w:r>
      <w:r w:rsidRPr="00FE65A5">
        <w:rPr>
          <w:sz w:val="24"/>
          <w:szCs w:val="24"/>
          <w:vertAlign w:val="subscript"/>
          <w:lang w:val="lv-LV"/>
        </w:rPr>
        <w:t>0</w:t>
      </w:r>
      <w:r w:rsidRPr="00FE65A5">
        <w:rPr>
          <w:sz w:val="24"/>
          <w:szCs w:val="24"/>
          <w:lang w:val="lv-LV"/>
        </w:rPr>
        <w:t xml:space="preserve"> – 11 un Y/</w:t>
      </w:r>
      <w:r w:rsidRPr="00FE65A5">
        <w:rPr>
          <w:noProof/>
          <w:sz w:val="24"/>
          <w:szCs w:val="24"/>
          <w:lang w:val="lv-LV" w:eastAsia="lv-LV"/>
        </w:rPr>
        <w:drawing>
          <wp:inline distT="0" distB="0" distL="0" distR="0">
            <wp:extent cx="124460" cy="124460"/>
            <wp:effectExtent l="19050" t="0" r="8890" b="0"/>
            <wp:docPr id="7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2" cstate="print">
                      <a:lum bright="-14000" contrast="40000"/>
                      <a:grayscl/>
                    </a:blip>
                    <a:srcRect/>
                    <a:stretch>
                      <a:fillRect/>
                    </a:stretch>
                  </pic:blipFill>
                  <pic:spPr bwMode="auto">
                    <a:xfrm>
                      <a:off x="0" y="0"/>
                      <a:ext cx="124460" cy="124460"/>
                    </a:xfrm>
                    <a:prstGeom prst="rect">
                      <a:avLst/>
                    </a:prstGeom>
                    <a:noFill/>
                    <a:ln w="9525">
                      <a:noFill/>
                      <a:miter lim="800000"/>
                      <a:headEnd/>
                      <a:tailEnd/>
                    </a:ln>
                  </pic:spPr>
                </pic:pic>
              </a:graphicData>
            </a:graphic>
          </wp:inline>
        </w:drawing>
      </w:r>
      <w:r w:rsidRPr="00FE65A5">
        <w:rPr>
          <w:sz w:val="24"/>
          <w:szCs w:val="24"/>
          <w:lang w:val="lv-LV"/>
        </w:rPr>
        <w:t xml:space="preserve"> - 11. </w:t>
      </w:r>
    </w:p>
    <w:p w:rsidR="00E070BF" w:rsidRPr="00FE65A5" w:rsidRDefault="00E070BF" w:rsidP="00E070BF">
      <w:pPr>
        <w:spacing w:line="360" w:lineRule="auto"/>
        <w:ind w:firstLine="397"/>
        <w:jc w:val="both"/>
        <w:rPr>
          <w:sz w:val="24"/>
          <w:szCs w:val="24"/>
          <w:lang w:val="lv-LV"/>
        </w:rPr>
      </w:pPr>
      <w:r w:rsidRPr="00FE65A5">
        <w:rPr>
          <w:sz w:val="24"/>
          <w:szCs w:val="24"/>
          <w:lang w:val="lv-LV"/>
        </w:rPr>
        <w:lastRenderedPageBreak/>
        <w:t>Ү/Δ — 11 grupai atbilstošā tinumu savienojumu shēma dota 3.10. attēla. Attiecīgie fāzu spriegumi abām pusēm sakrīt fāzē.</w:t>
      </w:r>
    </w:p>
    <w:p w:rsidR="00E070BF" w:rsidRPr="00FE65A5" w:rsidRDefault="00E070BF" w:rsidP="00E070BF">
      <w:pPr>
        <w:spacing w:line="360" w:lineRule="auto"/>
        <w:ind w:firstLine="397"/>
        <w:jc w:val="both"/>
        <w:rPr>
          <w:sz w:val="16"/>
          <w:szCs w:val="16"/>
          <w:lang w:val="lv-LV"/>
        </w:rPr>
      </w:pPr>
    </w:p>
    <w:tbl>
      <w:tblPr>
        <w:tblW w:w="9072" w:type="dxa"/>
        <w:jc w:val="center"/>
        <w:tblLook w:val="01E0" w:firstRow="1" w:lastRow="1" w:firstColumn="1" w:lastColumn="1" w:noHBand="0" w:noVBand="0"/>
      </w:tblPr>
      <w:tblGrid>
        <w:gridCol w:w="9072"/>
      </w:tblGrid>
      <w:tr w:rsidR="00E070BF" w:rsidRPr="00BA405C" w:rsidTr="00E070BF">
        <w:trPr>
          <w:trHeight w:val="3402"/>
          <w:jc w:val="center"/>
        </w:trPr>
        <w:tc>
          <w:tcPr>
            <w:tcW w:w="9072" w:type="dxa"/>
          </w:tcPr>
          <w:p w:rsidR="00E070BF" w:rsidRPr="00FE65A5" w:rsidRDefault="00E070BF" w:rsidP="00E070BF">
            <w:pPr>
              <w:jc w:val="center"/>
              <w:rPr>
                <w:sz w:val="22"/>
                <w:szCs w:val="22"/>
                <w:lang w:val="lv-LV"/>
              </w:rPr>
            </w:pPr>
            <w:r w:rsidRPr="00FE65A5">
              <w:rPr>
                <w:noProof/>
                <w:sz w:val="22"/>
                <w:szCs w:val="22"/>
                <w:lang w:val="lv-LV" w:eastAsia="lv-LV"/>
              </w:rPr>
              <w:drawing>
                <wp:inline distT="0" distB="0" distL="0" distR="0">
                  <wp:extent cx="2501900" cy="1924050"/>
                  <wp:effectExtent l="19050" t="0" r="0" b="0"/>
                  <wp:docPr id="7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7" cstate="print">
                            <a:lum bright="-24000" contrast="54000"/>
                            <a:grayscl/>
                          </a:blip>
                          <a:srcRect/>
                          <a:stretch>
                            <a:fillRect/>
                          </a:stretch>
                        </pic:blipFill>
                        <pic:spPr bwMode="auto">
                          <a:xfrm>
                            <a:off x="0" y="0"/>
                            <a:ext cx="2501900" cy="1924050"/>
                          </a:xfrm>
                          <a:prstGeom prst="rect">
                            <a:avLst/>
                          </a:prstGeom>
                          <a:noFill/>
                          <a:ln w="9525">
                            <a:noFill/>
                            <a:miter lim="800000"/>
                            <a:headEnd/>
                            <a:tailEnd/>
                          </a:ln>
                        </pic:spPr>
                      </pic:pic>
                    </a:graphicData>
                  </a:graphic>
                </wp:inline>
              </w:drawing>
            </w:r>
          </w:p>
          <w:p w:rsidR="00E070BF" w:rsidRPr="00FE65A5" w:rsidRDefault="00E070BF" w:rsidP="00E070BF">
            <w:pPr>
              <w:jc w:val="center"/>
              <w:rPr>
                <w:sz w:val="22"/>
                <w:szCs w:val="22"/>
                <w:lang w:val="lv-LV"/>
              </w:rPr>
            </w:pPr>
            <w:r w:rsidRPr="00FE65A5">
              <w:rPr>
                <w:sz w:val="22"/>
                <w:szCs w:val="22"/>
                <w:lang w:val="lv-LV"/>
              </w:rPr>
              <w:t>3.10. att. Ү/Δ — 11 savienojumu grupas shēma un vektoru diagrammas.</w:t>
            </w:r>
          </w:p>
        </w:tc>
      </w:tr>
    </w:tbl>
    <w:p w:rsidR="00E070BF" w:rsidRPr="00FE65A5" w:rsidRDefault="00E070BF" w:rsidP="00E070BF">
      <w:pPr>
        <w:spacing w:line="360" w:lineRule="auto"/>
        <w:ind w:firstLine="397"/>
        <w:jc w:val="both"/>
        <w:rPr>
          <w:sz w:val="24"/>
          <w:szCs w:val="24"/>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Starp spailēm A un B līnijas spriegums </w:t>
      </w:r>
      <w:r w:rsidRPr="00FE65A5">
        <w:rPr>
          <w:position w:val="-10"/>
          <w:sz w:val="24"/>
          <w:szCs w:val="24"/>
          <w:lang w:val="lv-LV"/>
        </w:rPr>
        <w:object w:dxaOrig="1480" w:dyaOrig="360">
          <v:shape id="_x0000_i1221" type="#_x0000_t75" style="width:73.5pt;height:18.75pt" o:ole="">
            <v:imagedata r:id="rId538" o:title=""/>
          </v:shape>
          <o:OLEObject Type="Embed" ProgID="Equation.3" ShapeID="_x0000_i1221" DrawAspect="Content" ObjectID="_1399888072" r:id="rId539"/>
        </w:object>
      </w:r>
      <w:r w:rsidRPr="00FE65A5">
        <w:rPr>
          <w:sz w:val="24"/>
          <w:szCs w:val="24"/>
          <w:lang w:val="lv-LV"/>
        </w:rPr>
        <w:t xml:space="preserve"> un starp spailēm </w:t>
      </w:r>
      <w:r w:rsidRPr="00FE65A5">
        <w:rPr>
          <w:i/>
          <w:sz w:val="24"/>
          <w:szCs w:val="24"/>
          <w:lang w:val="lv-LV"/>
        </w:rPr>
        <w:t>a</w:t>
      </w:r>
      <w:r w:rsidRPr="00FE65A5">
        <w:rPr>
          <w:sz w:val="24"/>
          <w:szCs w:val="24"/>
          <w:lang w:val="lv-LV"/>
        </w:rPr>
        <w:t xml:space="preserve"> un </w:t>
      </w:r>
      <w:r w:rsidRPr="00FE65A5">
        <w:rPr>
          <w:i/>
          <w:sz w:val="24"/>
          <w:szCs w:val="24"/>
          <w:lang w:val="lv-LV"/>
        </w:rPr>
        <w:t>b</w:t>
      </w:r>
      <w:r w:rsidRPr="00FE65A5">
        <w:rPr>
          <w:sz w:val="24"/>
          <w:szCs w:val="24"/>
          <w:lang w:val="lv-LV"/>
        </w:rPr>
        <w:t xml:space="preserve"> līnijas spriegums </w:t>
      </w:r>
      <w:r w:rsidRPr="00FE65A5">
        <w:rPr>
          <w:position w:val="-12"/>
          <w:sz w:val="24"/>
          <w:szCs w:val="24"/>
          <w:lang w:val="lv-LV"/>
        </w:rPr>
        <w:object w:dxaOrig="1040" w:dyaOrig="380">
          <v:shape id="_x0000_i1222" type="#_x0000_t75" style="width:52.5pt;height:18.75pt" o:ole="">
            <v:imagedata r:id="rId540" o:title=""/>
          </v:shape>
          <o:OLEObject Type="Embed" ProgID="Equation.3" ShapeID="_x0000_i1222" DrawAspect="Content" ObjectID="_1399888073" r:id="rId541"/>
        </w:object>
      </w:r>
      <w:r w:rsidRPr="00FE65A5">
        <w:rPr>
          <w:sz w:val="24"/>
          <w:szCs w:val="24"/>
          <w:lang w:val="lv-LV"/>
        </w:rPr>
        <w:t xml:space="preserve"> (3.10. att.).</w:t>
      </w:r>
    </w:p>
    <w:p w:rsidR="00E070BF" w:rsidRPr="00FE65A5" w:rsidRDefault="00E070BF" w:rsidP="00E070BF">
      <w:pPr>
        <w:spacing w:line="360" w:lineRule="auto"/>
        <w:ind w:firstLine="397"/>
        <w:jc w:val="both"/>
        <w:rPr>
          <w:sz w:val="24"/>
          <w:szCs w:val="24"/>
          <w:lang w:val="lv-LV"/>
        </w:rPr>
      </w:pPr>
      <w:r w:rsidRPr="00FE65A5">
        <w:rPr>
          <w:sz w:val="24"/>
          <w:szCs w:val="24"/>
          <w:lang w:val="lv-LV"/>
        </w:rPr>
        <w:t>Tātad starp augstākā un zemākā līnijas sprieguma vektoriem ir 330° nobīdes leņķis. Pulksteņa ciparnīcas stundu rādītājs tad at</w:t>
      </w:r>
      <w:r w:rsidRPr="00FE65A5">
        <w:rPr>
          <w:sz w:val="24"/>
          <w:szCs w:val="24"/>
          <w:lang w:val="lv-LV"/>
        </w:rPr>
        <w:softHyphen/>
        <w:t>rodas virs 11, tātad tā ir 11. savienojumu grupa.</w:t>
      </w:r>
    </w:p>
    <w:p w:rsidR="00E070BF" w:rsidRPr="00FE65A5" w:rsidRDefault="00E070BF" w:rsidP="00E070BF">
      <w:pPr>
        <w:spacing w:line="360" w:lineRule="auto"/>
        <w:ind w:firstLine="397"/>
        <w:jc w:val="both"/>
        <w:rPr>
          <w:sz w:val="24"/>
          <w:szCs w:val="24"/>
          <w:lang w:val="lv-LV"/>
        </w:rPr>
      </w:pPr>
    </w:p>
    <w:p w:rsidR="00E070BF" w:rsidRPr="00FE65A5" w:rsidRDefault="00E070BF" w:rsidP="00E070BF">
      <w:pPr>
        <w:spacing w:line="360" w:lineRule="auto"/>
        <w:ind w:firstLine="397"/>
        <w:jc w:val="center"/>
        <w:rPr>
          <w:b/>
          <w:sz w:val="24"/>
          <w:szCs w:val="24"/>
          <w:lang w:val="lv-LV"/>
        </w:rPr>
      </w:pPr>
      <w:r w:rsidRPr="00FE65A5">
        <w:rPr>
          <w:b/>
          <w:sz w:val="24"/>
          <w:szCs w:val="24"/>
          <w:lang w:val="lv-LV"/>
        </w:rPr>
        <w:t xml:space="preserve">3.8.  TRĪSFĀZU TRANSFORMATORA TRANSFORMĀCIJAS </w:t>
      </w:r>
    </w:p>
    <w:p w:rsidR="00E070BF" w:rsidRPr="00FE65A5" w:rsidRDefault="00E070BF" w:rsidP="00E070BF">
      <w:pPr>
        <w:spacing w:line="360" w:lineRule="auto"/>
        <w:ind w:firstLine="397"/>
        <w:jc w:val="center"/>
        <w:rPr>
          <w:b/>
          <w:sz w:val="24"/>
          <w:szCs w:val="24"/>
          <w:lang w:val="lv-LV"/>
        </w:rPr>
      </w:pPr>
      <w:r w:rsidRPr="00FE65A5">
        <w:rPr>
          <w:b/>
          <w:sz w:val="24"/>
          <w:szCs w:val="24"/>
          <w:lang w:val="lv-LV"/>
        </w:rPr>
        <w:t>KOEFICIENTS</w:t>
      </w:r>
    </w:p>
    <w:p w:rsidR="00E070BF" w:rsidRPr="00FE65A5" w:rsidRDefault="00E070BF" w:rsidP="00E070BF">
      <w:pPr>
        <w:spacing w:line="360" w:lineRule="auto"/>
        <w:ind w:firstLine="397"/>
        <w:jc w:val="both"/>
        <w:rPr>
          <w:sz w:val="24"/>
          <w:szCs w:val="24"/>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Trīsfāzu transformatoru sekundārā sprieguma vērtība ir at</w:t>
      </w:r>
      <w:r w:rsidRPr="00FE65A5">
        <w:rPr>
          <w:sz w:val="24"/>
          <w:szCs w:val="24"/>
          <w:lang w:val="lv-LV"/>
        </w:rPr>
        <w:softHyphen/>
        <w:t xml:space="preserve">karīga ne tikai no primārā un sekundārā tinuma vijumu skaita attiecības </w:t>
      </w:r>
      <w:r w:rsidRPr="00FE65A5">
        <w:rPr>
          <w:i/>
          <w:sz w:val="24"/>
          <w:szCs w:val="24"/>
          <w:lang w:val="lv-LV"/>
        </w:rPr>
        <w:t>k</w:t>
      </w:r>
      <w:r w:rsidRPr="00FE65A5">
        <w:rPr>
          <w:i/>
          <w:sz w:val="24"/>
          <w:szCs w:val="24"/>
          <w:vertAlign w:val="subscript"/>
          <w:lang w:val="lv-LV"/>
        </w:rPr>
        <w:t>f</w:t>
      </w:r>
      <w:r w:rsidRPr="00FE65A5">
        <w:rPr>
          <w:sz w:val="24"/>
          <w:szCs w:val="24"/>
          <w:lang w:val="lv-LV"/>
        </w:rPr>
        <w:t>, bet arī no tinumu slēguma shēmas un savienojumu grupas: ja līniju spriegumu transformācijas koe</w:t>
      </w:r>
      <w:r w:rsidRPr="00FE65A5">
        <w:rPr>
          <w:sz w:val="24"/>
          <w:szCs w:val="24"/>
          <w:lang w:val="lv-LV"/>
        </w:rPr>
        <w:softHyphen/>
        <w:t>ficients (augstākā sprieguma attiecība pret zemāko)</w:t>
      </w:r>
    </w:p>
    <w:p w:rsidR="00E070BF" w:rsidRPr="00FE65A5" w:rsidRDefault="00E070BF" w:rsidP="00E070BF">
      <w:pPr>
        <w:spacing w:line="360" w:lineRule="auto"/>
        <w:ind w:left="1440" w:firstLine="720"/>
        <w:jc w:val="both"/>
        <w:rPr>
          <w:sz w:val="24"/>
          <w:szCs w:val="24"/>
          <w:lang w:val="lv-LV"/>
        </w:rPr>
      </w:pPr>
      <w:r w:rsidRPr="00FE65A5">
        <w:rPr>
          <w:position w:val="-30"/>
          <w:sz w:val="24"/>
          <w:szCs w:val="24"/>
          <w:lang w:val="lv-LV"/>
        </w:rPr>
        <w:object w:dxaOrig="820" w:dyaOrig="680">
          <v:shape id="_x0000_i1223" type="#_x0000_t75" style="width:41.25pt;height:33.75pt" o:ole="">
            <v:imagedata r:id="rId542" o:title=""/>
          </v:shape>
          <o:OLEObject Type="Embed" ProgID="Equation.3" ShapeID="_x0000_i1223" DrawAspect="Content" ObjectID="_1399888074" r:id="rId543"/>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(3.12)</w:t>
      </w:r>
    </w:p>
    <w:p w:rsidR="00E070BF" w:rsidRPr="00FE65A5" w:rsidRDefault="00E070BF" w:rsidP="00E070BF">
      <w:pPr>
        <w:spacing w:line="360" w:lineRule="auto"/>
        <w:jc w:val="both"/>
        <w:rPr>
          <w:sz w:val="24"/>
          <w:szCs w:val="24"/>
          <w:lang w:val="lv-LV"/>
        </w:rPr>
      </w:pPr>
      <w:r w:rsidRPr="00FE65A5">
        <w:rPr>
          <w:sz w:val="24"/>
          <w:szCs w:val="24"/>
          <w:lang w:val="lv-LV"/>
        </w:rPr>
        <w:t>un fāzu spriegumu transformācijas koeficients</w:t>
      </w:r>
    </w:p>
    <w:p w:rsidR="00E070BF" w:rsidRPr="00FE65A5" w:rsidRDefault="00E070BF" w:rsidP="00E070BF">
      <w:pPr>
        <w:spacing w:line="360" w:lineRule="auto"/>
        <w:ind w:left="1440" w:firstLine="720"/>
        <w:jc w:val="both"/>
        <w:rPr>
          <w:sz w:val="24"/>
          <w:szCs w:val="24"/>
          <w:lang w:val="lv-LV"/>
        </w:rPr>
      </w:pPr>
      <w:r w:rsidRPr="00FE65A5">
        <w:rPr>
          <w:position w:val="-32"/>
          <w:sz w:val="24"/>
          <w:szCs w:val="24"/>
          <w:lang w:val="lv-LV"/>
        </w:rPr>
        <w:object w:dxaOrig="1579" w:dyaOrig="720">
          <v:shape id="_x0000_i1224" type="#_x0000_t75" style="width:78.75pt;height:36.75pt" o:ole="">
            <v:imagedata r:id="rId544" o:title=""/>
          </v:shape>
          <o:OLEObject Type="Embed" ProgID="Equation.3" ShapeID="_x0000_i1224" DrawAspect="Content" ObjectID="_1399888075" r:id="rId545"/>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(3.13)</w:t>
      </w:r>
    </w:p>
    <w:p w:rsidR="00E070BF" w:rsidRPr="00FE65A5" w:rsidRDefault="00E070BF" w:rsidP="00E070BF">
      <w:pPr>
        <w:spacing w:line="360" w:lineRule="auto"/>
        <w:jc w:val="both"/>
        <w:rPr>
          <w:sz w:val="24"/>
          <w:szCs w:val="24"/>
          <w:lang w:val="lv-LV"/>
        </w:rPr>
      </w:pPr>
      <w:r w:rsidRPr="00FE65A5">
        <w:rPr>
          <w:sz w:val="24"/>
          <w:szCs w:val="24"/>
          <w:lang w:val="lv-LV"/>
        </w:rPr>
        <w:t>tad transformācijas koeficientus transformatoru standarta savie</w:t>
      </w:r>
      <w:r w:rsidRPr="00FE65A5">
        <w:rPr>
          <w:sz w:val="24"/>
          <w:szCs w:val="24"/>
          <w:lang w:val="lv-LV"/>
        </w:rPr>
        <w:softHyphen/>
        <w:t xml:space="preserve">nojumu grupām aprēķina pēc šādām izteiksmēm: </w:t>
      </w:r>
    </w:p>
    <w:p w:rsidR="00E070BF" w:rsidRPr="00FE65A5" w:rsidRDefault="00E070BF" w:rsidP="00E070BF">
      <w:pPr>
        <w:spacing w:line="360" w:lineRule="auto"/>
        <w:ind w:firstLine="397"/>
        <w:jc w:val="center"/>
        <w:rPr>
          <w:sz w:val="24"/>
          <w:szCs w:val="24"/>
          <w:lang w:val="lv-LV"/>
        </w:rPr>
      </w:pPr>
      <w:r w:rsidRPr="00FE65A5">
        <w:rPr>
          <w:position w:val="-34"/>
          <w:sz w:val="24"/>
          <w:szCs w:val="24"/>
          <w:lang w:val="lv-LV"/>
        </w:rPr>
        <w:object w:dxaOrig="2640" w:dyaOrig="800">
          <v:shape id="_x0000_i1225" type="#_x0000_t75" style="width:132.75pt;height:39.75pt" o:ole="">
            <v:imagedata r:id="rId546" o:title=""/>
          </v:shape>
          <o:OLEObject Type="Embed" ProgID="Equation.3" ShapeID="_x0000_i1225" DrawAspect="Content" ObjectID="_1399888076" r:id="rId547"/>
        </w:object>
      </w:r>
    </w:p>
    <w:p w:rsidR="00E070BF" w:rsidRPr="00FE65A5" w:rsidRDefault="00E070BF" w:rsidP="00E070BF">
      <w:pPr>
        <w:spacing w:line="360" w:lineRule="auto"/>
        <w:ind w:firstLine="397"/>
        <w:jc w:val="center"/>
        <w:rPr>
          <w:sz w:val="24"/>
          <w:szCs w:val="24"/>
          <w:lang w:val="lv-LV"/>
        </w:rPr>
      </w:pPr>
      <w:r w:rsidRPr="00FE65A5">
        <w:rPr>
          <w:position w:val="-32"/>
          <w:sz w:val="24"/>
          <w:szCs w:val="24"/>
          <w:lang w:val="lv-LV"/>
        </w:rPr>
        <w:object w:dxaOrig="2920" w:dyaOrig="780">
          <v:shape id="_x0000_i1226" type="#_x0000_t75" style="width:145.5pt;height:39.75pt" o:ole="">
            <v:imagedata r:id="rId548" o:title=""/>
          </v:shape>
          <o:OLEObject Type="Embed" ProgID="Equation.3" ShapeID="_x0000_i1226" DrawAspect="Content" ObjectID="_1399888077" r:id="rId549"/>
        </w:object>
      </w:r>
    </w:p>
    <w:p w:rsidR="00E070BF" w:rsidRPr="00FE65A5" w:rsidRDefault="00E070BF" w:rsidP="00E070BF">
      <w:pPr>
        <w:spacing w:line="360" w:lineRule="auto"/>
        <w:ind w:firstLine="397"/>
        <w:jc w:val="center"/>
        <w:rPr>
          <w:sz w:val="24"/>
          <w:szCs w:val="24"/>
          <w:lang w:val="lv-LV"/>
        </w:rPr>
      </w:pPr>
      <w:r w:rsidRPr="00FE65A5">
        <w:rPr>
          <w:position w:val="-34"/>
          <w:sz w:val="24"/>
          <w:szCs w:val="24"/>
          <w:lang w:val="lv-LV"/>
        </w:rPr>
        <w:object w:dxaOrig="2820" w:dyaOrig="740">
          <v:shape id="_x0000_i1227" type="#_x0000_t75" style="width:140.25pt;height:37.5pt" o:ole="">
            <v:imagedata r:id="rId550" o:title=""/>
          </v:shape>
          <o:OLEObject Type="Embed" ProgID="Equation.3" ShapeID="_x0000_i1227" DrawAspect="Content" ObjectID="_1399888078" r:id="rId551"/>
        </w:object>
      </w:r>
    </w:p>
    <w:p w:rsidR="00E070BF" w:rsidRPr="00FE65A5" w:rsidRDefault="00E070BF" w:rsidP="00E070BF">
      <w:pPr>
        <w:spacing w:line="360" w:lineRule="auto"/>
        <w:jc w:val="both"/>
        <w:rPr>
          <w:sz w:val="24"/>
          <w:szCs w:val="24"/>
          <w:lang w:val="lv-LV"/>
        </w:rPr>
      </w:pPr>
      <w:r w:rsidRPr="00FE65A5">
        <w:rPr>
          <w:sz w:val="24"/>
          <w:szCs w:val="24"/>
          <w:lang w:val="lv-LV"/>
        </w:rPr>
        <w:t xml:space="preserve">kur </w:t>
      </w:r>
      <w:r w:rsidRPr="00FE65A5">
        <w:rPr>
          <w:i/>
          <w:sz w:val="24"/>
          <w:szCs w:val="24"/>
          <w:lang w:val="lv-LV"/>
        </w:rPr>
        <w:t>ω</w:t>
      </w:r>
      <w:r w:rsidRPr="00FE65A5">
        <w:rPr>
          <w:sz w:val="24"/>
          <w:szCs w:val="24"/>
          <w:vertAlign w:val="subscript"/>
          <w:lang w:val="lv-LV"/>
        </w:rPr>
        <w:t>1</w:t>
      </w:r>
      <w:r w:rsidRPr="00FE65A5">
        <w:rPr>
          <w:sz w:val="24"/>
          <w:szCs w:val="24"/>
          <w:lang w:val="lv-LV"/>
        </w:rPr>
        <w:t xml:space="preserve"> un </w:t>
      </w:r>
      <w:r w:rsidRPr="00FE65A5">
        <w:rPr>
          <w:i/>
          <w:sz w:val="24"/>
          <w:szCs w:val="24"/>
          <w:lang w:val="lv-LV"/>
        </w:rPr>
        <w:t>ω</w:t>
      </w:r>
      <w:r w:rsidRPr="00FE65A5">
        <w:rPr>
          <w:sz w:val="24"/>
          <w:szCs w:val="24"/>
          <w:vertAlign w:val="subscript"/>
          <w:lang w:val="lv-LV"/>
        </w:rPr>
        <w:t>2</w:t>
      </w:r>
      <w:r w:rsidRPr="00FE65A5">
        <w:rPr>
          <w:sz w:val="24"/>
          <w:szCs w:val="24"/>
          <w:lang w:val="lv-LV"/>
        </w:rPr>
        <w:t xml:space="preserve"> – augstākā un zemākā sprieguma tinuma vijumu skaits;</w:t>
      </w:r>
    </w:p>
    <w:p w:rsidR="00E070BF" w:rsidRPr="00FE65A5" w:rsidRDefault="00E070BF" w:rsidP="00E070BF">
      <w:pPr>
        <w:spacing w:line="360" w:lineRule="auto"/>
        <w:ind w:firstLine="397"/>
        <w:jc w:val="both"/>
        <w:rPr>
          <w:sz w:val="24"/>
          <w:szCs w:val="24"/>
          <w:lang w:val="lv-LV"/>
        </w:rPr>
      </w:pPr>
      <w:r w:rsidRPr="00FE65A5">
        <w:rPr>
          <w:i/>
          <w:sz w:val="24"/>
          <w:szCs w:val="24"/>
          <w:lang w:val="lv-LV"/>
        </w:rPr>
        <w:t>U</w:t>
      </w:r>
      <w:r w:rsidRPr="00FE65A5">
        <w:rPr>
          <w:i/>
          <w:sz w:val="24"/>
          <w:szCs w:val="24"/>
          <w:vertAlign w:val="subscript"/>
          <w:lang w:val="lv-LV"/>
        </w:rPr>
        <w:t>f</w:t>
      </w:r>
      <w:r w:rsidRPr="00FE65A5">
        <w:rPr>
          <w:sz w:val="24"/>
          <w:szCs w:val="24"/>
          <w:vertAlign w:val="subscript"/>
          <w:lang w:val="lv-LV"/>
        </w:rPr>
        <w:t>1</w:t>
      </w:r>
      <w:r w:rsidRPr="00FE65A5">
        <w:rPr>
          <w:sz w:val="24"/>
          <w:szCs w:val="24"/>
          <w:lang w:val="lv-LV"/>
        </w:rPr>
        <w:t xml:space="preserve"> un </w:t>
      </w:r>
      <w:r w:rsidRPr="00FE65A5">
        <w:rPr>
          <w:i/>
          <w:sz w:val="24"/>
          <w:szCs w:val="24"/>
          <w:lang w:val="lv-LV"/>
        </w:rPr>
        <w:t>U</w:t>
      </w:r>
      <w:r w:rsidRPr="00FE65A5">
        <w:rPr>
          <w:i/>
          <w:sz w:val="24"/>
          <w:szCs w:val="24"/>
          <w:vertAlign w:val="subscript"/>
          <w:lang w:val="lv-LV"/>
        </w:rPr>
        <w:t>f</w:t>
      </w:r>
      <w:r w:rsidRPr="00FE65A5">
        <w:rPr>
          <w:sz w:val="24"/>
          <w:szCs w:val="24"/>
          <w:vertAlign w:val="subscript"/>
          <w:lang w:val="lv-LV"/>
        </w:rPr>
        <w:t>2</w:t>
      </w:r>
      <w:r w:rsidRPr="00FE65A5">
        <w:rPr>
          <w:sz w:val="24"/>
          <w:szCs w:val="24"/>
          <w:lang w:val="lv-LV"/>
        </w:rPr>
        <w:t xml:space="preserve"> – augstākais un zemākais fāžu spriegums;</w:t>
      </w:r>
    </w:p>
    <w:p w:rsidR="00E070BF" w:rsidRPr="00FE65A5" w:rsidRDefault="00E070BF" w:rsidP="00E070BF">
      <w:pPr>
        <w:spacing w:line="360" w:lineRule="auto"/>
        <w:ind w:firstLine="397"/>
        <w:jc w:val="both"/>
        <w:rPr>
          <w:sz w:val="24"/>
          <w:szCs w:val="24"/>
          <w:lang w:val="lv-LV"/>
        </w:rPr>
      </w:pPr>
      <w:r w:rsidRPr="00FE65A5">
        <w:rPr>
          <w:i/>
          <w:sz w:val="24"/>
          <w:szCs w:val="24"/>
          <w:lang w:val="lv-LV"/>
        </w:rPr>
        <w:t>U</w:t>
      </w:r>
      <w:r w:rsidRPr="00FE65A5">
        <w:rPr>
          <w:i/>
          <w:sz w:val="24"/>
          <w:szCs w:val="24"/>
          <w:vertAlign w:val="subscript"/>
          <w:lang w:val="lv-LV"/>
        </w:rPr>
        <w:t>l</w:t>
      </w:r>
      <w:r w:rsidRPr="00FE65A5">
        <w:rPr>
          <w:sz w:val="24"/>
          <w:szCs w:val="24"/>
          <w:vertAlign w:val="subscript"/>
          <w:lang w:val="lv-LV"/>
        </w:rPr>
        <w:t>1</w:t>
      </w:r>
      <w:r w:rsidRPr="00FE65A5">
        <w:rPr>
          <w:sz w:val="24"/>
          <w:szCs w:val="24"/>
          <w:lang w:val="lv-LV"/>
        </w:rPr>
        <w:t xml:space="preserve"> un </w:t>
      </w:r>
      <w:r w:rsidRPr="00FE65A5">
        <w:rPr>
          <w:i/>
          <w:sz w:val="24"/>
          <w:szCs w:val="24"/>
          <w:lang w:val="lv-LV"/>
        </w:rPr>
        <w:t>U</w:t>
      </w:r>
      <w:r w:rsidRPr="00FE65A5">
        <w:rPr>
          <w:i/>
          <w:sz w:val="24"/>
          <w:szCs w:val="24"/>
          <w:vertAlign w:val="subscript"/>
          <w:lang w:val="lv-LV"/>
        </w:rPr>
        <w:t>l</w:t>
      </w:r>
      <w:r w:rsidRPr="00FE65A5">
        <w:rPr>
          <w:sz w:val="24"/>
          <w:szCs w:val="24"/>
          <w:vertAlign w:val="subscript"/>
          <w:lang w:val="lv-LV"/>
        </w:rPr>
        <w:t>2</w:t>
      </w:r>
      <w:r w:rsidRPr="00FE65A5">
        <w:rPr>
          <w:sz w:val="24"/>
          <w:szCs w:val="24"/>
          <w:lang w:val="lv-LV"/>
        </w:rPr>
        <w:t xml:space="preserve"> - augstākais un zemākais līnijas spriegums</w:t>
      </w:r>
    </w:p>
    <w:p w:rsidR="00E070BF" w:rsidRPr="00FE65A5" w:rsidRDefault="00E070BF" w:rsidP="00E070BF">
      <w:pPr>
        <w:spacing w:line="360" w:lineRule="auto"/>
        <w:ind w:firstLine="397"/>
        <w:jc w:val="both"/>
        <w:rPr>
          <w:sz w:val="24"/>
          <w:szCs w:val="24"/>
          <w:lang w:val="lv-LV"/>
        </w:rPr>
      </w:pPr>
      <w:r w:rsidRPr="00FE65A5">
        <w:rPr>
          <w:b/>
          <w:i/>
          <w:sz w:val="24"/>
          <w:szCs w:val="24"/>
          <w:lang w:val="lv-LV"/>
        </w:rPr>
        <w:t xml:space="preserve">2.8. piemērs. </w:t>
      </w:r>
      <w:r w:rsidRPr="00FE65A5">
        <w:rPr>
          <w:sz w:val="24"/>
          <w:szCs w:val="24"/>
          <w:lang w:val="lv-LV"/>
        </w:rPr>
        <w:t xml:space="preserve">Trīsfāžu transformatoru raksturo sekojošie dati: nomināla jauda </w:t>
      </w:r>
      <w:r w:rsidRPr="00FE65A5">
        <w:rPr>
          <w:i/>
          <w:sz w:val="24"/>
          <w:szCs w:val="24"/>
          <w:lang w:val="lv-LV"/>
        </w:rPr>
        <w:t>S</w:t>
      </w:r>
      <w:r w:rsidRPr="00FE65A5">
        <w:rPr>
          <w:i/>
          <w:sz w:val="24"/>
          <w:szCs w:val="24"/>
          <w:vertAlign w:val="subscript"/>
          <w:lang w:val="lv-LV"/>
        </w:rPr>
        <w:t>N</w:t>
      </w:r>
      <w:r w:rsidRPr="00FE65A5">
        <w:rPr>
          <w:sz w:val="24"/>
          <w:szCs w:val="24"/>
          <w:lang w:val="lv-LV"/>
        </w:rPr>
        <w:t xml:space="preserve"> = 63 kVA, augstākais nominālais līnijas spriegums </w:t>
      </w:r>
      <w:r w:rsidRPr="00FE65A5">
        <w:rPr>
          <w:i/>
          <w:sz w:val="24"/>
          <w:szCs w:val="24"/>
          <w:lang w:val="lv-LV"/>
        </w:rPr>
        <w:t>U</w:t>
      </w:r>
      <w:r w:rsidRPr="00FE65A5">
        <w:rPr>
          <w:sz w:val="24"/>
          <w:szCs w:val="24"/>
          <w:vertAlign w:val="subscript"/>
          <w:lang w:val="lv-LV"/>
        </w:rPr>
        <w:t>1</w:t>
      </w:r>
      <w:r w:rsidRPr="00FE65A5">
        <w:rPr>
          <w:i/>
          <w:sz w:val="24"/>
          <w:szCs w:val="24"/>
          <w:vertAlign w:val="subscript"/>
          <w:lang w:val="lv-LV"/>
        </w:rPr>
        <w:t>Nl</w:t>
      </w:r>
      <w:r w:rsidRPr="00FE65A5">
        <w:rPr>
          <w:sz w:val="24"/>
          <w:szCs w:val="24"/>
          <w:lang w:val="lv-LV"/>
        </w:rPr>
        <w:t xml:space="preserve"> = 20 kV, zemākais nominālais līnijas spriegums </w:t>
      </w:r>
      <w:r w:rsidRPr="00FE65A5">
        <w:rPr>
          <w:i/>
          <w:sz w:val="24"/>
          <w:szCs w:val="24"/>
          <w:lang w:val="lv-LV"/>
        </w:rPr>
        <w:t>U</w:t>
      </w:r>
      <w:r w:rsidRPr="00FE65A5">
        <w:rPr>
          <w:sz w:val="24"/>
          <w:szCs w:val="24"/>
          <w:vertAlign w:val="subscript"/>
          <w:lang w:val="lv-LV"/>
        </w:rPr>
        <w:t>2</w:t>
      </w:r>
      <w:r w:rsidRPr="00FE65A5">
        <w:rPr>
          <w:i/>
          <w:sz w:val="24"/>
          <w:szCs w:val="24"/>
          <w:vertAlign w:val="subscript"/>
          <w:lang w:val="lv-LV"/>
        </w:rPr>
        <w:t>Nl</w:t>
      </w:r>
      <w:r w:rsidRPr="00FE65A5">
        <w:rPr>
          <w:sz w:val="24"/>
          <w:szCs w:val="24"/>
          <w:lang w:val="lv-LV"/>
        </w:rPr>
        <w:t xml:space="preserve"> = 400 V, primārais un sekundārais tinums saslēgti zvaigznē, serdes šķērsgriezums </w:t>
      </w:r>
      <w:r w:rsidRPr="00FE65A5">
        <w:rPr>
          <w:i/>
          <w:sz w:val="24"/>
          <w:szCs w:val="24"/>
          <w:lang w:val="lv-LV"/>
        </w:rPr>
        <w:t>S</w:t>
      </w:r>
      <w:r w:rsidRPr="00FE65A5">
        <w:rPr>
          <w:i/>
          <w:sz w:val="24"/>
          <w:szCs w:val="24"/>
          <w:vertAlign w:val="subscript"/>
          <w:lang w:val="lv-LV"/>
        </w:rPr>
        <w:t>S</w:t>
      </w:r>
      <w:r w:rsidRPr="00FE65A5">
        <w:rPr>
          <w:sz w:val="24"/>
          <w:szCs w:val="24"/>
          <w:lang w:val="lv-LV"/>
        </w:rPr>
        <w:t xml:space="preserve"> = 100 cm</w:t>
      </w:r>
      <w:r w:rsidRPr="00FE65A5">
        <w:rPr>
          <w:sz w:val="24"/>
          <w:szCs w:val="24"/>
          <w:vertAlign w:val="superscript"/>
          <w:lang w:val="lv-LV"/>
        </w:rPr>
        <w:t>2</w:t>
      </w:r>
      <w:r w:rsidRPr="00FE65A5">
        <w:rPr>
          <w:sz w:val="24"/>
          <w:szCs w:val="24"/>
          <w:lang w:val="lv-LV"/>
        </w:rPr>
        <w:t xml:space="preserve">, magnētiskas indukcijas maksimālā vērtība </w:t>
      </w:r>
      <w:r w:rsidRPr="00FE65A5">
        <w:rPr>
          <w:i/>
          <w:sz w:val="24"/>
          <w:szCs w:val="24"/>
          <w:lang w:val="lv-LV"/>
        </w:rPr>
        <w:t>B</w:t>
      </w:r>
      <w:r w:rsidRPr="00FE65A5">
        <w:rPr>
          <w:i/>
          <w:sz w:val="24"/>
          <w:szCs w:val="24"/>
          <w:vertAlign w:val="subscript"/>
          <w:lang w:val="lv-LV"/>
        </w:rPr>
        <w:t>m</w:t>
      </w:r>
      <w:r w:rsidRPr="00FE65A5">
        <w:rPr>
          <w:sz w:val="24"/>
          <w:szCs w:val="24"/>
          <w:lang w:val="lv-LV"/>
        </w:rPr>
        <w:t xml:space="preserve"> = 1,5 T.</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Aprēķināt tinumu nominālas strāvas, katras fāzes tinumu vijumu skaitu, ja maiņstrāvas frekvence </w:t>
      </w:r>
      <w:r w:rsidRPr="00FE65A5">
        <w:rPr>
          <w:i/>
          <w:sz w:val="24"/>
          <w:szCs w:val="24"/>
          <w:lang w:val="lv-LV"/>
        </w:rPr>
        <w:t>f</w:t>
      </w:r>
      <w:r w:rsidRPr="00FE65A5">
        <w:rPr>
          <w:sz w:val="24"/>
          <w:szCs w:val="24"/>
          <w:lang w:val="lv-LV"/>
        </w:rPr>
        <w:t xml:space="preserve"> = 50 Hz.</w:t>
      </w:r>
    </w:p>
    <w:p w:rsidR="00E070BF" w:rsidRPr="00FE65A5" w:rsidRDefault="00E070BF" w:rsidP="00E070BF">
      <w:pPr>
        <w:spacing w:line="360" w:lineRule="auto"/>
        <w:ind w:firstLine="397"/>
        <w:jc w:val="both"/>
        <w:rPr>
          <w:sz w:val="24"/>
          <w:szCs w:val="24"/>
          <w:lang w:val="lv-LV"/>
        </w:rPr>
      </w:pPr>
      <w:r w:rsidRPr="00FE65A5">
        <w:rPr>
          <w:sz w:val="24"/>
          <w:szCs w:val="24"/>
          <w:lang w:val="lv-LV"/>
        </w:rPr>
        <w:t>Atrisinājums.</w:t>
      </w:r>
    </w:p>
    <w:p w:rsidR="00E070BF" w:rsidRPr="00FE65A5" w:rsidRDefault="00E070BF" w:rsidP="00E070BF">
      <w:pPr>
        <w:spacing w:line="360" w:lineRule="auto"/>
        <w:ind w:firstLine="397"/>
        <w:jc w:val="both"/>
        <w:rPr>
          <w:sz w:val="24"/>
          <w:szCs w:val="24"/>
          <w:lang w:val="lv-LV"/>
        </w:rPr>
      </w:pPr>
      <w:r w:rsidRPr="00FE65A5">
        <w:rPr>
          <w:sz w:val="24"/>
          <w:szCs w:val="24"/>
          <w:lang w:val="lv-LV"/>
        </w:rPr>
        <w:t>1. Augstāka un zemākā sprieguma tinumu nominālās līnijas strāvas</w:t>
      </w:r>
    </w:p>
    <w:p w:rsidR="00E070BF" w:rsidRPr="00FE65A5" w:rsidRDefault="00E070BF" w:rsidP="00E070BF">
      <w:pPr>
        <w:spacing w:line="360" w:lineRule="auto"/>
        <w:ind w:firstLine="397"/>
        <w:jc w:val="center"/>
        <w:rPr>
          <w:sz w:val="24"/>
          <w:szCs w:val="24"/>
          <w:lang w:val="lv-LV"/>
        </w:rPr>
      </w:pPr>
      <w:r w:rsidRPr="00FE65A5">
        <w:rPr>
          <w:position w:val="-32"/>
          <w:sz w:val="24"/>
          <w:szCs w:val="24"/>
          <w:lang w:val="lv-LV"/>
        </w:rPr>
        <w:object w:dxaOrig="4140" w:dyaOrig="740">
          <v:shape id="_x0000_i1228" type="#_x0000_t75" style="width:207pt;height:37.5pt" o:ole="">
            <v:imagedata r:id="rId552" o:title=""/>
          </v:shape>
          <o:OLEObject Type="Embed" ProgID="Equation.3" ShapeID="_x0000_i1228" DrawAspect="Content" ObjectID="_1399888079" r:id="rId553"/>
        </w:object>
      </w:r>
    </w:p>
    <w:p w:rsidR="00E070BF" w:rsidRPr="00FE65A5" w:rsidRDefault="00E070BF" w:rsidP="00E070BF">
      <w:pPr>
        <w:spacing w:line="360" w:lineRule="auto"/>
        <w:ind w:firstLine="397"/>
        <w:jc w:val="center"/>
        <w:rPr>
          <w:sz w:val="24"/>
          <w:szCs w:val="24"/>
          <w:lang w:val="lv-LV"/>
        </w:rPr>
      </w:pPr>
      <w:r w:rsidRPr="00FE65A5">
        <w:rPr>
          <w:position w:val="-32"/>
          <w:sz w:val="24"/>
          <w:szCs w:val="24"/>
          <w:lang w:val="lv-LV"/>
        </w:rPr>
        <w:object w:dxaOrig="4020" w:dyaOrig="740">
          <v:shape id="_x0000_i1229" type="#_x0000_t75" style="width:201pt;height:37.5pt" o:ole="">
            <v:imagedata r:id="rId554" o:title=""/>
          </v:shape>
          <o:OLEObject Type="Embed" ProgID="Equation.3" ShapeID="_x0000_i1229" DrawAspect="Content" ObjectID="_1399888080" r:id="rId555"/>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2. Augstākā un zemākā sprieguma tinumos inducēto EDS lielumi neievērojot augstākā sprieguma tinumu zudumus tukšgaitā</w:t>
      </w:r>
    </w:p>
    <w:p w:rsidR="00E070BF" w:rsidRPr="00FE65A5" w:rsidRDefault="00E070BF" w:rsidP="00E070BF">
      <w:pPr>
        <w:spacing w:line="360" w:lineRule="auto"/>
        <w:ind w:firstLine="397"/>
        <w:jc w:val="center"/>
        <w:rPr>
          <w:sz w:val="24"/>
          <w:szCs w:val="24"/>
          <w:lang w:val="lv-LV"/>
        </w:rPr>
      </w:pPr>
      <w:r w:rsidRPr="00FE65A5">
        <w:rPr>
          <w:position w:val="-28"/>
          <w:sz w:val="24"/>
          <w:szCs w:val="24"/>
          <w:lang w:val="lv-LV"/>
        </w:rPr>
        <w:object w:dxaOrig="3340" w:dyaOrig="700">
          <v:shape id="_x0000_i1230" type="#_x0000_t75" style="width:166.5pt;height:34.5pt" o:ole="">
            <v:imagedata r:id="rId556" o:title=""/>
          </v:shape>
          <o:OLEObject Type="Embed" ProgID="Equation.3" ShapeID="_x0000_i1230" DrawAspect="Content" ObjectID="_1399888081" r:id="rId557"/>
        </w:object>
      </w:r>
    </w:p>
    <w:p w:rsidR="00E070BF" w:rsidRPr="00FE65A5" w:rsidRDefault="00E070BF" w:rsidP="00E070BF">
      <w:pPr>
        <w:spacing w:line="360" w:lineRule="auto"/>
        <w:ind w:firstLine="397"/>
        <w:jc w:val="center"/>
        <w:rPr>
          <w:sz w:val="24"/>
          <w:szCs w:val="24"/>
          <w:lang w:val="lv-LV"/>
        </w:rPr>
      </w:pPr>
      <w:r w:rsidRPr="00FE65A5">
        <w:rPr>
          <w:position w:val="-28"/>
          <w:sz w:val="24"/>
          <w:szCs w:val="24"/>
          <w:lang w:val="lv-LV"/>
        </w:rPr>
        <w:object w:dxaOrig="3100" w:dyaOrig="660">
          <v:shape id="_x0000_i1231" type="#_x0000_t75" style="width:155.25pt;height:32.25pt" o:ole="">
            <v:imagedata r:id="rId558" o:title=""/>
          </v:shape>
          <o:OLEObject Type="Embed" ProgID="Equation.3" ShapeID="_x0000_i1231" DrawAspect="Content" ObjectID="_1399888082" r:id="rId559"/>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3. Augstākā un zemākā sprieguma tinumu katras fāzes vijumu skaitu izsaka no formulas</w:t>
      </w:r>
    </w:p>
    <w:p w:rsidR="00E070BF" w:rsidRPr="00FE65A5" w:rsidRDefault="00E070BF" w:rsidP="00E070BF">
      <w:pPr>
        <w:spacing w:line="360" w:lineRule="auto"/>
        <w:ind w:firstLine="397"/>
        <w:jc w:val="center"/>
        <w:rPr>
          <w:sz w:val="24"/>
          <w:szCs w:val="24"/>
          <w:lang w:val="lv-LV"/>
        </w:rPr>
      </w:pPr>
      <w:r w:rsidRPr="00FE65A5">
        <w:rPr>
          <w:position w:val="-12"/>
          <w:sz w:val="24"/>
          <w:szCs w:val="24"/>
          <w:lang w:val="lv-LV"/>
        </w:rPr>
        <w:object w:dxaOrig="1939" w:dyaOrig="360">
          <v:shape id="_x0000_i1232" type="#_x0000_t75" style="width:96.75pt;height:18.75pt" o:ole="">
            <v:imagedata r:id="rId560" o:title=""/>
          </v:shape>
          <o:OLEObject Type="Embed" ProgID="Equation.3" ShapeID="_x0000_i1232" DrawAspect="Content" ObjectID="_1399888083" r:id="rId561"/>
        </w:object>
      </w:r>
      <w:r w:rsidRPr="00FE65A5">
        <w:rPr>
          <w:sz w:val="24"/>
          <w:szCs w:val="24"/>
          <w:lang w:val="lv-LV"/>
        </w:rPr>
        <w:t>.</w:t>
      </w:r>
    </w:p>
    <w:p w:rsidR="00E070BF" w:rsidRPr="00FE65A5" w:rsidRDefault="00E070BF" w:rsidP="00E070BF">
      <w:pPr>
        <w:spacing w:line="360" w:lineRule="auto"/>
        <w:ind w:firstLine="397"/>
        <w:jc w:val="both"/>
        <w:rPr>
          <w:sz w:val="24"/>
          <w:szCs w:val="24"/>
          <w:lang w:val="lv-LV"/>
        </w:rPr>
      </w:pPr>
      <w:r w:rsidRPr="00FE65A5">
        <w:rPr>
          <w:sz w:val="24"/>
          <w:szCs w:val="24"/>
          <w:lang w:val="lv-LV"/>
        </w:rPr>
        <w:t>Atrod, ka</w:t>
      </w:r>
    </w:p>
    <w:p w:rsidR="00E070BF" w:rsidRPr="00FE65A5" w:rsidRDefault="00E070BF" w:rsidP="00E070BF">
      <w:pPr>
        <w:spacing w:line="360" w:lineRule="auto"/>
        <w:ind w:firstLine="397"/>
        <w:jc w:val="center"/>
        <w:rPr>
          <w:sz w:val="24"/>
          <w:szCs w:val="24"/>
          <w:lang w:val="lv-LV"/>
        </w:rPr>
      </w:pPr>
      <w:r w:rsidRPr="00FE65A5">
        <w:rPr>
          <w:position w:val="-30"/>
          <w:sz w:val="24"/>
          <w:szCs w:val="24"/>
          <w:lang w:val="lv-LV"/>
        </w:rPr>
        <w:object w:dxaOrig="6740" w:dyaOrig="720">
          <v:shape id="_x0000_i1233" type="#_x0000_t75" style="width:337.5pt;height:36.75pt" o:ole="">
            <v:imagedata r:id="rId562" o:title=""/>
          </v:shape>
          <o:OLEObject Type="Embed" ProgID="Equation.3" ShapeID="_x0000_i1233" DrawAspect="Content" ObjectID="_1399888084" r:id="rId563"/>
        </w:object>
      </w:r>
    </w:p>
    <w:p w:rsidR="00E070BF" w:rsidRPr="00FE65A5" w:rsidRDefault="00E070BF" w:rsidP="00E070BF">
      <w:pPr>
        <w:spacing w:line="360" w:lineRule="auto"/>
        <w:ind w:firstLine="397"/>
        <w:jc w:val="center"/>
        <w:rPr>
          <w:sz w:val="24"/>
          <w:szCs w:val="24"/>
          <w:lang w:val="lv-LV"/>
        </w:rPr>
      </w:pPr>
      <w:r w:rsidRPr="00FE65A5">
        <w:rPr>
          <w:position w:val="-30"/>
          <w:sz w:val="24"/>
          <w:szCs w:val="24"/>
          <w:lang w:val="lv-LV"/>
        </w:rPr>
        <w:object w:dxaOrig="3120" w:dyaOrig="680">
          <v:shape id="_x0000_i1234" type="#_x0000_t75" style="width:156.75pt;height:33.75pt" o:ole="">
            <v:imagedata r:id="rId564" o:title=""/>
          </v:shape>
          <o:OLEObject Type="Embed" ProgID="Equation.3" ShapeID="_x0000_i1234" DrawAspect="Content" ObjectID="_1399888085" r:id="rId565"/>
        </w:object>
      </w:r>
    </w:p>
    <w:p w:rsidR="00E070BF" w:rsidRPr="00FE65A5" w:rsidRDefault="00E070BF" w:rsidP="00E070BF">
      <w:pPr>
        <w:spacing w:line="360" w:lineRule="auto"/>
        <w:ind w:firstLine="397"/>
        <w:jc w:val="both"/>
        <w:rPr>
          <w:sz w:val="24"/>
          <w:szCs w:val="24"/>
          <w:lang w:val="lv-LV"/>
        </w:rPr>
      </w:pPr>
      <w:r w:rsidRPr="00FE65A5">
        <w:rPr>
          <w:b/>
          <w:i/>
          <w:sz w:val="24"/>
          <w:szCs w:val="24"/>
          <w:lang w:val="lv-LV"/>
        </w:rPr>
        <w:t>2.9. piemērs.</w:t>
      </w:r>
      <w:r w:rsidRPr="00FE65A5">
        <w:rPr>
          <w:sz w:val="24"/>
          <w:szCs w:val="24"/>
          <w:lang w:val="lv-LV"/>
        </w:rPr>
        <w:t xml:space="preserve"> Trīsfāžu transformatora katras fāzes augstākā sprieguma tinuma (primāro) vijumu skaits </w:t>
      </w:r>
      <w:r w:rsidRPr="00FE65A5">
        <w:rPr>
          <w:i/>
          <w:sz w:val="24"/>
          <w:szCs w:val="24"/>
          <w:lang w:val="lv-LV"/>
        </w:rPr>
        <w:t>ω</w:t>
      </w:r>
      <w:r w:rsidRPr="00FE65A5">
        <w:rPr>
          <w:sz w:val="24"/>
          <w:szCs w:val="24"/>
          <w:vertAlign w:val="subscript"/>
          <w:lang w:val="lv-LV"/>
        </w:rPr>
        <w:t>1</w:t>
      </w:r>
      <w:r w:rsidRPr="00FE65A5">
        <w:rPr>
          <w:sz w:val="24"/>
          <w:szCs w:val="24"/>
          <w:lang w:val="lv-LV"/>
        </w:rPr>
        <w:t xml:space="preserve"> = 1000, bet zemākā (sekundārā) - </w:t>
      </w:r>
      <w:r w:rsidRPr="00FE65A5">
        <w:rPr>
          <w:i/>
          <w:sz w:val="24"/>
          <w:szCs w:val="24"/>
          <w:lang w:val="lv-LV"/>
        </w:rPr>
        <w:t>ω</w:t>
      </w:r>
      <w:r w:rsidRPr="00FE65A5">
        <w:rPr>
          <w:sz w:val="24"/>
          <w:szCs w:val="24"/>
          <w:vertAlign w:val="subscript"/>
          <w:lang w:val="lv-LV"/>
        </w:rPr>
        <w:t>2</w:t>
      </w:r>
      <w:r w:rsidRPr="00FE65A5">
        <w:rPr>
          <w:sz w:val="24"/>
          <w:szCs w:val="24"/>
          <w:lang w:val="lv-LV"/>
        </w:rPr>
        <w:t xml:space="preserve"> = 200 un augstākā sprieguma (primāro) tinumu fāzes spriegums </w:t>
      </w:r>
      <w:r w:rsidRPr="00FE65A5">
        <w:rPr>
          <w:i/>
          <w:sz w:val="24"/>
          <w:szCs w:val="24"/>
          <w:lang w:val="lv-LV"/>
        </w:rPr>
        <w:t>U</w:t>
      </w:r>
      <w:r w:rsidRPr="00FE65A5">
        <w:rPr>
          <w:i/>
          <w:sz w:val="24"/>
          <w:szCs w:val="24"/>
          <w:vertAlign w:val="subscript"/>
          <w:lang w:val="lv-LV"/>
        </w:rPr>
        <w:t>f</w:t>
      </w:r>
      <w:r w:rsidRPr="00FE65A5">
        <w:rPr>
          <w:sz w:val="24"/>
          <w:szCs w:val="24"/>
          <w:vertAlign w:val="subscript"/>
          <w:lang w:val="lv-LV"/>
        </w:rPr>
        <w:t>1</w:t>
      </w:r>
      <w:r w:rsidRPr="00FE65A5">
        <w:rPr>
          <w:sz w:val="24"/>
          <w:szCs w:val="24"/>
          <w:lang w:val="lv-LV"/>
        </w:rPr>
        <w:t xml:space="preserve"> = 1000 V. Aprēķināt zemākā sprieguma (sekundārā) tinumu fāzes spriegumu, fāžu un līnijas spriegumu transformācijas koeficientus, ja transformatora tinumus saslēdz šādās slēgumu shēmas: zvaigzne-zvaigzne ar neitrālo izvadu (Y/Ұ), zvaigzne-trīsstūris (Y/Δ) un trīsstūris-zvaigzne ar neitrālo izvadu (Δ/Ұ).</w:t>
      </w:r>
    </w:p>
    <w:p w:rsidR="00E070BF" w:rsidRPr="00FE65A5" w:rsidRDefault="00E070BF" w:rsidP="00E070BF">
      <w:pPr>
        <w:spacing w:line="360" w:lineRule="auto"/>
        <w:ind w:firstLine="397"/>
        <w:jc w:val="both"/>
        <w:rPr>
          <w:sz w:val="24"/>
          <w:szCs w:val="24"/>
          <w:lang w:val="lv-LV"/>
        </w:rPr>
      </w:pPr>
      <w:r w:rsidRPr="00FE65A5">
        <w:rPr>
          <w:sz w:val="24"/>
          <w:szCs w:val="24"/>
          <w:lang w:val="lv-LV"/>
        </w:rPr>
        <w:t>Atrisinājums.</w:t>
      </w:r>
    </w:p>
    <w:p w:rsidR="00E070BF" w:rsidRPr="00FE65A5" w:rsidRDefault="00E070BF" w:rsidP="00E070BF">
      <w:pPr>
        <w:spacing w:line="360" w:lineRule="auto"/>
        <w:ind w:firstLine="397"/>
        <w:jc w:val="both"/>
        <w:rPr>
          <w:sz w:val="24"/>
          <w:szCs w:val="24"/>
          <w:lang w:val="lv-LV"/>
        </w:rPr>
      </w:pPr>
      <w:r w:rsidRPr="00FE65A5">
        <w:rPr>
          <w:sz w:val="24"/>
          <w:szCs w:val="24"/>
          <w:lang w:val="lv-LV"/>
        </w:rPr>
        <w:t>1. Sekundāro tinumu fāžu spriegumi</w:t>
      </w:r>
    </w:p>
    <w:p w:rsidR="00E070BF" w:rsidRPr="00FE65A5" w:rsidRDefault="00E070BF" w:rsidP="00E070BF">
      <w:pPr>
        <w:spacing w:line="360" w:lineRule="auto"/>
        <w:ind w:firstLine="397"/>
        <w:jc w:val="center"/>
        <w:rPr>
          <w:sz w:val="24"/>
          <w:szCs w:val="24"/>
          <w:lang w:val="lv-LV"/>
        </w:rPr>
      </w:pPr>
      <w:r w:rsidRPr="00FE65A5">
        <w:rPr>
          <w:position w:val="-30"/>
          <w:sz w:val="24"/>
          <w:szCs w:val="24"/>
          <w:lang w:val="lv-LV"/>
        </w:rPr>
        <w:object w:dxaOrig="3860" w:dyaOrig="680">
          <v:shape id="_x0000_i1235" type="#_x0000_t75" style="width:193.5pt;height:33.75pt" o:ole="">
            <v:imagedata r:id="rId566" o:title=""/>
          </v:shape>
          <o:OLEObject Type="Embed" ProgID="Equation.3" ShapeID="_x0000_i1235" DrawAspect="Content" ObjectID="_1399888086" r:id="rId567"/>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2. Fāžu spriegumu transformācijas koeficients</w:t>
      </w:r>
    </w:p>
    <w:p w:rsidR="00E070BF" w:rsidRPr="00FE65A5" w:rsidRDefault="00E070BF" w:rsidP="00E070BF">
      <w:pPr>
        <w:spacing w:line="360" w:lineRule="auto"/>
        <w:ind w:firstLine="397"/>
        <w:jc w:val="center"/>
        <w:rPr>
          <w:sz w:val="24"/>
          <w:szCs w:val="24"/>
          <w:lang w:val="lv-LV"/>
        </w:rPr>
      </w:pPr>
      <w:r w:rsidRPr="00FE65A5">
        <w:rPr>
          <w:position w:val="-32"/>
          <w:sz w:val="24"/>
          <w:szCs w:val="24"/>
          <w:lang w:val="lv-LV"/>
        </w:rPr>
        <w:object w:dxaOrig="2120" w:dyaOrig="720">
          <v:shape id="_x0000_i1236" type="#_x0000_t75" style="width:105.75pt;height:36.75pt" o:ole="">
            <v:imagedata r:id="rId568" o:title=""/>
          </v:shape>
          <o:OLEObject Type="Embed" ProgID="Equation.3" ShapeID="_x0000_i1236" DrawAspect="Content" ObjectID="_1399888087" r:id="rId569"/>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3. Līnijas spriegumu transformācijas koeficients, ja slēgumu shēma zvaigzne-zvaigzne ar neitrālo izvadu (Y/Ұ)</w:t>
      </w:r>
    </w:p>
    <w:p w:rsidR="00E070BF" w:rsidRPr="00FE65A5" w:rsidRDefault="00E070BF" w:rsidP="00E070BF">
      <w:pPr>
        <w:spacing w:line="360" w:lineRule="auto"/>
        <w:ind w:firstLine="397"/>
        <w:jc w:val="center"/>
        <w:rPr>
          <w:sz w:val="24"/>
          <w:szCs w:val="24"/>
          <w:lang w:val="lv-LV"/>
        </w:rPr>
      </w:pPr>
      <w:r w:rsidRPr="00FE65A5">
        <w:rPr>
          <w:position w:val="-34"/>
          <w:sz w:val="24"/>
          <w:szCs w:val="24"/>
          <w:lang w:val="lv-LV"/>
        </w:rPr>
        <w:object w:dxaOrig="3440" w:dyaOrig="800">
          <v:shape id="_x0000_i1237" type="#_x0000_t75" style="width:171.75pt;height:39.75pt" o:ole="">
            <v:imagedata r:id="rId570" o:title=""/>
          </v:shape>
          <o:OLEObject Type="Embed" ProgID="Equation.3" ShapeID="_x0000_i1237" DrawAspect="Content" ObjectID="_1399888088" r:id="rId571"/>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Tātad </w:t>
      </w:r>
      <w:r w:rsidRPr="00FE65A5">
        <w:rPr>
          <w:position w:val="-14"/>
          <w:sz w:val="24"/>
          <w:szCs w:val="24"/>
          <w:lang w:val="lv-LV"/>
        </w:rPr>
        <w:object w:dxaOrig="1380" w:dyaOrig="380">
          <v:shape id="_x0000_i1238" type="#_x0000_t75" style="width:68.25pt;height:18.75pt" o:ole="">
            <v:imagedata r:id="rId572" o:title=""/>
          </v:shape>
          <o:OLEObject Type="Embed" ProgID="Equation.3" ShapeID="_x0000_i1238" DrawAspect="Content" ObjectID="_1399888089" r:id="rId573"/>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4. Līnijas spriegumu transformācijas koeficients, ja slēgumu shēma zvaigzne-trīsstūris (Y/Δ)</w:t>
      </w:r>
    </w:p>
    <w:p w:rsidR="00E070BF" w:rsidRPr="00FE65A5" w:rsidRDefault="00E070BF" w:rsidP="00E070BF">
      <w:pPr>
        <w:spacing w:line="360" w:lineRule="auto"/>
        <w:ind w:firstLine="397"/>
        <w:jc w:val="center"/>
        <w:rPr>
          <w:sz w:val="24"/>
          <w:szCs w:val="24"/>
          <w:lang w:val="lv-LV"/>
        </w:rPr>
      </w:pPr>
      <w:r w:rsidRPr="00FE65A5">
        <w:rPr>
          <w:position w:val="-32"/>
          <w:sz w:val="24"/>
          <w:szCs w:val="24"/>
          <w:lang w:val="lv-LV"/>
        </w:rPr>
        <w:object w:dxaOrig="3820" w:dyaOrig="780">
          <v:shape id="_x0000_i1239" type="#_x0000_t75" style="width:192pt;height:39.75pt" o:ole="">
            <v:imagedata r:id="rId574" o:title=""/>
          </v:shape>
          <o:OLEObject Type="Embed" ProgID="Equation.3" ShapeID="_x0000_i1239" DrawAspect="Content" ObjectID="_1399888090" r:id="rId575"/>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Tātad </w:t>
      </w:r>
      <w:r w:rsidRPr="00FE65A5">
        <w:rPr>
          <w:position w:val="-14"/>
          <w:sz w:val="24"/>
          <w:szCs w:val="24"/>
          <w:lang w:val="lv-LV"/>
        </w:rPr>
        <w:object w:dxaOrig="2180" w:dyaOrig="420">
          <v:shape id="_x0000_i1240" type="#_x0000_t75" style="width:109.5pt;height:21pt" o:ole="">
            <v:imagedata r:id="rId576" o:title=""/>
          </v:shape>
          <o:OLEObject Type="Embed" ProgID="Equation.3" ShapeID="_x0000_i1240" DrawAspect="Content" ObjectID="_1399888091" r:id="rId577"/>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5. Līnijas spriegumu transformācijas koeficients, ja slēgumu shēma trīsstūris-zvaigzne ar neitrālo izvadu (Δ /Ұ)</w:t>
      </w:r>
    </w:p>
    <w:p w:rsidR="00E070BF" w:rsidRPr="00FE65A5" w:rsidRDefault="00E070BF" w:rsidP="00E070BF">
      <w:pPr>
        <w:spacing w:line="360" w:lineRule="auto"/>
        <w:ind w:firstLine="397"/>
        <w:jc w:val="center"/>
        <w:rPr>
          <w:sz w:val="24"/>
          <w:szCs w:val="24"/>
          <w:lang w:val="lv-LV"/>
        </w:rPr>
      </w:pPr>
      <w:r w:rsidRPr="00FE65A5">
        <w:rPr>
          <w:position w:val="-34"/>
          <w:sz w:val="24"/>
          <w:szCs w:val="24"/>
          <w:lang w:val="lv-LV"/>
        </w:rPr>
        <w:object w:dxaOrig="3580" w:dyaOrig="740">
          <v:shape id="_x0000_i1241" type="#_x0000_t75" style="width:178.5pt;height:37.5pt" o:ole="">
            <v:imagedata r:id="rId578" o:title=""/>
          </v:shape>
          <o:OLEObject Type="Embed" ProgID="Equation.3" ShapeID="_x0000_i1241" DrawAspect="Content" ObjectID="_1399888092" r:id="rId579"/>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lastRenderedPageBreak/>
        <w:t xml:space="preserve">Tātad </w:t>
      </w:r>
      <w:r w:rsidRPr="00FE65A5">
        <w:rPr>
          <w:position w:val="-28"/>
          <w:sz w:val="24"/>
          <w:szCs w:val="24"/>
          <w:lang w:val="lv-LV"/>
        </w:rPr>
        <w:object w:dxaOrig="1700" w:dyaOrig="680">
          <v:shape id="_x0000_i1242" type="#_x0000_t75" style="width:85.5pt;height:33.75pt" o:ole="">
            <v:imagedata r:id="rId580" o:title=""/>
          </v:shape>
          <o:OLEObject Type="Embed" ProgID="Equation.3" ShapeID="_x0000_i1242" DrawAspect="Content" ObjectID="_1399888093" r:id="rId581"/>
        </w:object>
      </w:r>
    </w:p>
    <w:p w:rsidR="00E070BF" w:rsidRPr="00FE65A5" w:rsidRDefault="00E070BF" w:rsidP="00E070BF">
      <w:pPr>
        <w:spacing w:line="360" w:lineRule="auto"/>
        <w:ind w:firstLine="397"/>
        <w:jc w:val="both"/>
        <w:rPr>
          <w:sz w:val="24"/>
          <w:szCs w:val="24"/>
          <w:lang w:val="lv-LV"/>
        </w:rPr>
      </w:pPr>
      <w:r w:rsidRPr="00FE65A5">
        <w:rPr>
          <w:b/>
          <w:i/>
          <w:sz w:val="24"/>
          <w:szCs w:val="24"/>
          <w:lang w:val="lv-LV"/>
        </w:rPr>
        <w:t>2.10. piemērs.</w:t>
      </w:r>
      <w:r w:rsidRPr="00FE65A5">
        <w:rPr>
          <w:sz w:val="24"/>
          <w:szCs w:val="24"/>
          <w:lang w:val="lv-LV"/>
        </w:rPr>
        <w:t xml:space="preserve"> Trīsfāžu transformatora nominālie dati: </w:t>
      </w:r>
      <w:r w:rsidRPr="00FE65A5">
        <w:rPr>
          <w:i/>
          <w:sz w:val="24"/>
          <w:szCs w:val="24"/>
          <w:lang w:val="lv-LV"/>
        </w:rPr>
        <w:t>S</w:t>
      </w:r>
      <w:r w:rsidRPr="00FE65A5">
        <w:rPr>
          <w:i/>
          <w:sz w:val="24"/>
          <w:szCs w:val="24"/>
          <w:vertAlign w:val="subscript"/>
          <w:lang w:val="lv-LV"/>
        </w:rPr>
        <w:t>N</w:t>
      </w:r>
      <w:r w:rsidRPr="00FE65A5">
        <w:rPr>
          <w:sz w:val="24"/>
          <w:szCs w:val="24"/>
          <w:lang w:val="lv-LV"/>
        </w:rPr>
        <w:t xml:space="preserve"> = 100 kVA, </w:t>
      </w:r>
      <w:r w:rsidRPr="00FE65A5">
        <w:rPr>
          <w:i/>
          <w:sz w:val="24"/>
          <w:szCs w:val="24"/>
          <w:lang w:val="lv-LV"/>
        </w:rPr>
        <w:t>U</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 xml:space="preserve"> = 20 kV, </w:t>
      </w:r>
      <w:r w:rsidRPr="00FE65A5">
        <w:rPr>
          <w:i/>
          <w:sz w:val="24"/>
          <w:szCs w:val="24"/>
          <w:lang w:val="lv-LV"/>
        </w:rPr>
        <w:t>U</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xml:space="preserve"> = 400 V, </w:t>
      </w:r>
      <w:r w:rsidRPr="00FE65A5">
        <w:rPr>
          <w:i/>
          <w:sz w:val="24"/>
          <w:szCs w:val="24"/>
          <w:lang w:val="lv-LV"/>
        </w:rPr>
        <w:t>P</w:t>
      </w:r>
      <w:r w:rsidRPr="00FE65A5">
        <w:rPr>
          <w:sz w:val="24"/>
          <w:szCs w:val="24"/>
          <w:vertAlign w:val="subscript"/>
          <w:lang w:val="lv-LV"/>
        </w:rPr>
        <w:t>0</w:t>
      </w:r>
      <w:r w:rsidRPr="00FE65A5">
        <w:rPr>
          <w:sz w:val="24"/>
          <w:szCs w:val="24"/>
          <w:lang w:val="lv-LV"/>
        </w:rPr>
        <w:t xml:space="preserve"> = 900 W, </w:t>
      </w:r>
      <w:r w:rsidRPr="00FE65A5">
        <w:rPr>
          <w:i/>
          <w:sz w:val="24"/>
          <w:szCs w:val="24"/>
          <w:lang w:val="lv-LV"/>
        </w:rPr>
        <w:t>P</w:t>
      </w:r>
      <w:r w:rsidRPr="00FE65A5">
        <w:rPr>
          <w:i/>
          <w:sz w:val="24"/>
          <w:szCs w:val="24"/>
          <w:vertAlign w:val="subscript"/>
          <w:lang w:val="lv-LV"/>
        </w:rPr>
        <w:t>K</w:t>
      </w:r>
      <w:r w:rsidRPr="00FE65A5">
        <w:rPr>
          <w:sz w:val="24"/>
          <w:szCs w:val="24"/>
          <w:lang w:val="lv-LV"/>
        </w:rPr>
        <w:t xml:space="preserve"> = 6 kW. Primārais tinums savienots trīsstūrī, sekundārais - zvaigznē. Aprēķināt tinumos inducētos fāžu EDS, tinumu nominālas strāvas un slodžu strāvas, transformatoru lietderības koeficientu pie dažādām slodzēm, ja transformatoram pieslēgta slodze </w:t>
      </w:r>
      <w:r w:rsidRPr="00FE65A5">
        <w:rPr>
          <w:i/>
          <w:sz w:val="24"/>
          <w:szCs w:val="24"/>
          <w:lang w:val="lv-LV"/>
        </w:rPr>
        <w:t>P</w:t>
      </w:r>
      <w:r w:rsidRPr="00FE65A5">
        <w:rPr>
          <w:sz w:val="24"/>
          <w:szCs w:val="24"/>
          <w:vertAlign w:val="subscript"/>
          <w:lang w:val="lv-LV"/>
        </w:rPr>
        <w:t>2</w:t>
      </w:r>
      <w:r w:rsidRPr="00FE65A5">
        <w:rPr>
          <w:sz w:val="24"/>
          <w:szCs w:val="24"/>
          <w:lang w:val="lv-LV"/>
        </w:rPr>
        <w:t xml:space="preserve"> = 63 kW un cos</w:t>
      </w:r>
      <w:r w:rsidRPr="00FE65A5">
        <w:rPr>
          <w:i/>
          <w:sz w:val="24"/>
          <w:szCs w:val="24"/>
          <w:lang w:val="lv-LV"/>
        </w:rPr>
        <w:t>φ</w:t>
      </w:r>
      <w:r w:rsidRPr="00FE65A5">
        <w:rPr>
          <w:sz w:val="24"/>
          <w:szCs w:val="24"/>
          <w:vertAlign w:val="subscript"/>
          <w:lang w:val="lv-LV"/>
        </w:rPr>
        <w:t>2</w:t>
      </w:r>
      <w:r w:rsidRPr="00FE65A5">
        <w:rPr>
          <w:sz w:val="24"/>
          <w:szCs w:val="24"/>
          <w:lang w:val="lv-LV"/>
        </w:rPr>
        <w:t xml:space="preserve"> = 0,9.</w:t>
      </w:r>
    </w:p>
    <w:p w:rsidR="00E070BF" w:rsidRPr="00FE65A5" w:rsidRDefault="00E070BF" w:rsidP="00E070BF">
      <w:pPr>
        <w:spacing w:line="360" w:lineRule="auto"/>
        <w:ind w:firstLine="397"/>
        <w:jc w:val="both"/>
        <w:rPr>
          <w:sz w:val="24"/>
          <w:szCs w:val="24"/>
          <w:lang w:val="lv-LV"/>
        </w:rPr>
      </w:pPr>
      <w:r w:rsidRPr="00FE65A5">
        <w:rPr>
          <w:sz w:val="24"/>
          <w:szCs w:val="24"/>
          <w:lang w:val="lv-LV"/>
        </w:rPr>
        <w:t>Atrisinājums.</w:t>
      </w:r>
    </w:p>
    <w:p w:rsidR="00E070BF" w:rsidRPr="00FE65A5" w:rsidRDefault="00E070BF" w:rsidP="00E070BF">
      <w:pPr>
        <w:spacing w:line="360" w:lineRule="auto"/>
        <w:ind w:firstLine="397"/>
        <w:jc w:val="both"/>
        <w:rPr>
          <w:sz w:val="24"/>
          <w:szCs w:val="24"/>
          <w:lang w:val="lv-LV"/>
        </w:rPr>
      </w:pPr>
      <w:r w:rsidRPr="00FE65A5">
        <w:rPr>
          <w:sz w:val="24"/>
          <w:szCs w:val="24"/>
          <w:lang w:val="lv-LV"/>
        </w:rPr>
        <w:t>1. Tinumos inducētie fāžu EDS, ja Δ/Y</w:t>
      </w:r>
    </w:p>
    <w:p w:rsidR="00E070BF" w:rsidRPr="00FE65A5" w:rsidRDefault="00E070BF" w:rsidP="00E070BF">
      <w:pPr>
        <w:spacing w:line="360" w:lineRule="auto"/>
        <w:ind w:firstLine="397"/>
        <w:jc w:val="center"/>
        <w:rPr>
          <w:sz w:val="24"/>
          <w:szCs w:val="24"/>
          <w:lang w:val="lv-LV"/>
        </w:rPr>
      </w:pPr>
      <w:r w:rsidRPr="00FE65A5">
        <w:rPr>
          <w:i/>
          <w:sz w:val="24"/>
          <w:szCs w:val="24"/>
          <w:lang w:val="lv-LV"/>
        </w:rPr>
        <w:t>E</w:t>
      </w:r>
      <w:r w:rsidRPr="00FE65A5">
        <w:rPr>
          <w:i/>
          <w:sz w:val="24"/>
          <w:szCs w:val="24"/>
          <w:vertAlign w:val="subscript"/>
          <w:lang w:val="lv-LV"/>
        </w:rPr>
        <w:t>f</w:t>
      </w:r>
      <w:r w:rsidRPr="00FE65A5">
        <w:rPr>
          <w:sz w:val="24"/>
          <w:szCs w:val="24"/>
          <w:vertAlign w:val="subscript"/>
          <w:lang w:val="lv-LV"/>
        </w:rPr>
        <w:t>1</w:t>
      </w:r>
      <w:r w:rsidRPr="00FE65A5">
        <w:rPr>
          <w:sz w:val="24"/>
          <w:szCs w:val="24"/>
          <w:lang w:val="lv-LV"/>
        </w:rPr>
        <w:t xml:space="preserve"> ≈ </w:t>
      </w:r>
      <w:r w:rsidRPr="00FE65A5">
        <w:rPr>
          <w:i/>
          <w:sz w:val="24"/>
          <w:szCs w:val="24"/>
          <w:lang w:val="lv-LV"/>
        </w:rPr>
        <w:t>U</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 xml:space="preserve"> = 20 kV.</w:t>
      </w:r>
    </w:p>
    <w:p w:rsidR="00E070BF" w:rsidRPr="00FE65A5" w:rsidRDefault="00E070BF" w:rsidP="00E070BF">
      <w:pPr>
        <w:spacing w:line="360" w:lineRule="auto"/>
        <w:ind w:firstLine="397"/>
        <w:jc w:val="center"/>
        <w:rPr>
          <w:sz w:val="24"/>
          <w:szCs w:val="24"/>
          <w:lang w:val="lv-LV"/>
        </w:rPr>
      </w:pPr>
      <w:r w:rsidRPr="00FE65A5">
        <w:rPr>
          <w:position w:val="-28"/>
          <w:sz w:val="24"/>
          <w:szCs w:val="24"/>
          <w:lang w:val="lv-LV"/>
        </w:rPr>
        <w:object w:dxaOrig="2920" w:dyaOrig="660">
          <v:shape id="_x0000_i1243" type="#_x0000_t75" style="width:145.5pt;height:32.25pt" o:ole="">
            <v:imagedata r:id="rId582" o:title=""/>
          </v:shape>
          <o:OLEObject Type="Embed" ProgID="Equation.3" ShapeID="_x0000_i1243" DrawAspect="Content" ObjectID="_1399888094" r:id="rId583"/>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2. Nominālās strāvas līnijā</w:t>
      </w:r>
    </w:p>
    <w:p w:rsidR="00E070BF" w:rsidRPr="00FE65A5" w:rsidRDefault="00E070BF" w:rsidP="00E070BF">
      <w:pPr>
        <w:spacing w:line="360" w:lineRule="auto"/>
        <w:ind w:firstLine="397"/>
        <w:jc w:val="center"/>
        <w:rPr>
          <w:sz w:val="24"/>
          <w:szCs w:val="24"/>
          <w:lang w:val="lv-LV"/>
        </w:rPr>
      </w:pPr>
      <w:r w:rsidRPr="00FE65A5">
        <w:rPr>
          <w:position w:val="-32"/>
          <w:sz w:val="24"/>
          <w:szCs w:val="24"/>
          <w:lang w:val="lv-LV"/>
        </w:rPr>
        <w:object w:dxaOrig="4160" w:dyaOrig="740">
          <v:shape id="_x0000_i1244" type="#_x0000_t75" style="width:207.75pt;height:37.5pt" o:ole="">
            <v:imagedata r:id="rId584" o:title=""/>
          </v:shape>
          <o:OLEObject Type="Embed" ProgID="Equation.3" ShapeID="_x0000_i1244" DrawAspect="Content" ObjectID="_1399888095" r:id="rId585"/>
        </w:object>
      </w:r>
    </w:p>
    <w:p w:rsidR="00E070BF" w:rsidRPr="00FE65A5" w:rsidRDefault="00E070BF" w:rsidP="00E070BF">
      <w:pPr>
        <w:spacing w:line="360" w:lineRule="auto"/>
        <w:ind w:firstLine="397"/>
        <w:jc w:val="center"/>
        <w:rPr>
          <w:sz w:val="24"/>
          <w:szCs w:val="24"/>
          <w:lang w:val="lv-LV"/>
        </w:rPr>
      </w:pPr>
      <w:r w:rsidRPr="00FE65A5">
        <w:rPr>
          <w:position w:val="-32"/>
          <w:sz w:val="24"/>
          <w:szCs w:val="24"/>
          <w:lang w:val="lv-LV"/>
        </w:rPr>
        <w:object w:dxaOrig="3980" w:dyaOrig="740">
          <v:shape id="_x0000_i1245" type="#_x0000_t75" style="width:198.75pt;height:37.5pt" o:ole="">
            <v:imagedata r:id="rId586" o:title=""/>
          </v:shape>
          <o:OLEObject Type="Embed" ProgID="Equation.3" ShapeID="_x0000_i1245" DrawAspect="Content" ObjectID="_1399888096" r:id="rId587"/>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3. Tinumu nominālās (fāzes) strāvas, ja Δ/Y</w:t>
      </w:r>
    </w:p>
    <w:p w:rsidR="00E070BF" w:rsidRPr="00FE65A5" w:rsidRDefault="00E070BF" w:rsidP="00E070BF">
      <w:pPr>
        <w:spacing w:line="360" w:lineRule="auto"/>
        <w:ind w:firstLine="397"/>
        <w:jc w:val="center"/>
        <w:rPr>
          <w:sz w:val="24"/>
          <w:szCs w:val="24"/>
          <w:lang w:val="lv-LV"/>
        </w:rPr>
      </w:pPr>
      <w:r w:rsidRPr="00FE65A5">
        <w:rPr>
          <w:position w:val="-28"/>
          <w:sz w:val="24"/>
          <w:szCs w:val="24"/>
          <w:lang w:val="lv-LV"/>
        </w:rPr>
        <w:object w:dxaOrig="2920" w:dyaOrig="660">
          <v:shape id="_x0000_i1246" type="#_x0000_t75" style="width:145.5pt;height:32.25pt" o:ole="">
            <v:imagedata r:id="rId588" o:title=""/>
          </v:shape>
          <o:OLEObject Type="Embed" ProgID="Equation.3" ShapeID="_x0000_i1246" DrawAspect="Content" ObjectID="_1399888097" r:id="rId589"/>
        </w:object>
      </w:r>
    </w:p>
    <w:p w:rsidR="00E070BF" w:rsidRPr="00FE65A5" w:rsidRDefault="00E070BF" w:rsidP="00E070BF">
      <w:pPr>
        <w:spacing w:line="360" w:lineRule="auto"/>
        <w:ind w:firstLine="397"/>
        <w:jc w:val="center"/>
        <w:rPr>
          <w:sz w:val="24"/>
          <w:szCs w:val="24"/>
          <w:lang w:val="lv-LV"/>
        </w:rPr>
      </w:pPr>
      <w:r w:rsidRPr="00FE65A5">
        <w:rPr>
          <w:i/>
          <w:sz w:val="24"/>
          <w:szCs w:val="24"/>
          <w:lang w:val="lv-LV"/>
        </w:rPr>
        <w:t>I</w:t>
      </w:r>
      <w:r w:rsidRPr="00FE65A5">
        <w:rPr>
          <w:sz w:val="24"/>
          <w:szCs w:val="24"/>
          <w:vertAlign w:val="subscript"/>
          <w:lang w:val="lv-LV"/>
        </w:rPr>
        <w:t>2</w:t>
      </w:r>
      <w:r w:rsidRPr="00FE65A5">
        <w:rPr>
          <w:i/>
          <w:sz w:val="24"/>
          <w:szCs w:val="24"/>
          <w:vertAlign w:val="subscript"/>
          <w:lang w:val="lv-LV"/>
        </w:rPr>
        <w:t>Nf</w:t>
      </w:r>
      <w:r w:rsidRPr="00FE65A5">
        <w:rPr>
          <w:sz w:val="24"/>
          <w:szCs w:val="24"/>
          <w:lang w:val="lv-LV"/>
        </w:rPr>
        <w:t xml:space="preserve"> = </w:t>
      </w:r>
      <w:r w:rsidRPr="00FE65A5">
        <w:rPr>
          <w:i/>
          <w:sz w:val="24"/>
          <w:szCs w:val="24"/>
          <w:lang w:val="lv-LV"/>
        </w:rPr>
        <w:t>I</w:t>
      </w:r>
      <w:r w:rsidRPr="00FE65A5">
        <w:rPr>
          <w:sz w:val="24"/>
          <w:szCs w:val="24"/>
          <w:vertAlign w:val="subscript"/>
          <w:lang w:val="lv-LV"/>
        </w:rPr>
        <w:t>2</w:t>
      </w:r>
      <w:r w:rsidRPr="00FE65A5">
        <w:rPr>
          <w:i/>
          <w:sz w:val="24"/>
          <w:szCs w:val="24"/>
          <w:vertAlign w:val="subscript"/>
          <w:lang w:val="lv-LV"/>
        </w:rPr>
        <w:t>Nl</w:t>
      </w:r>
      <w:r w:rsidRPr="00FE65A5">
        <w:rPr>
          <w:sz w:val="24"/>
          <w:szCs w:val="24"/>
          <w:lang w:val="lv-LV"/>
        </w:rPr>
        <w:t xml:space="preserve"> = 144,5 A.</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4. Nominālais lietderības koeficients, ja </w:t>
      </w:r>
      <w:r w:rsidRPr="00FE65A5">
        <w:rPr>
          <w:i/>
          <w:sz w:val="24"/>
          <w:szCs w:val="24"/>
          <w:lang w:val="lv-LV"/>
        </w:rPr>
        <w:t>k</w:t>
      </w:r>
      <w:r w:rsidRPr="00FE65A5">
        <w:rPr>
          <w:i/>
          <w:sz w:val="24"/>
          <w:szCs w:val="24"/>
          <w:vertAlign w:val="subscript"/>
          <w:lang w:val="lv-LV"/>
        </w:rPr>
        <w:t>n</w:t>
      </w:r>
      <w:r w:rsidRPr="00FE65A5">
        <w:rPr>
          <w:sz w:val="24"/>
          <w:szCs w:val="24"/>
          <w:lang w:val="lv-LV"/>
        </w:rPr>
        <w:t xml:space="preserve"> = 1</w:t>
      </w:r>
    </w:p>
    <w:p w:rsidR="00E070BF" w:rsidRPr="00FE65A5" w:rsidRDefault="00E070BF" w:rsidP="00E070BF">
      <w:pPr>
        <w:spacing w:line="360" w:lineRule="auto"/>
        <w:ind w:firstLine="397"/>
        <w:jc w:val="both"/>
        <w:rPr>
          <w:sz w:val="24"/>
          <w:szCs w:val="24"/>
          <w:lang w:val="lv-LV"/>
        </w:rPr>
      </w:pPr>
      <w:r w:rsidRPr="00FE65A5">
        <w:rPr>
          <w:position w:val="-30"/>
          <w:sz w:val="24"/>
          <w:szCs w:val="24"/>
          <w:lang w:val="lv-LV"/>
        </w:rPr>
        <w:object w:dxaOrig="8260" w:dyaOrig="720">
          <v:shape id="_x0000_i1247" type="#_x0000_t75" style="width:413.25pt;height:36.75pt" o:ole="">
            <v:imagedata r:id="rId590" o:title=""/>
          </v:shape>
          <o:OLEObject Type="Embed" ProgID="Equation.3" ShapeID="_x0000_i1247" DrawAspect="Content" ObjectID="_1399888098" r:id="rId591"/>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5. Transformatora noslodzes koeficients</w:t>
      </w:r>
    </w:p>
    <w:p w:rsidR="00E070BF" w:rsidRPr="00FE65A5" w:rsidRDefault="00E070BF" w:rsidP="00E070BF">
      <w:pPr>
        <w:spacing w:line="360" w:lineRule="auto"/>
        <w:ind w:firstLine="397"/>
        <w:jc w:val="center"/>
        <w:rPr>
          <w:sz w:val="24"/>
          <w:szCs w:val="24"/>
          <w:lang w:val="lv-LV"/>
        </w:rPr>
      </w:pPr>
      <w:r w:rsidRPr="00FE65A5">
        <w:rPr>
          <w:position w:val="-10"/>
          <w:sz w:val="24"/>
          <w:szCs w:val="24"/>
          <w:lang w:val="lv-LV"/>
        </w:rPr>
        <w:object w:dxaOrig="180" w:dyaOrig="340">
          <v:shape id="_x0000_i1248" type="#_x0000_t75" style="width:9pt;height:16.5pt" o:ole="">
            <v:imagedata r:id="rId592" o:title=""/>
          </v:shape>
          <o:OLEObject Type="Embed" ProgID="Equation.3" ShapeID="_x0000_i1248" DrawAspect="Content" ObjectID="_1399888099" r:id="rId593"/>
        </w:object>
      </w:r>
      <w:r w:rsidRPr="00FE65A5">
        <w:rPr>
          <w:position w:val="-30"/>
          <w:sz w:val="24"/>
          <w:szCs w:val="24"/>
          <w:lang w:val="lv-LV"/>
        </w:rPr>
        <w:object w:dxaOrig="4160" w:dyaOrig="720">
          <v:shape id="_x0000_i1249" type="#_x0000_t75" style="width:207.75pt;height:36.75pt" o:ole="">
            <v:imagedata r:id="rId594" o:title=""/>
          </v:shape>
          <o:OLEObject Type="Embed" ProgID="Equation.3" ShapeID="_x0000_i1249" DrawAspect="Content" ObjectID="_1399888100" r:id="rId595"/>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6. Līnijas strāvas pie </w:t>
      </w:r>
      <w:r w:rsidRPr="00FE65A5">
        <w:rPr>
          <w:i/>
          <w:sz w:val="24"/>
          <w:szCs w:val="24"/>
          <w:lang w:val="lv-LV"/>
        </w:rPr>
        <w:t>k</w:t>
      </w:r>
      <w:r w:rsidRPr="00FE65A5">
        <w:rPr>
          <w:i/>
          <w:sz w:val="24"/>
          <w:szCs w:val="24"/>
          <w:vertAlign w:val="subscript"/>
          <w:lang w:val="lv-LV"/>
        </w:rPr>
        <w:t>n</w:t>
      </w:r>
      <w:r w:rsidRPr="00FE65A5">
        <w:rPr>
          <w:i/>
          <w:sz w:val="24"/>
          <w:szCs w:val="24"/>
          <w:lang w:val="lv-LV"/>
        </w:rPr>
        <w:t xml:space="preserve"> </w:t>
      </w:r>
      <w:r w:rsidRPr="00FE65A5">
        <w:rPr>
          <w:sz w:val="24"/>
          <w:szCs w:val="24"/>
          <w:lang w:val="lv-LV"/>
        </w:rPr>
        <w:t>= 0,7</w:t>
      </w:r>
    </w:p>
    <w:p w:rsidR="00E070BF" w:rsidRPr="00FE65A5" w:rsidRDefault="00E070BF" w:rsidP="00E070BF">
      <w:pPr>
        <w:spacing w:line="360" w:lineRule="auto"/>
        <w:ind w:firstLine="397"/>
        <w:jc w:val="center"/>
        <w:rPr>
          <w:sz w:val="24"/>
          <w:szCs w:val="24"/>
          <w:lang w:val="lv-LV"/>
        </w:rPr>
      </w:pPr>
      <w:r w:rsidRPr="00FE65A5">
        <w:rPr>
          <w:position w:val="-32"/>
          <w:sz w:val="24"/>
          <w:szCs w:val="24"/>
          <w:lang w:val="lv-LV"/>
        </w:rPr>
        <w:object w:dxaOrig="3780" w:dyaOrig="740">
          <v:shape id="_x0000_i1250" type="#_x0000_t75" style="width:189pt;height:37.5pt" o:ole="">
            <v:imagedata r:id="rId596" o:title=""/>
          </v:shape>
          <o:OLEObject Type="Embed" ProgID="Equation.3" ShapeID="_x0000_i1250" DrawAspect="Content" ObjectID="_1399888101" r:id="rId597"/>
        </w:object>
      </w:r>
    </w:p>
    <w:p w:rsidR="00E070BF" w:rsidRPr="00FE65A5" w:rsidRDefault="00E070BF" w:rsidP="00E070BF">
      <w:pPr>
        <w:spacing w:line="360" w:lineRule="auto"/>
        <w:ind w:firstLine="397"/>
        <w:jc w:val="center"/>
        <w:rPr>
          <w:sz w:val="24"/>
          <w:szCs w:val="24"/>
          <w:lang w:val="lv-LV"/>
        </w:rPr>
      </w:pPr>
      <w:r w:rsidRPr="00FE65A5">
        <w:rPr>
          <w:position w:val="-32"/>
          <w:sz w:val="24"/>
          <w:szCs w:val="24"/>
          <w:lang w:val="lv-LV"/>
        </w:rPr>
        <w:object w:dxaOrig="4040" w:dyaOrig="740">
          <v:shape id="_x0000_i1251" type="#_x0000_t75" style="width:201.75pt;height:37.5pt" o:ole="">
            <v:imagedata r:id="rId598" o:title=""/>
          </v:shape>
          <o:OLEObject Type="Embed" ProgID="Equation.3" ShapeID="_x0000_i1251" DrawAspect="Content" ObjectID="_1399888102" r:id="rId599"/>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lastRenderedPageBreak/>
        <w:t xml:space="preserve">7. Strāvas tinumos, ja </w:t>
      </w:r>
      <w:r w:rsidRPr="00FE65A5">
        <w:rPr>
          <w:i/>
          <w:sz w:val="24"/>
          <w:szCs w:val="24"/>
          <w:lang w:val="lv-LV"/>
        </w:rPr>
        <w:t>k</w:t>
      </w:r>
      <w:r w:rsidRPr="00FE65A5">
        <w:rPr>
          <w:i/>
          <w:sz w:val="24"/>
          <w:szCs w:val="24"/>
          <w:vertAlign w:val="subscript"/>
          <w:lang w:val="lv-LV"/>
        </w:rPr>
        <w:t>n</w:t>
      </w:r>
      <w:r w:rsidRPr="00FE65A5">
        <w:rPr>
          <w:sz w:val="24"/>
          <w:szCs w:val="24"/>
          <w:lang w:val="lv-LV"/>
        </w:rPr>
        <w:t xml:space="preserve"> = 0,7 un Δ/Y</w:t>
      </w:r>
    </w:p>
    <w:p w:rsidR="00E070BF" w:rsidRPr="00FE65A5" w:rsidRDefault="00E070BF" w:rsidP="00E070BF">
      <w:pPr>
        <w:spacing w:line="360" w:lineRule="auto"/>
        <w:ind w:firstLine="397"/>
        <w:jc w:val="center"/>
        <w:rPr>
          <w:sz w:val="24"/>
          <w:szCs w:val="24"/>
          <w:lang w:val="lv-LV"/>
        </w:rPr>
      </w:pPr>
      <w:r w:rsidRPr="00FE65A5">
        <w:rPr>
          <w:position w:val="-28"/>
          <w:sz w:val="24"/>
          <w:szCs w:val="24"/>
          <w:lang w:val="lv-LV"/>
        </w:rPr>
        <w:object w:dxaOrig="2740" w:dyaOrig="660">
          <v:shape id="_x0000_i1252" type="#_x0000_t75" style="width:137.25pt;height:32.25pt" o:ole="">
            <v:imagedata r:id="rId600" o:title=""/>
          </v:shape>
          <o:OLEObject Type="Embed" ProgID="Equation.3" ShapeID="_x0000_i1252" DrawAspect="Content" ObjectID="_1399888103" r:id="rId601"/>
        </w:object>
      </w:r>
    </w:p>
    <w:p w:rsidR="00E070BF" w:rsidRPr="00FE65A5" w:rsidRDefault="00E070BF" w:rsidP="00E070BF">
      <w:pPr>
        <w:spacing w:line="360" w:lineRule="auto"/>
        <w:ind w:firstLine="397"/>
        <w:jc w:val="center"/>
        <w:rPr>
          <w:sz w:val="24"/>
          <w:szCs w:val="24"/>
          <w:lang w:val="lv-LV"/>
        </w:rPr>
      </w:pPr>
      <w:r w:rsidRPr="00FE65A5">
        <w:rPr>
          <w:i/>
          <w:sz w:val="24"/>
          <w:szCs w:val="24"/>
          <w:lang w:val="lv-LV"/>
        </w:rPr>
        <w:t>I</w:t>
      </w:r>
      <w:r w:rsidRPr="00FE65A5">
        <w:rPr>
          <w:sz w:val="24"/>
          <w:szCs w:val="24"/>
          <w:vertAlign w:val="subscript"/>
          <w:lang w:val="lv-LV"/>
        </w:rPr>
        <w:t>2</w:t>
      </w:r>
      <w:r w:rsidRPr="00FE65A5">
        <w:rPr>
          <w:i/>
          <w:sz w:val="24"/>
          <w:szCs w:val="24"/>
          <w:vertAlign w:val="subscript"/>
          <w:lang w:val="lv-LV"/>
        </w:rPr>
        <w:t>f</w:t>
      </w:r>
      <w:r w:rsidRPr="00FE65A5">
        <w:rPr>
          <w:sz w:val="24"/>
          <w:szCs w:val="24"/>
          <w:lang w:val="lv-LV"/>
        </w:rPr>
        <w:t xml:space="preserve"> = </w:t>
      </w:r>
      <w:r w:rsidRPr="00FE65A5">
        <w:rPr>
          <w:i/>
          <w:sz w:val="24"/>
          <w:szCs w:val="24"/>
          <w:lang w:val="lv-LV"/>
        </w:rPr>
        <w:t>I</w:t>
      </w:r>
      <w:r w:rsidRPr="00FE65A5">
        <w:rPr>
          <w:sz w:val="24"/>
          <w:szCs w:val="24"/>
          <w:vertAlign w:val="subscript"/>
          <w:lang w:val="lv-LV"/>
        </w:rPr>
        <w:t>2</w:t>
      </w:r>
      <w:r w:rsidRPr="00FE65A5">
        <w:rPr>
          <w:i/>
          <w:sz w:val="24"/>
          <w:szCs w:val="24"/>
          <w:vertAlign w:val="subscript"/>
          <w:lang w:val="lv-LV"/>
        </w:rPr>
        <w:t>l</w:t>
      </w:r>
      <w:r w:rsidRPr="00FE65A5">
        <w:rPr>
          <w:sz w:val="24"/>
          <w:szCs w:val="24"/>
          <w:lang w:val="lv-LV"/>
        </w:rPr>
        <w:t xml:space="preserve"> = 101 A.</w:t>
      </w:r>
    </w:p>
    <w:p w:rsidR="00E070BF" w:rsidRPr="00FE65A5" w:rsidRDefault="00E070BF" w:rsidP="00E070BF">
      <w:pPr>
        <w:spacing w:line="360" w:lineRule="auto"/>
        <w:ind w:firstLine="397"/>
        <w:jc w:val="both"/>
        <w:rPr>
          <w:sz w:val="24"/>
          <w:szCs w:val="24"/>
          <w:lang w:val="lv-LV"/>
        </w:rPr>
      </w:pPr>
      <w:r w:rsidRPr="00FE65A5">
        <w:rPr>
          <w:sz w:val="24"/>
          <w:szCs w:val="24"/>
          <w:lang w:val="lv-LV"/>
        </w:rPr>
        <w:t>8. Lietderības koeficients pie dotas slodzes (</w:t>
      </w:r>
      <w:r w:rsidRPr="00FE65A5">
        <w:rPr>
          <w:i/>
          <w:sz w:val="24"/>
          <w:szCs w:val="24"/>
          <w:lang w:val="lv-LV"/>
        </w:rPr>
        <w:t>k</w:t>
      </w:r>
      <w:r w:rsidRPr="00FE65A5">
        <w:rPr>
          <w:i/>
          <w:sz w:val="24"/>
          <w:szCs w:val="24"/>
          <w:vertAlign w:val="subscript"/>
          <w:lang w:val="lv-LV"/>
        </w:rPr>
        <w:t>n</w:t>
      </w:r>
      <w:r w:rsidRPr="00FE65A5">
        <w:rPr>
          <w:sz w:val="24"/>
          <w:szCs w:val="24"/>
          <w:lang w:val="lv-LV"/>
        </w:rPr>
        <w:t xml:space="preserve"> = 0,7)</w:t>
      </w:r>
    </w:p>
    <w:p w:rsidR="00E070BF" w:rsidRPr="00FE65A5" w:rsidRDefault="00E070BF" w:rsidP="00E070BF">
      <w:pPr>
        <w:spacing w:line="360" w:lineRule="auto"/>
        <w:ind w:firstLine="397"/>
        <w:jc w:val="center"/>
        <w:rPr>
          <w:sz w:val="24"/>
          <w:szCs w:val="24"/>
          <w:lang w:val="lv-LV"/>
        </w:rPr>
      </w:pPr>
      <w:r w:rsidRPr="00FE65A5">
        <w:rPr>
          <w:position w:val="-46"/>
          <w:sz w:val="24"/>
          <w:szCs w:val="24"/>
          <w:lang w:val="lv-LV"/>
        </w:rPr>
        <w:object w:dxaOrig="8380" w:dyaOrig="1040">
          <v:shape id="_x0000_i1253" type="#_x0000_t75" style="width:418.5pt;height:52.5pt" o:ole="">
            <v:imagedata r:id="rId602" o:title=""/>
          </v:shape>
          <o:OLEObject Type="Embed" ProgID="Equation.3" ShapeID="_x0000_i1253" DrawAspect="Content" ObjectID="_1399888104" r:id="rId603"/>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9. Optimālais noslodzes koeficients</w:t>
      </w:r>
    </w:p>
    <w:p w:rsidR="00E070BF" w:rsidRPr="00FE65A5" w:rsidRDefault="00E070BF" w:rsidP="00E070BF">
      <w:pPr>
        <w:spacing w:line="360" w:lineRule="auto"/>
        <w:ind w:firstLine="397"/>
        <w:jc w:val="center"/>
        <w:rPr>
          <w:sz w:val="24"/>
          <w:szCs w:val="24"/>
          <w:lang w:val="lv-LV"/>
        </w:rPr>
      </w:pPr>
      <w:r w:rsidRPr="00FE65A5">
        <w:rPr>
          <w:position w:val="-32"/>
          <w:sz w:val="24"/>
          <w:szCs w:val="24"/>
          <w:lang w:val="lv-LV"/>
        </w:rPr>
        <w:object w:dxaOrig="2760" w:dyaOrig="760">
          <v:shape id="_x0000_i1254" type="#_x0000_t75" style="width:138pt;height:38.25pt" o:ole="">
            <v:imagedata r:id="rId604" o:title=""/>
          </v:shape>
          <o:OLEObject Type="Embed" ProgID="Equation.3" ShapeID="_x0000_i1254" DrawAspect="Content" ObjectID="_1399888105" r:id="rId605"/>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10. Maksimālais lietderības koeficients</w:t>
      </w:r>
    </w:p>
    <w:p w:rsidR="00E070BF" w:rsidRPr="00FE65A5" w:rsidRDefault="00E070BF" w:rsidP="00E070BF">
      <w:pPr>
        <w:spacing w:line="360" w:lineRule="auto"/>
        <w:ind w:firstLine="397"/>
        <w:jc w:val="center"/>
        <w:rPr>
          <w:sz w:val="24"/>
          <w:szCs w:val="24"/>
          <w:lang w:val="lv-LV"/>
        </w:rPr>
      </w:pPr>
      <w:r w:rsidRPr="00FE65A5">
        <w:rPr>
          <w:position w:val="-66"/>
          <w:sz w:val="24"/>
          <w:szCs w:val="24"/>
          <w:lang w:val="lv-LV"/>
        </w:rPr>
        <w:object w:dxaOrig="6060" w:dyaOrig="1440">
          <v:shape id="_x0000_i1255" type="#_x0000_t75" style="width:303pt;height:1in" o:ole="">
            <v:imagedata r:id="rId606" o:title=""/>
          </v:shape>
          <o:OLEObject Type="Embed" ProgID="Equation.3" ShapeID="_x0000_i1255" DrawAspect="Content" ObjectID="_1399888106" r:id="rId607"/>
        </w:object>
      </w:r>
    </w:p>
    <w:p w:rsidR="00E070BF" w:rsidRPr="00FE65A5" w:rsidRDefault="00E070BF" w:rsidP="00E070BF">
      <w:pPr>
        <w:spacing w:line="360" w:lineRule="auto"/>
        <w:ind w:firstLine="397"/>
        <w:jc w:val="both"/>
        <w:rPr>
          <w:sz w:val="24"/>
          <w:szCs w:val="24"/>
          <w:lang w:val="lv-LV"/>
        </w:rPr>
      </w:pPr>
      <w:r w:rsidRPr="00FE65A5">
        <w:rPr>
          <w:b/>
          <w:i/>
          <w:sz w:val="24"/>
          <w:szCs w:val="24"/>
          <w:lang w:val="lv-LV"/>
        </w:rPr>
        <w:t>2.11. piemērs</w:t>
      </w:r>
      <w:r w:rsidRPr="00FE65A5">
        <w:rPr>
          <w:sz w:val="24"/>
          <w:szCs w:val="24"/>
          <w:lang w:val="lv-LV"/>
        </w:rPr>
        <w:t xml:space="preserve">. Trīsfāžu transformatoru TCM raksturo sekojošie dati: </w:t>
      </w:r>
      <w:r w:rsidRPr="00FE65A5">
        <w:rPr>
          <w:i/>
          <w:sz w:val="24"/>
          <w:szCs w:val="24"/>
          <w:lang w:val="lv-LV"/>
        </w:rPr>
        <w:t>S</w:t>
      </w:r>
      <w:r w:rsidRPr="00FE65A5">
        <w:rPr>
          <w:i/>
          <w:sz w:val="24"/>
          <w:szCs w:val="24"/>
          <w:vertAlign w:val="subscript"/>
          <w:lang w:val="lv-LV"/>
        </w:rPr>
        <w:t>N</w:t>
      </w:r>
      <w:r w:rsidRPr="00FE65A5">
        <w:rPr>
          <w:sz w:val="24"/>
          <w:szCs w:val="24"/>
          <w:lang w:val="lv-LV"/>
        </w:rPr>
        <w:t xml:space="preserve"> = 60 kVA, </w:t>
      </w:r>
      <w:r w:rsidRPr="00FE65A5">
        <w:rPr>
          <w:i/>
          <w:sz w:val="24"/>
          <w:szCs w:val="24"/>
          <w:lang w:val="lv-LV"/>
        </w:rPr>
        <w:t>U</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 xml:space="preserve"> = 35 kV, </w:t>
      </w:r>
      <w:r w:rsidRPr="00FE65A5">
        <w:rPr>
          <w:i/>
          <w:sz w:val="24"/>
          <w:szCs w:val="24"/>
          <w:lang w:val="lv-LV"/>
        </w:rPr>
        <w:t>U</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xml:space="preserve"> = 400 V, </w:t>
      </w:r>
      <w:r w:rsidRPr="00FE65A5">
        <w:rPr>
          <w:i/>
          <w:sz w:val="24"/>
          <w:szCs w:val="24"/>
          <w:lang w:val="lv-LV"/>
        </w:rPr>
        <w:t>I</w:t>
      </w:r>
      <w:r w:rsidRPr="00FE65A5">
        <w:rPr>
          <w:sz w:val="24"/>
          <w:szCs w:val="24"/>
          <w:vertAlign w:val="subscript"/>
          <w:lang w:val="lv-LV"/>
        </w:rPr>
        <w:t>0%</w:t>
      </w:r>
      <w:r w:rsidRPr="00FE65A5">
        <w:rPr>
          <w:sz w:val="24"/>
          <w:szCs w:val="24"/>
          <w:lang w:val="lv-LV"/>
        </w:rPr>
        <w:t xml:space="preserve"> = 11,1 %, </w:t>
      </w:r>
      <w:r w:rsidRPr="00FE65A5">
        <w:rPr>
          <w:i/>
          <w:sz w:val="24"/>
          <w:szCs w:val="24"/>
          <w:lang w:val="lv-LV"/>
        </w:rPr>
        <w:t>U</w:t>
      </w:r>
      <w:r w:rsidRPr="00FE65A5">
        <w:rPr>
          <w:i/>
          <w:sz w:val="24"/>
          <w:szCs w:val="24"/>
          <w:vertAlign w:val="subscript"/>
          <w:lang w:val="lv-LV"/>
        </w:rPr>
        <w:t>K%</w:t>
      </w:r>
      <w:r w:rsidRPr="00FE65A5">
        <w:rPr>
          <w:sz w:val="24"/>
          <w:szCs w:val="24"/>
          <w:lang w:val="lv-LV"/>
        </w:rPr>
        <w:t xml:space="preserve"> = 4,55 %, </w:t>
      </w:r>
      <w:r w:rsidRPr="00FE65A5">
        <w:rPr>
          <w:i/>
          <w:sz w:val="24"/>
          <w:szCs w:val="24"/>
          <w:lang w:val="lv-LV"/>
        </w:rPr>
        <w:t>P</w:t>
      </w:r>
      <w:r w:rsidRPr="00FE65A5">
        <w:rPr>
          <w:sz w:val="24"/>
          <w:szCs w:val="24"/>
          <w:vertAlign w:val="subscript"/>
          <w:lang w:val="lv-LV"/>
        </w:rPr>
        <w:t>0</w:t>
      </w:r>
      <w:r w:rsidRPr="00FE65A5">
        <w:rPr>
          <w:sz w:val="24"/>
          <w:szCs w:val="24"/>
          <w:lang w:val="lv-LV"/>
        </w:rPr>
        <w:t xml:space="preserve"> = 501 W, </w:t>
      </w:r>
      <w:r w:rsidRPr="00FE65A5">
        <w:rPr>
          <w:i/>
          <w:sz w:val="24"/>
          <w:szCs w:val="24"/>
          <w:lang w:val="lv-LV"/>
        </w:rPr>
        <w:t>P</w:t>
      </w:r>
      <w:r w:rsidRPr="00FE65A5">
        <w:rPr>
          <w:i/>
          <w:sz w:val="24"/>
          <w:szCs w:val="24"/>
          <w:vertAlign w:val="subscript"/>
          <w:lang w:val="lv-LV"/>
        </w:rPr>
        <w:t>K</w:t>
      </w:r>
      <w:r w:rsidRPr="00FE65A5">
        <w:rPr>
          <w:sz w:val="24"/>
          <w:szCs w:val="24"/>
          <w:lang w:val="lv-LV"/>
        </w:rPr>
        <w:t xml:space="preserve"> = 1208 W, tinuma slēguma grupa Y/Δ – 11. Atrast nominālo strāvu, tukšgaitas strāvu, fāzes spriegumus un fāzes strāvas.</w:t>
      </w:r>
    </w:p>
    <w:p w:rsidR="00E070BF" w:rsidRPr="00FE65A5" w:rsidRDefault="00E070BF" w:rsidP="00E070BF">
      <w:pPr>
        <w:spacing w:line="360" w:lineRule="auto"/>
        <w:ind w:firstLine="397"/>
        <w:jc w:val="both"/>
        <w:rPr>
          <w:sz w:val="24"/>
          <w:szCs w:val="24"/>
          <w:lang w:val="lv-LV"/>
        </w:rPr>
      </w:pPr>
      <w:r w:rsidRPr="00FE65A5">
        <w:rPr>
          <w:sz w:val="24"/>
          <w:szCs w:val="24"/>
          <w:lang w:val="lv-LV"/>
        </w:rPr>
        <w:t>Atrisinājums.</w:t>
      </w:r>
    </w:p>
    <w:p w:rsidR="00E070BF" w:rsidRPr="00FE65A5" w:rsidRDefault="00E070BF" w:rsidP="00E070BF">
      <w:pPr>
        <w:spacing w:line="360" w:lineRule="auto"/>
        <w:ind w:firstLine="397"/>
        <w:jc w:val="both"/>
        <w:rPr>
          <w:sz w:val="24"/>
          <w:szCs w:val="24"/>
          <w:lang w:val="lv-LV"/>
        </w:rPr>
      </w:pPr>
      <w:r w:rsidRPr="00FE65A5">
        <w:rPr>
          <w:sz w:val="24"/>
          <w:szCs w:val="24"/>
          <w:lang w:val="lv-LV"/>
        </w:rPr>
        <w:t>1. Transformatora nominālās strāvas līnijā</w:t>
      </w:r>
    </w:p>
    <w:p w:rsidR="00E070BF" w:rsidRPr="00FE65A5" w:rsidRDefault="00E070BF" w:rsidP="00E070BF">
      <w:pPr>
        <w:spacing w:line="360" w:lineRule="auto"/>
        <w:ind w:firstLine="397"/>
        <w:jc w:val="center"/>
        <w:rPr>
          <w:sz w:val="24"/>
          <w:szCs w:val="24"/>
          <w:lang w:val="lv-LV"/>
        </w:rPr>
      </w:pPr>
      <w:r w:rsidRPr="00FE65A5">
        <w:rPr>
          <w:position w:val="-32"/>
          <w:sz w:val="24"/>
          <w:szCs w:val="24"/>
          <w:lang w:val="lv-LV"/>
        </w:rPr>
        <w:object w:dxaOrig="4140" w:dyaOrig="740">
          <v:shape id="_x0000_i1256" type="#_x0000_t75" style="width:207pt;height:37.5pt" o:ole="">
            <v:imagedata r:id="rId608" o:title=""/>
          </v:shape>
          <o:OLEObject Type="Embed" ProgID="Equation.3" ShapeID="_x0000_i1256" DrawAspect="Content" ObjectID="_1399888107" r:id="rId609"/>
        </w:object>
      </w:r>
    </w:p>
    <w:p w:rsidR="00E070BF" w:rsidRPr="00FE65A5" w:rsidRDefault="00E070BF" w:rsidP="00E070BF">
      <w:pPr>
        <w:spacing w:line="360" w:lineRule="auto"/>
        <w:ind w:firstLine="397"/>
        <w:jc w:val="center"/>
        <w:rPr>
          <w:sz w:val="24"/>
          <w:szCs w:val="24"/>
          <w:lang w:val="lv-LV"/>
        </w:rPr>
      </w:pPr>
      <w:r w:rsidRPr="00FE65A5">
        <w:rPr>
          <w:position w:val="-32"/>
          <w:sz w:val="24"/>
          <w:szCs w:val="24"/>
          <w:lang w:val="lv-LV"/>
        </w:rPr>
        <w:object w:dxaOrig="3879" w:dyaOrig="740">
          <v:shape id="_x0000_i1257" type="#_x0000_t75" style="width:194.25pt;height:37.5pt" o:ole="">
            <v:imagedata r:id="rId610" o:title=""/>
          </v:shape>
          <o:OLEObject Type="Embed" ProgID="Equation.3" ShapeID="_x0000_i1257" DrawAspect="Content" ObjectID="_1399888108" r:id="rId611"/>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2. Tukšgaitas strāva (primārajā pusē)</w:t>
      </w:r>
    </w:p>
    <w:p w:rsidR="00E070BF" w:rsidRPr="00FE65A5" w:rsidRDefault="00E070BF" w:rsidP="00E070BF">
      <w:pPr>
        <w:spacing w:line="360" w:lineRule="auto"/>
        <w:ind w:firstLine="397"/>
        <w:jc w:val="center"/>
        <w:rPr>
          <w:sz w:val="24"/>
          <w:szCs w:val="24"/>
          <w:lang w:val="lv-LV"/>
        </w:rPr>
      </w:pPr>
      <w:r w:rsidRPr="00FE65A5">
        <w:rPr>
          <w:position w:val="-24"/>
          <w:sz w:val="24"/>
          <w:szCs w:val="24"/>
          <w:lang w:val="lv-LV"/>
        </w:rPr>
        <w:object w:dxaOrig="3600" w:dyaOrig="620">
          <v:shape id="_x0000_i1258" type="#_x0000_t75" style="width:180.75pt;height:30.75pt" o:ole="">
            <v:imagedata r:id="rId612" o:title=""/>
          </v:shape>
          <o:OLEObject Type="Embed" ProgID="Equation.3" ShapeID="_x0000_i1258" DrawAspect="Content" ObjectID="_1399888109" r:id="rId613"/>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3. Transformatora primārais tinums saslēgts zvaigznē, bet sekundārais - trīsstūrī, tāpēc fāzu spriegumi</w:t>
      </w:r>
    </w:p>
    <w:p w:rsidR="00E070BF" w:rsidRPr="00FE65A5" w:rsidRDefault="00E070BF" w:rsidP="00E070BF">
      <w:pPr>
        <w:spacing w:line="360" w:lineRule="auto"/>
        <w:ind w:firstLine="397"/>
        <w:jc w:val="center"/>
        <w:rPr>
          <w:sz w:val="24"/>
          <w:szCs w:val="24"/>
          <w:lang w:val="lv-LV"/>
        </w:rPr>
      </w:pPr>
      <w:r w:rsidRPr="00FE65A5">
        <w:rPr>
          <w:position w:val="-28"/>
          <w:sz w:val="24"/>
          <w:szCs w:val="24"/>
          <w:lang w:val="lv-LV"/>
        </w:rPr>
        <w:object w:dxaOrig="3180" w:dyaOrig="660">
          <v:shape id="_x0000_i1259" type="#_x0000_t75" style="width:158.25pt;height:32.25pt" o:ole="">
            <v:imagedata r:id="rId614" o:title=""/>
          </v:shape>
          <o:OLEObject Type="Embed" ProgID="Equation.3" ShapeID="_x0000_i1259" DrawAspect="Content" ObjectID="_1399888110" r:id="rId615"/>
        </w:object>
      </w:r>
    </w:p>
    <w:p w:rsidR="00E070BF" w:rsidRPr="00FE65A5" w:rsidRDefault="00E070BF" w:rsidP="00E070BF">
      <w:pPr>
        <w:spacing w:line="360" w:lineRule="auto"/>
        <w:ind w:firstLine="397"/>
        <w:jc w:val="center"/>
        <w:rPr>
          <w:sz w:val="24"/>
          <w:szCs w:val="24"/>
          <w:lang w:val="lv-LV"/>
        </w:rPr>
      </w:pPr>
      <w:r w:rsidRPr="00FE65A5">
        <w:rPr>
          <w:position w:val="-14"/>
          <w:sz w:val="24"/>
          <w:szCs w:val="24"/>
          <w:lang w:val="lv-LV"/>
        </w:rPr>
        <w:object w:dxaOrig="2380" w:dyaOrig="380">
          <v:shape id="_x0000_i1260" type="#_x0000_t75" style="width:119.25pt;height:18.75pt" o:ole="">
            <v:imagedata r:id="rId616" o:title=""/>
          </v:shape>
          <o:OLEObject Type="Embed" ProgID="Equation.3" ShapeID="_x0000_i1260" DrawAspect="Content" ObjectID="_1399888111" r:id="rId617"/>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4. Transformatora fāzes strāvas</w:t>
      </w:r>
    </w:p>
    <w:p w:rsidR="00E070BF" w:rsidRPr="00FE65A5" w:rsidRDefault="00E070BF" w:rsidP="00E070BF">
      <w:pPr>
        <w:spacing w:line="360" w:lineRule="auto"/>
        <w:ind w:firstLine="397"/>
        <w:jc w:val="center"/>
        <w:rPr>
          <w:sz w:val="24"/>
          <w:szCs w:val="24"/>
          <w:lang w:val="lv-LV"/>
        </w:rPr>
      </w:pPr>
      <w:r w:rsidRPr="00FE65A5">
        <w:rPr>
          <w:position w:val="-14"/>
          <w:sz w:val="24"/>
          <w:szCs w:val="24"/>
          <w:lang w:val="lv-LV"/>
        </w:rPr>
        <w:object w:dxaOrig="2220" w:dyaOrig="380">
          <v:shape id="_x0000_i1261" type="#_x0000_t75" style="width:111.75pt;height:18.75pt" o:ole="">
            <v:imagedata r:id="rId618" o:title=""/>
          </v:shape>
          <o:OLEObject Type="Embed" ProgID="Equation.3" ShapeID="_x0000_i1261" DrawAspect="Content" ObjectID="_1399888112" r:id="rId619"/>
        </w:object>
      </w:r>
    </w:p>
    <w:p w:rsidR="00E070BF" w:rsidRPr="00FE65A5" w:rsidRDefault="00E070BF" w:rsidP="00E070BF">
      <w:pPr>
        <w:spacing w:line="360" w:lineRule="auto"/>
        <w:ind w:firstLine="397"/>
        <w:jc w:val="center"/>
        <w:rPr>
          <w:sz w:val="24"/>
          <w:szCs w:val="24"/>
          <w:lang w:val="lv-LV"/>
        </w:rPr>
      </w:pPr>
      <w:r w:rsidRPr="00FE65A5">
        <w:rPr>
          <w:position w:val="-28"/>
          <w:sz w:val="24"/>
          <w:szCs w:val="24"/>
          <w:lang w:val="lv-LV"/>
        </w:rPr>
        <w:object w:dxaOrig="3000" w:dyaOrig="660">
          <v:shape id="_x0000_i1262" type="#_x0000_t75" style="width:150pt;height:32.25pt" o:ole="">
            <v:imagedata r:id="rId620" o:title=""/>
          </v:shape>
          <o:OLEObject Type="Embed" ProgID="Equation.3" ShapeID="_x0000_i1262" DrawAspect="Content" ObjectID="_1399888113" r:id="rId621"/>
        </w:object>
      </w:r>
    </w:p>
    <w:p w:rsidR="00E070BF" w:rsidRPr="00FE65A5" w:rsidRDefault="00E070BF" w:rsidP="00E070BF">
      <w:pPr>
        <w:spacing w:line="360" w:lineRule="auto"/>
        <w:ind w:firstLine="397"/>
        <w:jc w:val="both"/>
        <w:rPr>
          <w:sz w:val="24"/>
          <w:szCs w:val="24"/>
          <w:lang w:val="lv-LV"/>
        </w:rPr>
      </w:pPr>
      <w:r w:rsidRPr="00FE65A5">
        <w:rPr>
          <w:b/>
          <w:i/>
          <w:sz w:val="24"/>
          <w:szCs w:val="24"/>
          <w:lang w:val="lv-LV"/>
        </w:rPr>
        <w:t>2.12. piemērs.</w:t>
      </w:r>
      <w:r w:rsidRPr="00FE65A5">
        <w:rPr>
          <w:sz w:val="24"/>
          <w:szCs w:val="24"/>
          <w:lang w:val="lv-LV"/>
        </w:rPr>
        <w:t xml:space="preserve"> Atrast trīsfāzu transformatoram TCM-320/35 slodzes koeficientu </w:t>
      </w:r>
      <w:r w:rsidRPr="00FE65A5">
        <w:rPr>
          <w:i/>
          <w:sz w:val="24"/>
          <w:szCs w:val="24"/>
          <w:lang w:val="lv-LV"/>
        </w:rPr>
        <w:t>k</w:t>
      </w:r>
      <w:r w:rsidRPr="00FE65A5">
        <w:rPr>
          <w:i/>
          <w:sz w:val="24"/>
          <w:szCs w:val="24"/>
          <w:vertAlign w:val="subscript"/>
          <w:lang w:val="lv-LV"/>
        </w:rPr>
        <w:t>n</w:t>
      </w:r>
      <w:r w:rsidRPr="00FE65A5">
        <w:rPr>
          <w:sz w:val="24"/>
          <w:szCs w:val="24"/>
          <w:lang w:val="lv-LV"/>
        </w:rPr>
        <w:t>, kurš atbilst maksimālajam lietderības koeficientam un maksimālo lietderības koeficienta vērtību, ja cos</w:t>
      </w:r>
      <w:r w:rsidRPr="00FE65A5">
        <w:rPr>
          <w:i/>
          <w:sz w:val="24"/>
          <w:szCs w:val="24"/>
          <w:lang w:val="lv-LV"/>
        </w:rPr>
        <w:t>φ</w:t>
      </w:r>
      <w:r w:rsidRPr="00FE65A5">
        <w:rPr>
          <w:i/>
          <w:sz w:val="24"/>
          <w:szCs w:val="24"/>
          <w:vertAlign w:val="subscript"/>
          <w:lang w:val="lv-LV"/>
        </w:rPr>
        <w:t>sl</w:t>
      </w:r>
      <w:r w:rsidRPr="00FE65A5">
        <w:rPr>
          <w:sz w:val="24"/>
          <w:szCs w:val="24"/>
          <w:lang w:val="lv-LV"/>
        </w:rPr>
        <w:t xml:space="preserve"> = 0,7.</w:t>
      </w:r>
    </w:p>
    <w:p w:rsidR="00E070BF" w:rsidRPr="00FE65A5" w:rsidRDefault="00E070BF" w:rsidP="00E070BF">
      <w:pPr>
        <w:spacing w:line="360" w:lineRule="auto"/>
        <w:ind w:firstLine="397"/>
        <w:jc w:val="both"/>
        <w:rPr>
          <w:sz w:val="24"/>
          <w:szCs w:val="24"/>
          <w:lang w:val="lv-LV"/>
        </w:rPr>
      </w:pPr>
      <w:r w:rsidRPr="00FE65A5">
        <w:rPr>
          <w:sz w:val="24"/>
          <w:szCs w:val="24"/>
          <w:lang w:val="lv-LV"/>
        </w:rPr>
        <w:t>Transformatora tehniskie dati:</w:t>
      </w:r>
      <w:r w:rsidRPr="00FE65A5">
        <w:rPr>
          <w:i/>
          <w:sz w:val="24"/>
          <w:szCs w:val="24"/>
          <w:lang w:val="lv-LV"/>
        </w:rPr>
        <w:t xml:space="preserve"> S</w:t>
      </w:r>
      <w:r w:rsidRPr="00FE65A5">
        <w:rPr>
          <w:i/>
          <w:sz w:val="24"/>
          <w:szCs w:val="24"/>
          <w:vertAlign w:val="subscript"/>
          <w:lang w:val="lv-LV"/>
        </w:rPr>
        <w:t>N</w:t>
      </w:r>
      <w:r w:rsidRPr="00FE65A5">
        <w:rPr>
          <w:sz w:val="24"/>
          <w:szCs w:val="24"/>
          <w:lang w:val="lv-LV"/>
        </w:rPr>
        <w:t xml:space="preserve"> = 320 kVA, </w:t>
      </w:r>
      <w:r w:rsidRPr="00FE65A5">
        <w:rPr>
          <w:i/>
          <w:sz w:val="24"/>
          <w:szCs w:val="24"/>
          <w:lang w:val="lv-LV"/>
        </w:rPr>
        <w:t>U</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 xml:space="preserve"> = 35 kV, </w:t>
      </w:r>
      <w:r w:rsidRPr="00FE65A5">
        <w:rPr>
          <w:i/>
          <w:sz w:val="24"/>
          <w:szCs w:val="24"/>
          <w:lang w:val="lv-LV"/>
        </w:rPr>
        <w:t>U</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xml:space="preserve"> = 6,3 kV, </w:t>
      </w:r>
      <w:r w:rsidRPr="00FE65A5">
        <w:rPr>
          <w:i/>
          <w:sz w:val="24"/>
          <w:szCs w:val="24"/>
          <w:lang w:val="lv-LV"/>
        </w:rPr>
        <w:t>U</w:t>
      </w:r>
      <w:r w:rsidRPr="00FE65A5">
        <w:rPr>
          <w:i/>
          <w:sz w:val="24"/>
          <w:szCs w:val="24"/>
          <w:vertAlign w:val="subscript"/>
          <w:lang w:val="lv-LV"/>
        </w:rPr>
        <w:t>K%</w:t>
      </w:r>
      <w:r w:rsidRPr="00FE65A5">
        <w:rPr>
          <w:sz w:val="24"/>
          <w:szCs w:val="24"/>
          <w:lang w:val="lv-LV"/>
        </w:rPr>
        <w:t xml:space="preserve"> = 4,8 %, </w:t>
      </w:r>
      <w:r w:rsidRPr="00FE65A5">
        <w:rPr>
          <w:i/>
          <w:sz w:val="24"/>
          <w:szCs w:val="24"/>
          <w:lang w:val="lv-LV"/>
        </w:rPr>
        <w:t>P</w:t>
      </w:r>
      <w:r w:rsidRPr="00FE65A5">
        <w:rPr>
          <w:sz w:val="24"/>
          <w:szCs w:val="24"/>
          <w:vertAlign w:val="subscript"/>
          <w:lang w:val="lv-LV"/>
        </w:rPr>
        <w:t>0</w:t>
      </w:r>
      <w:r w:rsidRPr="00FE65A5">
        <w:rPr>
          <w:sz w:val="24"/>
          <w:szCs w:val="24"/>
          <w:lang w:val="lv-LV"/>
        </w:rPr>
        <w:t xml:space="preserve"> = 1,75 kW, </w:t>
      </w:r>
      <w:r w:rsidRPr="00FE65A5">
        <w:rPr>
          <w:i/>
          <w:sz w:val="24"/>
          <w:szCs w:val="24"/>
          <w:lang w:val="lv-LV"/>
        </w:rPr>
        <w:t>P</w:t>
      </w:r>
      <w:r w:rsidRPr="00FE65A5">
        <w:rPr>
          <w:i/>
          <w:sz w:val="24"/>
          <w:szCs w:val="24"/>
          <w:vertAlign w:val="subscript"/>
          <w:lang w:val="lv-LV"/>
        </w:rPr>
        <w:t>K</w:t>
      </w:r>
      <w:r w:rsidRPr="00FE65A5">
        <w:rPr>
          <w:sz w:val="24"/>
          <w:szCs w:val="24"/>
          <w:lang w:val="lv-LV"/>
        </w:rPr>
        <w:t xml:space="preserve"> = 4,793 kW.</w:t>
      </w:r>
    </w:p>
    <w:p w:rsidR="00E070BF" w:rsidRPr="00FE65A5" w:rsidRDefault="00E070BF" w:rsidP="00E070BF">
      <w:pPr>
        <w:spacing w:line="360" w:lineRule="auto"/>
        <w:ind w:firstLine="397"/>
        <w:jc w:val="both"/>
        <w:rPr>
          <w:sz w:val="24"/>
          <w:szCs w:val="24"/>
          <w:lang w:val="lv-LV"/>
        </w:rPr>
      </w:pPr>
      <w:r w:rsidRPr="00FE65A5">
        <w:rPr>
          <w:sz w:val="24"/>
          <w:szCs w:val="24"/>
          <w:lang w:val="lv-LV"/>
        </w:rPr>
        <w:t>Atrisinājums.</w:t>
      </w:r>
    </w:p>
    <w:p w:rsidR="00E070BF" w:rsidRPr="00FE65A5" w:rsidRDefault="00E070BF" w:rsidP="00E070BF">
      <w:pPr>
        <w:spacing w:line="360" w:lineRule="auto"/>
        <w:ind w:firstLine="397"/>
        <w:jc w:val="both"/>
        <w:rPr>
          <w:sz w:val="24"/>
          <w:szCs w:val="24"/>
          <w:lang w:val="lv-LV"/>
        </w:rPr>
      </w:pPr>
      <w:r w:rsidRPr="00FE65A5">
        <w:rPr>
          <w:sz w:val="24"/>
          <w:szCs w:val="24"/>
          <w:lang w:val="lv-LV"/>
        </w:rPr>
        <w:t>Lietderības koeficients</w:t>
      </w:r>
    </w:p>
    <w:p w:rsidR="00E070BF" w:rsidRPr="00FE65A5" w:rsidRDefault="00E070BF" w:rsidP="00E070BF">
      <w:pPr>
        <w:spacing w:line="360" w:lineRule="auto"/>
        <w:ind w:firstLine="397"/>
        <w:jc w:val="center"/>
        <w:rPr>
          <w:sz w:val="24"/>
          <w:szCs w:val="24"/>
          <w:lang w:val="lv-LV"/>
        </w:rPr>
      </w:pPr>
      <w:r w:rsidRPr="00FE65A5">
        <w:rPr>
          <w:position w:val="-30"/>
          <w:sz w:val="24"/>
          <w:szCs w:val="24"/>
          <w:lang w:val="lv-LV"/>
        </w:rPr>
        <w:object w:dxaOrig="3739" w:dyaOrig="680">
          <v:shape id="_x0000_i1263" type="#_x0000_t75" style="width:187.5pt;height:33.75pt" o:ole="">
            <v:imagedata r:id="rId622" o:title=""/>
          </v:shape>
          <o:OLEObject Type="Embed" ProgID="Equation.3" ShapeID="_x0000_i1263" DrawAspect="Content" ObjectID="_1399888114" r:id="rId623"/>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sasniedz maksimālo vērtību, ja</w:t>
      </w:r>
    </w:p>
    <w:p w:rsidR="00E070BF" w:rsidRPr="00FE65A5" w:rsidRDefault="00E070BF" w:rsidP="00E070BF">
      <w:pPr>
        <w:spacing w:line="360" w:lineRule="auto"/>
        <w:ind w:firstLine="397"/>
        <w:jc w:val="center"/>
        <w:rPr>
          <w:sz w:val="24"/>
          <w:szCs w:val="24"/>
          <w:lang w:val="lv-LV"/>
        </w:rPr>
      </w:pPr>
      <w:r w:rsidRPr="00FE65A5">
        <w:rPr>
          <w:position w:val="-32"/>
          <w:sz w:val="24"/>
          <w:szCs w:val="24"/>
          <w:lang w:val="lv-LV"/>
        </w:rPr>
        <w:object w:dxaOrig="3400" w:dyaOrig="760">
          <v:shape id="_x0000_i1264" type="#_x0000_t75" style="width:170.25pt;height:38.25pt" o:ole="">
            <v:imagedata r:id="rId624" o:title=""/>
          </v:shape>
          <o:OLEObject Type="Embed" ProgID="Equation.3" ShapeID="_x0000_i1264" DrawAspect="Content" ObjectID="_1399888115" r:id="rId625"/>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Tad</w:t>
      </w:r>
    </w:p>
    <w:p w:rsidR="00E070BF" w:rsidRPr="00FE65A5" w:rsidRDefault="00E070BF" w:rsidP="00E070BF">
      <w:pPr>
        <w:spacing w:line="360" w:lineRule="auto"/>
        <w:ind w:firstLine="397"/>
        <w:jc w:val="center"/>
        <w:rPr>
          <w:sz w:val="24"/>
          <w:szCs w:val="24"/>
          <w:lang w:val="lv-LV"/>
        </w:rPr>
      </w:pPr>
      <w:r w:rsidRPr="00FE65A5">
        <w:rPr>
          <w:position w:val="-66"/>
          <w:sz w:val="24"/>
          <w:szCs w:val="24"/>
          <w:lang w:val="lv-LV"/>
        </w:rPr>
        <w:object w:dxaOrig="6979" w:dyaOrig="1440">
          <v:shape id="_x0000_i1265" type="#_x0000_t75" style="width:348.75pt;height:1in" o:ole="">
            <v:imagedata r:id="rId626" o:title=""/>
          </v:shape>
          <o:OLEObject Type="Embed" ProgID="Equation.3" ShapeID="_x0000_i1265" DrawAspect="Content" ObjectID="_1399888116" r:id="rId627"/>
        </w:object>
      </w:r>
    </w:p>
    <w:p w:rsidR="00E070BF" w:rsidRPr="00FE65A5" w:rsidRDefault="00E070BF" w:rsidP="00E070BF">
      <w:pPr>
        <w:shd w:val="clear" w:color="auto" w:fill="FFFFFF"/>
        <w:spacing w:line="360" w:lineRule="auto"/>
        <w:ind w:firstLine="397"/>
        <w:jc w:val="both"/>
        <w:rPr>
          <w:b/>
          <w:sz w:val="24"/>
          <w:szCs w:val="24"/>
          <w:lang w:val="lv-LV"/>
        </w:rPr>
      </w:pPr>
    </w:p>
    <w:p w:rsidR="00E070BF" w:rsidRPr="00FE65A5" w:rsidRDefault="00E070BF" w:rsidP="00E070BF">
      <w:pPr>
        <w:shd w:val="clear" w:color="auto" w:fill="FFFFFF"/>
        <w:spacing w:line="360" w:lineRule="auto"/>
        <w:ind w:firstLine="397"/>
        <w:jc w:val="center"/>
        <w:rPr>
          <w:b/>
          <w:sz w:val="24"/>
          <w:szCs w:val="24"/>
          <w:lang w:val="lv-LV"/>
        </w:rPr>
      </w:pPr>
      <w:r w:rsidRPr="00FE65A5">
        <w:rPr>
          <w:b/>
          <w:sz w:val="24"/>
          <w:szCs w:val="24"/>
          <w:lang w:val="lv-LV"/>
        </w:rPr>
        <w:t>3.9. TRANSFORMATORU PARALĒLĀ DARBĪBA</w:t>
      </w:r>
    </w:p>
    <w:p w:rsidR="00E070BF" w:rsidRPr="00FE65A5" w:rsidRDefault="00E070BF" w:rsidP="00E070BF">
      <w:pPr>
        <w:shd w:val="clear" w:color="auto" w:fill="FFFFFF"/>
        <w:spacing w:line="360" w:lineRule="auto"/>
        <w:ind w:firstLine="397"/>
        <w:jc w:val="both"/>
        <w:rPr>
          <w:sz w:val="24"/>
          <w:szCs w:val="24"/>
          <w:lang w:val="lv-LV"/>
        </w:rPr>
      </w:pP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Divi vai vairāki transformatori darbojas paralēli, ja to primārie tinumi pieslēgti kopējam primārajam tīklam, bet sekundārie tinumi — kopējam sekundārajam tīklam.</w:t>
      </w:r>
    </w:p>
    <w:p w:rsidR="00B6308F" w:rsidRPr="00FE65A5" w:rsidRDefault="00B6308F" w:rsidP="00B6308F">
      <w:pPr>
        <w:shd w:val="clear" w:color="auto" w:fill="FFFFFF"/>
        <w:spacing w:line="360" w:lineRule="auto"/>
        <w:ind w:firstLine="397"/>
        <w:jc w:val="both"/>
        <w:rPr>
          <w:sz w:val="24"/>
          <w:szCs w:val="24"/>
          <w:lang w:val="lv-LV"/>
        </w:rPr>
      </w:pPr>
      <w:r w:rsidRPr="00FE65A5">
        <w:rPr>
          <w:b/>
          <w:sz w:val="24"/>
          <w:szCs w:val="24"/>
          <w:lang w:val="lv-LV"/>
        </w:rPr>
        <w:t xml:space="preserve">Noteikumi par transformatoru saslēgšanu paralēlai darbībai. </w:t>
      </w:r>
      <w:r w:rsidRPr="00FE65A5">
        <w:rPr>
          <w:sz w:val="24"/>
          <w:szCs w:val="24"/>
          <w:lang w:val="lv-LV"/>
        </w:rPr>
        <w:t>Trīsfāzu transformatorus var saslēgt paralēlai darbībai, ja ievē</w:t>
      </w:r>
      <w:r w:rsidRPr="00FE65A5">
        <w:rPr>
          <w:sz w:val="24"/>
          <w:szCs w:val="24"/>
          <w:lang w:val="lv-LV"/>
        </w:rPr>
        <w:softHyphen/>
        <w:t>roti šādi noteikumi:</w:t>
      </w:r>
    </w:p>
    <w:p w:rsidR="00E070BF" w:rsidRPr="00FE65A5" w:rsidRDefault="00E070BF" w:rsidP="00E070BF">
      <w:pPr>
        <w:shd w:val="clear" w:color="auto" w:fill="FFFFFF"/>
        <w:spacing w:line="360" w:lineRule="auto"/>
        <w:ind w:firstLine="397"/>
        <w:jc w:val="both"/>
        <w:rPr>
          <w:sz w:val="16"/>
          <w:szCs w:val="16"/>
          <w:lang w:val="lv-LV"/>
        </w:rPr>
      </w:pPr>
    </w:p>
    <w:tbl>
      <w:tblPr>
        <w:tblW w:w="9287" w:type="dxa"/>
        <w:tblLook w:val="01E0" w:firstRow="1" w:lastRow="1" w:firstColumn="1" w:lastColumn="1" w:noHBand="0" w:noVBand="0"/>
      </w:tblPr>
      <w:tblGrid>
        <w:gridCol w:w="9287"/>
      </w:tblGrid>
      <w:tr w:rsidR="00E070BF" w:rsidRPr="00BA405C" w:rsidTr="00E070BF">
        <w:tc>
          <w:tcPr>
            <w:tcW w:w="9287" w:type="dxa"/>
          </w:tcPr>
          <w:p w:rsidR="00E070BF" w:rsidRPr="00FE65A5" w:rsidRDefault="00E070BF" w:rsidP="00E070BF">
            <w:pPr>
              <w:jc w:val="center"/>
              <w:rPr>
                <w:sz w:val="22"/>
                <w:szCs w:val="22"/>
                <w:lang w:val="lv-LV"/>
              </w:rPr>
            </w:pPr>
            <w:r w:rsidRPr="00FE65A5">
              <w:rPr>
                <w:noProof/>
                <w:sz w:val="22"/>
                <w:szCs w:val="22"/>
                <w:lang w:val="lv-LV" w:eastAsia="lv-LV"/>
              </w:rPr>
              <w:lastRenderedPageBreak/>
              <w:drawing>
                <wp:inline distT="0" distB="0" distL="0" distR="0">
                  <wp:extent cx="1280160" cy="1382395"/>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28" cstate="print">
                            <a:lum bright="-22000" contrast="56000"/>
                            <a:grayscl/>
                          </a:blip>
                          <a:srcRect/>
                          <a:stretch>
                            <a:fillRect/>
                          </a:stretch>
                        </pic:blipFill>
                        <pic:spPr bwMode="auto">
                          <a:xfrm>
                            <a:off x="0" y="0"/>
                            <a:ext cx="1280160" cy="1382395"/>
                          </a:xfrm>
                          <a:prstGeom prst="rect">
                            <a:avLst/>
                          </a:prstGeom>
                          <a:noFill/>
                          <a:ln w="9525">
                            <a:noFill/>
                            <a:miter lim="800000"/>
                            <a:headEnd/>
                            <a:tailEnd/>
                          </a:ln>
                        </pic:spPr>
                      </pic:pic>
                    </a:graphicData>
                  </a:graphic>
                </wp:inline>
              </w:drawing>
            </w:r>
          </w:p>
          <w:p w:rsidR="00E070BF" w:rsidRPr="00FE65A5" w:rsidRDefault="00E070BF" w:rsidP="00E070BF">
            <w:pPr>
              <w:jc w:val="center"/>
              <w:rPr>
                <w:sz w:val="22"/>
                <w:szCs w:val="22"/>
                <w:lang w:val="lv-LV"/>
              </w:rPr>
            </w:pPr>
            <w:r w:rsidRPr="00FE65A5">
              <w:rPr>
                <w:sz w:val="22"/>
                <w:szCs w:val="22"/>
                <w:lang w:val="lv-LV"/>
              </w:rPr>
              <w:t>3.11. att. Divi para</w:t>
            </w:r>
            <w:r w:rsidRPr="00FE65A5">
              <w:rPr>
                <w:sz w:val="22"/>
                <w:szCs w:val="22"/>
                <w:lang w:val="lv-LV"/>
              </w:rPr>
              <w:softHyphen/>
              <w:t>lēli saslēgti transfor</w:t>
            </w:r>
            <w:r w:rsidRPr="00FE65A5">
              <w:rPr>
                <w:sz w:val="22"/>
                <w:szCs w:val="22"/>
                <w:lang w:val="lv-LV"/>
              </w:rPr>
              <w:softHyphen/>
              <w:t>matori (vienlīnijas shēma).</w:t>
            </w:r>
          </w:p>
        </w:tc>
      </w:tr>
    </w:tbl>
    <w:p w:rsidR="00E070BF" w:rsidRPr="00FE65A5" w:rsidRDefault="00E070BF" w:rsidP="00E070BF">
      <w:pPr>
        <w:shd w:val="clear" w:color="auto" w:fill="FFFFFF"/>
        <w:spacing w:line="360" w:lineRule="auto"/>
        <w:ind w:firstLine="397"/>
        <w:jc w:val="both"/>
        <w:rPr>
          <w:sz w:val="16"/>
          <w:szCs w:val="16"/>
          <w:lang w:val="lv-LV"/>
        </w:rPr>
      </w:pPr>
    </w:p>
    <w:p w:rsidR="00E070BF" w:rsidRPr="00FE65A5" w:rsidRDefault="00E070BF" w:rsidP="00E070BF">
      <w:pPr>
        <w:shd w:val="clear" w:color="auto" w:fill="FFFFFF"/>
        <w:tabs>
          <w:tab w:val="left" w:pos="634"/>
        </w:tabs>
        <w:spacing w:line="360" w:lineRule="auto"/>
        <w:ind w:firstLine="397"/>
        <w:jc w:val="both"/>
        <w:rPr>
          <w:sz w:val="24"/>
          <w:szCs w:val="24"/>
          <w:lang w:val="lv-LV"/>
        </w:rPr>
      </w:pPr>
      <w:r w:rsidRPr="00FE65A5">
        <w:rPr>
          <w:spacing w:val="-2"/>
          <w:sz w:val="24"/>
          <w:szCs w:val="24"/>
          <w:lang w:val="lv-LV"/>
        </w:rPr>
        <w:t>a)</w:t>
      </w:r>
      <w:r w:rsidRPr="00FE65A5">
        <w:rPr>
          <w:sz w:val="24"/>
          <w:szCs w:val="24"/>
          <w:lang w:val="lv-LV"/>
        </w:rPr>
        <w:tab/>
        <w:t>līniju spriegumu transformācijas koeficienti tukšgaitas re</w:t>
      </w:r>
      <w:r w:rsidRPr="00FE65A5">
        <w:rPr>
          <w:sz w:val="24"/>
          <w:szCs w:val="24"/>
          <w:lang w:val="lv-LV"/>
        </w:rPr>
        <w:softHyphen/>
        <w:t>žīmā ir vienādi (trans</w:t>
      </w:r>
      <w:r w:rsidRPr="00FE65A5">
        <w:rPr>
          <w:sz w:val="24"/>
          <w:szCs w:val="24"/>
          <w:lang w:val="lv-LV"/>
        </w:rPr>
        <w:softHyphen/>
        <w:t>formācijas koeficientu k pieļaujamā atšķirība ±0,5%):</w:t>
      </w:r>
    </w:p>
    <w:p w:rsidR="00E070BF" w:rsidRPr="00FE65A5" w:rsidRDefault="00E070BF" w:rsidP="00E070BF">
      <w:pPr>
        <w:shd w:val="clear" w:color="auto" w:fill="FFFFFF"/>
        <w:spacing w:line="360" w:lineRule="auto"/>
        <w:ind w:firstLine="397"/>
        <w:jc w:val="both"/>
        <w:rPr>
          <w:sz w:val="24"/>
          <w:szCs w:val="24"/>
          <w:lang w:val="lv-LV"/>
        </w:rPr>
      </w:pPr>
      <w:r w:rsidRPr="00FE65A5">
        <w:rPr>
          <w:iCs/>
          <w:sz w:val="24"/>
          <w:szCs w:val="24"/>
          <w:lang w:val="lv-LV"/>
        </w:rPr>
        <w:t>k</w:t>
      </w:r>
      <w:r w:rsidRPr="00FE65A5">
        <w:rPr>
          <w:iCs/>
          <w:sz w:val="24"/>
          <w:szCs w:val="24"/>
          <w:vertAlign w:val="subscript"/>
          <w:lang w:val="lv-LV"/>
        </w:rPr>
        <w:t>I</w:t>
      </w:r>
      <w:r w:rsidRPr="00FE65A5">
        <w:rPr>
          <w:iCs/>
          <w:sz w:val="24"/>
          <w:szCs w:val="24"/>
          <w:lang w:val="lv-LV"/>
        </w:rPr>
        <w:t xml:space="preserve"> = k</w:t>
      </w:r>
      <w:r w:rsidRPr="00FE65A5">
        <w:rPr>
          <w:iCs/>
          <w:sz w:val="24"/>
          <w:szCs w:val="24"/>
          <w:vertAlign w:val="subscript"/>
          <w:lang w:val="lv-LV"/>
        </w:rPr>
        <w:t>II</w:t>
      </w:r>
      <w:r w:rsidRPr="00FE65A5">
        <w:rPr>
          <w:iCs/>
          <w:sz w:val="24"/>
          <w:szCs w:val="24"/>
          <w:lang w:val="lv-LV"/>
        </w:rPr>
        <w:t xml:space="preserve"> = k</w:t>
      </w:r>
      <w:r w:rsidRPr="00FE65A5">
        <w:rPr>
          <w:iCs/>
          <w:sz w:val="24"/>
          <w:szCs w:val="24"/>
          <w:vertAlign w:val="subscript"/>
          <w:lang w:val="lv-LV"/>
        </w:rPr>
        <w:t>III</w:t>
      </w:r>
      <w:r w:rsidRPr="00FE65A5">
        <w:rPr>
          <w:iCs/>
          <w:sz w:val="24"/>
          <w:szCs w:val="24"/>
          <w:lang w:val="lv-LV"/>
        </w:rPr>
        <w:t xml:space="preserve"> = </w:t>
      </w:r>
      <w:r w:rsidRPr="00FE65A5">
        <w:rPr>
          <w:sz w:val="24"/>
          <w:szCs w:val="24"/>
          <w:lang w:val="lv-LV"/>
        </w:rPr>
        <w:t xml:space="preserve">∙∙∙ </w:t>
      </w:r>
      <w:r w:rsidRPr="00FE65A5">
        <w:rPr>
          <w:iCs/>
          <w:sz w:val="24"/>
          <w:szCs w:val="24"/>
          <w:lang w:val="lv-LV"/>
        </w:rPr>
        <w:t>= k</w:t>
      </w:r>
      <w:r w:rsidRPr="00FE65A5">
        <w:rPr>
          <w:iCs/>
          <w:sz w:val="24"/>
          <w:szCs w:val="24"/>
          <w:vertAlign w:val="subscript"/>
          <w:lang w:val="lv-LV"/>
        </w:rPr>
        <w:t>n</w:t>
      </w:r>
      <w:r w:rsidRPr="00FE65A5">
        <w:rPr>
          <w:iCs/>
          <w:sz w:val="24"/>
          <w:szCs w:val="24"/>
          <w:lang w:val="lv-LV"/>
        </w:rPr>
        <w:t>;</w:t>
      </w:r>
    </w:p>
    <w:p w:rsidR="00E070BF" w:rsidRPr="00FE65A5" w:rsidRDefault="00E070BF" w:rsidP="00E070BF">
      <w:pPr>
        <w:shd w:val="clear" w:color="auto" w:fill="FFFFFF"/>
        <w:tabs>
          <w:tab w:val="left" w:pos="634"/>
        </w:tabs>
        <w:spacing w:line="360" w:lineRule="auto"/>
        <w:ind w:firstLine="397"/>
        <w:jc w:val="both"/>
        <w:rPr>
          <w:sz w:val="24"/>
          <w:szCs w:val="24"/>
          <w:lang w:val="lv-LV"/>
        </w:rPr>
      </w:pPr>
      <w:r w:rsidRPr="00FE65A5">
        <w:rPr>
          <w:spacing w:val="-6"/>
          <w:sz w:val="24"/>
          <w:szCs w:val="24"/>
          <w:lang w:val="lv-LV"/>
        </w:rPr>
        <w:t>b)</w:t>
      </w:r>
      <w:r w:rsidRPr="00FE65A5">
        <w:rPr>
          <w:sz w:val="24"/>
          <w:szCs w:val="24"/>
          <w:lang w:val="lv-LV"/>
        </w:rPr>
        <w:tab/>
        <w:t>transformatoru īsslēguma spriegumi ir vienādi (pieļaujama novirze līdz ±10% no īsslēguma sprie</w:t>
      </w:r>
      <w:r w:rsidRPr="00FE65A5">
        <w:rPr>
          <w:sz w:val="24"/>
          <w:szCs w:val="24"/>
          <w:lang w:val="lv-LV"/>
        </w:rPr>
        <w:softHyphen/>
        <w:t>gumu vidējās vērtības):</w:t>
      </w:r>
    </w:p>
    <w:p w:rsidR="00E070BF" w:rsidRPr="00FE65A5" w:rsidRDefault="00E070BF" w:rsidP="00E070BF">
      <w:pPr>
        <w:shd w:val="clear" w:color="auto" w:fill="FFFFFF"/>
        <w:tabs>
          <w:tab w:val="left" w:pos="634"/>
        </w:tabs>
        <w:spacing w:line="360" w:lineRule="auto"/>
        <w:ind w:firstLine="397"/>
        <w:jc w:val="both"/>
        <w:rPr>
          <w:sz w:val="24"/>
          <w:szCs w:val="24"/>
          <w:lang w:val="lv-LV"/>
        </w:rPr>
      </w:pPr>
      <w:r w:rsidRPr="00FE65A5">
        <w:rPr>
          <w:sz w:val="24"/>
          <w:szCs w:val="24"/>
          <w:lang w:val="lv-LV"/>
        </w:rPr>
        <w:t>U</w:t>
      </w:r>
      <w:r w:rsidRPr="00FE65A5">
        <w:rPr>
          <w:sz w:val="24"/>
          <w:szCs w:val="24"/>
          <w:vertAlign w:val="subscript"/>
          <w:lang w:val="lv-LV"/>
        </w:rPr>
        <w:t>kI</w:t>
      </w:r>
      <w:r w:rsidRPr="00FE65A5">
        <w:rPr>
          <w:sz w:val="24"/>
          <w:szCs w:val="24"/>
          <w:lang w:val="lv-LV"/>
        </w:rPr>
        <w:t xml:space="preserve"> = U</w:t>
      </w:r>
      <w:r w:rsidRPr="00FE65A5">
        <w:rPr>
          <w:sz w:val="24"/>
          <w:szCs w:val="24"/>
          <w:vertAlign w:val="subscript"/>
          <w:lang w:val="lv-LV"/>
        </w:rPr>
        <w:t>kII</w:t>
      </w:r>
      <w:r w:rsidRPr="00FE65A5">
        <w:rPr>
          <w:sz w:val="24"/>
          <w:szCs w:val="24"/>
          <w:lang w:val="lv-LV"/>
        </w:rPr>
        <w:t xml:space="preserve"> = U</w:t>
      </w:r>
      <w:r w:rsidRPr="00FE65A5">
        <w:rPr>
          <w:sz w:val="24"/>
          <w:szCs w:val="24"/>
          <w:vertAlign w:val="subscript"/>
          <w:lang w:val="lv-LV"/>
        </w:rPr>
        <w:t>kIII</w:t>
      </w:r>
      <w:r w:rsidRPr="00FE65A5">
        <w:rPr>
          <w:sz w:val="24"/>
          <w:szCs w:val="24"/>
          <w:lang w:val="lv-LV"/>
        </w:rPr>
        <w:t xml:space="preserve"> = ∙∙∙ = U</w:t>
      </w:r>
      <w:r w:rsidRPr="00FE65A5">
        <w:rPr>
          <w:sz w:val="24"/>
          <w:szCs w:val="24"/>
          <w:vertAlign w:val="subscript"/>
          <w:lang w:val="lv-LV"/>
        </w:rPr>
        <w:t>kn</w:t>
      </w:r>
      <w:r w:rsidRPr="00FE65A5">
        <w:rPr>
          <w:sz w:val="24"/>
          <w:szCs w:val="24"/>
          <w:lang w:val="lv-LV"/>
        </w:rPr>
        <w:t>;</w:t>
      </w:r>
    </w:p>
    <w:p w:rsidR="00E070BF" w:rsidRPr="00FE65A5" w:rsidRDefault="00E070BF" w:rsidP="00E070BF">
      <w:pPr>
        <w:numPr>
          <w:ilvl w:val="0"/>
          <w:numId w:val="13"/>
        </w:numPr>
        <w:shd w:val="clear" w:color="auto" w:fill="FFFFFF"/>
        <w:tabs>
          <w:tab w:val="left" w:pos="634"/>
        </w:tabs>
        <w:spacing w:line="360" w:lineRule="auto"/>
        <w:ind w:left="0" w:firstLine="397"/>
        <w:jc w:val="both"/>
        <w:rPr>
          <w:sz w:val="24"/>
          <w:szCs w:val="24"/>
          <w:lang w:val="lv-LV"/>
        </w:rPr>
      </w:pPr>
      <w:r w:rsidRPr="00FE65A5">
        <w:rPr>
          <w:sz w:val="24"/>
          <w:szCs w:val="24"/>
          <w:lang w:val="lv-LV"/>
        </w:rPr>
        <w:t>transformatoru tinumu savienojumu grupas ir vienādas (sekundārie spriegumi tad sakrīt fāzē).</w:t>
      </w:r>
    </w:p>
    <w:p w:rsidR="00E070BF" w:rsidRPr="00FE65A5" w:rsidRDefault="00E070BF" w:rsidP="00E070BF">
      <w:pPr>
        <w:shd w:val="clear" w:color="auto" w:fill="FFFFFF"/>
        <w:tabs>
          <w:tab w:val="left" w:pos="634"/>
        </w:tabs>
        <w:spacing w:line="360" w:lineRule="auto"/>
        <w:ind w:firstLine="397"/>
        <w:jc w:val="both"/>
        <w:rPr>
          <w:sz w:val="24"/>
          <w:szCs w:val="24"/>
          <w:lang w:val="lv-LV"/>
        </w:rPr>
      </w:pPr>
      <w:r w:rsidRPr="00FE65A5">
        <w:rPr>
          <w:sz w:val="24"/>
          <w:szCs w:val="24"/>
          <w:lang w:val="lv-LV"/>
        </w:rPr>
        <w:t>Vēlams, lai transformatoru nominālo jaudu attiecība nepārsniegtu 3:1.</w:t>
      </w:r>
    </w:p>
    <w:p w:rsidR="00E070BF" w:rsidRPr="00FE65A5" w:rsidRDefault="00E070BF" w:rsidP="00E070BF">
      <w:pPr>
        <w:spacing w:line="360" w:lineRule="auto"/>
        <w:ind w:firstLine="397"/>
        <w:jc w:val="both"/>
        <w:rPr>
          <w:sz w:val="24"/>
          <w:szCs w:val="24"/>
          <w:lang w:val="lv-LV"/>
        </w:rPr>
      </w:pPr>
      <w:r w:rsidRPr="00FE65A5">
        <w:rPr>
          <w:sz w:val="24"/>
          <w:szCs w:val="24"/>
          <w:lang w:val="lv-LV"/>
        </w:rPr>
        <w:t>Ja nav izpildīts 1. vai 3. noteikums, tad tukšgaitā transfor</w:t>
      </w:r>
      <w:r w:rsidRPr="00FE65A5">
        <w:rPr>
          <w:sz w:val="24"/>
          <w:szCs w:val="24"/>
          <w:lang w:val="lv-LV"/>
        </w:rPr>
        <w:softHyphen/>
        <w:t>matoru tinumos plūst izlīdzinošas strāvas, kuras var vairākkārt pārsniegt strāvu nominālas vērtības.</w:t>
      </w:r>
    </w:p>
    <w:p w:rsidR="00E070BF" w:rsidRPr="00FE65A5" w:rsidRDefault="00E070BF" w:rsidP="00E070BF">
      <w:pPr>
        <w:shd w:val="clear" w:color="auto" w:fill="FFFFFF"/>
        <w:spacing w:line="360" w:lineRule="auto"/>
        <w:ind w:firstLine="397"/>
        <w:jc w:val="both"/>
        <w:rPr>
          <w:color w:val="000000"/>
          <w:spacing w:val="11"/>
          <w:sz w:val="24"/>
          <w:szCs w:val="24"/>
          <w:lang w:val="lv-LV"/>
        </w:rPr>
      </w:pPr>
      <w:r w:rsidRPr="00FE65A5">
        <w:rPr>
          <w:color w:val="000000"/>
          <w:spacing w:val="11"/>
          <w:sz w:val="24"/>
          <w:szCs w:val="24"/>
          <w:lang w:val="lv-LV"/>
        </w:rPr>
        <w:t>Ja paralēli darbojas transformatori ar dažādiem īsslēguma spriegumiem, tad transformators ar mazāko īsslēguma sprieguma vērtību tiek pārslogots.</w:t>
      </w:r>
    </w:p>
    <w:p w:rsidR="00E070BF" w:rsidRPr="00FE65A5" w:rsidRDefault="00E070BF" w:rsidP="00E070BF">
      <w:pPr>
        <w:shd w:val="clear" w:color="auto" w:fill="FFFFFF"/>
        <w:spacing w:line="360" w:lineRule="auto"/>
        <w:ind w:firstLine="397"/>
        <w:jc w:val="both"/>
        <w:rPr>
          <w:color w:val="000000"/>
          <w:spacing w:val="11"/>
          <w:sz w:val="24"/>
          <w:szCs w:val="24"/>
          <w:lang w:val="lv-LV"/>
        </w:rPr>
      </w:pPr>
      <w:r w:rsidRPr="00FE65A5">
        <w:rPr>
          <w:color w:val="000000"/>
          <w:spacing w:val="11"/>
          <w:sz w:val="24"/>
          <w:szCs w:val="24"/>
          <w:lang w:val="lv-LV"/>
        </w:rPr>
        <w:t>Slodzes sadalījumu starp paralēli strādājošiem transformatoriem nosaka pēc formulas</w:t>
      </w:r>
    </w:p>
    <w:p w:rsidR="00E070BF" w:rsidRPr="00FE65A5" w:rsidRDefault="00E070BF" w:rsidP="00E070BF">
      <w:pPr>
        <w:shd w:val="clear" w:color="auto" w:fill="FFFFFF"/>
        <w:spacing w:line="360" w:lineRule="auto"/>
        <w:ind w:firstLine="397"/>
        <w:jc w:val="center"/>
        <w:rPr>
          <w:color w:val="000000"/>
          <w:spacing w:val="11"/>
          <w:sz w:val="24"/>
          <w:szCs w:val="24"/>
          <w:lang w:val="lv-LV"/>
        </w:rPr>
      </w:pPr>
      <w:r w:rsidRPr="00FE65A5">
        <w:rPr>
          <w:color w:val="000000"/>
          <w:spacing w:val="11"/>
          <w:position w:val="-60"/>
          <w:sz w:val="24"/>
          <w:szCs w:val="24"/>
          <w:lang w:val="lv-LV"/>
        </w:rPr>
        <w:object w:dxaOrig="1920" w:dyaOrig="980">
          <v:shape id="_x0000_i1266" type="#_x0000_t75" style="width:95.25pt;height:49.5pt" o:ole="">
            <v:imagedata r:id="rId629" o:title=""/>
          </v:shape>
          <o:OLEObject Type="Embed" ProgID="Equation.3" ShapeID="_x0000_i1266" DrawAspect="Content" ObjectID="_1399888117" r:id="rId630"/>
        </w:object>
      </w:r>
    </w:p>
    <w:p w:rsidR="00E070BF" w:rsidRPr="00FE65A5" w:rsidRDefault="00E070BF" w:rsidP="00E070BF">
      <w:pPr>
        <w:shd w:val="clear" w:color="auto" w:fill="FFFFFF"/>
        <w:spacing w:line="360" w:lineRule="auto"/>
        <w:jc w:val="both"/>
        <w:rPr>
          <w:color w:val="000000"/>
          <w:spacing w:val="11"/>
          <w:sz w:val="24"/>
          <w:szCs w:val="24"/>
          <w:lang w:val="lv-LV"/>
        </w:rPr>
      </w:pPr>
      <w:r w:rsidRPr="00FE65A5">
        <w:rPr>
          <w:color w:val="000000"/>
          <w:spacing w:val="11"/>
          <w:sz w:val="24"/>
          <w:szCs w:val="24"/>
          <w:lang w:val="lv-LV"/>
        </w:rPr>
        <w:t xml:space="preserve">kur </w:t>
      </w:r>
      <w:r w:rsidRPr="00FE65A5">
        <w:rPr>
          <w:i/>
          <w:color w:val="000000"/>
          <w:spacing w:val="11"/>
          <w:sz w:val="24"/>
          <w:szCs w:val="24"/>
          <w:lang w:val="lv-LV"/>
        </w:rPr>
        <w:t>S</w:t>
      </w:r>
      <w:r w:rsidRPr="00FE65A5">
        <w:rPr>
          <w:i/>
          <w:color w:val="000000"/>
          <w:spacing w:val="11"/>
          <w:sz w:val="24"/>
          <w:szCs w:val="24"/>
          <w:vertAlign w:val="subscript"/>
          <w:lang w:val="lv-LV"/>
        </w:rPr>
        <w:t>X</w:t>
      </w:r>
      <w:r w:rsidRPr="00FE65A5">
        <w:rPr>
          <w:color w:val="000000"/>
          <w:spacing w:val="11"/>
          <w:sz w:val="24"/>
          <w:szCs w:val="24"/>
          <w:lang w:val="lv-LV"/>
        </w:rPr>
        <w:t xml:space="preserve"> – dotā transformatora slodze, kVA;</w:t>
      </w:r>
    </w:p>
    <w:p w:rsidR="00E070BF" w:rsidRPr="00FE65A5" w:rsidRDefault="00E070BF" w:rsidP="00E070BF">
      <w:pPr>
        <w:shd w:val="clear" w:color="auto" w:fill="FFFFFF"/>
        <w:spacing w:line="360" w:lineRule="auto"/>
        <w:ind w:firstLine="397"/>
        <w:jc w:val="both"/>
        <w:rPr>
          <w:color w:val="000000"/>
          <w:spacing w:val="11"/>
          <w:sz w:val="24"/>
          <w:szCs w:val="24"/>
          <w:lang w:val="lv-LV"/>
        </w:rPr>
      </w:pPr>
      <w:r w:rsidRPr="00FE65A5">
        <w:rPr>
          <w:i/>
          <w:color w:val="000000"/>
          <w:spacing w:val="11"/>
          <w:sz w:val="24"/>
          <w:szCs w:val="24"/>
          <w:lang w:val="lv-LV"/>
        </w:rPr>
        <w:t>S</w:t>
      </w:r>
      <w:r w:rsidRPr="00FE65A5">
        <w:rPr>
          <w:color w:val="000000"/>
          <w:spacing w:val="11"/>
          <w:sz w:val="24"/>
          <w:szCs w:val="24"/>
          <w:lang w:val="lv-LV"/>
        </w:rPr>
        <w:t xml:space="preserve"> – visas paralēlās grupas kopēja slodze, kVA;</w:t>
      </w:r>
    </w:p>
    <w:p w:rsidR="00E070BF" w:rsidRPr="00FE65A5" w:rsidRDefault="00E070BF" w:rsidP="00E070BF">
      <w:pPr>
        <w:shd w:val="clear" w:color="auto" w:fill="FFFFFF"/>
        <w:spacing w:line="360" w:lineRule="auto"/>
        <w:ind w:firstLine="397"/>
        <w:jc w:val="both"/>
        <w:rPr>
          <w:color w:val="000000"/>
          <w:spacing w:val="11"/>
          <w:sz w:val="24"/>
          <w:szCs w:val="24"/>
          <w:lang w:val="lv-LV"/>
        </w:rPr>
      </w:pPr>
      <w:r w:rsidRPr="00FE65A5">
        <w:rPr>
          <w:i/>
          <w:color w:val="000000"/>
          <w:spacing w:val="11"/>
          <w:sz w:val="24"/>
          <w:szCs w:val="24"/>
          <w:lang w:val="lv-LV"/>
        </w:rPr>
        <w:t>U</w:t>
      </w:r>
      <w:r w:rsidRPr="00FE65A5">
        <w:rPr>
          <w:i/>
          <w:color w:val="000000"/>
          <w:spacing w:val="11"/>
          <w:sz w:val="24"/>
          <w:szCs w:val="24"/>
          <w:vertAlign w:val="subscript"/>
          <w:lang w:val="lv-LV"/>
        </w:rPr>
        <w:t>KX</w:t>
      </w:r>
      <w:r w:rsidRPr="00FE65A5">
        <w:rPr>
          <w:color w:val="000000"/>
          <w:spacing w:val="11"/>
          <w:sz w:val="24"/>
          <w:szCs w:val="24"/>
          <w:lang w:val="lv-LV"/>
        </w:rPr>
        <w:t xml:space="preserve"> – dotā transformatora īsslēguma spriegums, %;</w:t>
      </w:r>
    </w:p>
    <w:p w:rsidR="00E070BF" w:rsidRPr="00FE65A5" w:rsidRDefault="00E070BF" w:rsidP="00E070BF">
      <w:pPr>
        <w:shd w:val="clear" w:color="auto" w:fill="FFFFFF"/>
        <w:spacing w:line="360" w:lineRule="auto"/>
        <w:ind w:firstLine="397"/>
        <w:jc w:val="both"/>
        <w:rPr>
          <w:color w:val="000000"/>
          <w:spacing w:val="11"/>
          <w:sz w:val="24"/>
          <w:szCs w:val="24"/>
          <w:lang w:val="lv-LV"/>
        </w:rPr>
      </w:pPr>
      <w:r w:rsidRPr="00FE65A5">
        <w:rPr>
          <w:i/>
          <w:color w:val="000000"/>
          <w:spacing w:val="11"/>
          <w:sz w:val="24"/>
          <w:szCs w:val="24"/>
          <w:lang w:val="lv-LV"/>
        </w:rPr>
        <w:t>S</w:t>
      </w:r>
      <w:r w:rsidRPr="00FE65A5">
        <w:rPr>
          <w:i/>
          <w:color w:val="000000"/>
          <w:spacing w:val="11"/>
          <w:sz w:val="24"/>
          <w:szCs w:val="24"/>
          <w:vertAlign w:val="subscript"/>
          <w:lang w:val="lv-LV"/>
        </w:rPr>
        <w:t>NX</w:t>
      </w:r>
      <w:r w:rsidRPr="00FE65A5">
        <w:rPr>
          <w:color w:val="000000"/>
          <w:spacing w:val="11"/>
          <w:sz w:val="24"/>
          <w:szCs w:val="24"/>
          <w:lang w:val="lv-LV"/>
        </w:rPr>
        <w:t xml:space="preserve"> - dotā transformatora nominālā jauda, kVA.</w:t>
      </w:r>
    </w:p>
    <w:p w:rsidR="00E070BF" w:rsidRPr="00FE65A5" w:rsidRDefault="00E070BF" w:rsidP="00E070BF">
      <w:pPr>
        <w:shd w:val="clear" w:color="auto" w:fill="FFFFFF"/>
        <w:spacing w:line="360" w:lineRule="auto"/>
        <w:ind w:firstLine="397"/>
        <w:jc w:val="both"/>
        <w:rPr>
          <w:color w:val="000000"/>
          <w:spacing w:val="11"/>
          <w:sz w:val="24"/>
          <w:szCs w:val="24"/>
          <w:lang w:val="lv-LV"/>
        </w:rPr>
      </w:pPr>
      <w:r w:rsidRPr="00FE65A5">
        <w:rPr>
          <w:color w:val="000000"/>
          <w:spacing w:val="11"/>
          <w:sz w:val="24"/>
          <w:szCs w:val="24"/>
          <w:lang w:val="lv-LV"/>
        </w:rPr>
        <w:t>Ja transformatoru transformācijas koeficienti ir dažādi, tad transformatoru tinumos plūst izlīdzinošā strāva, kas pārslogo to transformatoru, kuram mazāks transformācijas koeficients. Izlīdzinošo strāvu var aprēķināt, lietojot formulu</w:t>
      </w:r>
    </w:p>
    <w:p w:rsidR="00E070BF" w:rsidRPr="00FE65A5" w:rsidRDefault="00E070BF" w:rsidP="00E070BF">
      <w:pPr>
        <w:shd w:val="clear" w:color="auto" w:fill="FFFFFF"/>
        <w:spacing w:line="360" w:lineRule="auto"/>
        <w:ind w:firstLine="397"/>
        <w:jc w:val="center"/>
        <w:rPr>
          <w:color w:val="000000"/>
          <w:spacing w:val="11"/>
          <w:sz w:val="24"/>
          <w:szCs w:val="24"/>
          <w:lang w:val="lv-LV"/>
        </w:rPr>
      </w:pPr>
      <w:r w:rsidRPr="00FE65A5">
        <w:rPr>
          <w:color w:val="000000"/>
          <w:spacing w:val="11"/>
          <w:position w:val="-58"/>
          <w:sz w:val="24"/>
          <w:szCs w:val="24"/>
          <w:lang w:val="lv-LV"/>
        </w:rPr>
        <w:object w:dxaOrig="1719" w:dyaOrig="960">
          <v:shape id="_x0000_i1267" type="#_x0000_t75" style="width:86.25pt;height:48.75pt" o:ole="">
            <v:imagedata r:id="rId631" o:title=""/>
          </v:shape>
          <o:OLEObject Type="Embed" ProgID="Equation.3" ShapeID="_x0000_i1267" DrawAspect="Content" ObjectID="_1399888118" r:id="rId632"/>
        </w:object>
      </w:r>
    </w:p>
    <w:p w:rsidR="00E070BF" w:rsidRPr="00FE65A5" w:rsidRDefault="00E070BF" w:rsidP="00E070BF">
      <w:pPr>
        <w:shd w:val="clear" w:color="auto" w:fill="FFFFFF"/>
        <w:spacing w:line="360" w:lineRule="auto"/>
        <w:jc w:val="both"/>
        <w:rPr>
          <w:color w:val="000000"/>
          <w:spacing w:val="11"/>
          <w:sz w:val="24"/>
          <w:szCs w:val="24"/>
          <w:lang w:val="lv-LV"/>
        </w:rPr>
      </w:pPr>
      <w:r w:rsidRPr="00FE65A5">
        <w:rPr>
          <w:color w:val="000000"/>
          <w:spacing w:val="11"/>
          <w:sz w:val="24"/>
          <w:szCs w:val="24"/>
          <w:lang w:val="lv-LV"/>
        </w:rPr>
        <w:t xml:space="preserve">kur </w:t>
      </w:r>
      <w:r w:rsidRPr="00FE65A5">
        <w:rPr>
          <w:i/>
          <w:color w:val="000000"/>
          <w:spacing w:val="11"/>
          <w:sz w:val="24"/>
          <w:szCs w:val="24"/>
          <w:lang w:val="lv-LV"/>
        </w:rPr>
        <w:t>a</w:t>
      </w:r>
      <w:r w:rsidRPr="00FE65A5">
        <w:rPr>
          <w:color w:val="000000"/>
          <w:spacing w:val="11"/>
          <w:sz w:val="24"/>
          <w:szCs w:val="24"/>
          <w:lang w:val="lv-LV"/>
        </w:rPr>
        <w:t xml:space="preserve"> – sekundāro spriegumu starpība, %;</w:t>
      </w:r>
    </w:p>
    <w:p w:rsidR="00E070BF" w:rsidRPr="00FE65A5" w:rsidRDefault="00E070BF" w:rsidP="00E070BF">
      <w:pPr>
        <w:shd w:val="clear" w:color="auto" w:fill="FFFFFF"/>
        <w:spacing w:line="360" w:lineRule="auto"/>
        <w:ind w:firstLine="397"/>
        <w:jc w:val="both"/>
        <w:rPr>
          <w:color w:val="000000"/>
          <w:spacing w:val="11"/>
          <w:sz w:val="24"/>
          <w:szCs w:val="24"/>
          <w:lang w:val="lv-LV"/>
        </w:rPr>
      </w:pPr>
      <w:r w:rsidRPr="00FE65A5">
        <w:rPr>
          <w:color w:val="000000"/>
          <w:spacing w:val="11"/>
          <w:position w:val="-30"/>
          <w:sz w:val="24"/>
          <w:szCs w:val="24"/>
          <w:lang w:val="lv-LV"/>
        </w:rPr>
        <w:object w:dxaOrig="859" w:dyaOrig="680">
          <v:shape id="_x0000_i1268" type="#_x0000_t75" style="width:43.5pt;height:33.75pt" o:ole="">
            <v:imagedata r:id="rId633" o:title=""/>
          </v:shape>
          <o:OLEObject Type="Embed" ProgID="Equation.3" ShapeID="_x0000_i1268" DrawAspect="Content" ObjectID="_1399888119" r:id="rId634"/>
        </w:object>
      </w:r>
      <w:r w:rsidRPr="00FE65A5">
        <w:rPr>
          <w:color w:val="000000"/>
          <w:spacing w:val="11"/>
          <w:sz w:val="24"/>
          <w:szCs w:val="24"/>
          <w:lang w:val="lv-LV"/>
        </w:rPr>
        <w:t xml:space="preserve"> - otrā transformatora (ar lielāko jaudu) nominālās strāvas </w:t>
      </w:r>
      <w:r w:rsidRPr="00FE65A5">
        <w:rPr>
          <w:i/>
          <w:color w:val="000000"/>
          <w:spacing w:val="11"/>
          <w:sz w:val="24"/>
          <w:szCs w:val="24"/>
          <w:lang w:val="lv-LV"/>
        </w:rPr>
        <w:t>I</w:t>
      </w:r>
      <w:r w:rsidRPr="00FE65A5">
        <w:rPr>
          <w:i/>
          <w:color w:val="000000"/>
          <w:spacing w:val="11"/>
          <w:sz w:val="24"/>
          <w:szCs w:val="24"/>
          <w:vertAlign w:val="subscript"/>
          <w:lang w:val="lv-LV"/>
        </w:rPr>
        <w:t>N</w:t>
      </w:r>
      <w:r w:rsidRPr="00FE65A5">
        <w:rPr>
          <w:color w:val="000000"/>
          <w:spacing w:val="11"/>
          <w:sz w:val="24"/>
          <w:szCs w:val="24"/>
          <w:vertAlign w:val="subscript"/>
          <w:lang w:val="lv-LV"/>
        </w:rPr>
        <w:t>2</w:t>
      </w:r>
      <w:r w:rsidRPr="00FE65A5">
        <w:rPr>
          <w:color w:val="000000"/>
          <w:spacing w:val="11"/>
          <w:sz w:val="24"/>
          <w:szCs w:val="24"/>
          <w:lang w:val="lv-LV"/>
        </w:rPr>
        <w:t xml:space="preserve"> attiecība pret pirmā transformatora (ar mazāko jaudu) nominālo strāvu </w:t>
      </w:r>
      <w:r w:rsidRPr="00FE65A5">
        <w:rPr>
          <w:i/>
          <w:color w:val="000000"/>
          <w:spacing w:val="11"/>
          <w:sz w:val="24"/>
          <w:szCs w:val="24"/>
          <w:lang w:val="lv-LV"/>
        </w:rPr>
        <w:t>I</w:t>
      </w:r>
      <w:r w:rsidRPr="00FE65A5">
        <w:rPr>
          <w:i/>
          <w:color w:val="000000"/>
          <w:spacing w:val="11"/>
          <w:sz w:val="24"/>
          <w:szCs w:val="24"/>
          <w:vertAlign w:val="subscript"/>
          <w:lang w:val="lv-LV"/>
        </w:rPr>
        <w:t>N</w:t>
      </w:r>
      <w:r w:rsidRPr="00FE65A5">
        <w:rPr>
          <w:color w:val="000000"/>
          <w:spacing w:val="11"/>
          <w:sz w:val="24"/>
          <w:szCs w:val="24"/>
          <w:vertAlign w:val="subscript"/>
          <w:lang w:val="lv-LV"/>
        </w:rPr>
        <w:t>1</w:t>
      </w:r>
      <w:r w:rsidRPr="00FE65A5">
        <w:rPr>
          <w:color w:val="000000"/>
          <w:spacing w:val="11"/>
          <w:sz w:val="24"/>
          <w:szCs w:val="24"/>
          <w:lang w:val="lv-LV"/>
        </w:rPr>
        <w:t>;</w:t>
      </w:r>
    </w:p>
    <w:p w:rsidR="00E070BF" w:rsidRPr="00FE65A5" w:rsidRDefault="00E070BF" w:rsidP="00E070BF">
      <w:pPr>
        <w:shd w:val="clear" w:color="auto" w:fill="FFFFFF"/>
        <w:spacing w:line="360" w:lineRule="auto"/>
        <w:ind w:firstLine="397"/>
        <w:jc w:val="both"/>
        <w:rPr>
          <w:color w:val="000000"/>
          <w:spacing w:val="11"/>
          <w:sz w:val="24"/>
          <w:szCs w:val="24"/>
          <w:lang w:val="lv-LV"/>
        </w:rPr>
      </w:pPr>
      <w:r w:rsidRPr="00FE65A5">
        <w:rPr>
          <w:i/>
          <w:color w:val="000000"/>
          <w:spacing w:val="11"/>
          <w:sz w:val="24"/>
          <w:szCs w:val="24"/>
          <w:lang w:val="lv-LV"/>
        </w:rPr>
        <w:t>U</w:t>
      </w:r>
      <w:r w:rsidRPr="00FE65A5">
        <w:rPr>
          <w:i/>
          <w:color w:val="000000"/>
          <w:spacing w:val="11"/>
          <w:sz w:val="24"/>
          <w:szCs w:val="24"/>
          <w:vertAlign w:val="subscript"/>
          <w:lang w:val="lv-LV"/>
        </w:rPr>
        <w:t>K</w:t>
      </w:r>
      <w:r w:rsidRPr="00FE65A5">
        <w:rPr>
          <w:color w:val="000000"/>
          <w:spacing w:val="11"/>
          <w:sz w:val="24"/>
          <w:szCs w:val="24"/>
          <w:vertAlign w:val="subscript"/>
          <w:lang w:val="lv-LV"/>
        </w:rPr>
        <w:t>1</w:t>
      </w:r>
      <w:r w:rsidRPr="00FE65A5">
        <w:rPr>
          <w:color w:val="000000"/>
          <w:spacing w:val="11"/>
          <w:sz w:val="24"/>
          <w:szCs w:val="24"/>
          <w:lang w:val="lv-LV"/>
        </w:rPr>
        <w:t xml:space="preserve"> un </w:t>
      </w:r>
      <w:r w:rsidRPr="00FE65A5">
        <w:rPr>
          <w:i/>
          <w:color w:val="000000"/>
          <w:spacing w:val="11"/>
          <w:sz w:val="24"/>
          <w:szCs w:val="24"/>
          <w:lang w:val="lv-LV"/>
        </w:rPr>
        <w:t>U</w:t>
      </w:r>
      <w:r w:rsidRPr="00FE65A5">
        <w:rPr>
          <w:i/>
          <w:color w:val="000000"/>
          <w:spacing w:val="11"/>
          <w:sz w:val="24"/>
          <w:szCs w:val="24"/>
          <w:vertAlign w:val="subscript"/>
          <w:lang w:val="lv-LV"/>
        </w:rPr>
        <w:t>K</w:t>
      </w:r>
      <w:r w:rsidRPr="00FE65A5">
        <w:rPr>
          <w:color w:val="000000"/>
          <w:spacing w:val="11"/>
          <w:sz w:val="24"/>
          <w:szCs w:val="24"/>
          <w:vertAlign w:val="subscript"/>
          <w:lang w:val="lv-LV"/>
        </w:rPr>
        <w:t>2</w:t>
      </w:r>
      <w:r w:rsidRPr="00FE65A5">
        <w:rPr>
          <w:color w:val="000000"/>
          <w:spacing w:val="11"/>
          <w:sz w:val="24"/>
          <w:szCs w:val="24"/>
          <w:lang w:val="lv-LV"/>
        </w:rPr>
        <w:t xml:space="preserve"> – transformatoru īsslēguma spriegumi.</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Pirms transformatoru saslēgšanas paralēlai darbībai tie jāfāzē, t. i., jāpārbauda, vai transformatoriem, kas primārajā pusē pieslēgti pie viena tīkla, sekundāro tinumu spriegumi sakrīt fāzē. Fāzēšanu vienmēr izdara pie zema sprieguma, lietojot voltmetru. Augsta sprieguma gadījumā voltmetru ieslēdz caur spriegummaini.</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 xml:space="preserve">Ja fāzē transformatorus ar izolētu neitrāli, ar palīgvadu savieno divus vienāda nosaukuma izvadus, piemēram, </w:t>
      </w:r>
      <w:r w:rsidRPr="00FE65A5">
        <w:rPr>
          <w:i/>
          <w:iCs/>
          <w:sz w:val="24"/>
          <w:szCs w:val="24"/>
          <w:lang w:val="lv-LV"/>
        </w:rPr>
        <w:t>a</w:t>
      </w:r>
      <w:r w:rsidRPr="00FE65A5">
        <w:rPr>
          <w:iCs/>
          <w:sz w:val="24"/>
          <w:szCs w:val="24"/>
          <w:vertAlign w:val="subscript"/>
          <w:lang w:val="lv-LV"/>
        </w:rPr>
        <w:t>1</w:t>
      </w:r>
      <w:r w:rsidRPr="00FE65A5">
        <w:rPr>
          <w:i/>
          <w:iCs/>
          <w:sz w:val="24"/>
          <w:szCs w:val="24"/>
          <w:lang w:val="lv-LV"/>
        </w:rPr>
        <w:t xml:space="preserve"> </w:t>
      </w:r>
      <w:r w:rsidRPr="00FE65A5">
        <w:rPr>
          <w:sz w:val="24"/>
          <w:szCs w:val="24"/>
          <w:lang w:val="lv-LV"/>
        </w:rPr>
        <w:t xml:space="preserve">un </w:t>
      </w:r>
      <w:r w:rsidRPr="00FE65A5">
        <w:rPr>
          <w:i/>
          <w:iCs/>
          <w:sz w:val="24"/>
          <w:szCs w:val="24"/>
          <w:lang w:val="lv-LV"/>
        </w:rPr>
        <w:t>a</w:t>
      </w:r>
      <w:r w:rsidRPr="00FE65A5">
        <w:rPr>
          <w:iCs/>
          <w:sz w:val="24"/>
          <w:szCs w:val="24"/>
          <w:vertAlign w:val="subscript"/>
          <w:lang w:val="lv-LV"/>
        </w:rPr>
        <w:t>2</w:t>
      </w:r>
      <w:r w:rsidRPr="00FE65A5">
        <w:rPr>
          <w:i/>
          <w:iCs/>
          <w:sz w:val="24"/>
          <w:szCs w:val="24"/>
          <w:lang w:val="lv-LV"/>
        </w:rPr>
        <w:t xml:space="preserve"> </w:t>
      </w:r>
      <w:r w:rsidRPr="00FE65A5">
        <w:rPr>
          <w:sz w:val="24"/>
          <w:szCs w:val="24"/>
          <w:lang w:val="lv-LV"/>
        </w:rPr>
        <w:t xml:space="preserve">(3.12. zīm. </w:t>
      </w:r>
      <w:r w:rsidRPr="00FE65A5">
        <w:rPr>
          <w:i/>
          <w:iCs/>
          <w:sz w:val="24"/>
          <w:szCs w:val="24"/>
          <w:lang w:val="lv-LV"/>
        </w:rPr>
        <w:t xml:space="preserve">a). </w:t>
      </w:r>
      <w:r w:rsidRPr="00FE65A5">
        <w:rPr>
          <w:sz w:val="24"/>
          <w:szCs w:val="24"/>
          <w:lang w:val="lv-LV"/>
        </w:rPr>
        <w:t>Pievienojot voltmetru jebkuriem diviem abu transformatoru vienāda nosaukuma izvadiem, izveidojas noslēgta elektriskā ķēde, kurā plūst voltmetra strāva. Transformatoriem ar sazemētu neitrāli tādu savienojumu izdarīt nedrīkst, jo, savienojot divas dažāda nosau</w:t>
      </w:r>
      <w:r w:rsidRPr="00FE65A5">
        <w:rPr>
          <w:sz w:val="24"/>
          <w:szCs w:val="24"/>
          <w:lang w:val="lv-LV"/>
        </w:rPr>
        <w:softHyphen/>
        <w:t>kuma fāzes, notiks īssavienojums.</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 xml:space="preserve">Fāzējot mēra spriegumu starp transformatora tinumu fāzēm. Ja spriegumi starp vienāda nosaukuma fāzēm </w:t>
      </w:r>
      <w:r w:rsidRPr="00FE65A5">
        <w:rPr>
          <w:i/>
          <w:iCs/>
          <w:sz w:val="24"/>
          <w:szCs w:val="24"/>
          <w:lang w:val="lv-LV"/>
        </w:rPr>
        <w:t>b</w:t>
      </w:r>
      <w:r w:rsidRPr="00FE65A5">
        <w:rPr>
          <w:iCs/>
          <w:sz w:val="24"/>
          <w:szCs w:val="24"/>
          <w:vertAlign w:val="subscript"/>
          <w:lang w:val="lv-LV"/>
        </w:rPr>
        <w:t>1</w:t>
      </w:r>
      <w:r w:rsidRPr="00FE65A5">
        <w:rPr>
          <w:i/>
          <w:iCs/>
          <w:sz w:val="24"/>
          <w:szCs w:val="24"/>
          <w:lang w:val="lv-LV"/>
        </w:rPr>
        <w:t xml:space="preserve"> </w:t>
      </w:r>
      <w:r w:rsidRPr="00FE65A5">
        <w:rPr>
          <w:sz w:val="24"/>
          <w:szCs w:val="24"/>
          <w:lang w:val="lv-LV"/>
        </w:rPr>
        <w:t xml:space="preserve">un </w:t>
      </w:r>
      <w:r w:rsidRPr="00FE65A5">
        <w:rPr>
          <w:i/>
          <w:iCs/>
          <w:sz w:val="24"/>
          <w:szCs w:val="24"/>
          <w:lang w:val="lv-LV"/>
        </w:rPr>
        <w:t>b</w:t>
      </w:r>
      <w:r w:rsidRPr="00FE65A5">
        <w:rPr>
          <w:iCs/>
          <w:sz w:val="24"/>
          <w:szCs w:val="24"/>
          <w:vertAlign w:val="subscript"/>
          <w:lang w:val="lv-LV"/>
        </w:rPr>
        <w:t>2</w:t>
      </w:r>
      <w:r w:rsidRPr="00FE65A5">
        <w:rPr>
          <w:iCs/>
          <w:sz w:val="24"/>
          <w:szCs w:val="24"/>
          <w:lang w:val="lv-LV"/>
        </w:rPr>
        <w:t>,</w:t>
      </w:r>
      <w:r w:rsidRPr="00FE65A5">
        <w:rPr>
          <w:i/>
          <w:iCs/>
          <w:sz w:val="24"/>
          <w:szCs w:val="24"/>
          <w:lang w:val="lv-LV"/>
        </w:rPr>
        <w:t xml:space="preserve"> c</w:t>
      </w:r>
      <w:r w:rsidRPr="00FE65A5">
        <w:rPr>
          <w:iCs/>
          <w:sz w:val="24"/>
          <w:szCs w:val="24"/>
          <w:vertAlign w:val="subscript"/>
          <w:lang w:val="lv-LV"/>
        </w:rPr>
        <w:t>1</w:t>
      </w:r>
      <w:r w:rsidRPr="00FE65A5">
        <w:rPr>
          <w:i/>
          <w:iCs/>
          <w:sz w:val="24"/>
          <w:szCs w:val="24"/>
          <w:lang w:val="lv-LV"/>
        </w:rPr>
        <w:t xml:space="preserve"> </w:t>
      </w:r>
      <w:r w:rsidRPr="00FE65A5">
        <w:rPr>
          <w:sz w:val="24"/>
          <w:szCs w:val="24"/>
          <w:lang w:val="lv-LV"/>
        </w:rPr>
        <w:t xml:space="preserve">un </w:t>
      </w:r>
      <w:r w:rsidRPr="00FE65A5">
        <w:rPr>
          <w:i/>
          <w:iCs/>
          <w:sz w:val="24"/>
          <w:szCs w:val="24"/>
          <w:lang w:val="lv-LV"/>
        </w:rPr>
        <w:t>c</w:t>
      </w:r>
      <w:r w:rsidRPr="00FE65A5">
        <w:rPr>
          <w:iCs/>
          <w:sz w:val="24"/>
          <w:szCs w:val="24"/>
          <w:vertAlign w:val="subscript"/>
          <w:lang w:val="lv-LV"/>
        </w:rPr>
        <w:t>2</w:t>
      </w:r>
      <w:r w:rsidRPr="00FE65A5">
        <w:rPr>
          <w:i/>
          <w:iCs/>
          <w:sz w:val="24"/>
          <w:szCs w:val="24"/>
          <w:vertAlign w:val="subscript"/>
          <w:lang w:val="lv-LV"/>
        </w:rPr>
        <w:t xml:space="preserve"> </w:t>
      </w:r>
      <w:r w:rsidRPr="00FE65A5">
        <w:rPr>
          <w:sz w:val="24"/>
          <w:szCs w:val="24"/>
          <w:lang w:val="lv-LV"/>
        </w:rPr>
        <w:t xml:space="preserve">vienādi ar nulli, bet starp dažāda nosaukuma fāzēm vienādi ar </w:t>
      </w:r>
      <w:r w:rsidRPr="00FE65A5">
        <w:rPr>
          <w:spacing w:val="-2"/>
          <w:sz w:val="24"/>
          <w:szCs w:val="24"/>
          <w:lang w:val="lv-LV"/>
        </w:rPr>
        <w:t xml:space="preserve">līniju spriegumiem </w:t>
      </w:r>
      <w:r w:rsidRPr="00FE65A5">
        <w:rPr>
          <w:iCs/>
          <w:spacing w:val="-2"/>
          <w:sz w:val="24"/>
          <w:szCs w:val="24"/>
          <w:lang w:val="lv-LV"/>
        </w:rPr>
        <w:t>(</w:t>
      </w:r>
      <w:r w:rsidRPr="00FE65A5">
        <w:rPr>
          <w:i/>
          <w:iCs/>
          <w:spacing w:val="-2"/>
          <w:sz w:val="24"/>
          <w:szCs w:val="24"/>
          <w:lang w:val="lv-LV"/>
        </w:rPr>
        <w:t>U</w:t>
      </w:r>
      <w:r w:rsidRPr="00FE65A5">
        <w:rPr>
          <w:i/>
          <w:iCs/>
          <w:spacing w:val="-2"/>
          <w:sz w:val="24"/>
          <w:szCs w:val="24"/>
          <w:vertAlign w:val="subscript"/>
          <w:lang w:val="lv-LV"/>
        </w:rPr>
        <w:t>b</w:t>
      </w:r>
      <w:r w:rsidRPr="00FE65A5">
        <w:rPr>
          <w:iCs/>
          <w:spacing w:val="-2"/>
          <w:sz w:val="24"/>
          <w:szCs w:val="24"/>
          <w:vertAlign w:val="subscript"/>
          <w:lang w:val="lv-LV"/>
        </w:rPr>
        <w:t>1</w:t>
      </w:r>
      <w:r w:rsidRPr="00FE65A5">
        <w:rPr>
          <w:i/>
          <w:iCs/>
          <w:spacing w:val="-2"/>
          <w:sz w:val="24"/>
          <w:szCs w:val="24"/>
          <w:vertAlign w:val="subscript"/>
          <w:lang w:val="lv-LV"/>
        </w:rPr>
        <w:t>c</w:t>
      </w:r>
      <w:r w:rsidRPr="00FE65A5">
        <w:rPr>
          <w:iCs/>
          <w:spacing w:val="-2"/>
          <w:sz w:val="24"/>
          <w:szCs w:val="24"/>
          <w:vertAlign w:val="subscript"/>
          <w:lang w:val="lv-LV"/>
        </w:rPr>
        <w:t>2</w:t>
      </w:r>
      <w:r w:rsidRPr="00FE65A5">
        <w:rPr>
          <w:i/>
          <w:iCs/>
          <w:spacing w:val="-2"/>
          <w:sz w:val="24"/>
          <w:szCs w:val="24"/>
          <w:lang w:val="lv-LV"/>
        </w:rPr>
        <w:t xml:space="preserve"> = U</w:t>
      </w:r>
      <w:r w:rsidRPr="00FE65A5">
        <w:rPr>
          <w:i/>
          <w:iCs/>
          <w:spacing w:val="-2"/>
          <w:sz w:val="24"/>
          <w:szCs w:val="24"/>
          <w:vertAlign w:val="subscript"/>
          <w:lang w:val="lv-LV"/>
        </w:rPr>
        <w:t>l</w:t>
      </w:r>
      <w:r w:rsidRPr="00FE65A5">
        <w:rPr>
          <w:i/>
          <w:iCs/>
          <w:spacing w:val="-2"/>
          <w:sz w:val="24"/>
          <w:szCs w:val="24"/>
          <w:lang w:val="lv-LV"/>
        </w:rPr>
        <w:t xml:space="preserve"> </w:t>
      </w:r>
      <w:r w:rsidRPr="00FE65A5">
        <w:rPr>
          <w:spacing w:val="-2"/>
          <w:sz w:val="24"/>
          <w:szCs w:val="24"/>
          <w:lang w:val="lv-LV"/>
        </w:rPr>
        <w:t xml:space="preserve">un </w:t>
      </w:r>
      <w:r w:rsidRPr="00FE65A5">
        <w:rPr>
          <w:i/>
          <w:spacing w:val="-2"/>
          <w:sz w:val="24"/>
          <w:szCs w:val="24"/>
          <w:lang w:val="lv-LV"/>
        </w:rPr>
        <w:t>U</w:t>
      </w:r>
      <w:r w:rsidRPr="00FE65A5">
        <w:rPr>
          <w:i/>
          <w:spacing w:val="-2"/>
          <w:sz w:val="24"/>
          <w:szCs w:val="24"/>
          <w:vertAlign w:val="subscript"/>
          <w:lang w:val="lv-LV"/>
        </w:rPr>
        <w:t>C</w:t>
      </w:r>
      <w:r w:rsidRPr="00FE65A5">
        <w:rPr>
          <w:spacing w:val="-2"/>
          <w:sz w:val="24"/>
          <w:szCs w:val="24"/>
          <w:vertAlign w:val="subscript"/>
          <w:lang w:val="lv-LV"/>
        </w:rPr>
        <w:t>l</w:t>
      </w:r>
      <w:r w:rsidRPr="00FE65A5">
        <w:rPr>
          <w:i/>
          <w:spacing w:val="-2"/>
          <w:sz w:val="24"/>
          <w:szCs w:val="24"/>
          <w:vertAlign w:val="subscript"/>
          <w:lang w:val="lv-LV"/>
        </w:rPr>
        <w:t>b</w:t>
      </w:r>
      <w:r w:rsidRPr="00FE65A5">
        <w:rPr>
          <w:spacing w:val="-2"/>
          <w:sz w:val="24"/>
          <w:szCs w:val="24"/>
          <w:vertAlign w:val="subscript"/>
          <w:lang w:val="lv-LV"/>
        </w:rPr>
        <w:t>2</w:t>
      </w:r>
      <w:r w:rsidRPr="00FE65A5">
        <w:rPr>
          <w:spacing w:val="-2"/>
          <w:sz w:val="24"/>
          <w:szCs w:val="24"/>
          <w:lang w:val="lv-LV"/>
        </w:rPr>
        <w:t xml:space="preserve"> = </w:t>
      </w:r>
      <w:r w:rsidRPr="00FE65A5">
        <w:rPr>
          <w:i/>
          <w:spacing w:val="-2"/>
          <w:sz w:val="24"/>
          <w:szCs w:val="24"/>
          <w:lang w:val="lv-LV"/>
        </w:rPr>
        <w:t>U</w:t>
      </w:r>
      <w:r w:rsidRPr="00FE65A5">
        <w:rPr>
          <w:i/>
          <w:spacing w:val="-2"/>
          <w:sz w:val="24"/>
          <w:szCs w:val="24"/>
          <w:vertAlign w:val="subscript"/>
          <w:lang w:val="lv-LV"/>
        </w:rPr>
        <w:t>l</w:t>
      </w:r>
      <w:r w:rsidRPr="00FE65A5">
        <w:rPr>
          <w:spacing w:val="-2"/>
          <w:sz w:val="24"/>
          <w:szCs w:val="24"/>
          <w:lang w:val="lv-LV"/>
        </w:rPr>
        <w:t xml:space="preserve">), tad transformatoru var </w:t>
      </w:r>
      <w:r w:rsidRPr="00FE65A5">
        <w:rPr>
          <w:sz w:val="24"/>
          <w:szCs w:val="24"/>
          <w:lang w:val="lv-LV"/>
        </w:rPr>
        <w:t>ieslēgt paralēlai darbībai.</w:t>
      </w:r>
    </w:p>
    <w:p w:rsidR="00E070BF" w:rsidRPr="00FE65A5" w:rsidRDefault="00E070BF" w:rsidP="00E070BF">
      <w:pPr>
        <w:shd w:val="clear" w:color="auto" w:fill="FFFFFF"/>
        <w:spacing w:line="360" w:lineRule="auto"/>
        <w:ind w:firstLine="397"/>
        <w:jc w:val="both"/>
        <w:rPr>
          <w:sz w:val="16"/>
          <w:szCs w:val="16"/>
          <w:lang w:val="lv-LV"/>
        </w:rPr>
      </w:pPr>
    </w:p>
    <w:tbl>
      <w:tblPr>
        <w:tblW w:w="0" w:type="auto"/>
        <w:jc w:val="center"/>
        <w:tblLook w:val="01E0" w:firstRow="1" w:lastRow="1" w:firstColumn="1" w:lastColumn="1" w:noHBand="0" w:noVBand="0"/>
      </w:tblPr>
      <w:tblGrid>
        <w:gridCol w:w="4349"/>
        <w:gridCol w:w="4371"/>
      </w:tblGrid>
      <w:tr w:rsidR="00E070BF" w:rsidRPr="00FE65A5" w:rsidTr="00E070BF">
        <w:trPr>
          <w:jc w:val="center"/>
        </w:trPr>
        <w:tc>
          <w:tcPr>
            <w:tcW w:w="4645" w:type="dxa"/>
          </w:tcPr>
          <w:p w:rsidR="00E070BF" w:rsidRPr="00FE65A5" w:rsidRDefault="00E070BF" w:rsidP="00E070BF">
            <w:pPr>
              <w:jc w:val="center"/>
              <w:rPr>
                <w:b/>
                <w:lang w:val="lv-LV"/>
              </w:rPr>
            </w:pPr>
            <w:r w:rsidRPr="00FE65A5">
              <w:rPr>
                <w:b/>
                <w:noProof/>
                <w:lang w:val="lv-LV" w:eastAsia="lv-LV"/>
              </w:rPr>
              <w:drawing>
                <wp:inline distT="0" distB="0" distL="0" distR="0">
                  <wp:extent cx="2040890" cy="2186940"/>
                  <wp:effectExtent l="1905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35" cstate="print">
                            <a:lum bright="-20000" contrast="76000"/>
                            <a:grayscl/>
                          </a:blip>
                          <a:srcRect/>
                          <a:stretch>
                            <a:fillRect/>
                          </a:stretch>
                        </pic:blipFill>
                        <pic:spPr bwMode="auto">
                          <a:xfrm>
                            <a:off x="0" y="0"/>
                            <a:ext cx="2040890" cy="2186940"/>
                          </a:xfrm>
                          <a:prstGeom prst="rect">
                            <a:avLst/>
                          </a:prstGeom>
                          <a:noFill/>
                          <a:ln w="9525">
                            <a:noFill/>
                            <a:miter lim="800000"/>
                            <a:headEnd/>
                            <a:tailEnd/>
                          </a:ln>
                        </pic:spPr>
                      </pic:pic>
                    </a:graphicData>
                  </a:graphic>
                </wp:inline>
              </w:drawing>
            </w:r>
          </w:p>
          <w:p w:rsidR="00E070BF" w:rsidRPr="00FE65A5" w:rsidRDefault="00E070BF" w:rsidP="00E070BF">
            <w:pPr>
              <w:jc w:val="center"/>
              <w:rPr>
                <w:b/>
                <w:i/>
                <w:lang w:val="lv-LV"/>
              </w:rPr>
            </w:pPr>
            <w:r w:rsidRPr="00FE65A5">
              <w:rPr>
                <w:b/>
                <w:i/>
                <w:lang w:val="lv-LV"/>
              </w:rPr>
              <w:t>a</w:t>
            </w:r>
          </w:p>
        </w:tc>
        <w:tc>
          <w:tcPr>
            <w:tcW w:w="4645" w:type="dxa"/>
          </w:tcPr>
          <w:p w:rsidR="00E070BF" w:rsidRPr="00FE65A5" w:rsidRDefault="00E070BF" w:rsidP="00E070BF">
            <w:pPr>
              <w:jc w:val="center"/>
              <w:rPr>
                <w:b/>
                <w:lang w:val="lv-LV"/>
              </w:rPr>
            </w:pPr>
            <w:r w:rsidRPr="00FE65A5">
              <w:rPr>
                <w:b/>
                <w:noProof/>
                <w:lang w:val="lv-LV" w:eastAsia="lv-LV"/>
              </w:rPr>
              <w:drawing>
                <wp:inline distT="0" distB="0" distL="0" distR="0">
                  <wp:extent cx="2098303" cy="2190307"/>
                  <wp:effectExtent l="1905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36" cstate="print">
                            <a:lum bright="-18000" contrast="68000"/>
                            <a:grayscl/>
                          </a:blip>
                          <a:srcRect/>
                          <a:stretch>
                            <a:fillRect/>
                          </a:stretch>
                        </pic:blipFill>
                        <pic:spPr bwMode="auto">
                          <a:xfrm>
                            <a:off x="0" y="0"/>
                            <a:ext cx="2100944" cy="2193063"/>
                          </a:xfrm>
                          <a:prstGeom prst="rect">
                            <a:avLst/>
                          </a:prstGeom>
                          <a:noFill/>
                          <a:ln w="9525">
                            <a:noFill/>
                            <a:miter lim="800000"/>
                            <a:headEnd/>
                            <a:tailEnd/>
                          </a:ln>
                        </pic:spPr>
                      </pic:pic>
                    </a:graphicData>
                  </a:graphic>
                </wp:inline>
              </w:drawing>
            </w:r>
          </w:p>
          <w:p w:rsidR="00E070BF" w:rsidRPr="00FE65A5" w:rsidRDefault="00E070BF" w:rsidP="00E070BF">
            <w:pPr>
              <w:jc w:val="center"/>
              <w:rPr>
                <w:b/>
                <w:i/>
                <w:lang w:val="lv-LV"/>
              </w:rPr>
            </w:pPr>
            <w:r w:rsidRPr="00FE65A5">
              <w:rPr>
                <w:b/>
                <w:i/>
                <w:lang w:val="lv-LV"/>
              </w:rPr>
              <w:t>b</w:t>
            </w:r>
          </w:p>
        </w:tc>
      </w:tr>
    </w:tbl>
    <w:p w:rsidR="00E070BF" w:rsidRPr="00FE65A5" w:rsidRDefault="00E070BF" w:rsidP="00E070BF">
      <w:pPr>
        <w:shd w:val="clear" w:color="auto" w:fill="FFFFFF"/>
        <w:jc w:val="center"/>
        <w:rPr>
          <w:sz w:val="22"/>
          <w:szCs w:val="22"/>
          <w:lang w:val="lv-LV"/>
        </w:rPr>
      </w:pPr>
      <w:r w:rsidRPr="00FE65A5">
        <w:rPr>
          <w:bCs/>
          <w:sz w:val="22"/>
          <w:szCs w:val="22"/>
          <w:lang w:val="lv-LV"/>
        </w:rPr>
        <w:t xml:space="preserve">3.12. </w:t>
      </w:r>
      <w:r w:rsidRPr="00FE65A5">
        <w:rPr>
          <w:spacing w:val="-5"/>
          <w:sz w:val="22"/>
          <w:szCs w:val="22"/>
          <w:lang w:val="lv-LV"/>
        </w:rPr>
        <w:t>zīm. Transformatoru fāzēšana:</w:t>
      </w:r>
    </w:p>
    <w:p w:rsidR="00E070BF" w:rsidRPr="00FE65A5" w:rsidRDefault="00E070BF" w:rsidP="00E070BF">
      <w:pPr>
        <w:shd w:val="clear" w:color="auto" w:fill="FFFFFF"/>
        <w:jc w:val="center"/>
        <w:rPr>
          <w:sz w:val="18"/>
          <w:szCs w:val="18"/>
          <w:lang w:val="lv-LV"/>
        </w:rPr>
      </w:pPr>
      <w:r w:rsidRPr="00FE65A5">
        <w:rPr>
          <w:i/>
          <w:iCs/>
          <w:sz w:val="18"/>
          <w:szCs w:val="18"/>
          <w:lang w:val="lv-LV"/>
        </w:rPr>
        <w:t xml:space="preserve">a   </w:t>
      </w:r>
      <w:r w:rsidRPr="00FE65A5">
        <w:rPr>
          <w:sz w:val="18"/>
          <w:szCs w:val="18"/>
          <w:lang w:val="lv-LV"/>
        </w:rPr>
        <w:t xml:space="preserve">—   transformatoriem ar izolētu neitrāli; </w:t>
      </w:r>
      <w:r w:rsidRPr="00FE65A5">
        <w:rPr>
          <w:i/>
          <w:iCs/>
          <w:sz w:val="18"/>
          <w:szCs w:val="18"/>
          <w:lang w:val="lv-LV"/>
        </w:rPr>
        <w:t xml:space="preserve">b </w:t>
      </w:r>
      <w:r w:rsidRPr="00FE65A5">
        <w:rPr>
          <w:sz w:val="18"/>
          <w:szCs w:val="18"/>
          <w:lang w:val="lv-LV"/>
        </w:rPr>
        <w:t>— transformatoriem ar sazemētu neitrāli.</w:t>
      </w:r>
      <w:r w:rsidRPr="00FE65A5">
        <w:rPr>
          <w:rFonts w:ascii="Arial" w:cs="Arial"/>
          <w:sz w:val="18"/>
          <w:szCs w:val="18"/>
          <w:lang w:val="lv-LV"/>
        </w:rPr>
        <w:tab/>
      </w:r>
      <w:r w:rsidRPr="00FE65A5">
        <w:rPr>
          <w:sz w:val="18"/>
          <w:szCs w:val="18"/>
          <w:lang w:val="lv-LV"/>
        </w:rPr>
        <w:t>.</w:t>
      </w:r>
    </w:p>
    <w:p w:rsidR="00E070BF" w:rsidRPr="00FE65A5" w:rsidRDefault="00E070BF" w:rsidP="00E070BF">
      <w:pPr>
        <w:shd w:val="clear" w:color="auto" w:fill="FFFFFF"/>
        <w:spacing w:line="360" w:lineRule="auto"/>
        <w:ind w:firstLine="397"/>
        <w:jc w:val="both"/>
        <w:rPr>
          <w:sz w:val="24"/>
          <w:szCs w:val="24"/>
          <w:lang w:val="lv-LV"/>
        </w:rPr>
      </w:pP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lastRenderedPageBreak/>
        <w:t xml:space="preserve">Ja fāzē transformatorus ar sazemētu neitrāli, spriegumiem starp fāzēm </w:t>
      </w:r>
      <w:r w:rsidRPr="00FE65A5">
        <w:rPr>
          <w:i/>
          <w:iCs/>
          <w:sz w:val="24"/>
          <w:szCs w:val="24"/>
          <w:lang w:val="lv-LV"/>
        </w:rPr>
        <w:t>a</w:t>
      </w:r>
      <w:r w:rsidRPr="00FE65A5">
        <w:rPr>
          <w:iCs/>
          <w:sz w:val="24"/>
          <w:szCs w:val="24"/>
          <w:vertAlign w:val="subscript"/>
          <w:lang w:val="lv-LV"/>
        </w:rPr>
        <w:t>1</w:t>
      </w:r>
      <w:r w:rsidRPr="00FE65A5">
        <w:rPr>
          <w:i/>
          <w:iCs/>
          <w:sz w:val="24"/>
          <w:szCs w:val="24"/>
          <w:lang w:val="lv-LV"/>
        </w:rPr>
        <w:t xml:space="preserve"> </w:t>
      </w:r>
      <w:r w:rsidRPr="00FE65A5">
        <w:rPr>
          <w:sz w:val="24"/>
          <w:szCs w:val="24"/>
          <w:lang w:val="lv-LV"/>
        </w:rPr>
        <w:t xml:space="preserve">un </w:t>
      </w:r>
      <w:r w:rsidRPr="00FE65A5">
        <w:rPr>
          <w:i/>
          <w:iCs/>
          <w:sz w:val="24"/>
          <w:szCs w:val="24"/>
          <w:lang w:val="lv-LV"/>
        </w:rPr>
        <w:t>a</w:t>
      </w:r>
      <w:r w:rsidRPr="00FE65A5">
        <w:rPr>
          <w:iCs/>
          <w:sz w:val="24"/>
          <w:szCs w:val="24"/>
          <w:vertAlign w:val="subscript"/>
          <w:lang w:val="lv-LV"/>
        </w:rPr>
        <w:t>2</w:t>
      </w:r>
      <w:r w:rsidRPr="00FE65A5">
        <w:rPr>
          <w:iCs/>
          <w:sz w:val="24"/>
          <w:szCs w:val="24"/>
          <w:lang w:val="lv-LV"/>
        </w:rPr>
        <w:t>,</w:t>
      </w:r>
      <w:r w:rsidRPr="00FE65A5">
        <w:rPr>
          <w:i/>
          <w:iCs/>
          <w:sz w:val="24"/>
          <w:szCs w:val="24"/>
          <w:lang w:val="lv-LV"/>
        </w:rPr>
        <w:t xml:space="preserve"> b</w:t>
      </w:r>
      <w:r w:rsidRPr="00FE65A5">
        <w:rPr>
          <w:iCs/>
          <w:sz w:val="24"/>
          <w:szCs w:val="24"/>
          <w:vertAlign w:val="subscript"/>
          <w:lang w:val="lv-LV"/>
        </w:rPr>
        <w:t>1</w:t>
      </w:r>
      <w:r w:rsidRPr="00FE65A5">
        <w:rPr>
          <w:i/>
          <w:iCs/>
          <w:sz w:val="24"/>
          <w:szCs w:val="24"/>
          <w:lang w:val="lv-LV"/>
        </w:rPr>
        <w:t xml:space="preserve"> </w:t>
      </w:r>
      <w:r w:rsidRPr="00FE65A5">
        <w:rPr>
          <w:sz w:val="24"/>
          <w:szCs w:val="24"/>
          <w:lang w:val="lv-LV"/>
        </w:rPr>
        <w:t xml:space="preserve">un </w:t>
      </w:r>
      <w:r w:rsidRPr="00FE65A5">
        <w:rPr>
          <w:i/>
          <w:iCs/>
          <w:sz w:val="24"/>
          <w:szCs w:val="24"/>
          <w:lang w:val="lv-LV"/>
        </w:rPr>
        <w:t>b</w:t>
      </w:r>
      <w:r w:rsidRPr="00FE65A5">
        <w:rPr>
          <w:iCs/>
          <w:sz w:val="24"/>
          <w:szCs w:val="24"/>
          <w:vertAlign w:val="subscript"/>
          <w:lang w:val="lv-LV"/>
        </w:rPr>
        <w:t>2</w:t>
      </w:r>
      <w:r w:rsidRPr="00FE65A5">
        <w:rPr>
          <w:iCs/>
          <w:sz w:val="24"/>
          <w:szCs w:val="24"/>
          <w:lang w:val="lv-LV"/>
        </w:rPr>
        <w:t>,</w:t>
      </w:r>
      <w:r w:rsidRPr="00FE65A5">
        <w:rPr>
          <w:i/>
          <w:iCs/>
          <w:sz w:val="24"/>
          <w:szCs w:val="24"/>
          <w:lang w:val="lv-LV"/>
        </w:rPr>
        <w:t xml:space="preserve"> c</w:t>
      </w:r>
      <w:r w:rsidRPr="00FE65A5">
        <w:rPr>
          <w:iCs/>
          <w:sz w:val="24"/>
          <w:szCs w:val="24"/>
          <w:vertAlign w:val="subscript"/>
          <w:lang w:val="lv-LV"/>
        </w:rPr>
        <w:t>1</w:t>
      </w:r>
      <w:r w:rsidRPr="00FE65A5">
        <w:rPr>
          <w:sz w:val="24"/>
          <w:szCs w:val="24"/>
          <w:vertAlign w:val="subscript"/>
          <w:lang w:val="lv-LV"/>
        </w:rPr>
        <w:t xml:space="preserve"> </w:t>
      </w:r>
      <w:r w:rsidRPr="00FE65A5">
        <w:rPr>
          <w:sz w:val="24"/>
          <w:szCs w:val="24"/>
          <w:lang w:val="lv-LV"/>
        </w:rPr>
        <w:t xml:space="preserve">un </w:t>
      </w:r>
      <w:r w:rsidRPr="00FE65A5">
        <w:rPr>
          <w:i/>
          <w:iCs/>
          <w:sz w:val="24"/>
          <w:szCs w:val="24"/>
          <w:lang w:val="lv-LV"/>
        </w:rPr>
        <w:t>c</w:t>
      </w:r>
      <w:r w:rsidRPr="00FE65A5">
        <w:rPr>
          <w:iCs/>
          <w:sz w:val="24"/>
          <w:szCs w:val="24"/>
          <w:vertAlign w:val="subscript"/>
          <w:lang w:val="lv-LV"/>
        </w:rPr>
        <w:t>2</w:t>
      </w:r>
      <w:r w:rsidRPr="00FE65A5">
        <w:rPr>
          <w:i/>
          <w:iCs/>
          <w:sz w:val="24"/>
          <w:szCs w:val="24"/>
          <w:lang w:val="lv-LV"/>
        </w:rPr>
        <w:t xml:space="preserve"> </w:t>
      </w:r>
      <w:r w:rsidRPr="00FE65A5">
        <w:rPr>
          <w:sz w:val="24"/>
          <w:szCs w:val="24"/>
          <w:lang w:val="lv-LV"/>
        </w:rPr>
        <w:t xml:space="preserve">jābūt vienādiem ar nulli, bet starp dažāda nosaukuma fāzēm — vienādiem ar līnijas spriegumu (3.12. zīm. </w:t>
      </w:r>
      <w:r w:rsidRPr="00FE65A5">
        <w:rPr>
          <w:i/>
          <w:iCs/>
          <w:sz w:val="24"/>
          <w:szCs w:val="24"/>
          <w:lang w:val="lv-LV"/>
        </w:rPr>
        <w:t>b).</w:t>
      </w:r>
    </w:p>
    <w:p w:rsidR="00E070BF" w:rsidRPr="00FE65A5" w:rsidRDefault="00E070BF" w:rsidP="00E070BF">
      <w:pPr>
        <w:shd w:val="clear" w:color="auto" w:fill="FFFFFF"/>
        <w:spacing w:line="360" w:lineRule="auto"/>
        <w:ind w:firstLine="397"/>
        <w:jc w:val="both"/>
        <w:rPr>
          <w:color w:val="000000"/>
          <w:spacing w:val="11"/>
          <w:sz w:val="24"/>
          <w:szCs w:val="24"/>
          <w:lang w:val="lv-LV"/>
        </w:rPr>
      </w:pPr>
      <w:r w:rsidRPr="00FE65A5">
        <w:rPr>
          <w:b/>
          <w:i/>
          <w:color w:val="000000"/>
          <w:spacing w:val="11"/>
          <w:sz w:val="24"/>
          <w:szCs w:val="24"/>
          <w:lang w:val="lv-LV"/>
        </w:rPr>
        <w:t>2.13. piemērs.</w:t>
      </w:r>
      <w:r w:rsidRPr="00FE65A5">
        <w:rPr>
          <w:color w:val="000000"/>
          <w:spacing w:val="11"/>
          <w:sz w:val="24"/>
          <w:szCs w:val="24"/>
          <w:lang w:val="lv-LV"/>
        </w:rPr>
        <w:t xml:space="preserve"> Pārbaudīt, vai var saslēgt paralēlai darbībai divus transformatorus, kuriem ir šādi pases dati:</w:t>
      </w:r>
    </w:p>
    <w:p w:rsidR="00E070BF" w:rsidRPr="00FE65A5" w:rsidRDefault="00E070BF" w:rsidP="00E070BF">
      <w:pPr>
        <w:shd w:val="clear" w:color="auto" w:fill="FFFFFF"/>
        <w:spacing w:line="360" w:lineRule="auto"/>
        <w:ind w:firstLine="397"/>
        <w:jc w:val="both"/>
        <w:rPr>
          <w:color w:val="000000"/>
          <w:spacing w:val="11"/>
          <w:sz w:val="24"/>
          <w:szCs w:val="24"/>
          <w:lang w:val="lv-LV"/>
        </w:rPr>
      </w:pPr>
      <w:r w:rsidRPr="00FE65A5">
        <w:rPr>
          <w:color w:val="000000"/>
          <w:spacing w:val="11"/>
          <w:sz w:val="24"/>
          <w:szCs w:val="24"/>
          <w:lang w:val="lv-LV"/>
        </w:rPr>
        <w:t xml:space="preserve">1. </w:t>
      </w:r>
      <w:r w:rsidRPr="00FE65A5">
        <w:rPr>
          <w:i/>
          <w:color w:val="000000"/>
          <w:spacing w:val="11"/>
          <w:sz w:val="24"/>
          <w:szCs w:val="24"/>
          <w:lang w:val="lv-LV"/>
        </w:rPr>
        <w:t>S</w:t>
      </w:r>
      <w:r w:rsidRPr="00FE65A5">
        <w:rPr>
          <w:i/>
          <w:color w:val="000000"/>
          <w:spacing w:val="11"/>
          <w:sz w:val="24"/>
          <w:szCs w:val="24"/>
          <w:vertAlign w:val="subscript"/>
          <w:lang w:val="lv-LV"/>
        </w:rPr>
        <w:t>N</w:t>
      </w:r>
      <w:r w:rsidRPr="00FE65A5">
        <w:rPr>
          <w:color w:val="000000"/>
          <w:spacing w:val="11"/>
          <w:sz w:val="24"/>
          <w:szCs w:val="24"/>
          <w:vertAlign w:val="subscript"/>
          <w:lang w:val="lv-LV"/>
        </w:rPr>
        <w:t>1</w:t>
      </w:r>
      <w:r w:rsidRPr="00FE65A5">
        <w:rPr>
          <w:color w:val="000000"/>
          <w:spacing w:val="11"/>
          <w:sz w:val="24"/>
          <w:szCs w:val="24"/>
          <w:lang w:val="lv-LV"/>
        </w:rPr>
        <w:t xml:space="preserve"> = 400 kVA, </w:t>
      </w:r>
      <w:r w:rsidRPr="00FE65A5">
        <w:rPr>
          <w:i/>
          <w:color w:val="000000"/>
          <w:spacing w:val="11"/>
          <w:sz w:val="24"/>
          <w:szCs w:val="24"/>
          <w:lang w:val="lv-LV"/>
        </w:rPr>
        <w:t>U</w:t>
      </w:r>
      <w:r w:rsidRPr="00FE65A5">
        <w:rPr>
          <w:i/>
          <w:color w:val="000000"/>
          <w:spacing w:val="11"/>
          <w:sz w:val="24"/>
          <w:szCs w:val="24"/>
          <w:vertAlign w:val="subscript"/>
          <w:lang w:val="lv-LV"/>
        </w:rPr>
        <w:t>N</w:t>
      </w:r>
      <w:r w:rsidRPr="00FE65A5">
        <w:rPr>
          <w:color w:val="000000"/>
          <w:spacing w:val="11"/>
          <w:sz w:val="24"/>
          <w:szCs w:val="24"/>
          <w:vertAlign w:val="subscript"/>
          <w:lang w:val="lv-LV"/>
        </w:rPr>
        <w:t>1</w:t>
      </w:r>
      <w:r w:rsidRPr="00FE65A5">
        <w:rPr>
          <w:color w:val="000000"/>
          <w:spacing w:val="11"/>
          <w:sz w:val="24"/>
          <w:szCs w:val="24"/>
          <w:lang w:val="lv-LV"/>
        </w:rPr>
        <w:t xml:space="preserve"> = 10,5/0,4 kV, </w:t>
      </w:r>
      <w:r w:rsidRPr="00FE65A5">
        <w:rPr>
          <w:i/>
          <w:color w:val="000000"/>
          <w:spacing w:val="11"/>
          <w:sz w:val="24"/>
          <w:szCs w:val="24"/>
          <w:lang w:val="lv-LV"/>
        </w:rPr>
        <w:t>U</w:t>
      </w:r>
      <w:r w:rsidRPr="00FE65A5">
        <w:rPr>
          <w:i/>
          <w:color w:val="000000"/>
          <w:spacing w:val="11"/>
          <w:sz w:val="24"/>
          <w:szCs w:val="24"/>
          <w:vertAlign w:val="subscript"/>
          <w:lang w:val="lv-LV"/>
        </w:rPr>
        <w:t>K</w:t>
      </w:r>
      <w:r w:rsidRPr="00FE65A5">
        <w:rPr>
          <w:color w:val="000000"/>
          <w:spacing w:val="11"/>
          <w:sz w:val="24"/>
          <w:szCs w:val="24"/>
          <w:vertAlign w:val="subscript"/>
          <w:lang w:val="lv-LV"/>
        </w:rPr>
        <w:t>1</w:t>
      </w:r>
      <w:r w:rsidRPr="00FE65A5">
        <w:rPr>
          <w:color w:val="000000"/>
          <w:spacing w:val="11"/>
          <w:sz w:val="24"/>
          <w:szCs w:val="24"/>
          <w:lang w:val="lv-LV"/>
        </w:rPr>
        <w:t xml:space="preserve"> = 4,5 %, Y/Ұ – 0;</w:t>
      </w:r>
    </w:p>
    <w:p w:rsidR="00E070BF" w:rsidRPr="00FE65A5" w:rsidRDefault="00E070BF" w:rsidP="00E070BF">
      <w:pPr>
        <w:spacing w:line="360" w:lineRule="auto"/>
        <w:ind w:firstLine="397"/>
        <w:jc w:val="both"/>
        <w:rPr>
          <w:color w:val="000000"/>
          <w:spacing w:val="11"/>
          <w:sz w:val="24"/>
          <w:szCs w:val="24"/>
          <w:lang w:val="lv-LV"/>
        </w:rPr>
      </w:pPr>
      <w:r w:rsidRPr="00FE65A5">
        <w:rPr>
          <w:sz w:val="24"/>
          <w:szCs w:val="24"/>
          <w:lang w:val="lv-LV"/>
        </w:rPr>
        <w:t xml:space="preserve">2. </w:t>
      </w:r>
      <w:r w:rsidRPr="00FE65A5">
        <w:rPr>
          <w:i/>
          <w:color w:val="000000"/>
          <w:spacing w:val="11"/>
          <w:sz w:val="24"/>
          <w:szCs w:val="24"/>
          <w:lang w:val="lv-LV"/>
        </w:rPr>
        <w:t>S</w:t>
      </w:r>
      <w:r w:rsidRPr="00FE65A5">
        <w:rPr>
          <w:i/>
          <w:color w:val="000000"/>
          <w:spacing w:val="11"/>
          <w:sz w:val="24"/>
          <w:szCs w:val="24"/>
          <w:vertAlign w:val="subscript"/>
          <w:lang w:val="lv-LV"/>
        </w:rPr>
        <w:t>N</w:t>
      </w:r>
      <w:r w:rsidRPr="00FE65A5">
        <w:rPr>
          <w:color w:val="000000"/>
          <w:spacing w:val="11"/>
          <w:sz w:val="24"/>
          <w:szCs w:val="24"/>
          <w:vertAlign w:val="subscript"/>
          <w:lang w:val="lv-LV"/>
        </w:rPr>
        <w:t>2</w:t>
      </w:r>
      <w:r w:rsidRPr="00FE65A5">
        <w:rPr>
          <w:color w:val="000000"/>
          <w:spacing w:val="11"/>
          <w:sz w:val="24"/>
          <w:szCs w:val="24"/>
          <w:lang w:val="lv-LV"/>
        </w:rPr>
        <w:t xml:space="preserve"> = 630 kVA, </w:t>
      </w:r>
      <w:r w:rsidRPr="00FE65A5">
        <w:rPr>
          <w:i/>
          <w:color w:val="000000"/>
          <w:spacing w:val="11"/>
          <w:sz w:val="24"/>
          <w:szCs w:val="24"/>
          <w:lang w:val="lv-LV"/>
        </w:rPr>
        <w:t>U</w:t>
      </w:r>
      <w:r w:rsidRPr="00FE65A5">
        <w:rPr>
          <w:i/>
          <w:color w:val="000000"/>
          <w:spacing w:val="11"/>
          <w:sz w:val="24"/>
          <w:szCs w:val="24"/>
          <w:vertAlign w:val="subscript"/>
          <w:lang w:val="lv-LV"/>
        </w:rPr>
        <w:t>N</w:t>
      </w:r>
      <w:r w:rsidRPr="00FE65A5">
        <w:rPr>
          <w:color w:val="000000"/>
          <w:spacing w:val="11"/>
          <w:sz w:val="24"/>
          <w:szCs w:val="24"/>
          <w:vertAlign w:val="subscript"/>
          <w:lang w:val="lv-LV"/>
        </w:rPr>
        <w:t>2</w:t>
      </w:r>
      <w:r w:rsidRPr="00FE65A5">
        <w:rPr>
          <w:color w:val="000000"/>
          <w:spacing w:val="11"/>
          <w:sz w:val="24"/>
          <w:szCs w:val="24"/>
          <w:lang w:val="lv-LV"/>
        </w:rPr>
        <w:t xml:space="preserve"> = 10/0,38 kV, </w:t>
      </w:r>
      <w:r w:rsidRPr="00FE65A5">
        <w:rPr>
          <w:i/>
          <w:color w:val="000000"/>
          <w:spacing w:val="11"/>
          <w:sz w:val="24"/>
          <w:szCs w:val="24"/>
          <w:lang w:val="lv-LV"/>
        </w:rPr>
        <w:t>U</w:t>
      </w:r>
      <w:r w:rsidRPr="00FE65A5">
        <w:rPr>
          <w:i/>
          <w:color w:val="000000"/>
          <w:spacing w:val="11"/>
          <w:sz w:val="24"/>
          <w:szCs w:val="24"/>
          <w:vertAlign w:val="subscript"/>
          <w:lang w:val="lv-LV"/>
        </w:rPr>
        <w:t>K</w:t>
      </w:r>
      <w:r w:rsidRPr="00FE65A5">
        <w:rPr>
          <w:color w:val="000000"/>
          <w:spacing w:val="11"/>
          <w:sz w:val="24"/>
          <w:szCs w:val="24"/>
          <w:vertAlign w:val="subscript"/>
          <w:lang w:val="lv-LV"/>
        </w:rPr>
        <w:t>2</w:t>
      </w:r>
      <w:r w:rsidRPr="00FE65A5">
        <w:rPr>
          <w:color w:val="000000"/>
          <w:spacing w:val="11"/>
          <w:sz w:val="24"/>
          <w:szCs w:val="24"/>
          <w:lang w:val="lv-LV"/>
        </w:rPr>
        <w:t xml:space="preserve"> = 5,5 %, Y/Ұ – 0.</w:t>
      </w:r>
    </w:p>
    <w:p w:rsidR="00E070BF" w:rsidRPr="00FE65A5" w:rsidRDefault="00E070BF" w:rsidP="00E070BF">
      <w:pPr>
        <w:spacing w:line="360" w:lineRule="auto"/>
        <w:ind w:firstLine="397"/>
        <w:jc w:val="both"/>
        <w:rPr>
          <w:color w:val="000000"/>
          <w:spacing w:val="11"/>
          <w:sz w:val="24"/>
          <w:szCs w:val="24"/>
          <w:lang w:val="lv-LV"/>
        </w:rPr>
      </w:pPr>
      <w:r w:rsidRPr="00FE65A5">
        <w:rPr>
          <w:color w:val="000000"/>
          <w:spacing w:val="11"/>
          <w:sz w:val="24"/>
          <w:szCs w:val="24"/>
          <w:lang w:val="lv-LV"/>
        </w:rPr>
        <w:t>Kā kopēja slodze 1000 kVA sadalās starp transformatoriem ?</w:t>
      </w:r>
    </w:p>
    <w:p w:rsidR="00E070BF" w:rsidRPr="00FE65A5" w:rsidRDefault="00E070BF" w:rsidP="00E070BF">
      <w:pPr>
        <w:spacing w:line="360" w:lineRule="auto"/>
        <w:ind w:firstLine="397"/>
        <w:jc w:val="both"/>
        <w:rPr>
          <w:sz w:val="24"/>
          <w:szCs w:val="24"/>
          <w:lang w:val="lv-LV"/>
        </w:rPr>
      </w:pPr>
      <w:r w:rsidRPr="00FE65A5">
        <w:rPr>
          <w:sz w:val="24"/>
          <w:szCs w:val="24"/>
          <w:lang w:val="lv-LV"/>
        </w:rPr>
        <w:t>Atrisinājums.</w:t>
      </w:r>
    </w:p>
    <w:p w:rsidR="00E070BF" w:rsidRPr="00FE65A5" w:rsidRDefault="00E070BF" w:rsidP="00E070BF">
      <w:pPr>
        <w:spacing w:line="360" w:lineRule="auto"/>
        <w:ind w:firstLine="397"/>
        <w:jc w:val="both"/>
        <w:rPr>
          <w:sz w:val="24"/>
          <w:szCs w:val="24"/>
          <w:lang w:val="lv-LV"/>
        </w:rPr>
      </w:pPr>
      <w:r w:rsidRPr="00FE65A5">
        <w:rPr>
          <w:sz w:val="24"/>
          <w:szCs w:val="24"/>
          <w:lang w:val="lv-LV"/>
        </w:rPr>
        <w:t>1. Transformatoru transformācijas koeficienti</w:t>
      </w:r>
    </w:p>
    <w:p w:rsidR="00E070BF" w:rsidRPr="00FE65A5" w:rsidRDefault="00E070BF" w:rsidP="00E070BF">
      <w:pPr>
        <w:spacing w:line="360" w:lineRule="auto"/>
        <w:ind w:firstLine="397"/>
        <w:jc w:val="both"/>
        <w:rPr>
          <w:sz w:val="24"/>
          <w:szCs w:val="24"/>
          <w:lang w:val="lv-LV"/>
        </w:rPr>
      </w:pPr>
      <w:r w:rsidRPr="00FE65A5">
        <w:rPr>
          <w:position w:val="-24"/>
          <w:sz w:val="24"/>
          <w:szCs w:val="24"/>
          <w:lang w:val="lv-LV"/>
        </w:rPr>
        <w:object w:dxaOrig="4200" w:dyaOrig="620">
          <v:shape id="_x0000_i1269" type="#_x0000_t75" style="width:210pt;height:30.75pt" o:ole="">
            <v:imagedata r:id="rId637" o:title=""/>
          </v:shape>
          <o:OLEObject Type="Embed" ProgID="Equation.3" ShapeID="_x0000_i1269" DrawAspect="Content" ObjectID="_1399888120" r:id="rId638"/>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Koeficientu vidējā ģeometriskā vērtība</w:t>
      </w:r>
    </w:p>
    <w:p w:rsidR="00E070BF" w:rsidRPr="00FE65A5" w:rsidRDefault="00E070BF" w:rsidP="00E070BF">
      <w:pPr>
        <w:spacing w:line="360" w:lineRule="auto"/>
        <w:ind w:firstLine="397"/>
        <w:jc w:val="both"/>
        <w:rPr>
          <w:sz w:val="24"/>
          <w:szCs w:val="24"/>
          <w:lang w:val="lv-LV"/>
        </w:rPr>
      </w:pPr>
      <w:r w:rsidRPr="00FE65A5">
        <w:rPr>
          <w:position w:val="-12"/>
          <w:sz w:val="24"/>
          <w:szCs w:val="24"/>
          <w:lang w:val="lv-LV"/>
        </w:rPr>
        <w:object w:dxaOrig="3620" w:dyaOrig="400">
          <v:shape id="_x0000_i1270" type="#_x0000_t75" style="width:181.5pt;height:19.5pt" o:ole="">
            <v:imagedata r:id="rId639" o:title=""/>
          </v:shape>
          <o:OLEObject Type="Embed" ProgID="Equation.3" ShapeID="_x0000_i1270" DrawAspect="Content" ObjectID="_1399888121" r:id="rId640"/>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Koeficientu starpība</w:t>
      </w:r>
    </w:p>
    <w:p w:rsidR="00E070BF" w:rsidRPr="00FE65A5" w:rsidRDefault="00E070BF" w:rsidP="00E070BF">
      <w:pPr>
        <w:spacing w:line="360" w:lineRule="auto"/>
        <w:ind w:firstLine="397"/>
        <w:jc w:val="both"/>
        <w:rPr>
          <w:sz w:val="24"/>
          <w:szCs w:val="24"/>
          <w:lang w:val="lv-LV"/>
        </w:rPr>
      </w:pPr>
      <w:r w:rsidRPr="00FE65A5">
        <w:rPr>
          <w:position w:val="-28"/>
          <w:sz w:val="24"/>
          <w:szCs w:val="24"/>
          <w:lang w:val="lv-LV"/>
        </w:rPr>
        <w:object w:dxaOrig="4800" w:dyaOrig="660">
          <v:shape id="_x0000_i1271" type="#_x0000_t75" style="width:239.25pt;height:32.25pt" o:ole="">
            <v:imagedata r:id="rId641" o:title=""/>
          </v:shape>
          <o:OLEObject Type="Embed" ProgID="Equation.3" ShapeID="_x0000_i1271" DrawAspect="Content" ObjectID="_1399888122" r:id="rId642"/>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t.i., </w:t>
      </w:r>
      <w:r w:rsidRPr="00FE65A5">
        <w:rPr>
          <w:position w:val="-12"/>
          <w:sz w:val="24"/>
          <w:szCs w:val="24"/>
          <w:lang w:val="lv-LV"/>
        </w:rPr>
        <w:object w:dxaOrig="2140" w:dyaOrig="360">
          <v:shape id="_x0000_i1272" type="#_x0000_t75" style="width:106.5pt;height:18.75pt" o:ole="">
            <v:imagedata r:id="rId643" o:title=""/>
          </v:shape>
          <o:OLEObject Type="Embed" ProgID="Equation.3" ShapeID="_x0000_i1272" DrawAspect="Content" ObjectID="_1399888123" r:id="rId644"/>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Saskaņā ar pirmo noteikumu paralēlā darbība ir pieļaujama.</w:t>
      </w:r>
    </w:p>
    <w:p w:rsidR="00E070BF" w:rsidRPr="00FE65A5" w:rsidRDefault="00E070BF" w:rsidP="00E070BF">
      <w:pPr>
        <w:spacing w:line="360" w:lineRule="auto"/>
        <w:ind w:firstLine="397"/>
        <w:jc w:val="both"/>
        <w:rPr>
          <w:sz w:val="24"/>
          <w:szCs w:val="24"/>
          <w:lang w:val="lv-LV"/>
        </w:rPr>
      </w:pPr>
      <w:r w:rsidRPr="00FE65A5">
        <w:rPr>
          <w:sz w:val="24"/>
          <w:szCs w:val="24"/>
          <w:lang w:val="lv-LV"/>
        </w:rPr>
        <w:t>2. Īsslēguma spriegumu vidējā aritmētiskā vērtība</w:t>
      </w:r>
    </w:p>
    <w:p w:rsidR="00E070BF" w:rsidRPr="00FE65A5" w:rsidRDefault="00E070BF" w:rsidP="00E070BF">
      <w:pPr>
        <w:spacing w:line="360" w:lineRule="auto"/>
        <w:ind w:firstLine="397"/>
        <w:jc w:val="both"/>
        <w:rPr>
          <w:sz w:val="24"/>
          <w:szCs w:val="24"/>
          <w:lang w:val="lv-LV"/>
        </w:rPr>
      </w:pPr>
      <w:r w:rsidRPr="00FE65A5">
        <w:rPr>
          <w:position w:val="-24"/>
          <w:sz w:val="24"/>
          <w:szCs w:val="24"/>
          <w:lang w:val="lv-LV"/>
        </w:rPr>
        <w:object w:dxaOrig="3560" w:dyaOrig="620">
          <v:shape id="_x0000_i1273" type="#_x0000_t75" style="width:177.75pt;height:30.75pt" o:ole="">
            <v:imagedata r:id="rId645" o:title=""/>
          </v:shape>
          <o:OLEObject Type="Embed" ProgID="Equation.3" ShapeID="_x0000_i1273" DrawAspect="Content" ObjectID="_1399888124" r:id="rId646"/>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Īsslēguma spriegumu starpība (novirze)</w:t>
      </w:r>
    </w:p>
    <w:p w:rsidR="00E070BF" w:rsidRPr="00FE65A5" w:rsidRDefault="00E070BF" w:rsidP="00E070BF">
      <w:pPr>
        <w:spacing w:line="360" w:lineRule="auto"/>
        <w:ind w:firstLine="397"/>
        <w:jc w:val="both"/>
        <w:rPr>
          <w:sz w:val="24"/>
          <w:szCs w:val="24"/>
          <w:lang w:val="lv-LV"/>
        </w:rPr>
      </w:pPr>
      <w:r w:rsidRPr="00FE65A5">
        <w:rPr>
          <w:position w:val="-30"/>
          <w:sz w:val="24"/>
          <w:szCs w:val="24"/>
          <w:lang w:val="lv-LV"/>
        </w:rPr>
        <w:object w:dxaOrig="4680" w:dyaOrig="680">
          <v:shape id="_x0000_i1274" type="#_x0000_t75" style="width:234.75pt;height:33.75pt" o:ole="">
            <v:imagedata r:id="rId647" o:title=""/>
          </v:shape>
          <o:OLEObject Type="Embed" ProgID="Equation.3" ShapeID="_x0000_i1274" DrawAspect="Content" ObjectID="_1399888125" r:id="rId648"/>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Saskaņā ar otro noteikumu paralēlā darbība nav pieļaujama, jo sprieguma novirze Δ</w:t>
      </w:r>
      <w:r w:rsidRPr="00FE65A5">
        <w:rPr>
          <w:i/>
          <w:sz w:val="24"/>
          <w:szCs w:val="24"/>
          <w:lang w:val="lv-LV"/>
        </w:rPr>
        <w:t>U</w:t>
      </w:r>
      <w:r w:rsidRPr="00FE65A5">
        <w:rPr>
          <w:i/>
          <w:sz w:val="24"/>
          <w:szCs w:val="24"/>
          <w:vertAlign w:val="subscript"/>
          <w:lang w:val="lv-LV"/>
        </w:rPr>
        <w:t>K</w:t>
      </w:r>
      <w:r w:rsidRPr="00FE65A5">
        <w:rPr>
          <w:sz w:val="24"/>
          <w:szCs w:val="24"/>
          <w:vertAlign w:val="subscript"/>
          <w:lang w:val="lv-LV"/>
        </w:rPr>
        <w:t>%</w:t>
      </w:r>
      <w:r w:rsidRPr="00FE65A5">
        <w:rPr>
          <w:sz w:val="24"/>
          <w:szCs w:val="24"/>
          <w:lang w:val="lv-LV"/>
        </w:rPr>
        <w:t xml:space="preserve"> &gt; 10 %.</w:t>
      </w:r>
    </w:p>
    <w:p w:rsidR="00E070BF" w:rsidRPr="00FE65A5" w:rsidRDefault="00E070BF" w:rsidP="00E070BF">
      <w:pPr>
        <w:spacing w:line="360" w:lineRule="auto"/>
        <w:ind w:firstLine="397"/>
        <w:jc w:val="both"/>
        <w:rPr>
          <w:sz w:val="24"/>
          <w:szCs w:val="24"/>
          <w:lang w:val="lv-LV"/>
        </w:rPr>
      </w:pPr>
      <w:r w:rsidRPr="00FE65A5">
        <w:rPr>
          <w:sz w:val="24"/>
          <w:szCs w:val="24"/>
          <w:lang w:val="lv-LV"/>
        </w:rPr>
        <w:t>3. Saskaņā ar trešo noteikumu paralēlā darbība ir pieļaujama, jo tinumu savienojumu grupas ir vienādas.</w:t>
      </w:r>
    </w:p>
    <w:p w:rsidR="00E070BF" w:rsidRPr="00FE65A5" w:rsidRDefault="00E070BF" w:rsidP="00E070BF">
      <w:pPr>
        <w:spacing w:line="360" w:lineRule="auto"/>
        <w:ind w:firstLine="397"/>
        <w:jc w:val="both"/>
        <w:rPr>
          <w:color w:val="000000"/>
          <w:spacing w:val="11"/>
          <w:sz w:val="24"/>
          <w:szCs w:val="24"/>
          <w:lang w:val="lv-LV"/>
        </w:rPr>
      </w:pPr>
      <w:r w:rsidRPr="00FE65A5">
        <w:rPr>
          <w:sz w:val="24"/>
          <w:szCs w:val="24"/>
          <w:lang w:val="lv-LV"/>
        </w:rPr>
        <w:t>4. Aprēķināsim, k</w:t>
      </w:r>
      <w:r w:rsidRPr="00FE65A5">
        <w:rPr>
          <w:color w:val="000000"/>
          <w:spacing w:val="11"/>
          <w:sz w:val="24"/>
          <w:szCs w:val="24"/>
          <w:lang w:val="lv-LV"/>
        </w:rPr>
        <w:t>ā sadalās kopēja slodze 1000 kVA starp abiem transformatoriem, ja tos saslēdz paralēlai darbībai.</w:t>
      </w:r>
    </w:p>
    <w:p w:rsidR="00E070BF" w:rsidRPr="00FE65A5" w:rsidRDefault="00E070BF" w:rsidP="00E070BF">
      <w:pPr>
        <w:spacing w:line="360" w:lineRule="auto"/>
        <w:ind w:firstLine="397"/>
        <w:jc w:val="both"/>
        <w:rPr>
          <w:color w:val="000000"/>
          <w:spacing w:val="11"/>
          <w:sz w:val="24"/>
          <w:szCs w:val="24"/>
          <w:lang w:val="lv-LV"/>
        </w:rPr>
      </w:pPr>
      <w:r w:rsidRPr="00FE65A5">
        <w:rPr>
          <w:color w:val="000000"/>
          <w:spacing w:val="11"/>
          <w:sz w:val="24"/>
          <w:szCs w:val="24"/>
          <w:lang w:val="lv-LV"/>
        </w:rPr>
        <w:t>Pirmā transformatora slodze</w:t>
      </w:r>
    </w:p>
    <w:p w:rsidR="00E070BF" w:rsidRPr="00FE65A5" w:rsidRDefault="00E070BF" w:rsidP="00E070BF">
      <w:pPr>
        <w:spacing w:line="360" w:lineRule="auto"/>
        <w:ind w:firstLine="397"/>
        <w:jc w:val="both"/>
        <w:rPr>
          <w:sz w:val="24"/>
          <w:szCs w:val="24"/>
          <w:lang w:val="lv-LV"/>
        </w:rPr>
      </w:pPr>
      <w:r w:rsidRPr="00FE65A5">
        <w:rPr>
          <w:position w:val="-60"/>
          <w:sz w:val="24"/>
          <w:szCs w:val="24"/>
          <w:lang w:val="lv-LV"/>
        </w:rPr>
        <w:object w:dxaOrig="5600" w:dyaOrig="980">
          <v:shape id="_x0000_i1275" type="#_x0000_t75" style="width:279.75pt;height:49.5pt" o:ole="">
            <v:imagedata r:id="rId649" o:title=""/>
          </v:shape>
          <o:OLEObject Type="Embed" ProgID="Equation.3" ShapeID="_x0000_i1275" DrawAspect="Content" ObjectID="_1399888126" r:id="rId650"/>
        </w:object>
      </w:r>
    </w:p>
    <w:p w:rsidR="00E070BF" w:rsidRPr="00FE65A5" w:rsidRDefault="00E070BF" w:rsidP="00E070BF">
      <w:pPr>
        <w:spacing w:line="360" w:lineRule="auto"/>
        <w:ind w:firstLine="397"/>
        <w:jc w:val="both"/>
        <w:rPr>
          <w:color w:val="000000"/>
          <w:spacing w:val="11"/>
          <w:sz w:val="24"/>
          <w:szCs w:val="24"/>
          <w:lang w:val="lv-LV"/>
        </w:rPr>
      </w:pPr>
      <w:r w:rsidRPr="00FE65A5">
        <w:rPr>
          <w:sz w:val="24"/>
          <w:szCs w:val="24"/>
          <w:lang w:val="lv-LV"/>
        </w:rPr>
        <w:t xml:space="preserve">Otrā </w:t>
      </w:r>
      <w:r w:rsidRPr="00FE65A5">
        <w:rPr>
          <w:color w:val="000000"/>
          <w:spacing w:val="11"/>
          <w:sz w:val="24"/>
          <w:szCs w:val="24"/>
          <w:lang w:val="lv-LV"/>
        </w:rPr>
        <w:t>transformatora slodze</w:t>
      </w:r>
    </w:p>
    <w:p w:rsidR="00E070BF" w:rsidRPr="00FE65A5" w:rsidRDefault="00E070BF" w:rsidP="00E070BF">
      <w:pPr>
        <w:spacing w:line="360" w:lineRule="auto"/>
        <w:ind w:firstLine="397"/>
        <w:jc w:val="both"/>
        <w:rPr>
          <w:sz w:val="24"/>
          <w:szCs w:val="24"/>
          <w:lang w:val="lv-LV"/>
        </w:rPr>
      </w:pPr>
      <w:r w:rsidRPr="00FE65A5">
        <w:rPr>
          <w:position w:val="-60"/>
          <w:sz w:val="24"/>
          <w:szCs w:val="24"/>
          <w:lang w:val="lv-LV"/>
        </w:rPr>
        <w:object w:dxaOrig="5600" w:dyaOrig="980">
          <v:shape id="_x0000_i1276" type="#_x0000_t75" style="width:279.75pt;height:49.5pt" o:ole="">
            <v:imagedata r:id="rId651" o:title=""/>
          </v:shape>
          <o:OLEObject Type="Embed" ProgID="Equation.3" ShapeID="_x0000_i1276" DrawAspect="Content" ObjectID="_1399888127" r:id="rId652"/>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Kā redzams, pirmais transformators tiek pārslogots, bet otrais – nepietiekami noslogots.</w:t>
      </w:r>
    </w:p>
    <w:p w:rsidR="00E070BF" w:rsidRPr="00FE65A5" w:rsidRDefault="00E070BF" w:rsidP="00E070BF">
      <w:pPr>
        <w:spacing w:line="360" w:lineRule="auto"/>
        <w:ind w:firstLine="397"/>
        <w:jc w:val="both"/>
        <w:rPr>
          <w:sz w:val="24"/>
          <w:szCs w:val="24"/>
          <w:lang w:val="lv-LV"/>
        </w:rPr>
      </w:pPr>
      <w:r w:rsidRPr="00FE65A5">
        <w:rPr>
          <w:b/>
          <w:i/>
          <w:sz w:val="24"/>
          <w:szCs w:val="24"/>
          <w:lang w:val="lv-LV"/>
        </w:rPr>
        <w:t>2.14. piemērs.</w:t>
      </w:r>
      <w:r w:rsidRPr="00FE65A5">
        <w:rPr>
          <w:sz w:val="24"/>
          <w:szCs w:val="24"/>
          <w:lang w:val="lv-LV"/>
        </w:rPr>
        <w:t xml:space="preserve"> Aprēķināt izlīdzinošo strāvu nominālās strāvas daļās, ja paralēli saslēgti divi vienādas jaudas transformatori (</w:t>
      </w:r>
      <w:r w:rsidRPr="00FE65A5">
        <w:rPr>
          <w:i/>
          <w:sz w:val="24"/>
          <w:szCs w:val="24"/>
          <w:lang w:val="lv-LV"/>
        </w:rPr>
        <w:t>I</w:t>
      </w:r>
      <w:r w:rsidRPr="00FE65A5">
        <w:rPr>
          <w:i/>
          <w:sz w:val="24"/>
          <w:szCs w:val="24"/>
          <w:vertAlign w:val="subscript"/>
          <w:lang w:val="lv-LV"/>
        </w:rPr>
        <w:t>N</w:t>
      </w:r>
      <w:r w:rsidRPr="00FE65A5">
        <w:rPr>
          <w:sz w:val="24"/>
          <w:szCs w:val="24"/>
          <w:vertAlign w:val="subscript"/>
          <w:lang w:val="lv-LV"/>
        </w:rPr>
        <w:t>1</w:t>
      </w:r>
      <w:r w:rsidRPr="00FE65A5">
        <w:rPr>
          <w:sz w:val="24"/>
          <w:szCs w:val="24"/>
          <w:lang w:val="lv-LV"/>
        </w:rPr>
        <w:t xml:space="preserve"> = </w:t>
      </w:r>
      <w:r w:rsidRPr="00FE65A5">
        <w:rPr>
          <w:i/>
          <w:sz w:val="24"/>
          <w:szCs w:val="24"/>
          <w:lang w:val="lv-LV"/>
        </w:rPr>
        <w:t>I</w:t>
      </w:r>
      <w:r w:rsidRPr="00FE65A5">
        <w:rPr>
          <w:i/>
          <w:sz w:val="24"/>
          <w:szCs w:val="24"/>
          <w:vertAlign w:val="subscript"/>
          <w:lang w:val="lv-LV"/>
        </w:rPr>
        <w:t>N</w:t>
      </w:r>
      <w:r w:rsidRPr="00FE65A5">
        <w:rPr>
          <w:sz w:val="24"/>
          <w:szCs w:val="24"/>
          <w:vertAlign w:val="subscript"/>
          <w:lang w:val="lv-LV"/>
        </w:rPr>
        <w:t>2</w:t>
      </w:r>
      <w:r w:rsidRPr="00FE65A5">
        <w:rPr>
          <w:sz w:val="24"/>
          <w:szCs w:val="24"/>
          <w:lang w:val="lv-LV"/>
        </w:rPr>
        <w:t xml:space="preserve">) – viens ar tinumu savienojumu grupu Y/Ұ – 0, otrs – ar grupu Y/Δ – 11. </w:t>
      </w:r>
      <w:r w:rsidRPr="00FE65A5">
        <w:rPr>
          <w:i/>
          <w:sz w:val="24"/>
          <w:szCs w:val="24"/>
          <w:lang w:val="lv-LV"/>
        </w:rPr>
        <w:t>U</w:t>
      </w:r>
      <w:r w:rsidRPr="00FE65A5">
        <w:rPr>
          <w:i/>
          <w:sz w:val="24"/>
          <w:szCs w:val="24"/>
          <w:vertAlign w:val="subscript"/>
          <w:lang w:val="lv-LV"/>
        </w:rPr>
        <w:t>K</w:t>
      </w:r>
      <w:r w:rsidRPr="00FE65A5">
        <w:rPr>
          <w:sz w:val="24"/>
          <w:szCs w:val="24"/>
          <w:vertAlign w:val="subscript"/>
          <w:lang w:val="lv-LV"/>
        </w:rPr>
        <w:t>1</w:t>
      </w:r>
      <w:r w:rsidRPr="00FE65A5">
        <w:rPr>
          <w:sz w:val="24"/>
          <w:szCs w:val="24"/>
          <w:lang w:val="lv-LV"/>
        </w:rPr>
        <w:t xml:space="preserve"> = </w:t>
      </w:r>
      <w:r w:rsidRPr="00FE65A5">
        <w:rPr>
          <w:i/>
          <w:sz w:val="24"/>
          <w:szCs w:val="24"/>
          <w:lang w:val="lv-LV"/>
        </w:rPr>
        <w:t>U</w:t>
      </w:r>
      <w:r w:rsidRPr="00FE65A5">
        <w:rPr>
          <w:i/>
          <w:sz w:val="24"/>
          <w:szCs w:val="24"/>
          <w:vertAlign w:val="subscript"/>
          <w:lang w:val="lv-LV"/>
        </w:rPr>
        <w:t>K</w:t>
      </w:r>
      <w:r w:rsidRPr="00FE65A5">
        <w:rPr>
          <w:sz w:val="24"/>
          <w:szCs w:val="24"/>
          <w:vertAlign w:val="subscript"/>
          <w:lang w:val="lv-LV"/>
        </w:rPr>
        <w:t>2</w:t>
      </w:r>
      <w:r w:rsidRPr="00FE65A5">
        <w:rPr>
          <w:sz w:val="24"/>
          <w:szCs w:val="24"/>
          <w:lang w:val="lv-LV"/>
        </w:rPr>
        <w:t xml:space="preserve"> = 5,5 %. Līniju vektoru leņķiskā nobīde α = 30</w:t>
      </w:r>
      <w:r w:rsidRPr="00FE65A5">
        <w:rPr>
          <w:sz w:val="24"/>
          <w:szCs w:val="24"/>
          <w:vertAlign w:val="superscript"/>
          <w:lang w:val="lv-LV"/>
        </w:rPr>
        <w:t>0</w:t>
      </w:r>
      <w:r w:rsidRPr="00FE65A5">
        <w:rPr>
          <w:sz w:val="24"/>
          <w:szCs w:val="24"/>
          <w:lang w:val="lv-LV"/>
        </w:rPr>
        <w:t>.</w:t>
      </w:r>
    </w:p>
    <w:p w:rsidR="00E070BF" w:rsidRPr="00FE65A5" w:rsidRDefault="00E070BF" w:rsidP="00E070BF">
      <w:pPr>
        <w:spacing w:line="360" w:lineRule="auto"/>
        <w:ind w:firstLine="397"/>
        <w:jc w:val="both"/>
        <w:rPr>
          <w:sz w:val="24"/>
          <w:szCs w:val="24"/>
          <w:lang w:val="lv-LV"/>
        </w:rPr>
      </w:pPr>
      <w:r w:rsidRPr="00FE65A5">
        <w:rPr>
          <w:sz w:val="24"/>
          <w:szCs w:val="24"/>
          <w:lang w:val="lv-LV"/>
        </w:rPr>
        <w:t>Atrisinājums.</w:t>
      </w:r>
    </w:p>
    <w:p w:rsidR="00E070BF" w:rsidRPr="00FE65A5" w:rsidRDefault="00E070BF" w:rsidP="00E070BF">
      <w:pPr>
        <w:spacing w:line="360" w:lineRule="auto"/>
        <w:ind w:firstLine="397"/>
        <w:jc w:val="both"/>
        <w:rPr>
          <w:sz w:val="24"/>
          <w:szCs w:val="24"/>
          <w:lang w:val="lv-LV"/>
        </w:rPr>
      </w:pPr>
      <w:r w:rsidRPr="00FE65A5">
        <w:rPr>
          <w:sz w:val="24"/>
          <w:szCs w:val="24"/>
          <w:lang w:val="lv-LV"/>
        </w:rPr>
        <w:t>Ja transformācijas koeficienti un īsslēguma spriegumi vienādi, izlīdzinošo strāvu var aprēķināt pēc formulas</w:t>
      </w:r>
    </w:p>
    <w:p w:rsidR="00E070BF" w:rsidRPr="00FE65A5" w:rsidRDefault="00E070BF" w:rsidP="00E070BF">
      <w:pPr>
        <w:spacing w:line="360" w:lineRule="auto"/>
        <w:ind w:firstLine="397"/>
        <w:jc w:val="both"/>
        <w:rPr>
          <w:sz w:val="24"/>
          <w:szCs w:val="24"/>
          <w:lang w:val="lv-LV"/>
        </w:rPr>
      </w:pPr>
      <w:r w:rsidRPr="00FE65A5">
        <w:rPr>
          <w:position w:val="-60"/>
          <w:sz w:val="24"/>
          <w:szCs w:val="24"/>
          <w:lang w:val="lv-LV"/>
        </w:rPr>
        <w:object w:dxaOrig="1780" w:dyaOrig="1260">
          <v:shape id="_x0000_i1277" type="#_x0000_t75" style="width:88.5pt;height:63pt" o:ole="">
            <v:imagedata r:id="rId653" o:title=""/>
          </v:shape>
          <o:OLEObject Type="Embed" ProgID="Equation.3" ShapeID="_x0000_i1277" DrawAspect="Content" ObjectID="_1399888128" r:id="rId654"/>
        </w:object>
      </w:r>
    </w:p>
    <w:p w:rsidR="00E070BF" w:rsidRPr="00FE65A5" w:rsidRDefault="00E070BF" w:rsidP="00E070BF">
      <w:pPr>
        <w:spacing w:line="360" w:lineRule="auto"/>
        <w:jc w:val="both"/>
        <w:rPr>
          <w:sz w:val="24"/>
          <w:szCs w:val="24"/>
          <w:lang w:val="lv-LV"/>
        </w:rPr>
      </w:pPr>
      <w:r w:rsidRPr="00FE65A5">
        <w:rPr>
          <w:sz w:val="24"/>
          <w:szCs w:val="24"/>
          <w:lang w:val="lv-LV"/>
        </w:rPr>
        <w:t xml:space="preserve">kur </w:t>
      </w:r>
      <w:r w:rsidRPr="00FE65A5">
        <w:rPr>
          <w:i/>
          <w:sz w:val="24"/>
          <w:szCs w:val="24"/>
          <w:lang w:val="lv-LV"/>
        </w:rPr>
        <w:t>α</w:t>
      </w:r>
      <w:r w:rsidRPr="00FE65A5">
        <w:rPr>
          <w:sz w:val="24"/>
          <w:szCs w:val="24"/>
          <w:lang w:val="lv-LV"/>
        </w:rPr>
        <w:t xml:space="preserve"> – leņķis starp transformatoru līniju spriegumu vektoriem;</w:t>
      </w:r>
    </w:p>
    <w:p w:rsidR="00E070BF" w:rsidRPr="00FE65A5" w:rsidRDefault="00E070BF" w:rsidP="00E070BF">
      <w:pPr>
        <w:spacing w:line="360" w:lineRule="auto"/>
        <w:ind w:firstLine="397"/>
        <w:jc w:val="both"/>
        <w:rPr>
          <w:sz w:val="24"/>
          <w:szCs w:val="24"/>
          <w:lang w:val="lv-LV"/>
        </w:rPr>
      </w:pPr>
      <w:r w:rsidRPr="00FE65A5">
        <w:rPr>
          <w:i/>
          <w:sz w:val="24"/>
          <w:szCs w:val="24"/>
          <w:lang w:val="lv-LV"/>
        </w:rPr>
        <w:t>U</w:t>
      </w:r>
      <w:r w:rsidRPr="00FE65A5">
        <w:rPr>
          <w:i/>
          <w:sz w:val="24"/>
          <w:szCs w:val="24"/>
          <w:vertAlign w:val="subscript"/>
          <w:lang w:val="lv-LV"/>
        </w:rPr>
        <w:t>K</w:t>
      </w:r>
      <w:r w:rsidRPr="00FE65A5">
        <w:rPr>
          <w:sz w:val="24"/>
          <w:szCs w:val="24"/>
          <w:vertAlign w:val="subscript"/>
          <w:lang w:val="lv-LV"/>
        </w:rPr>
        <w:t>1</w:t>
      </w:r>
      <w:r w:rsidRPr="00FE65A5">
        <w:rPr>
          <w:sz w:val="24"/>
          <w:szCs w:val="24"/>
          <w:lang w:val="lv-LV"/>
        </w:rPr>
        <w:t xml:space="preserve"> un </w:t>
      </w:r>
      <w:r w:rsidRPr="00FE65A5">
        <w:rPr>
          <w:i/>
          <w:sz w:val="24"/>
          <w:szCs w:val="24"/>
          <w:lang w:val="lv-LV"/>
        </w:rPr>
        <w:t>U</w:t>
      </w:r>
      <w:r w:rsidRPr="00FE65A5">
        <w:rPr>
          <w:i/>
          <w:sz w:val="24"/>
          <w:szCs w:val="24"/>
          <w:vertAlign w:val="subscript"/>
          <w:lang w:val="lv-LV"/>
        </w:rPr>
        <w:t>K</w:t>
      </w:r>
      <w:r w:rsidRPr="00FE65A5">
        <w:rPr>
          <w:sz w:val="24"/>
          <w:szCs w:val="24"/>
          <w:vertAlign w:val="subscript"/>
          <w:lang w:val="lv-LV"/>
        </w:rPr>
        <w:t>2</w:t>
      </w:r>
      <w:r w:rsidRPr="00FE65A5">
        <w:rPr>
          <w:sz w:val="24"/>
          <w:szCs w:val="24"/>
          <w:lang w:val="lv-LV"/>
        </w:rPr>
        <w:t xml:space="preserve"> – transformatoru īsslēguma spriegumi, %;</w:t>
      </w:r>
    </w:p>
    <w:p w:rsidR="00E070BF" w:rsidRPr="00FE65A5" w:rsidRDefault="00E070BF" w:rsidP="00E070BF">
      <w:pPr>
        <w:spacing w:line="360" w:lineRule="auto"/>
        <w:ind w:firstLine="397"/>
        <w:jc w:val="both"/>
        <w:rPr>
          <w:sz w:val="24"/>
          <w:szCs w:val="24"/>
          <w:lang w:val="lv-LV"/>
        </w:rPr>
      </w:pPr>
      <w:r w:rsidRPr="00FE65A5">
        <w:rPr>
          <w:i/>
          <w:sz w:val="24"/>
          <w:szCs w:val="24"/>
          <w:lang w:val="lv-LV"/>
        </w:rPr>
        <w:t>I</w:t>
      </w:r>
      <w:r w:rsidRPr="00FE65A5">
        <w:rPr>
          <w:i/>
          <w:sz w:val="24"/>
          <w:szCs w:val="24"/>
          <w:vertAlign w:val="subscript"/>
          <w:lang w:val="lv-LV"/>
        </w:rPr>
        <w:t>N</w:t>
      </w:r>
      <w:r w:rsidRPr="00FE65A5">
        <w:rPr>
          <w:sz w:val="24"/>
          <w:szCs w:val="24"/>
          <w:vertAlign w:val="subscript"/>
          <w:lang w:val="lv-LV"/>
        </w:rPr>
        <w:t>1</w:t>
      </w:r>
      <w:r w:rsidRPr="00FE65A5">
        <w:rPr>
          <w:sz w:val="24"/>
          <w:szCs w:val="24"/>
          <w:lang w:val="lv-LV"/>
        </w:rPr>
        <w:t xml:space="preserve"> un </w:t>
      </w:r>
      <w:r w:rsidRPr="00FE65A5">
        <w:rPr>
          <w:i/>
          <w:sz w:val="24"/>
          <w:szCs w:val="24"/>
          <w:lang w:val="lv-LV"/>
        </w:rPr>
        <w:t>I</w:t>
      </w:r>
      <w:r w:rsidRPr="00FE65A5">
        <w:rPr>
          <w:i/>
          <w:sz w:val="24"/>
          <w:szCs w:val="24"/>
          <w:vertAlign w:val="subscript"/>
          <w:lang w:val="lv-LV"/>
        </w:rPr>
        <w:t>N</w:t>
      </w:r>
      <w:r w:rsidRPr="00FE65A5">
        <w:rPr>
          <w:sz w:val="24"/>
          <w:szCs w:val="24"/>
          <w:vertAlign w:val="subscript"/>
          <w:lang w:val="lv-LV"/>
        </w:rPr>
        <w:t>2</w:t>
      </w:r>
      <w:r w:rsidRPr="00FE65A5">
        <w:rPr>
          <w:sz w:val="24"/>
          <w:szCs w:val="24"/>
          <w:lang w:val="lv-LV"/>
        </w:rPr>
        <w:t xml:space="preserve"> – transformatoru nominālās strāvas, A.</w:t>
      </w:r>
    </w:p>
    <w:p w:rsidR="00E070BF" w:rsidRPr="00FE65A5" w:rsidRDefault="00E070BF" w:rsidP="00E070BF">
      <w:pPr>
        <w:spacing w:line="360" w:lineRule="auto"/>
        <w:ind w:firstLine="397"/>
        <w:jc w:val="both"/>
        <w:rPr>
          <w:sz w:val="24"/>
          <w:szCs w:val="24"/>
          <w:lang w:val="lv-LV"/>
        </w:rPr>
      </w:pPr>
      <w:r w:rsidRPr="00FE65A5">
        <w:rPr>
          <w:sz w:val="24"/>
          <w:szCs w:val="24"/>
          <w:lang w:val="lv-LV"/>
        </w:rPr>
        <w:t>Izlīdzinoša strāva</w:t>
      </w:r>
    </w:p>
    <w:p w:rsidR="00E070BF" w:rsidRPr="00FE65A5" w:rsidRDefault="00E070BF" w:rsidP="00E070BF">
      <w:pPr>
        <w:spacing w:line="360" w:lineRule="auto"/>
        <w:ind w:firstLine="397"/>
        <w:jc w:val="both"/>
        <w:rPr>
          <w:sz w:val="24"/>
          <w:szCs w:val="24"/>
          <w:lang w:val="lv-LV"/>
        </w:rPr>
      </w:pPr>
      <w:r w:rsidRPr="00FE65A5">
        <w:rPr>
          <w:position w:val="-60"/>
          <w:sz w:val="24"/>
          <w:szCs w:val="24"/>
          <w:lang w:val="lv-LV"/>
        </w:rPr>
        <w:object w:dxaOrig="5899" w:dyaOrig="1280">
          <v:shape id="_x0000_i1278" type="#_x0000_t75" style="width:294pt;height:63.75pt" o:ole="">
            <v:imagedata r:id="rId655" o:title=""/>
          </v:shape>
          <o:OLEObject Type="Embed" ProgID="Equation.3" ShapeID="_x0000_i1278" DrawAspect="Content" ObjectID="_1399888129" r:id="rId656"/>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Izlīdzinoša strāva ir 4,7 reizes lielāka par nominālo strāvu.</w:t>
      </w:r>
    </w:p>
    <w:p w:rsidR="00E070BF" w:rsidRPr="00FE65A5" w:rsidRDefault="00E070BF" w:rsidP="00E070BF">
      <w:pPr>
        <w:spacing w:line="360" w:lineRule="auto"/>
        <w:ind w:firstLine="397"/>
        <w:jc w:val="both"/>
        <w:rPr>
          <w:b/>
          <w:sz w:val="24"/>
          <w:szCs w:val="24"/>
          <w:lang w:val="lv-LV"/>
        </w:rPr>
      </w:pPr>
    </w:p>
    <w:p w:rsidR="00E070BF" w:rsidRPr="00FE65A5" w:rsidRDefault="00E070BF" w:rsidP="00E070BF">
      <w:pPr>
        <w:spacing w:line="360" w:lineRule="auto"/>
        <w:ind w:firstLine="397"/>
        <w:jc w:val="center"/>
        <w:rPr>
          <w:b/>
          <w:sz w:val="24"/>
          <w:szCs w:val="24"/>
          <w:lang w:val="lv-LV"/>
        </w:rPr>
      </w:pPr>
      <w:r w:rsidRPr="00FE65A5">
        <w:rPr>
          <w:b/>
          <w:sz w:val="24"/>
          <w:szCs w:val="24"/>
          <w:lang w:val="lv-LV"/>
        </w:rPr>
        <w:t xml:space="preserve">3.10.  SLOGOTA TRANSFORMATORA SPRIEGUMA IZMAIŅA </w:t>
      </w:r>
    </w:p>
    <w:p w:rsidR="00E070BF" w:rsidRPr="00FE65A5" w:rsidRDefault="00E070BF" w:rsidP="00E070BF">
      <w:pPr>
        <w:spacing w:line="360" w:lineRule="auto"/>
        <w:ind w:firstLine="397"/>
        <w:jc w:val="both"/>
        <w:rPr>
          <w:sz w:val="24"/>
          <w:szCs w:val="24"/>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Slogota transformatora vektoru diagrammā (14-10. att.), kura atbilst transformatora ekvivalentajai shēmai, redzam, ka trans</w:t>
      </w:r>
      <w:r w:rsidRPr="00FE65A5">
        <w:rPr>
          <w:sz w:val="24"/>
          <w:szCs w:val="24"/>
          <w:lang w:val="lv-LV"/>
        </w:rPr>
        <w:softHyphen/>
        <w:t>formatora tukšgaitā (</w:t>
      </w:r>
      <w:r w:rsidRPr="00FE65A5">
        <w:rPr>
          <w:position w:val="-10"/>
          <w:sz w:val="24"/>
          <w:szCs w:val="24"/>
          <w:lang w:val="lv-LV"/>
        </w:rPr>
        <w:object w:dxaOrig="260" w:dyaOrig="360">
          <v:shape id="_x0000_i1279" type="#_x0000_t75" style="width:13.5pt;height:18.75pt" o:ole="">
            <v:imagedata r:id="rId657" o:title=""/>
          </v:shape>
          <o:OLEObject Type="Embed" ProgID="Equation.3" ShapeID="_x0000_i1279" DrawAspect="Content" ObjectID="_1399888130" r:id="rId658"/>
        </w:object>
      </w:r>
      <w:r w:rsidRPr="00FE65A5">
        <w:rPr>
          <w:sz w:val="24"/>
          <w:szCs w:val="24"/>
          <w:lang w:val="lv-LV"/>
        </w:rPr>
        <w:t xml:space="preserve">= 0 resp. </w:t>
      </w:r>
      <w:r w:rsidRPr="00FE65A5">
        <w:rPr>
          <w:position w:val="-10"/>
          <w:sz w:val="24"/>
          <w:szCs w:val="24"/>
          <w:lang w:val="lv-LV"/>
        </w:rPr>
        <w:object w:dxaOrig="260" w:dyaOrig="360">
          <v:shape id="_x0000_i1280" type="#_x0000_t75" style="width:13.5pt;height:18.75pt" o:ole="">
            <v:imagedata r:id="rId659" o:title=""/>
          </v:shape>
          <o:OLEObject Type="Embed" ProgID="Equation.3" ShapeID="_x0000_i1280" DrawAspect="Content" ObjectID="_1399888131" r:id="rId660"/>
        </w:object>
      </w:r>
      <w:r w:rsidRPr="00FE65A5">
        <w:rPr>
          <w:sz w:val="24"/>
          <w:szCs w:val="24"/>
          <w:lang w:val="lv-LV"/>
        </w:rPr>
        <w:t xml:space="preserve">= 0 un </w:t>
      </w:r>
      <w:r w:rsidRPr="00FE65A5">
        <w:rPr>
          <w:position w:val="-12"/>
          <w:sz w:val="24"/>
          <w:szCs w:val="24"/>
          <w:lang w:val="lv-LV"/>
        </w:rPr>
        <w:object w:dxaOrig="660" w:dyaOrig="380">
          <v:shape id="_x0000_i1281" type="#_x0000_t75" style="width:32.25pt;height:18.75pt" o:ole="">
            <v:imagedata r:id="rId661" o:title=""/>
          </v:shape>
          <o:OLEObject Type="Embed" ProgID="Equation.3" ShapeID="_x0000_i1281" DrawAspect="Content" ObjectID="_1399888132" r:id="rId662"/>
        </w:object>
      </w:r>
      <w:r w:rsidRPr="00FE65A5">
        <w:rPr>
          <w:sz w:val="24"/>
          <w:szCs w:val="24"/>
          <w:lang w:val="lv-LV"/>
        </w:rPr>
        <w:t xml:space="preserve">) sprieguma kritums  sekundārajā tinumā </w:t>
      </w:r>
      <w:r w:rsidRPr="00FE65A5">
        <w:rPr>
          <w:noProof/>
          <w:sz w:val="24"/>
          <w:szCs w:val="24"/>
          <w:lang w:val="lv-LV" w:eastAsia="lv-LV"/>
        </w:rPr>
        <w:drawing>
          <wp:inline distT="0" distB="0" distL="0" distR="0">
            <wp:extent cx="328930" cy="168275"/>
            <wp:effectExtent l="1905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63" cstate="print">
                      <a:lum bright="-32000" contrast="54000"/>
                      <a:grayscl/>
                    </a:blip>
                    <a:srcRect/>
                    <a:stretch>
                      <a:fillRect/>
                    </a:stretch>
                  </pic:blipFill>
                  <pic:spPr bwMode="auto">
                    <a:xfrm>
                      <a:off x="0" y="0"/>
                      <a:ext cx="328930" cy="168275"/>
                    </a:xfrm>
                    <a:prstGeom prst="rect">
                      <a:avLst/>
                    </a:prstGeom>
                    <a:noFill/>
                    <a:ln w="9525">
                      <a:noFill/>
                      <a:miter lim="800000"/>
                      <a:headEnd/>
                      <a:tailEnd/>
                    </a:ln>
                  </pic:spPr>
                </pic:pic>
              </a:graphicData>
            </a:graphic>
          </wp:inline>
        </w:drawing>
      </w:r>
      <w:r w:rsidRPr="00FE65A5">
        <w:rPr>
          <w:sz w:val="24"/>
          <w:szCs w:val="24"/>
          <w:lang w:val="lv-LV"/>
        </w:rPr>
        <w:t xml:space="preserve"> = 0 un primārajā tinumā </w:t>
      </w:r>
      <w:r w:rsidRPr="00FE65A5">
        <w:rPr>
          <w:noProof/>
          <w:position w:val="-1"/>
          <w:sz w:val="24"/>
          <w:szCs w:val="24"/>
          <w:lang w:val="lv-LV" w:eastAsia="lv-LV"/>
        </w:rPr>
        <w:drawing>
          <wp:inline distT="0" distB="0" distL="0" distR="0">
            <wp:extent cx="841375" cy="168275"/>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64" cstate="print">
                      <a:lum bright="-26000" contrast="56000"/>
                      <a:grayscl/>
                    </a:blip>
                    <a:srcRect/>
                    <a:stretch>
                      <a:fillRect/>
                    </a:stretch>
                  </pic:blipFill>
                  <pic:spPr bwMode="auto">
                    <a:xfrm>
                      <a:off x="0" y="0"/>
                      <a:ext cx="841375" cy="168275"/>
                    </a:xfrm>
                    <a:prstGeom prst="rect">
                      <a:avLst/>
                    </a:prstGeom>
                    <a:noFill/>
                    <a:ln w="9525">
                      <a:noFill/>
                      <a:miter lim="800000"/>
                      <a:headEnd/>
                      <a:tailEnd/>
                    </a:ln>
                  </pic:spPr>
                </pic:pic>
              </a:graphicData>
            </a:graphic>
          </wp:inline>
        </w:drawing>
      </w:r>
      <w:r w:rsidRPr="00FE65A5">
        <w:rPr>
          <w:rStyle w:val="FontStyle21"/>
          <w:sz w:val="24"/>
          <w:szCs w:val="24"/>
          <w:lang w:val="lv-LV"/>
        </w:rPr>
        <w:t xml:space="preserve">. Šajā režīmā transformatora </w:t>
      </w:r>
      <w:r w:rsidRPr="00FE65A5">
        <w:rPr>
          <w:sz w:val="24"/>
          <w:szCs w:val="24"/>
          <w:lang w:val="lv-LV"/>
        </w:rPr>
        <w:t>reducētais sekundārais spriegums vienāds ar primāro (</w:t>
      </w:r>
      <w:r w:rsidRPr="00FE65A5">
        <w:rPr>
          <w:noProof/>
          <w:sz w:val="24"/>
          <w:szCs w:val="24"/>
          <w:lang w:val="lv-LV" w:eastAsia="lv-LV"/>
        </w:rPr>
        <w:drawing>
          <wp:inline distT="0" distB="0" distL="0" distR="0">
            <wp:extent cx="526415" cy="146050"/>
            <wp:effectExtent l="19050" t="0" r="698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65" cstate="print">
                      <a:lum bright="-26000" contrast="54000"/>
                      <a:grayscl/>
                    </a:blip>
                    <a:srcRect/>
                    <a:stretch>
                      <a:fillRect/>
                    </a:stretch>
                  </pic:blipFill>
                  <pic:spPr bwMode="auto">
                    <a:xfrm>
                      <a:off x="0" y="0"/>
                      <a:ext cx="526415" cy="146050"/>
                    </a:xfrm>
                    <a:prstGeom prst="rect">
                      <a:avLst/>
                    </a:prstGeom>
                    <a:noFill/>
                    <a:ln w="9525">
                      <a:noFill/>
                      <a:miter lim="800000"/>
                      <a:headEnd/>
                      <a:tailEnd/>
                    </a:ln>
                  </pic:spPr>
                </pic:pic>
              </a:graphicData>
            </a:graphic>
          </wp:inline>
        </w:drawing>
      </w:r>
      <w:r w:rsidRPr="00FE65A5">
        <w:rPr>
          <w:sz w:val="24"/>
          <w:szCs w:val="24"/>
          <w:lang w:val="lv-LV"/>
        </w:rPr>
        <w:t xml:space="preserve">"), bet sekundārā sprieguma patiesa vērtība atbilst savai nominālajai vērtībai </w:t>
      </w:r>
      <w:r w:rsidRPr="00FE65A5">
        <w:rPr>
          <w:i/>
          <w:sz w:val="24"/>
          <w:szCs w:val="24"/>
          <w:lang w:val="lv-LV"/>
        </w:rPr>
        <w:t>U</w:t>
      </w:r>
      <w:r w:rsidRPr="00FE65A5">
        <w:rPr>
          <w:sz w:val="24"/>
          <w:szCs w:val="24"/>
          <w:vertAlign w:val="subscript"/>
          <w:lang w:val="lv-LV"/>
        </w:rPr>
        <w:t>20</w:t>
      </w:r>
      <w:r w:rsidRPr="00FE65A5">
        <w:rPr>
          <w:sz w:val="24"/>
          <w:szCs w:val="24"/>
          <w:lang w:val="lv-LV"/>
        </w:rPr>
        <w:t>.</w:t>
      </w:r>
    </w:p>
    <w:p w:rsidR="00E070BF" w:rsidRPr="00FE65A5" w:rsidRDefault="00E070BF" w:rsidP="00E070BF">
      <w:pPr>
        <w:spacing w:line="360" w:lineRule="auto"/>
        <w:ind w:firstLine="397"/>
        <w:jc w:val="both"/>
        <w:rPr>
          <w:sz w:val="24"/>
          <w:szCs w:val="24"/>
          <w:lang w:val="lv-LV"/>
        </w:rPr>
      </w:pPr>
      <w:r w:rsidRPr="00FE65A5">
        <w:rPr>
          <w:sz w:val="24"/>
          <w:szCs w:val="24"/>
          <w:lang w:val="lv-LV"/>
        </w:rPr>
        <w:t>Transformatoru slogojot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&gt; 0), transformatora abos tinumos rodas spriegumu kritumi </w:t>
      </w:r>
      <w:r w:rsidRPr="00FE65A5">
        <w:rPr>
          <w:noProof/>
          <w:sz w:val="24"/>
          <w:szCs w:val="24"/>
          <w:lang w:val="lv-LV" w:eastAsia="lv-LV"/>
        </w:rPr>
        <w:drawing>
          <wp:inline distT="0" distB="0" distL="0" distR="0">
            <wp:extent cx="241300" cy="146050"/>
            <wp:effectExtent l="19050" t="0" r="635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66" cstate="print">
                      <a:lum bright="-34000" contrast="58000"/>
                      <a:grayscl/>
                    </a:blip>
                    <a:srcRect/>
                    <a:stretch>
                      <a:fillRect/>
                    </a:stretch>
                  </pic:blipFill>
                  <pic:spPr bwMode="auto">
                    <a:xfrm>
                      <a:off x="0" y="0"/>
                      <a:ext cx="241300" cy="146050"/>
                    </a:xfrm>
                    <a:prstGeom prst="rect">
                      <a:avLst/>
                    </a:prstGeom>
                    <a:noFill/>
                    <a:ln w="9525">
                      <a:noFill/>
                      <a:miter lim="800000"/>
                      <a:headEnd/>
                      <a:tailEnd/>
                    </a:ln>
                  </pic:spPr>
                </pic:pic>
              </a:graphicData>
            </a:graphic>
          </wp:inline>
        </w:drawing>
      </w:r>
      <w:r w:rsidRPr="00FE65A5">
        <w:rPr>
          <w:sz w:val="24"/>
          <w:szCs w:val="24"/>
          <w:lang w:val="lv-LV"/>
        </w:rPr>
        <w:t xml:space="preserve"> un </w:t>
      </w:r>
      <w:r w:rsidRPr="00FE65A5">
        <w:rPr>
          <w:noProof/>
          <w:sz w:val="24"/>
          <w:szCs w:val="24"/>
          <w:lang w:val="lv-LV" w:eastAsia="lv-LV"/>
        </w:rPr>
        <w:drawing>
          <wp:inline distT="0" distB="0" distL="0" distR="0">
            <wp:extent cx="241300" cy="131445"/>
            <wp:effectExtent l="19050" t="0" r="635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67" cstate="print">
                      <a:lum bright="-32000" contrast="54000"/>
                      <a:grayscl/>
                    </a:blip>
                    <a:srcRect/>
                    <a:stretch>
                      <a:fillRect/>
                    </a:stretch>
                  </pic:blipFill>
                  <pic:spPr bwMode="auto">
                    <a:xfrm>
                      <a:off x="0" y="0"/>
                      <a:ext cx="241300" cy="131445"/>
                    </a:xfrm>
                    <a:prstGeom prst="rect">
                      <a:avLst/>
                    </a:prstGeom>
                    <a:noFill/>
                    <a:ln w="9525">
                      <a:noFill/>
                      <a:miter lim="800000"/>
                      <a:headEnd/>
                      <a:tailEnd/>
                    </a:ln>
                  </pic:spPr>
                </pic:pic>
              </a:graphicData>
            </a:graphic>
          </wp:inline>
        </w:drawing>
      </w:r>
      <w:r w:rsidRPr="00FE65A5">
        <w:rPr>
          <w:sz w:val="24"/>
          <w:szCs w:val="24"/>
          <w:lang w:val="lv-LV"/>
        </w:rPr>
        <w:t xml:space="preserve"> tādēļ sekundārais reducētais spriegums </w:t>
      </w:r>
      <w:r w:rsidRPr="00FE65A5">
        <w:rPr>
          <w:noProof/>
          <w:sz w:val="24"/>
          <w:szCs w:val="24"/>
          <w:lang w:val="lv-LV" w:eastAsia="lv-LV"/>
        </w:rPr>
        <w:drawing>
          <wp:inline distT="0" distB="0" distL="0" distR="0">
            <wp:extent cx="212090" cy="146050"/>
            <wp:effectExtent l="1905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68" cstate="print"/>
                    <a:srcRect/>
                    <a:stretch>
                      <a:fillRect/>
                    </a:stretch>
                  </pic:blipFill>
                  <pic:spPr bwMode="auto">
                    <a:xfrm>
                      <a:off x="0" y="0"/>
                      <a:ext cx="212090" cy="146050"/>
                    </a:xfrm>
                    <a:prstGeom prst="rect">
                      <a:avLst/>
                    </a:prstGeom>
                    <a:noFill/>
                    <a:ln w="9525">
                      <a:noFill/>
                      <a:miter lim="800000"/>
                      <a:headEnd/>
                      <a:tailEnd/>
                    </a:ln>
                  </pic:spPr>
                </pic:pic>
              </a:graphicData>
            </a:graphic>
          </wp:inline>
        </w:drawing>
      </w:r>
      <w:r w:rsidRPr="00FE65A5">
        <w:rPr>
          <w:sz w:val="24"/>
          <w:szCs w:val="24"/>
          <w:lang w:val="lv-LV"/>
        </w:rPr>
        <w:t xml:space="preserve"> resp. </w:t>
      </w:r>
      <w:r w:rsidRPr="00FE65A5">
        <w:rPr>
          <w:i/>
          <w:sz w:val="24"/>
          <w:szCs w:val="24"/>
          <w:lang w:val="lv-LV"/>
        </w:rPr>
        <w:t>U</w:t>
      </w:r>
      <w:r w:rsidRPr="00FE65A5">
        <w:rPr>
          <w:sz w:val="24"/>
          <w:szCs w:val="24"/>
          <w:vertAlign w:val="subscript"/>
          <w:lang w:val="lv-LV"/>
        </w:rPr>
        <w:t>2</w:t>
      </w:r>
      <w:r w:rsidRPr="00FE65A5">
        <w:rPr>
          <w:sz w:val="24"/>
          <w:szCs w:val="24"/>
          <w:lang w:val="lv-LV"/>
        </w:rPr>
        <w:t xml:space="preserve"> pazeminās — jo vairāk, jo lielāka slodzes strāva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Tātad, mainot transformatora slodzi, mainās </w:t>
      </w:r>
      <w:r w:rsidRPr="00FE65A5">
        <w:rPr>
          <w:i/>
          <w:sz w:val="24"/>
          <w:szCs w:val="24"/>
          <w:lang w:val="lv-LV"/>
        </w:rPr>
        <w:t>U</w:t>
      </w:r>
      <w:r w:rsidRPr="00FE65A5">
        <w:rPr>
          <w:sz w:val="24"/>
          <w:szCs w:val="24"/>
          <w:vertAlign w:val="subscript"/>
          <w:lang w:val="lv-LV"/>
        </w:rPr>
        <w:t>2</w:t>
      </w:r>
      <w:r w:rsidRPr="00FE65A5">
        <w:rPr>
          <w:sz w:val="24"/>
          <w:szCs w:val="24"/>
          <w:lang w:val="lv-LV"/>
        </w:rPr>
        <w:t xml:space="preserve"> vērtība.</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Starpību starp sekundāro spriegumu tukšgaitā </w:t>
      </w:r>
      <w:r w:rsidRPr="00FE65A5">
        <w:rPr>
          <w:i/>
          <w:sz w:val="24"/>
          <w:szCs w:val="24"/>
          <w:lang w:val="lv-LV"/>
        </w:rPr>
        <w:t>U</w:t>
      </w:r>
      <w:r w:rsidRPr="00FE65A5">
        <w:rPr>
          <w:sz w:val="24"/>
          <w:szCs w:val="24"/>
          <w:vertAlign w:val="subscript"/>
          <w:lang w:val="lv-LV"/>
        </w:rPr>
        <w:t>20</w:t>
      </w:r>
      <w:r w:rsidRPr="00FE65A5">
        <w:rPr>
          <w:sz w:val="24"/>
          <w:szCs w:val="24"/>
          <w:lang w:val="lv-LV"/>
        </w:rPr>
        <w:t xml:space="preserve"> un sekun</w:t>
      </w:r>
      <w:r w:rsidRPr="00FE65A5">
        <w:rPr>
          <w:sz w:val="24"/>
          <w:szCs w:val="24"/>
          <w:lang w:val="lv-LV"/>
        </w:rPr>
        <w:softHyphen/>
        <w:t xml:space="preserve">dāro spriegumu </w:t>
      </w:r>
      <w:r w:rsidRPr="00FE65A5">
        <w:rPr>
          <w:i/>
          <w:sz w:val="24"/>
          <w:szCs w:val="24"/>
          <w:lang w:val="lv-LV"/>
        </w:rPr>
        <w:t>U</w:t>
      </w:r>
      <w:r w:rsidRPr="00FE65A5">
        <w:rPr>
          <w:sz w:val="24"/>
          <w:szCs w:val="24"/>
          <w:vertAlign w:val="subscript"/>
          <w:lang w:val="lv-LV"/>
        </w:rPr>
        <w:t>2</w:t>
      </w:r>
      <w:r w:rsidRPr="00FE65A5">
        <w:rPr>
          <w:sz w:val="24"/>
          <w:szCs w:val="24"/>
          <w:lang w:val="lv-LV"/>
        </w:rPr>
        <w:t xml:space="preserve">, kas atbilst slodzes strāvai </w:t>
      </w:r>
      <w:r w:rsidRPr="00FE65A5">
        <w:rPr>
          <w:i/>
          <w:sz w:val="24"/>
          <w:szCs w:val="24"/>
          <w:lang w:val="lv-LV"/>
        </w:rPr>
        <w:t>I</w:t>
      </w:r>
      <w:r w:rsidRPr="00FE65A5">
        <w:rPr>
          <w:sz w:val="24"/>
          <w:szCs w:val="24"/>
          <w:vertAlign w:val="subscript"/>
          <w:lang w:val="lv-LV"/>
        </w:rPr>
        <w:t>2</w:t>
      </w:r>
      <w:r w:rsidRPr="00FE65A5">
        <w:rPr>
          <w:sz w:val="24"/>
          <w:szCs w:val="24"/>
          <w:lang w:val="lv-LV"/>
        </w:rPr>
        <w:t>, sauc par se</w:t>
      </w:r>
      <w:r w:rsidRPr="00FE65A5">
        <w:rPr>
          <w:sz w:val="24"/>
          <w:szCs w:val="24"/>
          <w:lang w:val="lv-LV"/>
        </w:rPr>
        <w:softHyphen/>
        <w:t>kundārā sprieguma izmaiņu un apzīmē ar Δ</w:t>
      </w:r>
      <w:r w:rsidRPr="00FE65A5">
        <w:rPr>
          <w:i/>
          <w:sz w:val="24"/>
          <w:szCs w:val="24"/>
          <w:lang w:val="lv-LV"/>
        </w:rPr>
        <w:t>U</w:t>
      </w:r>
      <w:r w:rsidRPr="00FE65A5">
        <w:rPr>
          <w:sz w:val="24"/>
          <w:szCs w:val="24"/>
          <w:lang w:val="lv-LV"/>
        </w:rPr>
        <w:t>:</w:t>
      </w:r>
    </w:p>
    <w:p w:rsidR="00E070BF" w:rsidRPr="00FE65A5" w:rsidRDefault="00E070BF" w:rsidP="00E070BF">
      <w:pPr>
        <w:spacing w:line="360" w:lineRule="auto"/>
        <w:ind w:firstLine="397"/>
        <w:jc w:val="center"/>
        <w:rPr>
          <w:sz w:val="24"/>
          <w:szCs w:val="24"/>
          <w:lang w:val="lv-LV"/>
        </w:rPr>
      </w:pPr>
      <w:r w:rsidRPr="00FE65A5">
        <w:rPr>
          <w:noProof/>
          <w:sz w:val="24"/>
          <w:szCs w:val="24"/>
          <w:lang w:val="lv-LV" w:eastAsia="lv-LV"/>
        </w:rPr>
        <w:drawing>
          <wp:inline distT="0" distB="0" distL="0" distR="0">
            <wp:extent cx="899795" cy="168275"/>
            <wp:effectExtent l="1905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69" cstate="print">
                      <a:lum bright="-32000" contrast="54000"/>
                    </a:blip>
                    <a:srcRect/>
                    <a:stretch>
                      <a:fillRect/>
                    </a:stretch>
                  </pic:blipFill>
                  <pic:spPr bwMode="auto">
                    <a:xfrm>
                      <a:off x="0" y="0"/>
                      <a:ext cx="899795" cy="168275"/>
                    </a:xfrm>
                    <a:prstGeom prst="rect">
                      <a:avLst/>
                    </a:prstGeom>
                    <a:noFill/>
                    <a:ln w="9525">
                      <a:noFill/>
                      <a:miter lim="800000"/>
                      <a:headEnd/>
                      <a:tailEnd/>
                    </a:ln>
                  </pic:spPr>
                </pic:pic>
              </a:graphicData>
            </a:graphic>
          </wp:inline>
        </w:drawing>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00B6308F" w:rsidRPr="00FE65A5">
        <w:rPr>
          <w:sz w:val="24"/>
          <w:szCs w:val="24"/>
          <w:lang w:val="lv-LV"/>
        </w:rPr>
        <w:t xml:space="preserve">             </w:t>
      </w:r>
      <w:r w:rsidRPr="00FE65A5">
        <w:rPr>
          <w:sz w:val="24"/>
          <w:szCs w:val="24"/>
          <w:lang w:val="lv-LV"/>
        </w:rPr>
        <w:t>(3.14)</w:t>
      </w:r>
    </w:p>
    <w:p w:rsidR="00E070BF" w:rsidRPr="00FE65A5" w:rsidRDefault="00E070BF" w:rsidP="00E070BF">
      <w:pPr>
        <w:spacing w:line="360" w:lineRule="auto"/>
        <w:ind w:firstLine="397"/>
        <w:jc w:val="both"/>
        <w:rPr>
          <w:sz w:val="24"/>
          <w:szCs w:val="24"/>
          <w:lang w:val="lv-LV"/>
        </w:rPr>
      </w:pPr>
      <w:r w:rsidRPr="00FE65A5">
        <w:rPr>
          <w:sz w:val="24"/>
          <w:szCs w:val="24"/>
          <w:lang w:val="lv-LV"/>
        </w:rPr>
        <w:t>To parasti izsaka procentos no nominālā sekundārā sprieguma U</w:t>
      </w:r>
      <w:r w:rsidRPr="00FE65A5">
        <w:rPr>
          <w:sz w:val="24"/>
          <w:szCs w:val="24"/>
          <w:vertAlign w:val="subscript"/>
          <w:lang w:val="lv-LV"/>
        </w:rPr>
        <w:t>20</w:t>
      </w:r>
      <w:r w:rsidRPr="00FE65A5">
        <w:rPr>
          <w:sz w:val="24"/>
          <w:szCs w:val="24"/>
          <w:lang w:val="lv-LV"/>
        </w:rPr>
        <w:t xml:space="preserve"> un nosauc par transformatora sprieguma pro</w:t>
      </w:r>
      <w:r w:rsidRPr="00FE65A5">
        <w:rPr>
          <w:sz w:val="24"/>
          <w:szCs w:val="24"/>
          <w:lang w:val="lv-LV"/>
        </w:rPr>
        <w:softHyphen/>
        <w:t>centuālo izmainu:</w:t>
      </w:r>
    </w:p>
    <w:p w:rsidR="00E070BF" w:rsidRPr="00FE65A5" w:rsidRDefault="00E070BF" w:rsidP="00E070BF">
      <w:pPr>
        <w:spacing w:line="360" w:lineRule="auto"/>
        <w:ind w:firstLine="397"/>
        <w:jc w:val="center"/>
        <w:rPr>
          <w:sz w:val="24"/>
          <w:szCs w:val="24"/>
          <w:lang w:val="lv-LV"/>
        </w:rPr>
      </w:pPr>
      <w:r w:rsidRPr="00FE65A5">
        <w:rPr>
          <w:noProof/>
          <w:sz w:val="24"/>
          <w:szCs w:val="24"/>
          <w:lang w:val="lv-LV" w:eastAsia="lv-LV"/>
        </w:rPr>
        <w:drawing>
          <wp:inline distT="0" distB="0" distL="0" distR="0">
            <wp:extent cx="1463040" cy="358140"/>
            <wp:effectExtent l="19050" t="0" r="381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70" cstate="print">
                      <a:lum bright="-32000" contrast="58000"/>
                    </a:blip>
                    <a:srcRect/>
                    <a:stretch>
                      <a:fillRect/>
                    </a:stretch>
                  </pic:blipFill>
                  <pic:spPr bwMode="auto">
                    <a:xfrm>
                      <a:off x="0" y="0"/>
                      <a:ext cx="1463040" cy="358140"/>
                    </a:xfrm>
                    <a:prstGeom prst="rect">
                      <a:avLst/>
                    </a:prstGeom>
                    <a:noFill/>
                    <a:ln w="9525">
                      <a:noFill/>
                      <a:miter lim="800000"/>
                      <a:headEnd/>
                      <a:tailEnd/>
                    </a:ln>
                  </pic:spPr>
                </pic:pic>
              </a:graphicData>
            </a:graphic>
          </wp:inline>
        </w:drawing>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00B6308F" w:rsidRPr="00FE65A5">
        <w:rPr>
          <w:sz w:val="24"/>
          <w:szCs w:val="24"/>
          <w:lang w:val="lv-LV"/>
        </w:rPr>
        <w:t xml:space="preserve">      </w:t>
      </w:r>
      <w:r w:rsidRPr="00FE65A5">
        <w:rPr>
          <w:sz w:val="24"/>
          <w:szCs w:val="24"/>
          <w:lang w:val="lv-LV"/>
        </w:rPr>
        <w:t>(3.15)</w:t>
      </w:r>
    </w:p>
    <w:p w:rsidR="00E070BF" w:rsidRPr="00FE65A5" w:rsidRDefault="00E070BF" w:rsidP="00E070BF">
      <w:pPr>
        <w:spacing w:line="360" w:lineRule="auto"/>
        <w:ind w:firstLine="397"/>
        <w:jc w:val="both"/>
        <w:rPr>
          <w:sz w:val="24"/>
          <w:szCs w:val="24"/>
          <w:lang w:val="lv-LV"/>
        </w:rPr>
      </w:pPr>
      <w:r w:rsidRPr="00FE65A5">
        <w:rPr>
          <w:sz w:val="24"/>
          <w:szCs w:val="24"/>
          <w:lang w:val="lv-LV"/>
        </w:rPr>
        <w:t>Izmantojot transformatora vienkāršoto ekvivalento shēmu un tai atbilstošo vektoru diagrammu, dabū izteiksmi ΔU% aprēķinā</w:t>
      </w:r>
      <w:r w:rsidRPr="00FE65A5">
        <w:rPr>
          <w:sz w:val="24"/>
          <w:szCs w:val="24"/>
          <w:lang w:val="lv-LV"/>
        </w:rPr>
        <w:softHyphen/>
        <w:t>šanai (slodzei, kas tuva nominālajai, kļūda nepārsniedz 0,1%):</w:t>
      </w:r>
    </w:p>
    <w:p w:rsidR="00E070BF" w:rsidRPr="00FE65A5" w:rsidRDefault="00E070BF" w:rsidP="00E070BF">
      <w:pPr>
        <w:spacing w:line="360" w:lineRule="auto"/>
        <w:ind w:firstLine="397"/>
        <w:jc w:val="center"/>
        <w:rPr>
          <w:sz w:val="24"/>
          <w:szCs w:val="24"/>
          <w:lang w:val="lv-LV"/>
        </w:rPr>
      </w:pPr>
      <w:r w:rsidRPr="00FE65A5">
        <w:rPr>
          <w:noProof/>
          <w:sz w:val="24"/>
          <w:szCs w:val="24"/>
          <w:lang w:val="lv-LV" w:eastAsia="lv-LV"/>
        </w:rPr>
        <w:drawing>
          <wp:inline distT="0" distB="0" distL="0" distR="0">
            <wp:extent cx="2019300" cy="190500"/>
            <wp:effectExtent l="1905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71" cstate="print">
                      <a:lum bright="-32000" contrast="56000"/>
                    </a:blip>
                    <a:srcRect/>
                    <a:stretch>
                      <a:fillRect/>
                    </a:stretch>
                  </pic:blipFill>
                  <pic:spPr bwMode="auto">
                    <a:xfrm>
                      <a:off x="0" y="0"/>
                      <a:ext cx="2019300" cy="190500"/>
                    </a:xfrm>
                    <a:prstGeom prst="rect">
                      <a:avLst/>
                    </a:prstGeom>
                    <a:noFill/>
                    <a:ln w="9525">
                      <a:noFill/>
                      <a:miter lim="800000"/>
                      <a:headEnd/>
                      <a:tailEnd/>
                    </a:ln>
                  </pic:spPr>
                </pic:pic>
              </a:graphicData>
            </a:graphic>
          </wp:inline>
        </w:drawing>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00B6308F" w:rsidRPr="00FE65A5">
        <w:rPr>
          <w:sz w:val="24"/>
          <w:szCs w:val="24"/>
          <w:lang w:val="lv-LV"/>
        </w:rPr>
        <w:t xml:space="preserve">          </w:t>
      </w:r>
      <w:r w:rsidRPr="00FE65A5">
        <w:rPr>
          <w:sz w:val="24"/>
          <w:szCs w:val="24"/>
          <w:lang w:val="lv-LV"/>
        </w:rPr>
        <w:t>(3.16)</w:t>
      </w:r>
    </w:p>
    <w:p w:rsidR="00E070BF" w:rsidRPr="00FE65A5" w:rsidRDefault="00E070BF" w:rsidP="00E070BF">
      <w:pPr>
        <w:spacing w:line="360" w:lineRule="auto"/>
        <w:jc w:val="both"/>
        <w:rPr>
          <w:sz w:val="24"/>
          <w:szCs w:val="24"/>
          <w:lang w:val="lv-LV"/>
        </w:rPr>
      </w:pPr>
      <w:r w:rsidRPr="00FE65A5">
        <w:rPr>
          <w:sz w:val="24"/>
          <w:szCs w:val="24"/>
          <w:lang w:val="lv-LV"/>
        </w:rPr>
        <w:t>kuru pārveidojot, iegūst visai vienkāršu sakarību:</w:t>
      </w:r>
    </w:p>
    <w:p w:rsidR="00E070BF" w:rsidRPr="00FE65A5" w:rsidRDefault="00E070BF" w:rsidP="00E070BF">
      <w:pPr>
        <w:spacing w:line="360" w:lineRule="auto"/>
        <w:ind w:firstLine="397"/>
        <w:jc w:val="center"/>
        <w:rPr>
          <w:sz w:val="24"/>
          <w:szCs w:val="24"/>
          <w:lang w:val="lv-LV"/>
        </w:rPr>
      </w:pPr>
      <w:r w:rsidRPr="00FE65A5">
        <w:rPr>
          <w:noProof/>
          <w:sz w:val="24"/>
          <w:szCs w:val="24"/>
          <w:lang w:val="lv-LV" w:eastAsia="lv-LV"/>
        </w:rPr>
        <w:drawing>
          <wp:inline distT="0" distB="0" distL="0" distR="0">
            <wp:extent cx="1521460" cy="190500"/>
            <wp:effectExtent l="19050" t="0" r="254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72" cstate="print">
                      <a:lum bright="-26000" contrast="54000"/>
                    </a:blip>
                    <a:srcRect/>
                    <a:stretch>
                      <a:fillRect/>
                    </a:stretch>
                  </pic:blipFill>
                  <pic:spPr bwMode="auto">
                    <a:xfrm>
                      <a:off x="0" y="0"/>
                      <a:ext cx="1521460" cy="190500"/>
                    </a:xfrm>
                    <a:prstGeom prst="rect">
                      <a:avLst/>
                    </a:prstGeom>
                    <a:noFill/>
                    <a:ln w="9525">
                      <a:noFill/>
                      <a:miter lim="800000"/>
                      <a:headEnd/>
                      <a:tailEnd/>
                    </a:ln>
                  </pic:spPr>
                </pic:pic>
              </a:graphicData>
            </a:graphic>
          </wp:inline>
        </w:drawing>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(3.17)</w:t>
      </w:r>
    </w:p>
    <w:p w:rsidR="00E070BF" w:rsidRPr="00FE65A5" w:rsidRDefault="00E070BF" w:rsidP="00E070BF">
      <w:pPr>
        <w:spacing w:line="360" w:lineRule="auto"/>
        <w:ind w:firstLine="397"/>
        <w:jc w:val="both"/>
        <w:rPr>
          <w:sz w:val="24"/>
          <w:szCs w:val="24"/>
          <w:lang w:val="lv-LV"/>
        </w:rPr>
      </w:pPr>
      <w:r w:rsidRPr="00FE65A5">
        <w:rPr>
          <w:sz w:val="24"/>
          <w:szCs w:val="24"/>
          <w:lang w:val="lv-LV"/>
        </w:rPr>
        <w:t>Redzam, ka sprieguma procentuālā izmaiņa ir proporcionāla transformatora slodzes koeficientam p, atkarīga no slodzes jau</w:t>
      </w:r>
      <w:r w:rsidRPr="00FE65A5">
        <w:rPr>
          <w:sz w:val="24"/>
          <w:szCs w:val="24"/>
          <w:lang w:val="lv-LV"/>
        </w:rPr>
        <w:softHyphen/>
        <w:t>das koeficienta cosφ</w:t>
      </w:r>
      <w:r w:rsidRPr="00FE65A5">
        <w:rPr>
          <w:sz w:val="24"/>
          <w:szCs w:val="24"/>
          <w:vertAlign w:val="subscript"/>
          <w:lang w:val="lv-LV"/>
        </w:rPr>
        <w:t>2</w:t>
      </w:r>
      <w:r w:rsidRPr="00FE65A5">
        <w:rPr>
          <w:sz w:val="24"/>
          <w:szCs w:val="24"/>
          <w:lang w:val="lv-LV"/>
        </w:rPr>
        <w:t xml:space="preserve"> un no slodzes rakstura (induktīva vai ka</w:t>
      </w:r>
      <w:r w:rsidRPr="00FE65A5">
        <w:rPr>
          <w:sz w:val="24"/>
          <w:szCs w:val="24"/>
          <w:lang w:val="lv-LV"/>
        </w:rPr>
        <w:softHyphen/>
        <w:t>pacitīva).</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Sakarības </w:t>
      </w:r>
      <w:r w:rsidRPr="00FE65A5">
        <w:rPr>
          <w:i/>
          <w:sz w:val="24"/>
          <w:szCs w:val="24"/>
          <w:lang w:val="lv-LV"/>
        </w:rPr>
        <w:t>U</w:t>
      </w:r>
      <w:r w:rsidRPr="00FE65A5">
        <w:rPr>
          <w:sz w:val="24"/>
          <w:szCs w:val="24"/>
          <w:vertAlign w:val="subscript"/>
          <w:lang w:val="lv-LV"/>
        </w:rPr>
        <w:t>2</w:t>
      </w:r>
      <w:r w:rsidRPr="00FE65A5">
        <w:rPr>
          <w:sz w:val="24"/>
          <w:szCs w:val="24"/>
          <w:lang w:val="lv-LV"/>
        </w:rPr>
        <w:t xml:space="preserve"> = </w:t>
      </w:r>
      <w:r w:rsidRPr="00FE65A5">
        <w:rPr>
          <w:i/>
          <w:sz w:val="24"/>
          <w:szCs w:val="24"/>
          <w:lang w:val="lv-LV"/>
        </w:rPr>
        <w:t>f</w:t>
      </w:r>
      <w:r w:rsidRPr="00FE65A5">
        <w:rPr>
          <w:sz w:val="24"/>
          <w:szCs w:val="24"/>
          <w:lang w:val="lv-LV"/>
        </w:rPr>
        <w:t>(</w:t>
      </w:r>
      <w:r w:rsidRPr="00FE65A5">
        <w:rPr>
          <w:i/>
          <w:sz w:val="24"/>
          <w:szCs w:val="24"/>
          <w:lang w:val="lv-LV"/>
        </w:rPr>
        <w:t>β</w:t>
      </w:r>
      <w:r w:rsidRPr="00FE65A5">
        <w:rPr>
          <w:sz w:val="24"/>
          <w:szCs w:val="24"/>
          <w:lang w:val="lv-LV"/>
        </w:rPr>
        <w:t>) grafisko attēlu noteiktai cosφ</w:t>
      </w:r>
      <w:r w:rsidRPr="00FE65A5">
        <w:rPr>
          <w:sz w:val="24"/>
          <w:szCs w:val="24"/>
          <w:vertAlign w:val="subscript"/>
          <w:lang w:val="lv-LV"/>
        </w:rPr>
        <w:t>2</w:t>
      </w:r>
      <w:r w:rsidRPr="00FE65A5">
        <w:rPr>
          <w:sz w:val="24"/>
          <w:szCs w:val="24"/>
          <w:lang w:val="lv-LV"/>
        </w:rPr>
        <w:t xml:space="preserve"> vērtībai (</w:t>
      </w:r>
      <w:r w:rsidRPr="00FE65A5">
        <w:rPr>
          <w:i/>
          <w:sz w:val="24"/>
          <w:szCs w:val="24"/>
          <w:lang w:val="lv-LV"/>
        </w:rPr>
        <w:t>φ</w:t>
      </w:r>
      <w:r w:rsidRPr="00FE65A5">
        <w:rPr>
          <w:sz w:val="24"/>
          <w:szCs w:val="24"/>
          <w:vertAlign w:val="subscript"/>
          <w:lang w:val="lv-LV"/>
        </w:rPr>
        <w:t>2</w:t>
      </w:r>
      <w:r w:rsidRPr="00FE65A5">
        <w:rPr>
          <w:sz w:val="24"/>
          <w:szCs w:val="24"/>
          <w:lang w:val="lv-LV"/>
        </w:rPr>
        <w:t xml:space="preserve"> = const), ja </w:t>
      </w:r>
      <w:r w:rsidRPr="00FE65A5">
        <w:rPr>
          <w:i/>
          <w:sz w:val="24"/>
          <w:szCs w:val="24"/>
          <w:lang w:val="lv-LV"/>
        </w:rPr>
        <w:t>U</w:t>
      </w:r>
      <w:r w:rsidRPr="00FE65A5">
        <w:rPr>
          <w:sz w:val="24"/>
          <w:szCs w:val="24"/>
          <w:vertAlign w:val="subscript"/>
          <w:lang w:val="lv-LV"/>
        </w:rPr>
        <w:t>1</w:t>
      </w:r>
      <w:r w:rsidRPr="00FE65A5">
        <w:rPr>
          <w:sz w:val="24"/>
          <w:szCs w:val="24"/>
          <w:lang w:val="lv-LV"/>
        </w:rPr>
        <w:t xml:space="preserve"> = </w:t>
      </w:r>
      <w:r w:rsidRPr="00FE65A5">
        <w:rPr>
          <w:i/>
          <w:sz w:val="24"/>
          <w:szCs w:val="24"/>
          <w:lang w:val="lv-LV"/>
        </w:rPr>
        <w:t>U</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 xml:space="preserve"> = const, sauc par transformatora ārējo raksturlīkni. 3.13. attēlā parādītas ārējas raksturlīknes aktīvai slodzei un induktīva un kapacitīva rakstura slo</w:t>
      </w:r>
      <w:r w:rsidRPr="00FE65A5">
        <w:rPr>
          <w:sz w:val="24"/>
          <w:szCs w:val="24"/>
          <w:lang w:val="lv-LV"/>
        </w:rPr>
        <w:softHyphen/>
        <w:t xml:space="preserve">dzēm ar dažādām </w:t>
      </w:r>
      <w:r w:rsidRPr="00FE65A5">
        <w:rPr>
          <w:i/>
          <w:sz w:val="24"/>
          <w:szCs w:val="24"/>
          <w:lang w:val="lv-LV"/>
        </w:rPr>
        <w:t>φ</w:t>
      </w:r>
      <w:r w:rsidRPr="00FE65A5">
        <w:rPr>
          <w:sz w:val="24"/>
          <w:szCs w:val="24"/>
          <w:vertAlign w:val="subscript"/>
          <w:lang w:val="lv-LV"/>
        </w:rPr>
        <w:t>2</w:t>
      </w:r>
      <w:r w:rsidRPr="00FE65A5">
        <w:rPr>
          <w:sz w:val="24"/>
          <w:szCs w:val="24"/>
          <w:lang w:val="lv-LV"/>
        </w:rPr>
        <w:t xml:space="preserve"> vērtībām. Redzam, ka, jo mazāks cosφ</w:t>
      </w:r>
      <w:r w:rsidRPr="00FE65A5">
        <w:rPr>
          <w:sz w:val="24"/>
          <w:szCs w:val="24"/>
          <w:vertAlign w:val="subscript"/>
          <w:lang w:val="lv-LV"/>
        </w:rPr>
        <w:t>2</w:t>
      </w:r>
      <w:r w:rsidRPr="00FE65A5">
        <w:rPr>
          <w:sz w:val="24"/>
          <w:szCs w:val="24"/>
          <w:lang w:val="lv-LV"/>
        </w:rPr>
        <w:t xml:space="preserve"> induktīva rakstura slodzei, jo straujāk samazinās </w:t>
      </w:r>
      <w:r w:rsidRPr="00FE65A5">
        <w:rPr>
          <w:i/>
          <w:sz w:val="24"/>
          <w:szCs w:val="24"/>
          <w:lang w:val="lv-LV"/>
        </w:rPr>
        <w:t>U</w:t>
      </w:r>
      <w:r w:rsidRPr="00FE65A5">
        <w:rPr>
          <w:sz w:val="24"/>
          <w:szCs w:val="24"/>
          <w:vertAlign w:val="subscript"/>
          <w:lang w:val="lv-LV"/>
        </w:rPr>
        <w:t>2</w:t>
      </w:r>
      <w:r w:rsidRPr="00FE65A5">
        <w:rPr>
          <w:sz w:val="24"/>
          <w:szCs w:val="24"/>
          <w:lang w:val="lv-LV"/>
        </w:rPr>
        <w:t xml:space="preserve">. Palielinot kapacitīva rakstura slodzi, </w:t>
      </w:r>
      <w:r w:rsidRPr="00FE65A5">
        <w:rPr>
          <w:i/>
          <w:sz w:val="24"/>
          <w:szCs w:val="24"/>
          <w:lang w:val="lv-LV"/>
        </w:rPr>
        <w:t>U</w:t>
      </w:r>
      <w:r w:rsidRPr="00FE65A5">
        <w:rPr>
          <w:sz w:val="24"/>
          <w:szCs w:val="24"/>
          <w:vertAlign w:val="subscript"/>
          <w:lang w:val="lv-LV"/>
        </w:rPr>
        <w:t>2</w:t>
      </w:r>
      <w:r w:rsidRPr="00FE65A5">
        <w:rPr>
          <w:sz w:val="24"/>
          <w:szCs w:val="24"/>
          <w:lang w:val="lv-LV"/>
        </w:rPr>
        <w:t xml:space="preserve"> pieaug (</w:t>
      </w:r>
      <w:r w:rsidRPr="00FE65A5">
        <w:rPr>
          <w:i/>
          <w:sz w:val="24"/>
          <w:szCs w:val="24"/>
          <w:lang w:val="lv-LV"/>
        </w:rPr>
        <w:t>U</w:t>
      </w:r>
      <w:r w:rsidRPr="00FE65A5">
        <w:rPr>
          <w:sz w:val="24"/>
          <w:szCs w:val="24"/>
          <w:vertAlign w:val="subscript"/>
          <w:lang w:val="lv-LV"/>
        </w:rPr>
        <w:t>2</w:t>
      </w:r>
      <w:r w:rsidRPr="00FE65A5">
        <w:rPr>
          <w:sz w:val="24"/>
          <w:szCs w:val="24"/>
          <w:lang w:val="lv-LV"/>
        </w:rPr>
        <w:t xml:space="preserve"> &gt; </w:t>
      </w:r>
      <w:r w:rsidRPr="00FE65A5">
        <w:rPr>
          <w:i/>
          <w:sz w:val="24"/>
          <w:szCs w:val="24"/>
          <w:lang w:val="lv-LV"/>
        </w:rPr>
        <w:t>U</w:t>
      </w:r>
      <w:r w:rsidRPr="00FE65A5">
        <w:rPr>
          <w:sz w:val="24"/>
          <w:szCs w:val="24"/>
          <w:vertAlign w:val="subscript"/>
          <w:lang w:val="lv-LV"/>
        </w:rPr>
        <w:t>20</w:t>
      </w:r>
      <w:r w:rsidRPr="00FE65A5">
        <w:rPr>
          <w:sz w:val="24"/>
          <w:szCs w:val="24"/>
          <w:lang w:val="lv-LV"/>
        </w:rPr>
        <w:t>)</w:t>
      </w:r>
    </w:p>
    <w:p w:rsidR="00E070BF" w:rsidRPr="00FE65A5" w:rsidRDefault="00E070BF" w:rsidP="00E070BF">
      <w:pPr>
        <w:spacing w:line="360" w:lineRule="auto"/>
        <w:ind w:firstLine="397"/>
        <w:jc w:val="both"/>
        <w:rPr>
          <w:sz w:val="24"/>
          <w:szCs w:val="24"/>
          <w:lang w:val="lv-LV"/>
        </w:rPr>
      </w:pPr>
      <w:r w:rsidRPr="00FE65A5">
        <w:rPr>
          <w:sz w:val="24"/>
          <w:szCs w:val="24"/>
          <w:lang w:val="lv-LV"/>
        </w:rPr>
        <w:t>Normāli slogotiem transformatoriem (</w:t>
      </w:r>
      <w:r w:rsidRPr="00FE65A5">
        <w:rPr>
          <w:i/>
          <w:sz w:val="24"/>
          <w:szCs w:val="24"/>
          <w:lang w:val="lv-LV"/>
        </w:rPr>
        <w:t>β</w:t>
      </w:r>
      <w:r w:rsidRPr="00FE65A5">
        <w:rPr>
          <w:sz w:val="24"/>
          <w:szCs w:val="24"/>
          <w:lang w:val="lv-LV"/>
        </w:rPr>
        <w:t xml:space="preserve"> = 1) ar cos</w:t>
      </w:r>
      <w:r w:rsidRPr="00FE65A5">
        <w:rPr>
          <w:i/>
          <w:sz w:val="24"/>
          <w:szCs w:val="24"/>
          <w:lang w:val="lv-LV"/>
        </w:rPr>
        <w:t>φ</w:t>
      </w:r>
      <w:r w:rsidRPr="00FE65A5">
        <w:rPr>
          <w:sz w:val="24"/>
          <w:szCs w:val="24"/>
          <w:vertAlign w:val="subscript"/>
          <w:lang w:val="lv-LV"/>
        </w:rPr>
        <w:t>2</w:t>
      </w:r>
      <w:r w:rsidRPr="00FE65A5">
        <w:rPr>
          <w:sz w:val="24"/>
          <w:szCs w:val="24"/>
          <w:lang w:val="lv-LV"/>
        </w:rPr>
        <w:t xml:space="preserve"> = 0,8 (ind.) parasti </w:t>
      </w:r>
      <w:r w:rsidRPr="00FE65A5">
        <w:rPr>
          <w:noProof/>
          <w:sz w:val="24"/>
          <w:szCs w:val="24"/>
          <w:lang w:val="lv-LV" w:eastAsia="lv-LV"/>
        </w:rPr>
        <w:drawing>
          <wp:inline distT="0" distB="0" distL="0" distR="0">
            <wp:extent cx="336550" cy="124460"/>
            <wp:effectExtent l="19050" t="0" r="635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73" cstate="print">
                      <a:lum bright="-26000" contrast="68000"/>
                    </a:blip>
                    <a:srcRect/>
                    <a:stretch>
                      <a:fillRect/>
                    </a:stretch>
                  </pic:blipFill>
                  <pic:spPr bwMode="auto">
                    <a:xfrm>
                      <a:off x="0" y="0"/>
                      <a:ext cx="336550" cy="124460"/>
                    </a:xfrm>
                    <a:prstGeom prst="rect">
                      <a:avLst/>
                    </a:prstGeom>
                    <a:noFill/>
                    <a:ln w="9525">
                      <a:noFill/>
                      <a:miter lim="800000"/>
                      <a:headEnd/>
                      <a:tailEnd/>
                    </a:ln>
                  </pic:spPr>
                </pic:pic>
              </a:graphicData>
            </a:graphic>
          </wp:inline>
        </w:drawing>
      </w:r>
      <w:r w:rsidRPr="00FE65A5">
        <w:rPr>
          <w:sz w:val="24"/>
          <w:szCs w:val="24"/>
          <w:lang w:val="lv-LV"/>
        </w:rPr>
        <w:t xml:space="preserve"> = 5—8%, pie tam lielākās vērtības attiecas uz lieljaudas augsta sprieguma transformatoriem, kuriem liela izkliedes induktīvā pretestība. Ar aktīvu slodzi </w:t>
      </w:r>
      <w:r w:rsidRPr="00FE65A5">
        <w:rPr>
          <w:noProof/>
          <w:sz w:val="24"/>
          <w:szCs w:val="24"/>
          <w:lang w:val="lv-LV" w:eastAsia="lv-LV"/>
        </w:rPr>
        <w:drawing>
          <wp:inline distT="0" distB="0" distL="0" distR="0">
            <wp:extent cx="336550" cy="116840"/>
            <wp:effectExtent l="1905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74" cstate="print">
                      <a:lum bright="-26000" contrast="54000"/>
                      <a:grayscl/>
                    </a:blip>
                    <a:srcRect/>
                    <a:stretch>
                      <a:fillRect/>
                    </a:stretch>
                  </pic:blipFill>
                  <pic:spPr bwMode="auto">
                    <a:xfrm>
                      <a:off x="0" y="0"/>
                      <a:ext cx="336550" cy="116840"/>
                    </a:xfrm>
                    <a:prstGeom prst="rect">
                      <a:avLst/>
                    </a:prstGeom>
                    <a:noFill/>
                    <a:ln w="9525">
                      <a:noFill/>
                      <a:miter lim="800000"/>
                      <a:headEnd/>
                      <a:tailEnd/>
                    </a:ln>
                  </pic:spPr>
                </pic:pic>
              </a:graphicData>
            </a:graphic>
          </wp:inline>
        </w:drawing>
      </w:r>
      <w:r w:rsidRPr="00FE65A5">
        <w:rPr>
          <w:sz w:val="24"/>
          <w:szCs w:val="24"/>
          <w:lang w:val="lv-LV"/>
        </w:rPr>
        <w:t xml:space="preserve"> ir </w:t>
      </w:r>
      <w:r w:rsidRPr="00FE65A5">
        <w:rPr>
          <w:sz w:val="24"/>
          <w:szCs w:val="24"/>
          <w:lang w:val="lv-LV"/>
        </w:rPr>
        <w:lastRenderedPageBreak/>
        <w:t>vismazākā.</w:t>
      </w:r>
    </w:p>
    <w:tbl>
      <w:tblPr>
        <w:tblW w:w="0" w:type="auto"/>
        <w:jc w:val="center"/>
        <w:tblLook w:val="01E0" w:firstRow="1" w:lastRow="1" w:firstColumn="1" w:lastColumn="1" w:noHBand="0" w:noVBand="0"/>
      </w:tblPr>
      <w:tblGrid>
        <w:gridCol w:w="4457"/>
        <w:gridCol w:w="4263"/>
      </w:tblGrid>
      <w:tr w:rsidR="00E070BF" w:rsidRPr="00FE65A5" w:rsidTr="00B6308F">
        <w:trPr>
          <w:jc w:val="center"/>
        </w:trPr>
        <w:tc>
          <w:tcPr>
            <w:tcW w:w="4457" w:type="dxa"/>
          </w:tcPr>
          <w:p w:rsidR="00E070BF" w:rsidRPr="00FE65A5" w:rsidRDefault="00E070BF" w:rsidP="00E070BF">
            <w:pPr>
              <w:jc w:val="center"/>
              <w:rPr>
                <w:sz w:val="22"/>
                <w:szCs w:val="22"/>
                <w:lang w:val="lv-LV"/>
              </w:rPr>
            </w:pPr>
            <w:r w:rsidRPr="00FE65A5">
              <w:rPr>
                <w:noProof/>
                <w:sz w:val="22"/>
                <w:szCs w:val="22"/>
                <w:lang w:val="lv-LV" w:eastAsia="lv-LV"/>
              </w:rPr>
              <w:drawing>
                <wp:inline distT="0" distB="0" distL="0" distR="0">
                  <wp:extent cx="2487295" cy="1645920"/>
                  <wp:effectExtent l="19050" t="0" r="825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75" cstate="print">
                            <a:lum bright="-22000" contrast="54000"/>
                            <a:grayscl/>
                          </a:blip>
                          <a:srcRect/>
                          <a:stretch>
                            <a:fillRect/>
                          </a:stretch>
                        </pic:blipFill>
                        <pic:spPr bwMode="auto">
                          <a:xfrm>
                            <a:off x="0" y="0"/>
                            <a:ext cx="2487295" cy="1645920"/>
                          </a:xfrm>
                          <a:prstGeom prst="rect">
                            <a:avLst/>
                          </a:prstGeom>
                          <a:noFill/>
                          <a:ln w="9525">
                            <a:noFill/>
                            <a:miter lim="800000"/>
                            <a:headEnd/>
                            <a:tailEnd/>
                          </a:ln>
                        </pic:spPr>
                      </pic:pic>
                    </a:graphicData>
                  </a:graphic>
                </wp:inline>
              </w:drawing>
            </w:r>
          </w:p>
          <w:p w:rsidR="00E070BF" w:rsidRPr="00FE65A5" w:rsidRDefault="00E070BF" w:rsidP="00E070BF">
            <w:pPr>
              <w:pStyle w:val="Style2"/>
              <w:widowControl/>
              <w:jc w:val="center"/>
              <w:rPr>
                <w:rStyle w:val="FontStyle15"/>
                <w:sz w:val="22"/>
                <w:szCs w:val="22"/>
              </w:rPr>
            </w:pPr>
          </w:p>
          <w:p w:rsidR="00E070BF" w:rsidRPr="00FE65A5" w:rsidRDefault="00E070BF" w:rsidP="00E070BF">
            <w:pPr>
              <w:jc w:val="center"/>
              <w:rPr>
                <w:sz w:val="22"/>
                <w:szCs w:val="22"/>
                <w:lang w:val="lv-LV"/>
              </w:rPr>
            </w:pPr>
            <w:r w:rsidRPr="00FE65A5">
              <w:rPr>
                <w:rStyle w:val="FontStyle15"/>
                <w:sz w:val="22"/>
                <w:szCs w:val="22"/>
                <w:lang w:val="lv-LV"/>
              </w:rPr>
              <w:t>3.13. att. Transformatora arējās raksturlīknes  dažāda  rakstura  slodzēm.</w:t>
            </w:r>
          </w:p>
        </w:tc>
        <w:tc>
          <w:tcPr>
            <w:tcW w:w="4263" w:type="dxa"/>
          </w:tcPr>
          <w:p w:rsidR="00E070BF" w:rsidRPr="00FE65A5" w:rsidRDefault="00E070BF" w:rsidP="00E070BF">
            <w:pPr>
              <w:jc w:val="center"/>
              <w:rPr>
                <w:sz w:val="22"/>
                <w:szCs w:val="22"/>
                <w:lang w:val="lv-LV"/>
              </w:rPr>
            </w:pPr>
            <w:r w:rsidRPr="00FE65A5">
              <w:rPr>
                <w:noProof/>
                <w:sz w:val="22"/>
                <w:szCs w:val="22"/>
                <w:lang w:val="lv-LV" w:eastAsia="lv-LV"/>
              </w:rPr>
              <w:drawing>
                <wp:inline distT="0" distB="0" distL="0" distR="0">
                  <wp:extent cx="2099310" cy="1770380"/>
                  <wp:effectExtent l="1905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76" cstate="print">
                            <a:lum bright="-22000" contrast="54000"/>
                            <a:grayscl/>
                          </a:blip>
                          <a:srcRect/>
                          <a:stretch>
                            <a:fillRect/>
                          </a:stretch>
                        </pic:blipFill>
                        <pic:spPr bwMode="auto">
                          <a:xfrm>
                            <a:off x="0" y="0"/>
                            <a:ext cx="2099310" cy="1770380"/>
                          </a:xfrm>
                          <a:prstGeom prst="rect">
                            <a:avLst/>
                          </a:prstGeom>
                          <a:noFill/>
                          <a:ln w="9525">
                            <a:noFill/>
                            <a:miter lim="800000"/>
                            <a:headEnd/>
                            <a:tailEnd/>
                          </a:ln>
                        </pic:spPr>
                      </pic:pic>
                    </a:graphicData>
                  </a:graphic>
                </wp:inline>
              </w:drawing>
            </w:r>
            <w:r w:rsidRPr="00FE65A5">
              <w:rPr>
                <w:sz w:val="22"/>
                <w:szCs w:val="22"/>
                <w:lang w:val="lv-LV"/>
              </w:rPr>
              <w:t>°</w:t>
            </w:r>
          </w:p>
          <w:p w:rsidR="00E070BF" w:rsidRPr="00FE65A5" w:rsidRDefault="00E070BF" w:rsidP="00E070BF">
            <w:pPr>
              <w:jc w:val="center"/>
              <w:rPr>
                <w:sz w:val="22"/>
                <w:szCs w:val="22"/>
                <w:lang w:val="lv-LV"/>
              </w:rPr>
            </w:pPr>
            <w:r w:rsidRPr="00FE65A5">
              <w:rPr>
                <w:rStyle w:val="FontStyle15"/>
                <w:sz w:val="22"/>
                <w:szCs w:val="22"/>
                <w:lang w:val="lv-LV"/>
              </w:rPr>
              <w:t>3.14. att. Transformatora leņķa raksturlīkne.</w:t>
            </w:r>
          </w:p>
        </w:tc>
      </w:tr>
    </w:tbl>
    <w:p w:rsidR="00E070BF" w:rsidRPr="00FE65A5" w:rsidRDefault="00E070BF" w:rsidP="00E070BF">
      <w:pPr>
        <w:spacing w:line="360" w:lineRule="auto"/>
        <w:ind w:firstLine="397"/>
        <w:jc w:val="both"/>
        <w:rPr>
          <w:sz w:val="24"/>
          <w:szCs w:val="24"/>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3.14. attēlā parādīta transformatora </w:t>
      </w:r>
      <w:r w:rsidRPr="00FE65A5">
        <w:rPr>
          <w:noProof/>
          <w:sz w:val="24"/>
          <w:szCs w:val="24"/>
          <w:lang w:val="lv-LV" w:eastAsia="lv-LV"/>
        </w:rPr>
        <w:drawing>
          <wp:inline distT="0" distB="0" distL="0" distR="0">
            <wp:extent cx="314325" cy="124460"/>
            <wp:effectExtent l="19050" t="0" r="952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77" cstate="print">
                      <a:lum bright="-28000" contrast="54000"/>
                      <a:grayscl/>
                    </a:blip>
                    <a:srcRect/>
                    <a:stretch>
                      <a:fillRect/>
                    </a:stretch>
                  </pic:blipFill>
                  <pic:spPr bwMode="auto">
                    <a:xfrm>
                      <a:off x="0" y="0"/>
                      <a:ext cx="314325" cy="124460"/>
                    </a:xfrm>
                    <a:prstGeom prst="rect">
                      <a:avLst/>
                    </a:prstGeom>
                    <a:noFill/>
                    <a:ln w="9525">
                      <a:noFill/>
                      <a:miter lim="800000"/>
                      <a:headEnd/>
                      <a:tailEnd/>
                    </a:ln>
                  </pic:spPr>
                </pic:pic>
              </a:graphicData>
            </a:graphic>
          </wp:inline>
        </w:drawing>
      </w:r>
      <w:r w:rsidRPr="00FE65A5">
        <w:rPr>
          <w:sz w:val="24"/>
          <w:szCs w:val="24"/>
          <w:lang w:val="lv-LV"/>
        </w:rPr>
        <w:t xml:space="preserve"> atkarība no cosφ</w:t>
      </w:r>
      <w:r w:rsidRPr="00FE65A5">
        <w:rPr>
          <w:sz w:val="24"/>
          <w:szCs w:val="24"/>
          <w:vertAlign w:val="subscript"/>
          <w:lang w:val="lv-LV"/>
        </w:rPr>
        <w:t>2</w:t>
      </w:r>
      <w:r w:rsidRPr="00FE65A5">
        <w:rPr>
          <w:sz w:val="24"/>
          <w:szCs w:val="24"/>
          <w:lang w:val="lv-LV"/>
        </w:rPr>
        <w:t xml:space="preserve"> skaitliskās vērtības nemainīgai slodzei (leņķa raksturlīkne): jo lielāks cosφ</w:t>
      </w:r>
      <w:r w:rsidRPr="00FE65A5">
        <w:rPr>
          <w:sz w:val="24"/>
          <w:szCs w:val="24"/>
          <w:vertAlign w:val="subscript"/>
          <w:lang w:val="lv-LV"/>
        </w:rPr>
        <w:t>2</w:t>
      </w:r>
      <w:r w:rsidRPr="00FE65A5">
        <w:rPr>
          <w:sz w:val="24"/>
          <w:szCs w:val="24"/>
          <w:lang w:val="lv-LV"/>
        </w:rPr>
        <w:t>, jo mazāka sprieguma procentuāla iz</w:t>
      </w:r>
      <w:r w:rsidRPr="00FE65A5">
        <w:rPr>
          <w:sz w:val="24"/>
          <w:szCs w:val="24"/>
          <w:lang w:val="lv-LV"/>
        </w:rPr>
        <w:softHyphen/>
        <w:t xml:space="preserve">maiņa </w:t>
      </w:r>
      <w:r w:rsidRPr="00FE65A5">
        <w:rPr>
          <w:noProof/>
          <w:sz w:val="24"/>
          <w:szCs w:val="24"/>
          <w:lang w:val="lv-LV" w:eastAsia="lv-LV"/>
        </w:rPr>
        <w:drawing>
          <wp:inline distT="0" distB="0" distL="0" distR="0">
            <wp:extent cx="358140" cy="131445"/>
            <wp:effectExtent l="19050" t="0" r="381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78" cstate="print">
                      <a:lum bright="-26000" contrast="54000"/>
                      <a:grayscl/>
                    </a:blip>
                    <a:srcRect/>
                    <a:stretch>
                      <a:fillRect/>
                    </a:stretch>
                  </pic:blipFill>
                  <pic:spPr bwMode="auto">
                    <a:xfrm>
                      <a:off x="0" y="0"/>
                      <a:ext cx="358140" cy="131445"/>
                    </a:xfrm>
                    <a:prstGeom prst="rect">
                      <a:avLst/>
                    </a:prstGeom>
                    <a:noFill/>
                    <a:ln w="9525">
                      <a:noFill/>
                      <a:miter lim="800000"/>
                      <a:headEnd/>
                      <a:tailEnd/>
                    </a:ln>
                  </pic:spPr>
                </pic:pic>
              </a:graphicData>
            </a:graphic>
          </wp:inline>
        </w:drawing>
      </w:r>
    </w:p>
    <w:p w:rsidR="00E070BF" w:rsidRPr="00FE65A5" w:rsidRDefault="00E070BF" w:rsidP="00E070BF">
      <w:pPr>
        <w:spacing w:line="360" w:lineRule="auto"/>
        <w:ind w:firstLine="397"/>
        <w:rPr>
          <w:sz w:val="24"/>
          <w:szCs w:val="24"/>
          <w:lang w:val="lv-LV"/>
        </w:rPr>
      </w:pPr>
    </w:p>
    <w:p w:rsidR="00E070BF" w:rsidRPr="00FE65A5" w:rsidRDefault="00E070BF" w:rsidP="00E070BF">
      <w:pPr>
        <w:shd w:val="clear" w:color="auto" w:fill="FFFFFF"/>
        <w:spacing w:line="360" w:lineRule="auto"/>
        <w:ind w:firstLine="397"/>
        <w:jc w:val="center"/>
        <w:rPr>
          <w:b/>
          <w:bCs/>
          <w:color w:val="000000"/>
          <w:sz w:val="24"/>
          <w:szCs w:val="24"/>
          <w:lang w:val="lv-LV"/>
        </w:rPr>
      </w:pPr>
      <w:r w:rsidRPr="00FE65A5">
        <w:rPr>
          <w:b/>
          <w:bCs/>
          <w:color w:val="000000"/>
          <w:sz w:val="24"/>
          <w:szCs w:val="24"/>
          <w:lang w:val="lv-LV"/>
        </w:rPr>
        <w:t xml:space="preserve">3.11. VIENFĀZES UN TRĪSFĀŽU TRANSFORMATORU UZBŪVES </w:t>
      </w:r>
    </w:p>
    <w:p w:rsidR="00E070BF" w:rsidRPr="00FE65A5" w:rsidRDefault="00E070BF" w:rsidP="00E070BF">
      <w:pPr>
        <w:shd w:val="clear" w:color="auto" w:fill="FFFFFF"/>
        <w:spacing w:line="360" w:lineRule="auto"/>
        <w:ind w:firstLine="397"/>
        <w:jc w:val="center"/>
        <w:rPr>
          <w:sz w:val="24"/>
          <w:szCs w:val="24"/>
          <w:lang w:val="lv-LV"/>
        </w:rPr>
      </w:pPr>
      <w:r w:rsidRPr="00FE65A5">
        <w:rPr>
          <w:b/>
          <w:bCs/>
          <w:color w:val="000000"/>
          <w:sz w:val="24"/>
          <w:szCs w:val="24"/>
          <w:lang w:val="lv-LV"/>
        </w:rPr>
        <w:t>PAMATELEMENTI</w:t>
      </w:r>
    </w:p>
    <w:p w:rsidR="00E070BF" w:rsidRPr="00FE65A5" w:rsidRDefault="00E070BF" w:rsidP="00E070BF">
      <w:pPr>
        <w:shd w:val="clear" w:color="auto" w:fill="FFFFFF"/>
        <w:spacing w:line="360" w:lineRule="auto"/>
        <w:ind w:firstLine="397"/>
        <w:jc w:val="both"/>
        <w:rPr>
          <w:color w:val="000000"/>
          <w:sz w:val="16"/>
          <w:szCs w:val="16"/>
          <w:lang w:val="lv-LV"/>
        </w:rPr>
      </w:pPr>
    </w:p>
    <w:p w:rsidR="00E070BF" w:rsidRPr="00FE65A5" w:rsidRDefault="00E070BF" w:rsidP="00E070BF">
      <w:pPr>
        <w:shd w:val="clear" w:color="auto" w:fill="FFFFFF"/>
        <w:spacing w:line="360" w:lineRule="auto"/>
        <w:ind w:firstLine="397"/>
        <w:jc w:val="both"/>
        <w:rPr>
          <w:sz w:val="24"/>
          <w:szCs w:val="24"/>
          <w:lang w:val="lv-LV"/>
        </w:rPr>
      </w:pPr>
      <w:r w:rsidRPr="00FE65A5">
        <w:rPr>
          <w:color w:val="000000"/>
          <w:sz w:val="24"/>
          <w:szCs w:val="24"/>
          <w:lang w:val="lv-LV"/>
        </w:rPr>
        <w:t>Transformatora uzbūves pamatelementi (3.15. att. a) ir</w:t>
      </w:r>
    </w:p>
    <w:p w:rsidR="00E070BF" w:rsidRPr="00FE65A5" w:rsidRDefault="00E070BF" w:rsidP="00E070BF">
      <w:pPr>
        <w:numPr>
          <w:ilvl w:val="0"/>
          <w:numId w:val="10"/>
        </w:numPr>
        <w:shd w:val="clear" w:color="auto" w:fill="FFFFFF"/>
        <w:tabs>
          <w:tab w:val="left" w:pos="756"/>
        </w:tabs>
        <w:spacing w:line="360" w:lineRule="auto"/>
        <w:ind w:left="576"/>
        <w:jc w:val="both"/>
        <w:rPr>
          <w:color w:val="000000"/>
          <w:sz w:val="24"/>
          <w:szCs w:val="24"/>
          <w:lang w:val="lv-LV"/>
        </w:rPr>
      </w:pPr>
      <w:r w:rsidRPr="00FE65A5">
        <w:rPr>
          <w:color w:val="000000"/>
          <w:spacing w:val="-1"/>
          <w:sz w:val="24"/>
          <w:szCs w:val="24"/>
          <w:lang w:val="lv-LV"/>
        </w:rPr>
        <w:t xml:space="preserve">serde (magnētvads) </w:t>
      </w:r>
      <w:r w:rsidRPr="00FE65A5">
        <w:rPr>
          <w:iCs/>
          <w:color w:val="000000"/>
          <w:spacing w:val="-1"/>
          <w:sz w:val="24"/>
          <w:szCs w:val="24"/>
          <w:lang w:val="lv-LV"/>
        </w:rPr>
        <w:t>1;</w:t>
      </w:r>
    </w:p>
    <w:p w:rsidR="00E070BF" w:rsidRPr="00FE65A5" w:rsidRDefault="00E070BF" w:rsidP="00E070BF">
      <w:pPr>
        <w:numPr>
          <w:ilvl w:val="0"/>
          <w:numId w:val="10"/>
        </w:numPr>
        <w:shd w:val="clear" w:color="auto" w:fill="FFFFFF"/>
        <w:tabs>
          <w:tab w:val="left" w:pos="756"/>
        </w:tabs>
        <w:spacing w:line="360" w:lineRule="auto"/>
        <w:ind w:left="576"/>
        <w:jc w:val="both"/>
        <w:rPr>
          <w:b/>
          <w:color w:val="000000"/>
          <w:sz w:val="24"/>
          <w:szCs w:val="24"/>
          <w:lang w:val="lv-LV"/>
        </w:rPr>
      </w:pPr>
      <w:r w:rsidRPr="00FE65A5">
        <w:rPr>
          <w:color w:val="000000"/>
          <w:spacing w:val="-1"/>
          <w:sz w:val="24"/>
          <w:szCs w:val="24"/>
          <w:lang w:val="lv-LV"/>
        </w:rPr>
        <w:t xml:space="preserve">tinumi 2, </w:t>
      </w:r>
      <w:r w:rsidRPr="00FE65A5">
        <w:rPr>
          <w:b/>
          <w:i/>
          <w:iCs/>
          <w:color w:val="000000"/>
          <w:spacing w:val="-1"/>
          <w:sz w:val="24"/>
          <w:szCs w:val="24"/>
          <w:lang w:val="lv-LV"/>
        </w:rPr>
        <w:t>3;</w:t>
      </w:r>
    </w:p>
    <w:p w:rsidR="00E070BF" w:rsidRPr="00FE65A5" w:rsidRDefault="00E070BF" w:rsidP="00E070BF">
      <w:pPr>
        <w:numPr>
          <w:ilvl w:val="0"/>
          <w:numId w:val="10"/>
        </w:numPr>
        <w:shd w:val="clear" w:color="auto" w:fill="FFFFFF"/>
        <w:tabs>
          <w:tab w:val="left" w:pos="713"/>
        </w:tabs>
        <w:spacing w:line="360" w:lineRule="auto"/>
        <w:ind w:left="540"/>
        <w:jc w:val="both"/>
        <w:rPr>
          <w:color w:val="000000"/>
          <w:sz w:val="24"/>
          <w:szCs w:val="24"/>
          <w:lang w:val="lv-LV"/>
        </w:rPr>
      </w:pPr>
      <w:r w:rsidRPr="00FE65A5">
        <w:rPr>
          <w:color w:val="000000"/>
          <w:sz w:val="24"/>
          <w:szCs w:val="24"/>
          <w:lang w:val="lv-LV"/>
        </w:rPr>
        <w:t>dzesēšanas sistēma (eļļas transformatoriem);</w:t>
      </w:r>
    </w:p>
    <w:p w:rsidR="00E070BF" w:rsidRPr="00FE65A5" w:rsidRDefault="00E070BF" w:rsidP="00E070BF">
      <w:pPr>
        <w:numPr>
          <w:ilvl w:val="0"/>
          <w:numId w:val="10"/>
        </w:numPr>
        <w:shd w:val="clear" w:color="auto" w:fill="FFFFFF"/>
        <w:tabs>
          <w:tab w:val="left" w:pos="713"/>
        </w:tabs>
        <w:spacing w:line="360" w:lineRule="auto"/>
        <w:ind w:left="540"/>
        <w:jc w:val="both"/>
        <w:rPr>
          <w:color w:val="000000"/>
          <w:sz w:val="24"/>
          <w:szCs w:val="24"/>
          <w:lang w:val="lv-LV"/>
        </w:rPr>
      </w:pPr>
      <w:r w:rsidRPr="00FE65A5">
        <w:rPr>
          <w:color w:val="000000"/>
          <w:spacing w:val="-2"/>
          <w:sz w:val="24"/>
          <w:szCs w:val="24"/>
          <w:lang w:val="lv-LV"/>
        </w:rPr>
        <w:t xml:space="preserve">caurvadi </w:t>
      </w:r>
      <w:r w:rsidRPr="00FE65A5">
        <w:rPr>
          <w:iCs/>
          <w:color w:val="000000"/>
          <w:spacing w:val="-2"/>
          <w:sz w:val="24"/>
          <w:szCs w:val="24"/>
          <w:lang w:val="lv-LV"/>
        </w:rPr>
        <w:t>5, 6;</w:t>
      </w:r>
    </w:p>
    <w:p w:rsidR="00E070BF" w:rsidRPr="00FE65A5" w:rsidRDefault="00E070BF" w:rsidP="00E070BF">
      <w:pPr>
        <w:numPr>
          <w:ilvl w:val="0"/>
          <w:numId w:val="10"/>
        </w:numPr>
        <w:shd w:val="clear" w:color="auto" w:fill="FFFFFF"/>
        <w:tabs>
          <w:tab w:val="left" w:pos="713"/>
        </w:tabs>
        <w:spacing w:line="360" w:lineRule="auto"/>
        <w:ind w:left="540"/>
        <w:jc w:val="both"/>
        <w:rPr>
          <w:i/>
          <w:iCs/>
          <w:color w:val="000000"/>
          <w:sz w:val="24"/>
          <w:szCs w:val="24"/>
          <w:lang w:val="lv-LV"/>
        </w:rPr>
      </w:pPr>
      <w:r w:rsidRPr="00FE65A5">
        <w:rPr>
          <w:color w:val="000000"/>
          <w:spacing w:val="-2"/>
          <w:sz w:val="24"/>
          <w:szCs w:val="24"/>
          <w:lang w:val="lv-LV"/>
        </w:rPr>
        <w:t>palīgierīces.</w:t>
      </w:r>
    </w:p>
    <w:p w:rsidR="00B6308F" w:rsidRPr="00FE65A5" w:rsidRDefault="00B6308F" w:rsidP="00B6308F">
      <w:pPr>
        <w:pStyle w:val="ListParagraph"/>
        <w:numPr>
          <w:ilvl w:val="0"/>
          <w:numId w:val="10"/>
        </w:numPr>
        <w:shd w:val="clear" w:color="auto" w:fill="FFFFFF"/>
        <w:spacing w:line="360" w:lineRule="auto"/>
        <w:rPr>
          <w:color w:val="000000"/>
        </w:rPr>
      </w:pPr>
      <w:r w:rsidRPr="00FE65A5">
        <w:rPr>
          <w:color w:val="000000"/>
          <w:spacing w:val="-1"/>
        </w:rPr>
        <w:t xml:space="preserve">Serde salikta no elektrotehniskā karsti vai auksti velmēta tērauda loksnēm. Tās savstarpēji visbiežāk izolētas ar laku, retāk ar papīru </w:t>
      </w:r>
      <w:r w:rsidRPr="00FE65A5">
        <w:rPr>
          <w:color w:val="000000"/>
          <w:spacing w:val="4"/>
        </w:rPr>
        <w:t xml:space="preserve">virpuļstrāvu zudumu samazināšanai. Magnētvada tipu nosaka tā </w:t>
      </w:r>
      <w:r w:rsidRPr="00FE65A5">
        <w:rPr>
          <w:color w:val="000000"/>
        </w:rPr>
        <w:t>forma. Tas var būt stieņu, apvalka, toroīda tipa vai citas formas.</w:t>
      </w:r>
    </w:p>
    <w:p w:rsidR="00B6308F" w:rsidRPr="00FE65A5" w:rsidRDefault="00B6308F" w:rsidP="00B6308F">
      <w:pPr>
        <w:pStyle w:val="ListParagraph"/>
        <w:numPr>
          <w:ilvl w:val="0"/>
          <w:numId w:val="10"/>
        </w:numPr>
        <w:shd w:val="clear" w:color="auto" w:fill="FFFFFF"/>
        <w:spacing w:line="360" w:lineRule="auto"/>
      </w:pPr>
      <w:r w:rsidRPr="00FE65A5">
        <w:rPr>
          <w:color w:val="000000"/>
          <w:spacing w:val="5"/>
        </w:rPr>
        <w:t xml:space="preserve">Stieņu </w:t>
      </w:r>
      <w:r w:rsidRPr="00FE65A5">
        <w:rPr>
          <w:color w:val="000000"/>
          <w:spacing w:val="44"/>
        </w:rPr>
        <w:t>tipa</w:t>
      </w:r>
      <w:r w:rsidRPr="00FE65A5">
        <w:rPr>
          <w:color w:val="000000"/>
          <w:spacing w:val="5"/>
        </w:rPr>
        <w:t xml:space="preserve"> magnētvads parādīts 3.16. </w:t>
      </w:r>
      <w:r w:rsidRPr="00FE65A5">
        <w:rPr>
          <w:i/>
          <w:iCs/>
          <w:color w:val="000000"/>
          <w:spacing w:val="5"/>
        </w:rPr>
        <w:t xml:space="preserve">a </w:t>
      </w:r>
      <w:r w:rsidRPr="00FE65A5">
        <w:rPr>
          <w:color w:val="000000"/>
          <w:spacing w:val="5"/>
        </w:rPr>
        <w:t>attēlā.</w:t>
      </w:r>
    </w:p>
    <w:p w:rsidR="00B6308F" w:rsidRPr="00FE65A5" w:rsidRDefault="00B6308F" w:rsidP="00B6308F">
      <w:pPr>
        <w:pStyle w:val="ListParagraph"/>
        <w:numPr>
          <w:ilvl w:val="0"/>
          <w:numId w:val="10"/>
        </w:numPr>
        <w:shd w:val="clear" w:color="auto" w:fill="FFFFFF"/>
        <w:spacing w:line="360" w:lineRule="auto"/>
      </w:pPr>
      <w:r w:rsidRPr="00FE65A5">
        <w:rPr>
          <w:color w:val="000000"/>
          <w:spacing w:val="-2"/>
        </w:rPr>
        <w:t xml:space="preserve">To magnētvada daļu, uz kuras novietoti tinumi, sauc par stieni, bet </w:t>
      </w:r>
      <w:r w:rsidRPr="00FE65A5">
        <w:rPr>
          <w:color w:val="000000"/>
          <w:spacing w:val="-1"/>
        </w:rPr>
        <w:t xml:space="preserve">stieņu savienojošo daļu - par jūgu. Trīsfāžu transformatorā uz katra </w:t>
      </w:r>
      <w:r w:rsidRPr="00FE65A5">
        <w:rPr>
          <w:color w:val="000000"/>
          <w:spacing w:val="2"/>
        </w:rPr>
        <w:t xml:space="preserve">stieņa novietoti vienas fāzes augstākā sprieguma </w:t>
      </w:r>
      <w:r w:rsidRPr="00FE65A5">
        <w:rPr>
          <w:i/>
          <w:iCs/>
          <w:color w:val="000000"/>
          <w:spacing w:val="2"/>
        </w:rPr>
        <w:t xml:space="preserve">AS </w:t>
      </w:r>
      <w:r w:rsidRPr="00FE65A5">
        <w:rPr>
          <w:color w:val="000000"/>
          <w:spacing w:val="2"/>
        </w:rPr>
        <w:t xml:space="preserve">un zemākā </w:t>
      </w:r>
      <w:r w:rsidRPr="00FE65A5">
        <w:rPr>
          <w:color w:val="000000"/>
          <w:spacing w:val="-2"/>
        </w:rPr>
        <w:t xml:space="preserve">sprieguma </w:t>
      </w:r>
      <w:r w:rsidRPr="00FE65A5">
        <w:rPr>
          <w:i/>
          <w:iCs/>
          <w:color w:val="000000"/>
          <w:spacing w:val="-2"/>
        </w:rPr>
        <w:t xml:space="preserve">ZS </w:t>
      </w:r>
      <w:r w:rsidRPr="00FE65A5">
        <w:rPr>
          <w:color w:val="000000"/>
          <w:spacing w:val="-2"/>
        </w:rPr>
        <w:t>tinumi.</w:t>
      </w:r>
    </w:p>
    <w:p w:rsidR="00B6308F" w:rsidRPr="00FE65A5" w:rsidRDefault="00B6308F" w:rsidP="00B6308F">
      <w:pPr>
        <w:pStyle w:val="ListParagraph"/>
        <w:numPr>
          <w:ilvl w:val="0"/>
          <w:numId w:val="10"/>
        </w:numPr>
        <w:shd w:val="clear" w:color="auto" w:fill="FFFFFF"/>
        <w:spacing w:line="360" w:lineRule="auto"/>
        <w:rPr>
          <w:color w:val="000000"/>
          <w:spacing w:val="1"/>
        </w:rPr>
      </w:pPr>
      <w:r w:rsidRPr="00FE65A5">
        <w:rPr>
          <w:color w:val="000000"/>
          <w:spacing w:val="1"/>
        </w:rPr>
        <w:lastRenderedPageBreak/>
        <w:t>Apvalka tipa magnētvads parādīts 3.16. b attēlā. Lai nodrošinātu vienādu magnētisko indukciju stienī un jūgā, parasti stie</w:t>
      </w:r>
      <w:r w:rsidRPr="00FE65A5">
        <w:rPr>
          <w:color w:val="000000"/>
          <w:spacing w:val="1"/>
        </w:rPr>
        <w:softHyphen/>
        <w:t>nim ir divreiz lielāks šķērsgriezuma laukums nekā jūgam.</w:t>
      </w:r>
    </w:p>
    <w:tbl>
      <w:tblPr>
        <w:tblW w:w="9157" w:type="dxa"/>
        <w:tblLook w:val="04A0" w:firstRow="1" w:lastRow="0" w:firstColumn="1" w:lastColumn="0" w:noHBand="0" w:noVBand="1"/>
      </w:tblPr>
      <w:tblGrid>
        <w:gridCol w:w="4693"/>
        <w:gridCol w:w="4046"/>
        <w:gridCol w:w="418"/>
      </w:tblGrid>
      <w:tr w:rsidR="00E070BF" w:rsidRPr="00FE65A5" w:rsidTr="00E070BF">
        <w:trPr>
          <w:gridAfter w:val="1"/>
          <w:wAfter w:w="418" w:type="dxa"/>
        </w:trPr>
        <w:tc>
          <w:tcPr>
            <w:tcW w:w="8739" w:type="dxa"/>
            <w:gridSpan w:val="2"/>
          </w:tcPr>
          <w:p w:rsidR="00E070BF" w:rsidRPr="00FE65A5" w:rsidRDefault="00E070BF" w:rsidP="00E070BF">
            <w:pPr>
              <w:jc w:val="center"/>
              <w:rPr>
                <w:color w:val="000000"/>
                <w:spacing w:val="1"/>
                <w:sz w:val="22"/>
                <w:szCs w:val="22"/>
                <w:lang w:val="lv-LV" w:eastAsia="lv-LV"/>
              </w:rPr>
            </w:pPr>
            <w:r w:rsidRPr="00FE65A5">
              <w:rPr>
                <w:b/>
                <w:i/>
                <w:color w:val="000000"/>
                <w:spacing w:val="1"/>
                <w:lang w:val="lv-LV" w:eastAsia="lv-LV"/>
              </w:rPr>
              <w:t>a</w:t>
            </w:r>
            <w:r w:rsidRPr="00FE65A5">
              <w:rPr>
                <w:color w:val="000000"/>
                <w:spacing w:val="1"/>
                <w:sz w:val="22"/>
                <w:szCs w:val="22"/>
                <w:lang w:val="lv-LV" w:eastAsia="lv-LV"/>
              </w:rPr>
              <w:t>)</w:t>
            </w:r>
            <w:r w:rsidRPr="00FE65A5">
              <w:rPr>
                <w:noProof/>
                <w:color w:val="000000"/>
                <w:spacing w:val="1"/>
                <w:sz w:val="22"/>
                <w:szCs w:val="22"/>
                <w:lang w:val="lv-LV" w:eastAsia="lv-LV"/>
              </w:rPr>
              <w:drawing>
                <wp:inline distT="0" distB="0" distL="0" distR="0">
                  <wp:extent cx="2809240" cy="3269615"/>
                  <wp:effectExtent l="1905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79" cstate="print">
                            <a:lum bright="-14000" contrast="22000"/>
                          </a:blip>
                          <a:srcRect/>
                          <a:stretch>
                            <a:fillRect/>
                          </a:stretch>
                        </pic:blipFill>
                        <pic:spPr bwMode="auto">
                          <a:xfrm>
                            <a:off x="0" y="0"/>
                            <a:ext cx="2809240" cy="3269615"/>
                          </a:xfrm>
                          <a:prstGeom prst="rect">
                            <a:avLst/>
                          </a:prstGeom>
                          <a:noFill/>
                          <a:ln w="9525">
                            <a:noFill/>
                            <a:miter lim="800000"/>
                            <a:headEnd/>
                            <a:tailEnd/>
                          </a:ln>
                        </pic:spPr>
                      </pic:pic>
                    </a:graphicData>
                  </a:graphic>
                </wp:inline>
              </w:drawing>
            </w:r>
          </w:p>
          <w:p w:rsidR="00E070BF" w:rsidRPr="00FE65A5" w:rsidRDefault="006D6EB9" w:rsidP="00E070BF">
            <w:pPr>
              <w:tabs>
                <w:tab w:val="left" w:pos="305"/>
              </w:tabs>
              <w:jc w:val="center"/>
              <w:rPr>
                <w:color w:val="000000"/>
                <w:spacing w:val="1"/>
                <w:sz w:val="22"/>
                <w:szCs w:val="22"/>
                <w:lang w:val="lv-LV"/>
              </w:rPr>
            </w:pPr>
            <w:r>
              <w:rPr>
                <w:b/>
                <w:i/>
                <w:color w:val="000000"/>
                <w:spacing w:val="1"/>
                <w:lang w:val="lv-LV" w:eastAsia="lv-LV"/>
              </w:rPr>
              <w:pict>
                <v:rect id="_x0000_s1042" style="position:absolute;left:0;text-align:left;margin-left:312.35pt;margin-top:223pt;width:18.45pt;height:12.7pt;z-index:251680768" fillcolor="#f2f2f2" stroked="f"/>
              </w:pict>
            </w:r>
            <w:r w:rsidR="00E070BF" w:rsidRPr="00FE65A5">
              <w:rPr>
                <w:b/>
                <w:i/>
                <w:color w:val="000000"/>
                <w:spacing w:val="1"/>
                <w:lang w:val="lv-LV"/>
              </w:rPr>
              <w:t>b</w:t>
            </w:r>
            <w:r w:rsidR="00E070BF" w:rsidRPr="00FE65A5">
              <w:rPr>
                <w:color w:val="000000"/>
                <w:spacing w:val="1"/>
                <w:sz w:val="22"/>
                <w:szCs w:val="22"/>
                <w:lang w:val="lv-LV"/>
              </w:rPr>
              <w:t>)</w:t>
            </w:r>
            <w:r w:rsidR="00E070BF" w:rsidRPr="00FE65A5">
              <w:rPr>
                <w:noProof/>
                <w:color w:val="000000"/>
                <w:spacing w:val="1"/>
                <w:sz w:val="22"/>
                <w:szCs w:val="22"/>
                <w:lang w:val="lv-LV" w:eastAsia="lv-LV"/>
              </w:rPr>
              <w:drawing>
                <wp:inline distT="0" distB="0" distL="0" distR="0">
                  <wp:extent cx="2881805" cy="3020673"/>
                  <wp:effectExtent l="19050" t="0" r="0" b="0"/>
                  <wp:docPr id="7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0" cstate="print">
                            <a:lum contrast="40000"/>
                          </a:blip>
                          <a:srcRect/>
                          <a:stretch>
                            <a:fillRect/>
                          </a:stretch>
                        </pic:blipFill>
                        <pic:spPr bwMode="auto">
                          <a:xfrm>
                            <a:off x="0" y="0"/>
                            <a:ext cx="2883038" cy="3021965"/>
                          </a:xfrm>
                          <a:prstGeom prst="rect">
                            <a:avLst/>
                          </a:prstGeom>
                          <a:noFill/>
                          <a:ln w="9525">
                            <a:noFill/>
                            <a:miter lim="800000"/>
                            <a:headEnd/>
                            <a:tailEnd/>
                          </a:ln>
                        </pic:spPr>
                      </pic:pic>
                    </a:graphicData>
                  </a:graphic>
                </wp:inline>
              </w:drawing>
            </w:r>
          </w:p>
          <w:p w:rsidR="00E070BF" w:rsidRPr="00FE65A5" w:rsidRDefault="00E070BF" w:rsidP="00E070BF">
            <w:pPr>
              <w:widowControl/>
              <w:tabs>
                <w:tab w:val="left" w:pos="142"/>
              </w:tabs>
              <w:autoSpaceDE/>
              <w:autoSpaceDN/>
              <w:adjustRightInd/>
              <w:jc w:val="center"/>
              <w:rPr>
                <w:color w:val="000000"/>
                <w:spacing w:val="7"/>
                <w:sz w:val="22"/>
                <w:szCs w:val="22"/>
                <w:lang w:val="lv-LV"/>
              </w:rPr>
            </w:pPr>
            <w:r w:rsidRPr="00FE65A5">
              <w:rPr>
                <w:color w:val="000000"/>
                <w:spacing w:val="7"/>
                <w:sz w:val="22"/>
                <w:szCs w:val="22"/>
                <w:lang w:val="lv-LV"/>
              </w:rPr>
              <w:t xml:space="preserve">3.15.att. Trīsfāžu spēka transformators: </w:t>
            </w:r>
          </w:p>
          <w:p w:rsidR="00E070BF" w:rsidRPr="00FE65A5" w:rsidRDefault="00E070BF" w:rsidP="00E070BF">
            <w:pPr>
              <w:widowControl/>
              <w:tabs>
                <w:tab w:val="left" w:pos="142"/>
              </w:tabs>
              <w:autoSpaceDE/>
              <w:autoSpaceDN/>
              <w:adjustRightInd/>
              <w:jc w:val="center"/>
              <w:rPr>
                <w:bCs/>
                <w:color w:val="000000"/>
                <w:spacing w:val="2"/>
                <w:sz w:val="22"/>
                <w:szCs w:val="22"/>
                <w:lang w:val="lv-LV"/>
              </w:rPr>
            </w:pPr>
            <w:r w:rsidRPr="00FE65A5">
              <w:rPr>
                <w:color w:val="000000"/>
                <w:spacing w:val="7"/>
                <w:sz w:val="22"/>
                <w:szCs w:val="22"/>
                <w:lang w:val="lv-LV"/>
              </w:rPr>
              <w:t>a):</w:t>
            </w:r>
            <w:r w:rsidRPr="00FE65A5">
              <w:rPr>
                <w:sz w:val="22"/>
                <w:szCs w:val="22"/>
                <w:lang w:val="lv-LV"/>
              </w:rPr>
              <w:t xml:space="preserve"> 1- </w:t>
            </w:r>
            <w:r w:rsidRPr="00FE65A5">
              <w:rPr>
                <w:color w:val="000000"/>
                <w:spacing w:val="-3"/>
                <w:sz w:val="22"/>
                <w:szCs w:val="22"/>
                <w:lang w:val="lv-LV"/>
              </w:rPr>
              <w:t>magnētvads</w:t>
            </w:r>
            <w:r w:rsidRPr="00FE65A5">
              <w:rPr>
                <w:sz w:val="22"/>
                <w:szCs w:val="22"/>
                <w:lang w:val="lv-LV"/>
              </w:rPr>
              <w:t xml:space="preserve">; 2 - </w:t>
            </w:r>
            <w:r w:rsidRPr="00FE65A5">
              <w:rPr>
                <w:color w:val="000000"/>
                <w:spacing w:val="-3"/>
                <w:sz w:val="22"/>
                <w:szCs w:val="22"/>
                <w:lang w:val="lv-LV"/>
              </w:rPr>
              <w:t>augstāka sprieguma tinums</w:t>
            </w:r>
            <w:r w:rsidRPr="00FE65A5">
              <w:rPr>
                <w:sz w:val="22"/>
                <w:szCs w:val="22"/>
                <w:lang w:val="lv-LV"/>
              </w:rPr>
              <w:t xml:space="preserve">; 3 - </w:t>
            </w:r>
            <w:r w:rsidRPr="00FE65A5">
              <w:rPr>
                <w:color w:val="000000"/>
                <w:spacing w:val="-3"/>
                <w:sz w:val="22"/>
                <w:szCs w:val="22"/>
                <w:lang w:val="lv-LV"/>
              </w:rPr>
              <w:t xml:space="preserve">zemākā sprieguma </w:t>
            </w:r>
            <w:r w:rsidRPr="00FE65A5">
              <w:rPr>
                <w:bCs/>
                <w:color w:val="000000"/>
                <w:spacing w:val="-3"/>
                <w:sz w:val="22"/>
                <w:szCs w:val="22"/>
                <w:lang w:val="lv-LV"/>
              </w:rPr>
              <w:t>tinums</w:t>
            </w:r>
            <w:r w:rsidRPr="00FE65A5">
              <w:rPr>
                <w:sz w:val="22"/>
                <w:szCs w:val="22"/>
                <w:lang w:val="lv-LV"/>
              </w:rPr>
              <w:t xml:space="preserve">; 4 - </w:t>
            </w:r>
            <w:r w:rsidRPr="00FE65A5">
              <w:rPr>
                <w:color w:val="000000"/>
                <w:sz w:val="22"/>
                <w:szCs w:val="22"/>
                <w:lang w:val="lv-LV"/>
              </w:rPr>
              <w:t>tvertne</w:t>
            </w:r>
            <w:r w:rsidRPr="00FE65A5">
              <w:rPr>
                <w:sz w:val="22"/>
                <w:szCs w:val="22"/>
                <w:lang w:val="lv-LV"/>
              </w:rPr>
              <w:t xml:space="preserve">; 5,6 - </w:t>
            </w:r>
            <w:r w:rsidRPr="00FE65A5">
              <w:rPr>
                <w:color w:val="000000"/>
                <w:spacing w:val="-3"/>
                <w:sz w:val="22"/>
                <w:szCs w:val="22"/>
                <w:lang w:val="lv-LV"/>
              </w:rPr>
              <w:t>zemākā un augstāko sprieguma caurvadi ar izolatoriem</w:t>
            </w:r>
            <w:r w:rsidRPr="00FE65A5">
              <w:rPr>
                <w:sz w:val="22"/>
                <w:szCs w:val="22"/>
                <w:lang w:val="lv-LV"/>
              </w:rPr>
              <w:t xml:space="preserve">; 7- </w:t>
            </w:r>
            <w:r w:rsidRPr="00FE65A5">
              <w:rPr>
                <w:color w:val="000000"/>
                <w:sz w:val="22"/>
                <w:szCs w:val="22"/>
                <w:lang w:val="lv-LV"/>
              </w:rPr>
              <w:t xml:space="preserve">augstākā sprieguma tinuma vijumu </w:t>
            </w:r>
            <w:r w:rsidRPr="00FE65A5">
              <w:rPr>
                <w:bCs/>
                <w:color w:val="000000"/>
                <w:sz w:val="22"/>
                <w:szCs w:val="22"/>
                <w:lang w:val="lv-LV"/>
              </w:rPr>
              <w:t xml:space="preserve">skaita </w:t>
            </w:r>
            <w:r w:rsidRPr="00FE65A5">
              <w:rPr>
                <w:color w:val="000000"/>
                <w:sz w:val="22"/>
                <w:szCs w:val="22"/>
                <w:lang w:val="lv-LV"/>
              </w:rPr>
              <w:t>pārslēgs</w:t>
            </w:r>
            <w:r w:rsidRPr="00FE65A5">
              <w:rPr>
                <w:sz w:val="22"/>
                <w:szCs w:val="22"/>
                <w:lang w:val="lv-LV"/>
              </w:rPr>
              <w:t xml:space="preserve">; 8 - </w:t>
            </w:r>
            <w:r w:rsidRPr="00FE65A5">
              <w:rPr>
                <w:bCs/>
                <w:color w:val="000000"/>
                <w:spacing w:val="2"/>
                <w:sz w:val="22"/>
                <w:szCs w:val="22"/>
                <w:lang w:val="lv-LV"/>
              </w:rPr>
              <w:t xml:space="preserve">eļļas </w:t>
            </w:r>
            <w:r w:rsidRPr="00FE65A5">
              <w:rPr>
                <w:color w:val="000000"/>
                <w:spacing w:val="2"/>
                <w:sz w:val="22"/>
                <w:szCs w:val="22"/>
                <w:lang w:val="lv-LV"/>
              </w:rPr>
              <w:t xml:space="preserve">dzesēšanas </w:t>
            </w:r>
            <w:r w:rsidRPr="00FE65A5">
              <w:rPr>
                <w:bCs/>
                <w:color w:val="000000"/>
                <w:spacing w:val="2"/>
                <w:sz w:val="22"/>
                <w:szCs w:val="22"/>
                <w:lang w:val="lv-LV"/>
              </w:rPr>
              <w:t>caurules</w:t>
            </w:r>
            <w:r w:rsidRPr="00FE65A5">
              <w:rPr>
                <w:sz w:val="22"/>
                <w:szCs w:val="22"/>
                <w:lang w:val="lv-LV"/>
              </w:rPr>
              <w:t xml:space="preserve">; 9 - </w:t>
            </w:r>
            <w:r w:rsidRPr="00FE65A5">
              <w:rPr>
                <w:color w:val="000000"/>
                <w:spacing w:val="2"/>
                <w:sz w:val="22"/>
                <w:szCs w:val="22"/>
                <w:lang w:val="lv-LV"/>
              </w:rPr>
              <w:t>konservators</w:t>
            </w:r>
            <w:r w:rsidRPr="00FE65A5">
              <w:rPr>
                <w:sz w:val="22"/>
                <w:szCs w:val="22"/>
                <w:lang w:val="lv-LV"/>
              </w:rPr>
              <w:t xml:space="preserve">; 10 - </w:t>
            </w:r>
            <w:r w:rsidRPr="00FE65A5">
              <w:rPr>
                <w:color w:val="000000"/>
                <w:spacing w:val="2"/>
                <w:sz w:val="22"/>
                <w:szCs w:val="22"/>
                <w:lang w:val="lv-LV"/>
              </w:rPr>
              <w:t xml:space="preserve">eļļas </w:t>
            </w:r>
            <w:r w:rsidRPr="00FE65A5">
              <w:rPr>
                <w:bCs/>
                <w:color w:val="000000"/>
                <w:spacing w:val="2"/>
                <w:sz w:val="22"/>
                <w:szCs w:val="22"/>
                <w:lang w:val="lv-LV"/>
              </w:rPr>
              <w:t>līmeņrādis</w:t>
            </w:r>
            <w:r w:rsidRPr="00FE65A5">
              <w:rPr>
                <w:sz w:val="22"/>
                <w:szCs w:val="22"/>
                <w:lang w:val="lv-LV"/>
              </w:rPr>
              <w:t xml:space="preserve">; 11- </w:t>
            </w:r>
            <w:r w:rsidRPr="00FE65A5">
              <w:rPr>
                <w:bCs/>
                <w:color w:val="000000"/>
                <w:spacing w:val="2"/>
                <w:sz w:val="22"/>
                <w:szCs w:val="22"/>
                <w:lang w:val="lv-LV"/>
              </w:rPr>
              <w:t xml:space="preserve">tapskrūve </w:t>
            </w:r>
            <w:r w:rsidRPr="00FE65A5">
              <w:rPr>
                <w:color w:val="000000"/>
                <w:spacing w:val="2"/>
                <w:sz w:val="22"/>
                <w:szCs w:val="22"/>
                <w:lang w:val="lv-LV"/>
              </w:rPr>
              <w:t xml:space="preserve">eļļas </w:t>
            </w:r>
            <w:r w:rsidRPr="00FE65A5">
              <w:rPr>
                <w:bCs/>
                <w:color w:val="000000"/>
                <w:spacing w:val="2"/>
                <w:sz w:val="22"/>
                <w:szCs w:val="22"/>
                <w:lang w:val="lv-LV"/>
              </w:rPr>
              <w:t xml:space="preserve">iepildīšanai; </w:t>
            </w:r>
          </w:p>
          <w:p w:rsidR="00E070BF" w:rsidRPr="00FE65A5" w:rsidRDefault="00E070BF" w:rsidP="00E070BF">
            <w:pPr>
              <w:widowControl/>
              <w:tabs>
                <w:tab w:val="left" w:pos="142"/>
              </w:tabs>
              <w:autoSpaceDE/>
              <w:autoSpaceDN/>
              <w:adjustRightInd/>
              <w:jc w:val="center"/>
              <w:rPr>
                <w:color w:val="000000"/>
                <w:spacing w:val="1"/>
                <w:sz w:val="22"/>
                <w:szCs w:val="22"/>
                <w:lang w:val="lv-LV"/>
              </w:rPr>
            </w:pPr>
            <w:r w:rsidRPr="00FE65A5">
              <w:rPr>
                <w:bCs/>
                <w:color w:val="000000"/>
                <w:spacing w:val="2"/>
                <w:sz w:val="22"/>
                <w:szCs w:val="22"/>
                <w:lang w:val="lv-LV"/>
              </w:rPr>
              <w:t>b):</w:t>
            </w:r>
            <w:r w:rsidRPr="00FE65A5">
              <w:rPr>
                <w:color w:val="000000"/>
                <w:spacing w:val="1"/>
                <w:sz w:val="22"/>
                <w:szCs w:val="22"/>
                <w:lang w:val="lv-LV"/>
              </w:rPr>
              <w:t xml:space="preserve"> 1 – sija ar skrituļiem; 2 – plakne domkrata uzstādīšanai; 3 – sadales kārba; 4 – eļļas izlaišanas krāns; 6 – elektriskais ventilators; 7 – transformatora tvertne; 8 – dzesēšanas radiators; 9 – āķis pilnīgi samontēta transformatora pacelšanai; 10 – pārejas atloks adapters  ar strāvmaiņiem;</w:t>
            </w:r>
          </w:p>
          <w:p w:rsidR="00E070BF" w:rsidRPr="00FE65A5" w:rsidRDefault="00E070BF" w:rsidP="00E070BF">
            <w:pPr>
              <w:tabs>
                <w:tab w:val="left" w:pos="305"/>
              </w:tabs>
              <w:jc w:val="center"/>
              <w:rPr>
                <w:color w:val="000000"/>
                <w:spacing w:val="1"/>
                <w:sz w:val="22"/>
                <w:szCs w:val="22"/>
                <w:lang w:val="lv-LV"/>
              </w:rPr>
            </w:pPr>
            <w:r w:rsidRPr="00FE65A5">
              <w:rPr>
                <w:color w:val="000000"/>
                <w:spacing w:val="1"/>
                <w:sz w:val="22"/>
                <w:szCs w:val="22"/>
                <w:lang w:val="lv-LV"/>
              </w:rPr>
              <w:lastRenderedPageBreak/>
              <w:t>11- 110 kV izvads; 12 – 35 kV izvads; 13 – pārslēgšanas ierīces piedziņa; 14 – 10 kV izvads; 15 – drošības caurule; 16 – konservators; 17 – eļļas līmeņa rādītājs; 18 – gāzes relejs;</w:t>
            </w:r>
          </w:p>
          <w:p w:rsidR="00E070BF" w:rsidRPr="00FE65A5" w:rsidRDefault="00E070BF" w:rsidP="00E070BF">
            <w:pPr>
              <w:tabs>
                <w:tab w:val="left" w:pos="305"/>
              </w:tabs>
              <w:jc w:val="center"/>
              <w:rPr>
                <w:color w:val="000000"/>
                <w:spacing w:val="1"/>
                <w:sz w:val="22"/>
                <w:szCs w:val="22"/>
                <w:lang w:val="lv-LV"/>
              </w:rPr>
            </w:pPr>
            <w:r w:rsidRPr="00FE65A5">
              <w:rPr>
                <w:color w:val="000000"/>
                <w:spacing w:val="1"/>
                <w:sz w:val="22"/>
                <w:szCs w:val="22"/>
                <w:lang w:val="lv-LV"/>
              </w:rPr>
              <w:t>19 – 110 kV izvada papīra – bakelita cilindrs; 20 – gaisa žāvētājs; 21 – pārslēdzošā ierīce;</w:t>
            </w:r>
          </w:p>
          <w:p w:rsidR="00E070BF" w:rsidRPr="00FE65A5" w:rsidRDefault="00E070BF" w:rsidP="00E070BF">
            <w:pPr>
              <w:tabs>
                <w:tab w:val="left" w:pos="305"/>
              </w:tabs>
              <w:jc w:val="center"/>
              <w:rPr>
                <w:color w:val="000000"/>
                <w:spacing w:val="1"/>
                <w:sz w:val="22"/>
                <w:szCs w:val="22"/>
                <w:lang w:val="lv-LV"/>
              </w:rPr>
            </w:pPr>
            <w:r w:rsidRPr="00FE65A5">
              <w:rPr>
                <w:color w:val="000000"/>
                <w:spacing w:val="1"/>
                <w:sz w:val="22"/>
                <w:szCs w:val="22"/>
                <w:lang w:val="lv-LV"/>
              </w:rPr>
              <w:t>22 – augstākā sprieguma tinums</w:t>
            </w:r>
          </w:p>
        </w:tc>
      </w:tr>
      <w:tr w:rsidR="00E070BF" w:rsidRPr="00FE65A5" w:rsidTr="00E070BF">
        <w:tblPrEx>
          <w:tblLook w:val="01E0" w:firstRow="1" w:lastRow="1" w:firstColumn="1" w:lastColumn="1" w:noHBand="0" w:noVBand="0"/>
        </w:tblPrEx>
        <w:tc>
          <w:tcPr>
            <w:tcW w:w="4693" w:type="dxa"/>
          </w:tcPr>
          <w:p w:rsidR="00E070BF" w:rsidRPr="00FE65A5" w:rsidRDefault="00E070BF" w:rsidP="00E070BF">
            <w:pPr>
              <w:tabs>
                <w:tab w:val="left" w:pos="634"/>
              </w:tabs>
              <w:jc w:val="center"/>
              <w:rPr>
                <w:b/>
                <w:i/>
                <w:lang w:val="lv-LV"/>
              </w:rPr>
            </w:pPr>
            <w:r w:rsidRPr="00FE65A5">
              <w:rPr>
                <w:b/>
                <w:i/>
                <w:noProof/>
                <w:lang w:val="lv-LV" w:eastAsia="lv-LV"/>
              </w:rPr>
              <w:lastRenderedPageBreak/>
              <w:drawing>
                <wp:inline distT="0" distB="0" distL="0" distR="0">
                  <wp:extent cx="1675130" cy="2552700"/>
                  <wp:effectExtent l="19050" t="0" r="127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81" cstate="print">
                            <a:lum bright="-36000" contrast="68000"/>
                            <a:grayscl/>
                          </a:blip>
                          <a:srcRect/>
                          <a:stretch>
                            <a:fillRect/>
                          </a:stretch>
                        </pic:blipFill>
                        <pic:spPr bwMode="auto">
                          <a:xfrm>
                            <a:off x="0" y="0"/>
                            <a:ext cx="1675130" cy="2552700"/>
                          </a:xfrm>
                          <a:prstGeom prst="rect">
                            <a:avLst/>
                          </a:prstGeom>
                          <a:noFill/>
                          <a:ln w="9525">
                            <a:noFill/>
                            <a:miter lim="800000"/>
                            <a:headEnd/>
                            <a:tailEnd/>
                          </a:ln>
                        </pic:spPr>
                      </pic:pic>
                    </a:graphicData>
                  </a:graphic>
                </wp:inline>
              </w:drawing>
            </w:r>
          </w:p>
          <w:p w:rsidR="00E070BF" w:rsidRPr="00FE65A5" w:rsidRDefault="00E070BF" w:rsidP="00E070BF">
            <w:pPr>
              <w:tabs>
                <w:tab w:val="left" w:pos="634"/>
              </w:tabs>
              <w:jc w:val="center"/>
              <w:rPr>
                <w:b/>
                <w:i/>
                <w:color w:val="000000"/>
                <w:spacing w:val="-12"/>
                <w:lang w:val="lv-LV"/>
              </w:rPr>
            </w:pPr>
            <w:r w:rsidRPr="00FE65A5">
              <w:rPr>
                <w:b/>
                <w:i/>
                <w:color w:val="000000"/>
                <w:spacing w:val="-12"/>
                <w:lang w:val="lv-LV"/>
              </w:rPr>
              <w:t>a</w:t>
            </w:r>
          </w:p>
        </w:tc>
        <w:tc>
          <w:tcPr>
            <w:tcW w:w="4464" w:type="dxa"/>
            <w:gridSpan w:val="2"/>
          </w:tcPr>
          <w:p w:rsidR="00E070BF" w:rsidRPr="00FE65A5" w:rsidRDefault="00E070BF" w:rsidP="00E070BF">
            <w:pPr>
              <w:tabs>
                <w:tab w:val="left" w:pos="634"/>
              </w:tabs>
              <w:jc w:val="center"/>
              <w:rPr>
                <w:b/>
                <w:i/>
                <w:lang w:val="lv-LV"/>
              </w:rPr>
            </w:pPr>
            <w:r w:rsidRPr="00FE65A5">
              <w:rPr>
                <w:b/>
                <w:i/>
                <w:noProof/>
                <w:lang w:val="lv-LV" w:eastAsia="lv-LV"/>
              </w:rPr>
              <w:drawing>
                <wp:inline distT="0" distB="0" distL="0" distR="0">
                  <wp:extent cx="1762760" cy="2508885"/>
                  <wp:effectExtent l="19050" t="0" r="889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82" cstate="print">
                            <a:lum bright="-32000" contrast="68000"/>
                            <a:grayscl/>
                          </a:blip>
                          <a:srcRect/>
                          <a:stretch>
                            <a:fillRect/>
                          </a:stretch>
                        </pic:blipFill>
                        <pic:spPr bwMode="auto">
                          <a:xfrm>
                            <a:off x="0" y="0"/>
                            <a:ext cx="1762760" cy="2508885"/>
                          </a:xfrm>
                          <a:prstGeom prst="rect">
                            <a:avLst/>
                          </a:prstGeom>
                          <a:noFill/>
                          <a:ln w="9525">
                            <a:noFill/>
                            <a:miter lim="800000"/>
                            <a:headEnd/>
                            <a:tailEnd/>
                          </a:ln>
                        </pic:spPr>
                      </pic:pic>
                    </a:graphicData>
                  </a:graphic>
                </wp:inline>
              </w:drawing>
            </w:r>
          </w:p>
          <w:p w:rsidR="00E070BF" w:rsidRPr="00FE65A5" w:rsidRDefault="00E070BF" w:rsidP="00B6308F">
            <w:pPr>
              <w:tabs>
                <w:tab w:val="left" w:pos="634"/>
              </w:tabs>
              <w:jc w:val="center"/>
              <w:rPr>
                <w:b/>
                <w:i/>
                <w:color w:val="000000"/>
                <w:spacing w:val="-12"/>
                <w:lang w:val="lv-LV"/>
              </w:rPr>
            </w:pPr>
            <w:r w:rsidRPr="00FE65A5">
              <w:rPr>
                <w:b/>
                <w:i/>
                <w:lang w:val="lv-LV"/>
              </w:rPr>
              <w:t>b</w:t>
            </w:r>
          </w:p>
        </w:tc>
      </w:tr>
    </w:tbl>
    <w:p w:rsidR="00E070BF" w:rsidRPr="00FE65A5" w:rsidRDefault="00E070BF" w:rsidP="00E070BF">
      <w:pPr>
        <w:shd w:val="clear" w:color="auto" w:fill="FFFFFF"/>
        <w:jc w:val="center"/>
        <w:rPr>
          <w:color w:val="000000"/>
          <w:spacing w:val="7"/>
          <w:sz w:val="22"/>
          <w:szCs w:val="22"/>
          <w:lang w:val="lv-LV"/>
        </w:rPr>
      </w:pPr>
      <w:r w:rsidRPr="00FE65A5">
        <w:rPr>
          <w:color w:val="000000"/>
          <w:spacing w:val="7"/>
          <w:sz w:val="22"/>
          <w:szCs w:val="22"/>
          <w:lang w:val="lv-LV"/>
        </w:rPr>
        <w:t xml:space="preserve">3.16. att. Vienfāzes transformatora stieņu tipa </w:t>
      </w:r>
      <w:r w:rsidRPr="00FE65A5">
        <w:rPr>
          <w:i/>
          <w:iCs/>
          <w:color w:val="000000"/>
          <w:spacing w:val="7"/>
          <w:sz w:val="22"/>
          <w:szCs w:val="22"/>
          <w:lang w:val="lv-LV"/>
        </w:rPr>
        <w:t xml:space="preserve">(a) </w:t>
      </w:r>
      <w:r w:rsidRPr="00FE65A5">
        <w:rPr>
          <w:color w:val="000000"/>
          <w:spacing w:val="7"/>
          <w:sz w:val="22"/>
          <w:szCs w:val="22"/>
          <w:lang w:val="lv-LV"/>
        </w:rPr>
        <w:t xml:space="preserve">un apvalka tipa </w:t>
      </w:r>
      <w:r w:rsidRPr="00FE65A5">
        <w:rPr>
          <w:i/>
          <w:iCs/>
          <w:color w:val="000000"/>
          <w:spacing w:val="7"/>
          <w:sz w:val="22"/>
          <w:szCs w:val="22"/>
          <w:lang w:val="lv-LV"/>
        </w:rPr>
        <w:t xml:space="preserve">(b) </w:t>
      </w:r>
      <w:r w:rsidRPr="00FE65A5">
        <w:rPr>
          <w:color w:val="000000"/>
          <w:spacing w:val="7"/>
          <w:sz w:val="22"/>
          <w:szCs w:val="22"/>
          <w:lang w:val="lv-LV"/>
        </w:rPr>
        <w:t xml:space="preserve">magnētvads: </w:t>
      </w:r>
    </w:p>
    <w:p w:rsidR="00E070BF" w:rsidRPr="00FE65A5" w:rsidRDefault="00E070BF" w:rsidP="00E070BF">
      <w:pPr>
        <w:shd w:val="clear" w:color="auto" w:fill="FFFFFF"/>
        <w:jc w:val="center"/>
        <w:rPr>
          <w:sz w:val="22"/>
          <w:szCs w:val="22"/>
          <w:lang w:val="lv-LV"/>
        </w:rPr>
      </w:pPr>
      <w:r w:rsidRPr="00FE65A5">
        <w:rPr>
          <w:color w:val="000000"/>
          <w:spacing w:val="-2"/>
          <w:sz w:val="22"/>
          <w:szCs w:val="22"/>
          <w:lang w:val="lv-LV"/>
        </w:rPr>
        <w:t xml:space="preserve">ZS, </w:t>
      </w:r>
      <w:r w:rsidRPr="00FE65A5">
        <w:rPr>
          <w:i/>
          <w:iCs/>
          <w:color w:val="000000"/>
          <w:spacing w:val="-2"/>
          <w:sz w:val="22"/>
          <w:szCs w:val="22"/>
          <w:lang w:val="lv-LV"/>
        </w:rPr>
        <w:t xml:space="preserve">AS - </w:t>
      </w:r>
      <w:r w:rsidRPr="00FE65A5">
        <w:rPr>
          <w:color w:val="000000"/>
          <w:spacing w:val="-2"/>
          <w:sz w:val="22"/>
          <w:szCs w:val="22"/>
          <w:lang w:val="lv-LV"/>
        </w:rPr>
        <w:t>zemākā un augstākā sprieguma linumi; Ф - magnētiskā plūsma.</w:t>
      </w:r>
    </w:p>
    <w:p w:rsidR="00E070BF" w:rsidRPr="00FE65A5" w:rsidRDefault="00E070BF" w:rsidP="00E070BF">
      <w:pPr>
        <w:shd w:val="clear" w:color="auto" w:fill="FFFFFF"/>
        <w:spacing w:line="360" w:lineRule="auto"/>
        <w:ind w:firstLine="397"/>
        <w:rPr>
          <w:color w:val="000000"/>
          <w:spacing w:val="3"/>
          <w:sz w:val="24"/>
          <w:szCs w:val="24"/>
          <w:lang w:val="lv-LV"/>
        </w:rPr>
      </w:pPr>
      <w:r w:rsidRPr="00FE65A5">
        <w:rPr>
          <w:color w:val="000000"/>
          <w:spacing w:val="3"/>
          <w:sz w:val="24"/>
          <w:szCs w:val="24"/>
          <w:lang w:val="lv-LV"/>
        </w:rPr>
        <w:t xml:space="preserve">       </w:t>
      </w:r>
    </w:p>
    <w:p w:rsidR="00E070BF" w:rsidRPr="00FE65A5" w:rsidRDefault="00E070BF" w:rsidP="00E070BF">
      <w:pPr>
        <w:shd w:val="clear" w:color="auto" w:fill="FFFFFF"/>
        <w:spacing w:line="360" w:lineRule="auto"/>
        <w:ind w:firstLine="397"/>
        <w:rPr>
          <w:color w:val="000000"/>
          <w:spacing w:val="3"/>
          <w:sz w:val="24"/>
          <w:szCs w:val="24"/>
          <w:lang w:val="lv-LV"/>
        </w:rPr>
      </w:pPr>
      <w:r w:rsidRPr="00FE65A5">
        <w:rPr>
          <w:color w:val="000000"/>
          <w:spacing w:val="3"/>
          <w:sz w:val="24"/>
          <w:szCs w:val="24"/>
          <w:lang w:val="lv-LV"/>
        </w:rPr>
        <w:t>Toroīda u. c. veida magnētvadi parādīti 3.17. attēlā.</w:t>
      </w:r>
    </w:p>
    <w:p w:rsidR="00E070BF" w:rsidRPr="00FE65A5" w:rsidRDefault="00E070BF" w:rsidP="00E070BF">
      <w:pPr>
        <w:shd w:val="clear" w:color="auto" w:fill="FFFFFF"/>
        <w:spacing w:line="360" w:lineRule="auto"/>
        <w:ind w:firstLine="397"/>
        <w:rPr>
          <w:color w:val="000000"/>
          <w:spacing w:val="2"/>
          <w:sz w:val="24"/>
          <w:szCs w:val="24"/>
          <w:lang w:val="lv-LV"/>
        </w:rPr>
      </w:pPr>
      <w:r w:rsidRPr="00FE65A5">
        <w:rPr>
          <w:color w:val="000000"/>
          <w:spacing w:val="-1"/>
          <w:sz w:val="24"/>
          <w:szCs w:val="24"/>
          <w:lang w:val="lv-LV"/>
        </w:rPr>
        <w:t xml:space="preserve">Serdi var salikt divējādi: no plāksnīšu atsevišķām paketēm (3.18. </w:t>
      </w:r>
      <w:r w:rsidRPr="00FE65A5">
        <w:rPr>
          <w:i/>
          <w:iCs/>
          <w:color w:val="000000"/>
          <w:spacing w:val="-1"/>
          <w:sz w:val="24"/>
          <w:szCs w:val="24"/>
          <w:lang w:val="lv-LV"/>
        </w:rPr>
        <w:t xml:space="preserve">a </w:t>
      </w:r>
      <w:r w:rsidRPr="00FE65A5">
        <w:rPr>
          <w:color w:val="000000"/>
          <w:spacing w:val="-1"/>
          <w:sz w:val="24"/>
          <w:szCs w:val="24"/>
          <w:lang w:val="lv-LV"/>
        </w:rPr>
        <w:t xml:space="preserve">att.) vai liekot loksnes pamīšus (3.18. </w:t>
      </w:r>
      <w:r w:rsidRPr="00FE65A5">
        <w:rPr>
          <w:i/>
          <w:iCs/>
          <w:color w:val="000000"/>
          <w:spacing w:val="-1"/>
          <w:sz w:val="24"/>
          <w:szCs w:val="24"/>
          <w:lang w:val="lv-LV"/>
        </w:rPr>
        <w:t xml:space="preserve">b </w:t>
      </w:r>
      <w:r w:rsidRPr="00FE65A5">
        <w:rPr>
          <w:color w:val="000000"/>
          <w:spacing w:val="-1"/>
          <w:sz w:val="24"/>
          <w:szCs w:val="24"/>
          <w:lang w:val="lv-LV"/>
        </w:rPr>
        <w:t xml:space="preserve">att.). Pēdējā gadījumā serdes </w:t>
      </w:r>
      <w:r w:rsidRPr="00FE65A5">
        <w:rPr>
          <w:color w:val="000000"/>
          <w:spacing w:val="-3"/>
          <w:sz w:val="24"/>
          <w:szCs w:val="24"/>
          <w:lang w:val="lv-LV"/>
        </w:rPr>
        <w:t>salikšana ir sarežģītāka, bet samazinās magnētvada magnētiskā pretes</w:t>
      </w:r>
      <w:r w:rsidRPr="00FE65A5">
        <w:rPr>
          <w:color w:val="000000"/>
          <w:spacing w:val="-3"/>
          <w:sz w:val="24"/>
          <w:szCs w:val="24"/>
          <w:lang w:val="lv-LV"/>
        </w:rPr>
        <w:softHyphen/>
      </w:r>
      <w:r w:rsidRPr="00FE65A5">
        <w:rPr>
          <w:color w:val="000000"/>
          <w:spacing w:val="1"/>
          <w:sz w:val="24"/>
          <w:szCs w:val="24"/>
          <w:lang w:val="lv-LV"/>
        </w:rPr>
        <w:t xml:space="preserve">tība, un tas ir mehāniski izturīgāks. Vēl jo vairāk šīs magnētvada </w:t>
      </w:r>
      <w:r w:rsidRPr="00FE65A5">
        <w:rPr>
          <w:color w:val="000000"/>
          <w:spacing w:val="4"/>
          <w:sz w:val="24"/>
          <w:szCs w:val="24"/>
          <w:lang w:val="lv-LV"/>
        </w:rPr>
        <w:t xml:space="preserve">pozitīvās īpašības izpaužas mazas jaudas transformatoros, tos </w:t>
      </w:r>
      <w:r w:rsidRPr="00FE65A5">
        <w:rPr>
          <w:color w:val="000000"/>
          <w:spacing w:val="2"/>
          <w:sz w:val="24"/>
          <w:szCs w:val="24"/>
          <w:lang w:val="lv-LV"/>
        </w:rPr>
        <w:t xml:space="preserve">izgatavojot no lentes (3.17. </w:t>
      </w:r>
      <w:r w:rsidRPr="00FE65A5">
        <w:rPr>
          <w:i/>
          <w:iCs/>
          <w:color w:val="000000"/>
          <w:spacing w:val="2"/>
          <w:sz w:val="24"/>
          <w:szCs w:val="24"/>
          <w:lang w:val="lv-LV"/>
        </w:rPr>
        <w:t xml:space="preserve">d, e,f, g </w:t>
      </w:r>
      <w:r w:rsidRPr="00FE65A5">
        <w:rPr>
          <w:color w:val="000000"/>
          <w:spacing w:val="2"/>
          <w:sz w:val="24"/>
          <w:szCs w:val="24"/>
          <w:lang w:val="lv-LV"/>
        </w:rPr>
        <w:t>att.).</w:t>
      </w:r>
    </w:p>
    <w:p w:rsidR="00E070BF" w:rsidRPr="00FE65A5" w:rsidRDefault="00E070BF" w:rsidP="00E070BF">
      <w:pPr>
        <w:shd w:val="clear" w:color="auto" w:fill="FFFFFF"/>
        <w:rPr>
          <w:color w:val="000000"/>
          <w:spacing w:val="3"/>
          <w:sz w:val="16"/>
          <w:szCs w:val="16"/>
          <w:lang w:val="lv-LV"/>
        </w:rPr>
      </w:pPr>
    </w:p>
    <w:tbl>
      <w:tblPr>
        <w:tblW w:w="0" w:type="auto"/>
        <w:tblLook w:val="01E0" w:firstRow="1" w:lastRow="1" w:firstColumn="1" w:lastColumn="1" w:noHBand="0" w:noVBand="0"/>
      </w:tblPr>
      <w:tblGrid>
        <w:gridCol w:w="2916"/>
        <w:gridCol w:w="2907"/>
        <w:gridCol w:w="2897"/>
      </w:tblGrid>
      <w:tr w:rsidR="00E070BF" w:rsidRPr="00FE65A5" w:rsidTr="00B6308F">
        <w:tc>
          <w:tcPr>
            <w:tcW w:w="2916" w:type="dxa"/>
          </w:tcPr>
          <w:p w:rsidR="00E070BF" w:rsidRPr="00FE65A5" w:rsidRDefault="00E070BF" w:rsidP="00E070BF">
            <w:pPr>
              <w:jc w:val="center"/>
              <w:rPr>
                <w:b/>
                <w:i/>
                <w:lang w:val="lv-LV"/>
              </w:rPr>
            </w:pPr>
            <w:r w:rsidRPr="00FE65A5">
              <w:rPr>
                <w:b/>
                <w:i/>
                <w:lang w:val="lv-LV"/>
              </w:rPr>
              <w:t>a)</w:t>
            </w:r>
            <w:r w:rsidRPr="00FE65A5">
              <w:rPr>
                <w:b/>
                <w:i/>
                <w:noProof/>
                <w:lang w:val="lv-LV" w:eastAsia="lv-LV"/>
              </w:rPr>
              <w:drawing>
                <wp:inline distT="0" distB="0" distL="0" distR="0">
                  <wp:extent cx="782955" cy="694690"/>
                  <wp:effectExtent l="1905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83" cstate="print">
                            <a:lum bright="-22000" contrast="68000"/>
                            <a:grayscl/>
                          </a:blip>
                          <a:srcRect/>
                          <a:stretch>
                            <a:fillRect/>
                          </a:stretch>
                        </pic:blipFill>
                        <pic:spPr bwMode="auto">
                          <a:xfrm>
                            <a:off x="0" y="0"/>
                            <a:ext cx="782955" cy="694690"/>
                          </a:xfrm>
                          <a:prstGeom prst="rect">
                            <a:avLst/>
                          </a:prstGeom>
                          <a:noFill/>
                          <a:ln w="9525">
                            <a:noFill/>
                            <a:miter lim="800000"/>
                            <a:headEnd/>
                            <a:tailEnd/>
                          </a:ln>
                        </pic:spPr>
                      </pic:pic>
                    </a:graphicData>
                  </a:graphic>
                </wp:inline>
              </w:drawing>
            </w:r>
          </w:p>
        </w:tc>
        <w:tc>
          <w:tcPr>
            <w:tcW w:w="2907" w:type="dxa"/>
          </w:tcPr>
          <w:p w:rsidR="00E070BF" w:rsidRPr="00FE65A5" w:rsidRDefault="00E070BF" w:rsidP="00E070BF">
            <w:pPr>
              <w:jc w:val="center"/>
              <w:rPr>
                <w:b/>
                <w:i/>
                <w:lang w:val="lv-LV"/>
              </w:rPr>
            </w:pPr>
            <w:r w:rsidRPr="00FE65A5">
              <w:rPr>
                <w:b/>
                <w:i/>
                <w:lang w:val="lv-LV"/>
              </w:rPr>
              <w:t>b)</w:t>
            </w:r>
            <w:r w:rsidRPr="00FE65A5">
              <w:rPr>
                <w:b/>
                <w:i/>
                <w:noProof/>
                <w:lang w:val="lv-LV" w:eastAsia="lv-LV"/>
              </w:rPr>
              <w:drawing>
                <wp:inline distT="0" distB="0" distL="0" distR="0">
                  <wp:extent cx="723900" cy="658495"/>
                  <wp:effectExtent l="1905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84" cstate="print">
                            <a:lum bright="-22000" contrast="68000"/>
                            <a:grayscl/>
                          </a:blip>
                          <a:srcRect/>
                          <a:stretch>
                            <a:fillRect/>
                          </a:stretch>
                        </pic:blipFill>
                        <pic:spPr bwMode="auto">
                          <a:xfrm>
                            <a:off x="0" y="0"/>
                            <a:ext cx="723900" cy="658495"/>
                          </a:xfrm>
                          <a:prstGeom prst="rect">
                            <a:avLst/>
                          </a:prstGeom>
                          <a:noFill/>
                          <a:ln w="9525">
                            <a:noFill/>
                            <a:miter lim="800000"/>
                            <a:headEnd/>
                            <a:tailEnd/>
                          </a:ln>
                        </pic:spPr>
                      </pic:pic>
                    </a:graphicData>
                  </a:graphic>
                </wp:inline>
              </w:drawing>
            </w:r>
          </w:p>
        </w:tc>
        <w:tc>
          <w:tcPr>
            <w:tcW w:w="2897" w:type="dxa"/>
          </w:tcPr>
          <w:p w:rsidR="00E070BF" w:rsidRPr="00FE65A5" w:rsidRDefault="00E070BF" w:rsidP="00E070BF">
            <w:pPr>
              <w:jc w:val="center"/>
              <w:rPr>
                <w:b/>
                <w:i/>
                <w:lang w:val="lv-LV"/>
              </w:rPr>
            </w:pPr>
            <w:r w:rsidRPr="00FE65A5">
              <w:rPr>
                <w:b/>
                <w:i/>
                <w:lang w:val="lv-LV"/>
              </w:rPr>
              <w:t>c)</w:t>
            </w:r>
            <w:r w:rsidRPr="00FE65A5">
              <w:rPr>
                <w:b/>
                <w:i/>
                <w:noProof/>
                <w:lang w:val="lv-LV" w:eastAsia="lv-LV"/>
              </w:rPr>
              <w:drawing>
                <wp:inline distT="0" distB="0" distL="0" distR="0">
                  <wp:extent cx="658495" cy="680085"/>
                  <wp:effectExtent l="19050" t="0" r="825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85" cstate="print">
                            <a:lum bright="-26000" contrast="68000"/>
                            <a:grayscl/>
                          </a:blip>
                          <a:srcRect/>
                          <a:stretch>
                            <a:fillRect/>
                          </a:stretch>
                        </pic:blipFill>
                        <pic:spPr bwMode="auto">
                          <a:xfrm>
                            <a:off x="0" y="0"/>
                            <a:ext cx="658495" cy="680085"/>
                          </a:xfrm>
                          <a:prstGeom prst="rect">
                            <a:avLst/>
                          </a:prstGeom>
                          <a:noFill/>
                          <a:ln w="9525">
                            <a:noFill/>
                            <a:miter lim="800000"/>
                            <a:headEnd/>
                            <a:tailEnd/>
                          </a:ln>
                        </pic:spPr>
                      </pic:pic>
                    </a:graphicData>
                  </a:graphic>
                </wp:inline>
              </w:drawing>
            </w:r>
          </w:p>
        </w:tc>
      </w:tr>
      <w:tr w:rsidR="00E070BF" w:rsidRPr="00FE65A5" w:rsidTr="00B6308F">
        <w:tc>
          <w:tcPr>
            <w:tcW w:w="2916" w:type="dxa"/>
          </w:tcPr>
          <w:p w:rsidR="00E070BF" w:rsidRPr="00FE65A5" w:rsidRDefault="00E070BF" w:rsidP="00E070BF">
            <w:pPr>
              <w:jc w:val="center"/>
              <w:rPr>
                <w:b/>
                <w:i/>
                <w:lang w:val="lv-LV"/>
              </w:rPr>
            </w:pPr>
            <w:r w:rsidRPr="00FE65A5">
              <w:rPr>
                <w:b/>
                <w:i/>
                <w:lang w:val="lv-LV"/>
              </w:rPr>
              <w:t>d)</w:t>
            </w:r>
            <w:r w:rsidRPr="00FE65A5">
              <w:rPr>
                <w:b/>
                <w:i/>
                <w:noProof/>
                <w:lang w:val="lv-LV" w:eastAsia="lv-LV"/>
              </w:rPr>
              <w:drawing>
                <wp:inline distT="0" distB="0" distL="0" distR="0">
                  <wp:extent cx="687705" cy="665480"/>
                  <wp:effectExtent l="1905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86" cstate="print">
                            <a:lum bright="-12000" contrast="68000"/>
                            <a:grayscl/>
                          </a:blip>
                          <a:srcRect/>
                          <a:stretch>
                            <a:fillRect/>
                          </a:stretch>
                        </pic:blipFill>
                        <pic:spPr bwMode="auto">
                          <a:xfrm>
                            <a:off x="0" y="0"/>
                            <a:ext cx="687705" cy="665480"/>
                          </a:xfrm>
                          <a:prstGeom prst="rect">
                            <a:avLst/>
                          </a:prstGeom>
                          <a:noFill/>
                          <a:ln w="9525">
                            <a:noFill/>
                            <a:miter lim="800000"/>
                            <a:headEnd/>
                            <a:tailEnd/>
                          </a:ln>
                        </pic:spPr>
                      </pic:pic>
                    </a:graphicData>
                  </a:graphic>
                </wp:inline>
              </w:drawing>
            </w:r>
          </w:p>
        </w:tc>
        <w:tc>
          <w:tcPr>
            <w:tcW w:w="2907" w:type="dxa"/>
          </w:tcPr>
          <w:p w:rsidR="00E070BF" w:rsidRPr="00FE65A5" w:rsidRDefault="00E070BF" w:rsidP="00E070BF">
            <w:pPr>
              <w:jc w:val="center"/>
              <w:rPr>
                <w:b/>
                <w:i/>
                <w:lang w:val="lv-LV"/>
              </w:rPr>
            </w:pPr>
            <w:r w:rsidRPr="00FE65A5">
              <w:rPr>
                <w:b/>
                <w:i/>
                <w:lang w:val="lv-LV"/>
              </w:rPr>
              <w:t>e)</w:t>
            </w:r>
            <w:r w:rsidRPr="00FE65A5">
              <w:rPr>
                <w:b/>
                <w:i/>
                <w:noProof/>
                <w:lang w:val="lv-LV" w:eastAsia="lv-LV"/>
              </w:rPr>
              <w:drawing>
                <wp:inline distT="0" distB="0" distL="0" distR="0">
                  <wp:extent cx="467995" cy="665480"/>
                  <wp:effectExtent l="19050" t="0" r="825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87" cstate="print">
                            <a:lum bright="-12000" contrast="68000"/>
                            <a:grayscl/>
                          </a:blip>
                          <a:srcRect/>
                          <a:stretch>
                            <a:fillRect/>
                          </a:stretch>
                        </pic:blipFill>
                        <pic:spPr bwMode="auto">
                          <a:xfrm>
                            <a:off x="0" y="0"/>
                            <a:ext cx="467995" cy="665480"/>
                          </a:xfrm>
                          <a:prstGeom prst="rect">
                            <a:avLst/>
                          </a:prstGeom>
                          <a:noFill/>
                          <a:ln w="9525">
                            <a:noFill/>
                            <a:miter lim="800000"/>
                            <a:headEnd/>
                            <a:tailEnd/>
                          </a:ln>
                        </pic:spPr>
                      </pic:pic>
                    </a:graphicData>
                  </a:graphic>
                </wp:inline>
              </w:drawing>
            </w:r>
          </w:p>
        </w:tc>
        <w:tc>
          <w:tcPr>
            <w:tcW w:w="2897" w:type="dxa"/>
          </w:tcPr>
          <w:p w:rsidR="00E070BF" w:rsidRPr="00FE65A5" w:rsidRDefault="00E070BF" w:rsidP="00E070BF">
            <w:pPr>
              <w:jc w:val="center"/>
              <w:rPr>
                <w:b/>
                <w:i/>
                <w:lang w:val="lv-LV"/>
              </w:rPr>
            </w:pPr>
            <w:r w:rsidRPr="00FE65A5">
              <w:rPr>
                <w:b/>
                <w:i/>
                <w:lang w:val="lv-LV"/>
              </w:rPr>
              <w:t>f)</w:t>
            </w:r>
            <w:r w:rsidRPr="00FE65A5">
              <w:rPr>
                <w:b/>
                <w:i/>
                <w:noProof/>
                <w:lang w:val="lv-LV" w:eastAsia="lv-LV"/>
              </w:rPr>
              <w:drawing>
                <wp:inline distT="0" distB="0" distL="0" distR="0">
                  <wp:extent cx="658495" cy="658495"/>
                  <wp:effectExtent l="19050" t="0" r="825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88" cstate="print">
                            <a:lum bright="-22000" contrast="68000"/>
                            <a:grayscl/>
                          </a:blip>
                          <a:srcRect/>
                          <a:stretch>
                            <a:fillRect/>
                          </a:stretch>
                        </pic:blipFill>
                        <pic:spPr bwMode="auto">
                          <a:xfrm>
                            <a:off x="0" y="0"/>
                            <a:ext cx="658495" cy="658495"/>
                          </a:xfrm>
                          <a:prstGeom prst="rect">
                            <a:avLst/>
                          </a:prstGeom>
                          <a:noFill/>
                          <a:ln w="9525">
                            <a:noFill/>
                            <a:miter lim="800000"/>
                            <a:headEnd/>
                            <a:tailEnd/>
                          </a:ln>
                        </pic:spPr>
                      </pic:pic>
                    </a:graphicData>
                  </a:graphic>
                </wp:inline>
              </w:drawing>
            </w:r>
          </w:p>
        </w:tc>
      </w:tr>
      <w:tr w:rsidR="00E070BF" w:rsidRPr="00BA405C" w:rsidTr="00B6308F">
        <w:tc>
          <w:tcPr>
            <w:tcW w:w="2916" w:type="dxa"/>
          </w:tcPr>
          <w:p w:rsidR="00E070BF" w:rsidRPr="00FE65A5" w:rsidRDefault="00E070BF" w:rsidP="00E070BF">
            <w:pPr>
              <w:jc w:val="center"/>
              <w:rPr>
                <w:b/>
                <w:i/>
                <w:lang w:val="lv-LV"/>
              </w:rPr>
            </w:pPr>
            <w:r w:rsidRPr="00FE65A5">
              <w:rPr>
                <w:b/>
                <w:i/>
                <w:lang w:val="lv-LV"/>
              </w:rPr>
              <w:t>g)</w:t>
            </w:r>
            <w:r w:rsidRPr="00FE65A5">
              <w:rPr>
                <w:b/>
                <w:i/>
                <w:noProof/>
                <w:lang w:val="lv-LV" w:eastAsia="lv-LV"/>
              </w:rPr>
              <w:drawing>
                <wp:inline distT="0" distB="0" distL="0" distR="0">
                  <wp:extent cx="577850" cy="789940"/>
                  <wp:effectExtent l="1905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689" cstate="print">
                            <a:lum bright="-14000" contrast="68000"/>
                            <a:grayscl/>
                          </a:blip>
                          <a:srcRect/>
                          <a:stretch>
                            <a:fillRect/>
                          </a:stretch>
                        </pic:blipFill>
                        <pic:spPr bwMode="auto">
                          <a:xfrm>
                            <a:off x="0" y="0"/>
                            <a:ext cx="577850" cy="789940"/>
                          </a:xfrm>
                          <a:prstGeom prst="rect">
                            <a:avLst/>
                          </a:prstGeom>
                          <a:noFill/>
                          <a:ln w="9525">
                            <a:noFill/>
                            <a:miter lim="800000"/>
                            <a:headEnd/>
                            <a:tailEnd/>
                          </a:ln>
                        </pic:spPr>
                      </pic:pic>
                    </a:graphicData>
                  </a:graphic>
                </wp:inline>
              </w:drawing>
            </w:r>
          </w:p>
        </w:tc>
        <w:tc>
          <w:tcPr>
            <w:tcW w:w="5804" w:type="dxa"/>
            <w:gridSpan w:val="2"/>
          </w:tcPr>
          <w:p w:rsidR="00E070BF" w:rsidRPr="00FE65A5" w:rsidRDefault="00E070BF" w:rsidP="00E070BF">
            <w:pPr>
              <w:shd w:val="clear" w:color="auto" w:fill="FFFFFF"/>
              <w:jc w:val="center"/>
              <w:rPr>
                <w:color w:val="000000"/>
                <w:spacing w:val="-4"/>
                <w:sz w:val="22"/>
                <w:szCs w:val="22"/>
                <w:lang w:val="lv-LV"/>
              </w:rPr>
            </w:pPr>
          </w:p>
          <w:p w:rsidR="00E070BF" w:rsidRPr="00FE65A5" w:rsidRDefault="00E070BF" w:rsidP="00E070BF">
            <w:pPr>
              <w:shd w:val="clear" w:color="auto" w:fill="FFFFFF"/>
              <w:jc w:val="center"/>
              <w:rPr>
                <w:sz w:val="24"/>
                <w:szCs w:val="24"/>
                <w:lang w:val="lv-LV"/>
              </w:rPr>
            </w:pPr>
            <w:r w:rsidRPr="00FE65A5">
              <w:rPr>
                <w:color w:val="000000"/>
                <w:spacing w:val="-4"/>
                <w:sz w:val="22"/>
                <w:szCs w:val="22"/>
                <w:lang w:val="lv-LV"/>
              </w:rPr>
              <w:t xml:space="preserve">3.17. att. Mazas jaudas vienfāzes transformatora magnētvadi no E-veida plāksnītēm (a), U-veida plāksnītēm </w:t>
            </w:r>
            <w:r w:rsidRPr="00FE65A5">
              <w:rPr>
                <w:i/>
                <w:iCs/>
                <w:color w:val="000000"/>
                <w:spacing w:val="-4"/>
                <w:sz w:val="22"/>
                <w:szCs w:val="22"/>
                <w:lang w:val="lv-LV"/>
              </w:rPr>
              <w:t xml:space="preserve">(b), </w:t>
            </w:r>
            <w:r w:rsidRPr="00FE65A5">
              <w:rPr>
                <w:color w:val="000000"/>
                <w:spacing w:val="-4"/>
                <w:sz w:val="22"/>
                <w:szCs w:val="22"/>
                <w:lang w:val="lv-LV"/>
              </w:rPr>
              <w:t xml:space="preserve">toroīda serde no plāksnītēm (c) un lentes (f), lentes serde </w:t>
            </w:r>
            <w:r w:rsidRPr="00FE65A5">
              <w:rPr>
                <w:i/>
                <w:iCs/>
                <w:color w:val="000000"/>
                <w:spacing w:val="-4"/>
                <w:sz w:val="22"/>
                <w:szCs w:val="22"/>
                <w:lang w:val="lv-LV"/>
              </w:rPr>
              <w:t>(d, e, f, g).</w:t>
            </w:r>
          </w:p>
        </w:tc>
      </w:tr>
    </w:tbl>
    <w:p w:rsidR="00B6308F" w:rsidRPr="00FE65A5" w:rsidRDefault="00B6308F" w:rsidP="00B6308F">
      <w:pPr>
        <w:shd w:val="clear" w:color="auto" w:fill="FFFFFF"/>
        <w:spacing w:line="360" w:lineRule="auto"/>
        <w:ind w:firstLine="397"/>
        <w:jc w:val="both"/>
        <w:rPr>
          <w:color w:val="000000"/>
          <w:spacing w:val="-1"/>
          <w:sz w:val="16"/>
          <w:szCs w:val="16"/>
          <w:lang w:val="lv-LV"/>
        </w:rPr>
      </w:pPr>
    </w:p>
    <w:p w:rsidR="00B6308F" w:rsidRPr="00FE65A5" w:rsidRDefault="00B6308F" w:rsidP="00B6308F">
      <w:pPr>
        <w:shd w:val="clear" w:color="auto" w:fill="FFFFFF"/>
        <w:spacing w:line="360" w:lineRule="auto"/>
        <w:ind w:firstLine="397"/>
        <w:jc w:val="both"/>
        <w:rPr>
          <w:sz w:val="24"/>
          <w:szCs w:val="24"/>
          <w:lang w:val="lv-LV"/>
        </w:rPr>
      </w:pPr>
      <w:r w:rsidRPr="00FE65A5">
        <w:rPr>
          <w:color w:val="000000"/>
          <w:spacing w:val="-1"/>
          <w:sz w:val="24"/>
          <w:szCs w:val="24"/>
          <w:lang w:val="lv-LV"/>
        </w:rPr>
        <w:t xml:space="preserve">Stieņu šķērsgriezumam mazas jaudas transformatoros ir kvadrāta </w:t>
      </w:r>
      <w:r w:rsidRPr="00FE65A5">
        <w:rPr>
          <w:color w:val="000000"/>
          <w:sz w:val="24"/>
          <w:szCs w:val="24"/>
          <w:lang w:val="lv-LV"/>
        </w:rPr>
        <w:t xml:space="preserve">(3.19. </w:t>
      </w:r>
      <w:r w:rsidRPr="00FE65A5">
        <w:rPr>
          <w:i/>
          <w:iCs/>
          <w:color w:val="000000"/>
          <w:sz w:val="24"/>
          <w:szCs w:val="24"/>
          <w:lang w:val="lv-LV"/>
        </w:rPr>
        <w:t xml:space="preserve">a </w:t>
      </w:r>
      <w:r w:rsidRPr="00FE65A5">
        <w:rPr>
          <w:color w:val="000000"/>
          <w:sz w:val="24"/>
          <w:szCs w:val="24"/>
          <w:lang w:val="lv-LV"/>
        </w:rPr>
        <w:t>att.) vai taisnstūra forma, vidējas un lielas jaudas transforma</w:t>
      </w:r>
      <w:r w:rsidRPr="00FE65A5">
        <w:rPr>
          <w:color w:val="000000"/>
          <w:sz w:val="24"/>
          <w:szCs w:val="24"/>
          <w:lang w:val="lv-LV"/>
        </w:rPr>
        <w:softHyphen/>
      </w:r>
      <w:r w:rsidRPr="00FE65A5">
        <w:rPr>
          <w:color w:val="000000"/>
          <w:spacing w:val="1"/>
          <w:sz w:val="24"/>
          <w:szCs w:val="24"/>
          <w:lang w:val="lv-LV"/>
        </w:rPr>
        <w:t xml:space="preserve">toros - daudzstūra (3.19. </w:t>
      </w:r>
      <w:r w:rsidRPr="00FE65A5">
        <w:rPr>
          <w:i/>
          <w:iCs/>
          <w:color w:val="000000"/>
          <w:spacing w:val="1"/>
          <w:sz w:val="24"/>
          <w:szCs w:val="24"/>
          <w:lang w:val="lv-LV"/>
        </w:rPr>
        <w:t xml:space="preserve">b </w:t>
      </w:r>
      <w:r w:rsidRPr="00FE65A5">
        <w:rPr>
          <w:color w:val="000000"/>
          <w:spacing w:val="1"/>
          <w:sz w:val="24"/>
          <w:szCs w:val="24"/>
          <w:lang w:val="lv-LV"/>
        </w:rPr>
        <w:t xml:space="preserve">un </w:t>
      </w:r>
      <w:r w:rsidRPr="00FE65A5">
        <w:rPr>
          <w:i/>
          <w:iCs/>
          <w:color w:val="000000"/>
          <w:spacing w:val="1"/>
          <w:sz w:val="24"/>
          <w:szCs w:val="24"/>
          <w:lang w:val="lv-LV"/>
        </w:rPr>
        <w:t xml:space="preserve">c </w:t>
      </w:r>
      <w:r w:rsidRPr="00FE65A5">
        <w:rPr>
          <w:color w:val="000000"/>
          <w:spacing w:val="1"/>
          <w:sz w:val="24"/>
          <w:szCs w:val="24"/>
          <w:lang w:val="lv-LV"/>
        </w:rPr>
        <w:lastRenderedPageBreak/>
        <w:t xml:space="preserve">att.). Jo vairāk daudzstūra perimetrs </w:t>
      </w:r>
      <w:r w:rsidRPr="00FE65A5">
        <w:rPr>
          <w:color w:val="000000"/>
          <w:spacing w:val="-1"/>
          <w:sz w:val="24"/>
          <w:szCs w:val="24"/>
          <w:lang w:val="lv-LV"/>
        </w:rPr>
        <w:t xml:space="preserve">tuvojas apvilktas riņķa līnijas perimetram, jo pilnīgāk tiek izmantots riņķa laukums. Tā kā stienī pieļaujamā indukcija ir ierobežota (karsti velmētam tēraudam - 1, 4 T, auksti velmētam - 1,7 T), tad, pilnīgāk </w:t>
      </w:r>
      <w:r w:rsidRPr="00FE65A5">
        <w:rPr>
          <w:color w:val="000000"/>
          <w:spacing w:val="6"/>
          <w:sz w:val="24"/>
          <w:szCs w:val="24"/>
          <w:lang w:val="lv-LV"/>
        </w:rPr>
        <w:t xml:space="preserve">aizpildot riņķa laukumu, transformatora izmēri samazinās. Stieņa </w:t>
      </w:r>
      <w:r w:rsidRPr="00FE65A5">
        <w:rPr>
          <w:color w:val="000000"/>
          <w:spacing w:val="-1"/>
          <w:sz w:val="24"/>
          <w:szCs w:val="24"/>
          <w:lang w:val="lv-LV"/>
        </w:rPr>
        <w:t xml:space="preserve">izgatavošana ir sarežģītāka, ja </w:t>
      </w:r>
      <w:r w:rsidRPr="00FE65A5">
        <w:rPr>
          <w:color w:val="000000"/>
          <w:sz w:val="24"/>
          <w:szCs w:val="24"/>
          <w:lang w:val="lv-LV"/>
        </w:rPr>
        <w:t xml:space="preserve">tajā ir vairāk dažāda platuma </w:t>
      </w:r>
      <w:r w:rsidRPr="00FE65A5">
        <w:rPr>
          <w:color w:val="000000"/>
          <w:spacing w:val="-3"/>
          <w:sz w:val="24"/>
          <w:szCs w:val="24"/>
          <w:lang w:val="lv-LV"/>
        </w:rPr>
        <w:t>pakešu. Lielas jaudas transfor</w:t>
      </w:r>
      <w:r w:rsidRPr="00FE65A5">
        <w:rPr>
          <w:color w:val="000000"/>
          <w:spacing w:val="-3"/>
          <w:sz w:val="24"/>
          <w:szCs w:val="24"/>
          <w:lang w:val="lv-LV"/>
        </w:rPr>
        <w:softHyphen/>
      </w:r>
      <w:r w:rsidRPr="00FE65A5">
        <w:rPr>
          <w:color w:val="000000"/>
          <w:spacing w:val="-2"/>
          <w:sz w:val="24"/>
          <w:szCs w:val="24"/>
          <w:lang w:val="lv-LV"/>
        </w:rPr>
        <w:t xml:space="preserve">matoru stieņiem starp paketēm </w:t>
      </w:r>
      <w:r w:rsidRPr="00FE65A5">
        <w:rPr>
          <w:color w:val="000000"/>
          <w:spacing w:val="5"/>
          <w:sz w:val="24"/>
          <w:szCs w:val="24"/>
          <w:lang w:val="lv-LV"/>
        </w:rPr>
        <w:t xml:space="preserve">var būt spraugas dzesējošās </w:t>
      </w:r>
      <w:r w:rsidRPr="00FE65A5">
        <w:rPr>
          <w:color w:val="000000"/>
          <w:spacing w:val="-1"/>
          <w:sz w:val="24"/>
          <w:szCs w:val="24"/>
          <w:lang w:val="lv-LV"/>
        </w:rPr>
        <w:t>eļļas cirkulācijai.</w:t>
      </w:r>
    </w:p>
    <w:p w:rsidR="00E070BF" w:rsidRPr="00FE65A5" w:rsidRDefault="00E070BF" w:rsidP="00E070BF">
      <w:pPr>
        <w:shd w:val="clear" w:color="auto" w:fill="FFFFFF"/>
        <w:rPr>
          <w:sz w:val="16"/>
          <w:szCs w:val="16"/>
          <w:lang w:val="lv-LV"/>
        </w:rPr>
      </w:pPr>
    </w:p>
    <w:tbl>
      <w:tblPr>
        <w:tblW w:w="0" w:type="auto"/>
        <w:tblLook w:val="01E0" w:firstRow="1" w:lastRow="1" w:firstColumn="1" w:lastColumn="1" w:noHBand="0" w:noVBand="0"/>
      </w:tblPr>
      <w:tblGrid>
        <w:gridCol w:w="4364"/>
        <w:gridCol w:w="4356"/>
      </w:tblGrid>
      <w:tr w:rsidR="00E070BF" w:rsidRPr="00FE65A5" w:rsidTr="00E070BF">
        <w:tc>
          <w:tcPr>
            <w:tcW w:w="4365" w:type="dxa"/>
          </w:tcPr>
          <w:p w:rsidR="00E070BF" w:rsidRPr="00FE65A5" w:rsidRDefault="00E070BF" w:rsidP="00E070BF">
            <w:pPr>
              <w:tabs>
                <w:tab w:val="left" w:pos="634"/>
              </w:tabs>
              <w:spacing w:line="360" w:lineRule="auto"/>
              <w:jc w:val="center"/>
              <w:rPr>
                <w:b/>
                <w:i/>
                <w:color w:val="000000"/>
                <w:spacing w:val="-12"/>
                <w:lang w:val="lv-LV"/>
              </w:rPr>
            </w:pPr>
            <w:r w:rsidRPr="00FE65A5">
              <w:rPr>
                <w:b/>
                <w:i/>
                <w:lang w:val="lv-LV"/>
              </w:rPr>
              <w:t xml:space="preserve">                        a)</w:t>
            </w:r>
            <w:r w:rsidRPr="00FE65A5">
              <w:rPr>
                <w:b/>
                <w:i/>
                <w:noProof/>
                <w:lang w:val="lv-LV" w:eastAsia="lv-LV"/>
              </w:rPr>
              <w:drawing>
                <wp:inline distT="0" distB="0" distL="0" distR="0">
                  <wp:extent cx="628294" cy="895481"/>
                  <wp:effectExtent l="19050" t="0" r="356"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90" cstate="print">
                            <a:lum bright="-32000" contrast="68000"/>
                            <a:grayscl/>
                          </a:blip>
                          <a:srcRect/>
                          <a:stretch>
                            <a:fillRect/>
                          </a:stretch>
                        </pic:blipFill>
                        <pic:spPr bwMode="auto">
                          <a:xfrm>
                            <a:off x="0" y="0"/>
                            <a:ext cx="628490" cy="895761"/>
                          </a:xfrm>
                          <a:prstGeom prst="rect">
                            <a:avLst/>
                          </a:prstGeom>
                          <a:noFill/>
                          <a:ln w="9525">
                            <a:noFill/>
                            <a:miter lim="800000"/>
                            <a:headEnd/>
                            <a:tailEnd/>
                          </a:ln>
                        </pic:spPr>
                      </pic:pic>
                    </a:graphicData>
                  </a:graphic>
                </wp:inline>
              </w:drawing>
            </w:r>
          </w:p>
        </w:tc>
        <w:tc>
          <w:tcPr>
            <w:tcW w:w="4358" w:type="dxa"/>
          </w:tcPr>
          <w:p w:rsidR="00E070BF" w:rsidRPr="00FE65A5" w:rsidRDefault="00E070BF" w:rsidP="00E070BF">
            <w:pPr>
              <w:tabs>
                <w:tab w:val="left" w:pos="634"/>
              </w:tabs>
              <w:spacing w:line="360" w:lineRule="auto"/>
              <w:jc w:val="center"/>
              <w:rPr>
                <w:b/>
                <w:i/>
                <w:color w:val="000000"/>
                <w:spacing w:val="-12"/>
                <w:lang w:val="lv-LV"/>
              </w:rPr>
            </w:pPr>
            <w:r w:rsidRPr="00FE65A5">
              <w:rPr>
                <w:b/>
                <w:i/>
                <w:lang w:val="lv-LV"/>
              </w:rPr>
              <w:t xml:space="preserve">                   b)</w:t>
            </w:r>
            <w:r w:rsidRPr="00FE65A5">
              <w:rPr>
                <w:b/>
                <w:i/>
                <w:noProof/>
                <w:lang w:val="lv-LV" w:eastAsia="lv-LV"/>
              </w:rPr>
              <w:drawing>
                <wp:inline distT="0" distB="0" distL="0" distR="0">
                  <wp:extent cx="599681" cy="870685"/>
                  <wp:effectExtent l="1905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691" cstate="print">
                            <a:lum bright="-32000" contrast="68000"/>
                            <a:grayscl/>
                          </a:blip>
                          <a:srcRect/>
                          <a:stretch>
                            <a:fillRect/>
                          </a:stretch>
                        </pic:blipFill>
                        <pic:spPr bwMode="auto">
                          <a:xfrm>
                            <a:off x="0" y="0"/>
                            <a:ext cx="598410" cy="868839"/>
                          </a:xfrm>
                          <a:prstGeom prst="rect">
                            <a:avLst/>
                          </a:prstGeom>
                          <a:noFill/>
                          <a:ln w="9525">
                            <a:noFill/>
                            <a:miter lim="800000"/>
                            <a:headEnd/>
                            <a:tailEnd/>
                          </a:ln>
                        </pic:spPr>
                      </pic:pic>
                    </a:graphicData>
                  </a:graphic>
                </wp:inline>
              </w:drawing>
            </w:r>
          </w:p>
        </w:tc>
      </w:tr>
    </w:tbl>
    <w:p w:rsidR="00E070BF" w:rsidRPr="00FE65A5" w:rsidRDefault="00E070BF" w:rsidP="00E070BF">
      <w:pPr>
        <w:shd w:val="clear" w:color="auto" w:fill="FFFFFF"/>
        <w:spacing w:line="360" w:lineRule="auto"/>
        <w:jc w:val="center"/>
        <w:rPr>
          <w:i/>
          <w:iCs/>
          <w:color w:val="000000"/>
          <w:spacing w:val="1"/>
          <w:sz w:val="22"/>
          <w:szCs w:val="22"/>
          <w:lang w:val="lv-LV"/>
        </w:rPr>
      </w:pPr>
      <w:r w:rsidRPr="00FE65A5">
        <w:rPr>
          <w:color w:val="000000"/>
          <w:spacing w:val="-2"/>
          <w:sz w:val="22"/>
          <w:szCs w:val="22"/>
          <w:lang w:val="lv-LV"/>
        </w:rPr>
        <w:t xml:space="preserve">3.18. att. Serdes salikšana no atsevišķam </w:t>
      </w:r>
      <w:r w:rsidRPr="00FE65A5">
        <w:rPr>
          <w:color w:val="000000"/>
          <w:spacing w:val="1"/>
          <w:sz w:val="22"/>
          <w:szCs w:val="22"/>
          <w:lang w:val="lv-LV"/>
        </w:rPr>
        <w:t xml:space="preserve">paketēm (a) un pamīšus </w:t>
      </w:r>
      <w:r w:rsidRPr="00FE65A5">
        <w:rPr>
          <w:i/>
          <w:iCs/>
          <w:color w:val="000000"/>
          <w:spacing w:val="1"/>
          <w:sz w:val="22"/>
          <w:szCs w:val="22"/>
          <w:lang w:val="lv-LV"/>
        </w:rPr>
        <w:t>(b).</w:t>
      </w:r>
    </w:p>
    <w:p w:rsidR="00E070BF" w:rsidRPr="00FE65A5" w:rsidRDefault="00E070BF" w:rsidP="00E070BF">
      <w:pPr>
        <w:shd w:val="clear" w:color="auto" w:fill="FFFFFF"/>
        <w:jc w:val="center"/>
        <w:rPr>
          <w:iCs/>
          <w:color w:val="000000"/>
          <w:spacing w:val="1"/>
          <w:sz w:val="16"/>
          <w:szCs w:val="16"/>
          <w:lang w:val="lv-LV"/>
        </w:rPr>
      </w:pPr>
    </w:p>
    <w:tbl>
      <w:tblPr>
        <w:tblW w:w="0" w:type="auto"/>
        <w:tblLook w:val="01E0" w:firstRow="1" w:lastRow="1" w:firstColumn="1" w:lastColumn="1" w:noHBand="0" w:noVBand="0"/>
      </w:tblPr>
      <w:tblGrid>
        <w:gridCol w:w="2867"/>
        <w:gridCol w:w="2907"/>
        <w:gridCol w:w="2946"/>
      </w:tblGrid>
      <w:tr w:rsidR="00E070BF" w:rsidRPr="00FE65A5" w:rsidTr="00E070BF">
        <w:tc>
          <w:tcPr>
            <w:tcW w:w="3096" w:type="dxa"/>
          </w:tcPr>
          <w:p w:rsidR="00E070BF" w:rsidRPr="00FE65A5" w:rsidRDefault="00E070BF" w:rsidP="00E070BF">
            <w:pPr>
              <w:tabs>
                <w:tab w:val="left" w:pos="634"/>
              </w:tabs>
              <w:rPr>
                <w:b/>
                <w:i/>
                <w:sz w:val="22"/>
                <w:szCs w:val="22"/>
                <w:lang w:val="lv-LV"/>
              </w:rPr>
            </w:pPr>
            <w:r w:rsidRPr="00FE65A5">
              <w:rPr>
                <w:b/>
                <w:i/>
                <w:sz w:val="22"/>
                <w:szCs w:val="22"/>
                <w:lang w:val="lv-LV"/>
              </w:rPr>
              <w:t xml:space="preserve">            a)</w:t>
            </w:r>
          </w:p>
          <w:p w:rsidR="00E070BF" w:rsidRPr="00FE65A5" w:rsidRDefault="00E070BF" w:rsidP="00E070BF">
            <w:pPr>
              <w:tabs>
                <w:tab w:val="left" w:pos="634"/>
              </w:tabs>
              <w:jc w:val="center"/>
              <w:rPr>
                <w:b/>
                <w:i/>
                <w:color w:val="000000"/>
                <w:spacing w:val="-12"/>
                <w:sz w:val="22"/>
                <w:szCs w:val="22"/>
                <w:lang w:val="lv-LV"/>
              </w:rPr>
            </w:pPr>
            <w:r w:rsidRPr="00FE65A5">
              <w:rPr>
                <w:b/>
                <w:i/>
                <w:noProof/>
                <w:sz w:val="22"/>
                <w:szCs w:val="22"/>
                <w:lang w:val="lv-LV" w:eastAsia="lv-LV"/>
              </w:rPr>
              <w:drawing>
                <wp:inline distT="0" distB="0" distL="0" distR="0">
                  <wp:extent cx="906780" cy="1257935"/>
                  <wp:effectExtent l="19050" t="0" r="762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92" cstate="print">
                            <a:lum bright="-26000" contrast="68000"/>
                            <a:grayscl/>
                          </a:blip>
                          <a:srcRect/>
                          <a:stretch>
                            <a:fillRect/>
                          </a:stretch>
                        </pic:blipFill>
                        <pic:spPr bwMode="auto">
                          <a:xfrm>
                            <a:off x="0" y="0"/>
                            <a:ext cx="906780" cy="1257935"/>
                          </a:xfrm>
                          <a:prstGeom prst="rect">
                            <a:avLst/>
                          </a:prstGeom>
                          <a:noFill/>
                          <a:ln w="9525">
                            <a:noFill/>
                            <a:miter lim="800000"/>
                            <a:headEnd/>
                            <a:tailEnd/>
                          </a:ln>
                        </pic:spPr>
                      </pic:pic>
                    </a:graphicData>
                  </a:graphic>
                </wp:inline>
              </w:drawing>
            </w:r>
          </w:p>
        </w:tc>
        <w:tc>
          <w:tcPr>
            <w:tcW w:w="3097" w:type="dxa"/>
          </w:tcPr>
          <w:p w:rsidR="00E070BF" w:rsidRPr="00FE65A5" w:rsidRDefault="00E070BF" w:rsidP="00E070BF">
            <w:pPr>
              <w:tabs>
                <w:tab w:val="left" w:pos="634"/>
              </w:tabs>
              <w:rPr>
                <w:b/>
                <w:i/>
                <w:sz w:val="22"/>
                <w:szCs w:val="22"/>
                <w:lang w:val="lv-LV"/>
              </w:rPr>
            </w:pPr>
            <w:r w:rsidRPr="00FE65A5">
              <w:rPr>
                <w:b/>
                <w:i/>
                <w:sz w:val="22"/>
                <w:szCs w:val="22"/>
                <w:lang w:val="lv-LV"/>
              </w:rPr>
              <w:t xml:space="preserve">          b)</w:t>
            </w:r>
          </w:p>
          <w:p w:rsidR="00E070BF" w:rsidRPr="00FE65A5" w:rsidRDefault="00E070BF" w:rsidP="00E070BF">
            <w:pPr>
              <w:tabs>
                <w:tab w:val="left" w:pos="634"/>
              </w:tabs>
              <w:jc w:val="center"/>
              <w:rPr>
                <w:b/>
                <w:i/>
                <w:color w:val="000000"/>
                <w:spacing w:val="-12"/>
                <w:sz w:val="22"/>
                <w:szCs w:val="22"/>
                <w:lang w:val="lv-LV"/>
              </w:rPr>
            </w:pPr>
            <w:r w:rsidRPr="00FE65A5">
              <w:rPr>
                <w:b/>
                <w:i/>
                <w:noProof/>
                <w:sz w:val="22"/>
                <w:szCs w:val="22"/>
                <w:lang w:val="lv-LV" w:eastAsia="lv-LV"/>
              </w:rPr>
              <w:drawing>
                <wp:inline distT="0" distB="0" distL="0" distR="0">
                  <wp:extent cx="1068070" cy="1375410"/>
                  <wp:effectExtent l="1905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93" cstate="print">
                            <a:lum bright="-24000" contrast="68000"/>
                            <a:grayscl/>
                          </a:blip>
                          <a:srcRect/>
                          <a:stretch>
                            <a:fillRect/>
                          </a:stretch>
                        </pic:blipFill>
                        <pic:spPr bwMode="auto">
                          <a:xfrm>
                            <a:off x="0" y="0"/>
                            <a:ext cx="1068070" cy="1375410"/>
                          </a:xfrm>
                          <a:prstGeom prst="rect">
                            <a:avLst/>
                          </a:prstGeom>
                          <a:noFill/>
                          <a:ln w="9525">
                            <a:noFill/>
                            <a:miter lim="800000"/>
                            <a:headEnd/>
                            <a:tailEnd/>
                          </a:ln>
                        </pic:spPr>
                      </pic:pic>
                    </a:graphicData>
                  </a:graphic>
                </wp:inline>
              </w:drawing>
            </w:r>
          </w:p>
        </w:tc>
        <w:tc>
          <w:tcPr>
            <w:tcW w:w="3097" w:type="dxa"/>
          </w:tcPr>
          <w:p w:rsidR="00E070BF" w:rsidRPr="00FE65A5" w:rsidRDefault="00E070BF" w:rsidP="00E070BF">
            <w:pPr>
              <w:tabs>
                <w:tab w:val="left" w:pos="634"/>
              </w:tabs>
              <w:rPr>
                <w:b/>
                <w:i/>
                <w:sz w:val="22"/>
                <w:szCs w:val="22"/>
                <w:lang w:val="lv-LV"/>
              </w:rPr>
            </w:pPr>
            <w:r w:rsidRPr="00FE65A5">
              <w:rPr>
                <w:b/>
                <w:i/>
                <w:sz w:val="22"/>
                <w:szCs w:val="22"/>
                <w:lang w:val="lv-LV"/>
              </w:rPr>
              <w:t xml:space="preserve">        c)</w:t>
            </w:r>
          </w:p>
          <w:p w:rsidR="00E070BF" w:rsidRPr="00FE65A5" w:rsidRDefault="00E070BF" w:rsidP="00E070BF">
            <w:pPr>
              <w:tabs>
                <w:tab w:val="left" w:pos="634"/>
              </w:tabs>
              <w:jc w:val="center"/>
              <w:rPr>
                <w:b/>
                <w:i/>
                <w:color w:val="000000"/>
                <w:spacing w:val="-12"/>
                <w:sz w:val="22"/>
                <w:szCs w:val="22"/>
                <w:lang w:val="lv-LV"/>
              </w:rPr>
            </w:pPr>
            <w:r w:rsidRPr="00FE65A5">
              <w:rPr>
                <w:b/>
                <w:i/>
                <w:noProof/>
                <w:sz w:val="22"/>
                <w:szCs w:val="22"/>
                <w:lang w:val="lv-LV" w:eastAsia="lv-LV"/>
              </w:rPr>
              <w:drawing>
                <wp:inline distT="0" distB="0" distL="0" distR="0">
                  <wp:extent cx="1221740" cy="1572895"/>
                  <wp:effectExtent l="1905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94" cstate="print">
                            <a:lum bright="-24000" contrast="68000"/>
                            <a:grayscl/>
                          </a:blip>
                          <a:srcRect/>
                          <a:stretch>
                            <a:fillRect/>
                          </a:stretch>
                        </pic:blipFill>
                        <pic:spPr bwMode="auto">
                          <a:xfrm>
                            <a:off x="0" y="0"/>
                            <a:ext cx="1221740" cy="1572895"/>
                          </a:xfrm>
                          <a:prstGeom prst="rect">
                            <a:avLst/>
                          </a:prstGeom>
                          <a:noFill/>
                          <a:ln w="9525">
                            <a:noFill/>
                            <a:miter lim="800000"/>
                            <a:headEnd/>
                            <a:tailEnd/>
                          </a:ln>
                        </pic:spPr>
                      </pic:pic>
                    </a:graphicData>
                  </a:graphic>
                </wp:inline>
              </w:drawing>
            </w:r>
          </w:p>
        </w:tc>
      </w:tr>
    </w:tbl>
    <w:p w:rsidR="00E070BF" w:rsidRPr="00FE65A5" w:rsidRDefault="00E070BF" w:rsidP="00E070BF">
      <w:pPr>
        <w:shd w:val="clear" w:color="auto" w:fill="FFFFFF"/>
        <w:jc w:val="center"/>
        <w:rPr>
          <w:color w:val="000000"/>
          <w:spacing w:val="-4"/>
          <w:sz w:val="22"/>
          <w:szCs w:val="22"/>
          <w:lang w:val="lv-LV"/>
        </w:rPr>
      </w:pPr>
      <w:r w:rsidRPr="00FE65A5">
        <w:rPr>
          <w:color w:val="000000"/>
          <w:sz w:val="22"/>
          <w:szCs w:val="22"/>
          <w:lang w:val="lv-LV"/>
        </w:rPr>
        <w:t>3.19. att. Mazas (</w:t>
      </w:r>
      <w:r w:rsidRPr="00FE65A5">
        <w:rPr>
          <w:i/>
          <w:iCs/>
          <w:color w:val="000000"/>
          <w:sz w:val="22"/>
          <w:szCs w:val="22"/>
          <w:lang w:val="lv-LV"/>
        </w:rPr>
        <w:t xml:space="preserve">a), </w:t>
      </w:r>
      <w:r w:rsidRPr="00FE65A5">
        <w:rPr>
          <w:color w:val="000000"/>
          <w:sz w:val="22"/>
          <w:szCs w:val="22"/>
          <w:lang w:val="lv-LV"/>
        </w:rPr>
        <w:t xml:space="preserve">vidējas un lielas </w:t>
      </w:r>
      <w:r w:rsidRPr="00FE65A5">
        <w:rPr>
          <w:i/>
          <w:iCs/>
          <w:color w:val="000000"/>
          <w:sz w:val="22"/>
          <w:szCs w:val="22"/>
          <w:lang w:val="lv-LV"/>
        </w:rPr>
        <w:t xml:space="preserve">(b, c) </w:t>
      </w:r>
      <w:r w:rsidRPr="00FE65A5">
        <w:rPr>
          <w:color w:val="000000"/>
          <w:sz w:val="22"/>
          <w:szCs w:val="22"/>
          <w:lang w:val="lv-LV"/>
        </w:rPr>
        <w:t xml:space="preserve">jaudas transformatoru stieņu šķērsgriezuma </w:t>
      </w:r>
      <w:r w:rsidRPr="00FE65A5">
        <w:rPr>
          <w:color w:val="000000"/>
          <w:spacing w:val="-4"/>
          <w:sz w:val="22"/>
          <w:szCs w:val="22"/>
          <w:lang w:val="lv-LV"/>
        </w:rPr>
        <w:t>formas.</w:t>
      </w:r>
    </w:p>
    <w:p w:rsidR="00E070BF" w:rsidRPr="00FE65A5" w:rsidRDefault="00E070BF" w:rsidP="00E070BF">
      <w:pPr>
        <w:shd w:val="clear" w:color="auto" w:fill="FFFFFF"/>
        <w:spacing w:line="360" w:lineRule="auto"/>
        <w:ind w:firstLine="397"/>
        <w:jc w:val="both"/>
        <w:rPr>
          <w:color w:val="000000"/>
          <w:spacing w:val="-3"/>
          <w:sz w:val="16"/>
          <w:szCs w:val="16"/>
          <w:lang w:val="lv-LV"/>
        </w:rPr>
      </w:pPr>
    </w:p>
    <w:p w:rsidR="00E070BF" w:rsidRPr="00FE65A5" w:rsidRDefault="00E070BF" w:rsidP="00E070BF">
      <w:pPr>
        <w:shd w:val="clear" w:color="auto" w:fill="FFFFFF"/>
        <w:spacing w:line="360" w:lineRule="auto"/>
        <w:ind w:firstLine="397"/>
        <w:jc w:val="both"/>
        <w:rPr>
          <w:color w:val="000000"/>
          <w:spacing w:val="-3"/>
          <w:sz w:val="24"/>
          <w:szCs w:val="24"/>
          <w:lang w:val="lv-LV"/>
        </w:rPr>
      </w:pPr>
      <w:r w:rsidRPr="00FE65A5">
        <w:rPr>
          <w:color w:val="000000"/>
          <w:spacing w:val="-3"/>
          <w:sz w:val="24"/>
          <w:szCs w:val="24"/>
          <w:lang w:val="lv-LV"/>
        </w:rPr>
        <w:t>Jūga šķērsgriezuma lauku</w:t>
      </w:r>
      <w:r w:rsidRPr="00FE65A5">
        <w:rPr>
          <w:color w:val="000000"/>
          <w:spacing w:val="-3"/>
          <w:sz w:val="24"/>
          <w:szCs w:val="24"/>
          <w:lang w:val="lv-LV"/>
        </w:rPr>
        <w:softHyphen/>
      </w:r>
      <w:r w:rsidRPr="00FE65A5">
        <w:rPr>
          <w:color w:val="000000"/>
          <w:spacing w:val="-4"/>
          <w:sz w:val="24"/>
          <w:szCs w:val="24"/>
          <w:lang w:val="lv-LV"/>
        </w:rPr>
        <w:t xml:space="preserve">mu izvēlas par 10-15% lielāku </w:t>
      </w:r>
      <w:r w:rsidRPr="00FE65A5">
        <w:rPr>
          <w:color w:val="000000"/>
          <w:spacing w:val="-3"/>
          <w:sz w:val="24"/>
          <w:szCs w:val="24"/>
          <w:lang w:val="lv-LV"/>
        </w:rPr>
        <w:t xml:space="preserve">nekā stienim (samazinās jaudas </w:t>
      </w:r>
      <w:r w:rsidRPr="00FE65A5">
        <w:rPr>
          <w:color w:val="000000"/>
          <w:spacing w:val="-1"/>
          <w:sz w:val="24"/>
          <w:szCs w:val="24"/>
          <w:lang w:val="lv-LV"/>
        </w:rPr>
        <w:t xml:space="preserve">zudumi serdē) un forma ir </w:t>
      </w:r>
      <w:r w:rsidRPr="00FE65A5">
        <w:rPr>
          <w:color w:val="000000"/>
          <w:spacing w:val="-3"/>
          <w:sz w:val="24"/>
          <w:szCs w:val="24"/>
          <w:lang w:val="lv-LV"/>
        </w:rPr>
        <w:t>vienkāršāka (3.20. att.).</w:t>
      </w:r>
    </w:p>
    <w:p w:rsidR="00E070BF" w:rsidRPr="00FE65A5" w:rsidRDefault="00E070BF" w:rsidP="00E070BF">
      <w:pPr>
        <w:shd w:val="clear" w:color="auto" w:fill="FFFFFF"/>
        <w:rPr>
          <w:sz w:val="16"/>
          <w:szCs w:val="16"/>
          <w:lang w:val="lv-LV"/>
        </w:rPr>
      </w:pPr>
    </w:p>
    <w:tbl>
      <w:tblPr>
        <w:tblW w:w="0" w:type="auto"/>
        <w:tblLook w:val="01E0" w:firstRow="1" w:lastRow="1" w:firstColumn="1" w:lastColumn="1" w:noHBand="0" w:noVBand="0"/>
      </w:tblPr>
      <w:tblGrid>
        <w:gridCol w:w="2176"/>
        <w:gridCol w:w="2178"/>
        <w:gridCol w:w="2183"/>
        <w:gridCol w:w="2183"/>
      </w:tblGrid>
      <w:tr w:rsidR="00E070BF" w:rsidRPr="00FE65A5" w:rsidTr="00E070BF">
        <w:tc>
          <w:tcPr>
            <w:tcW w:w="2322" w:type="dxa"/>
          </w:tcPr>
          <w:p w:rsidR="00E070BF" w:rsidRPr="00FE65A5" w:rsidRDefault="00E070BF" w:rsidP="00E070BF">
            <w:pPr>
              <w:spacing w:before="100" w:beforeAutospacing="1"/>
              <w:jc w:val="center"/>
              <w:rPr>
                <w:b/>
                <w:i/>
                <w:lang w:val="lv-LV"/>
              </w:rPr>
            </w:pPr>
            <w:r w:rsidRPr="00FE65A5">
              <w:rPr>
                <w:b/>
                <w:i/>
                <w:lang w:val="lv-LV"/>
              </w:rPr>
              <w:t xml:space="preserve">           a)</w:t>
            </w:r>
            <w:r w:rsidRPr="00FE65A5">
              <w:rPr>
                <w:b/>
                <w:i/>
                <w:noProof/>
                <w:lang w:val="lv-LV" w:eastAsia="lv-LV"/>
              </w:rPr>
              <w:drawing>
                <wp:inline distT="0" distB="0" distL="0" distR="0">
                  <wp:extent cx="461010" cy="577850"/>
                  <wp:effectExtent l="1905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95" cstate="print">
                            <a:lum bright="-26000" contrast="68000"/>
                            <a:grayscl/>
                          </a:blip>
                          <a:srcRect/>
                          <a:stretch>
                            <a:fillRect/>
                          </a:stretch>
                        </pic:blipFill>
                        <pic:spPr bwMode="auto">
                          <a:xfrm>
                            <a:off x="0" y="0"/>
                            <a:ext cx="461010" cy="577850"/>
                          </a:xfrm>
                          <a:prstGeom prst="rect">
                            <a:avLst/>
                          </a:prstGeom>
                          <a:noFill/>
                          <a:ln w="9525">
                            <a:noFill/>
                            <a:miter lim="800000"/>
                            <a:headEnd/>
                            <a:tailEnd/>
                          </a:ln>
                        </pic:spPr>
                      </pic:pic>
                    </a:graphicData>
                  </a:graphic>
                </wp:inline>
              </w:drawing>
            </w:r>
          </w:p>
        </w:tc>
        <w:tc>
          <w:tcPr>
            <w:tcW w:w="2322" w:type="dxa"/>
          </w:tcPr>
          <w:p w:rsidR="00E070BF" w:rsidRPr="00FE65A5" w:rsidRDefault="00E070BF" w:rsidP="00E070BF">
            <w:pPr>
              <w:spacing w:before="100" w:beforeAutospacing="1"/>
              <w:jc w:val="center"/>
              <w:rPr>
                <w:b/>
                <w:i/>
                <w:lang w:val="lv-LV"/>
              </w:rPr>
            </w:pPr>
            <w:r w:rsidRPr="00FE65A5">
              <w:rPr>
                <w:b/>
                <w:i/>
                <w:lang w:val="lv-LV"/>
              </w:rPr>
              <w:t xml:space="preserve">          b)</w:t>
            </w:r>
            <w:r w:rsidRPr="00FE65A5">
              <w:rPr>
                <w:b/>
                <w:i/>
                <w:noProof/>
                <w:lang w:val="lv-LV" w:eastAsia="lv-LV"/>
              </w:rPr>
              <w:drawing>
                <wp:inline distT="0" distB="0" distL="0" distR="0">
                  <wp:extent cx="475615" cy="687705"/>
                  <wp:effectExtent l="19050" t="0" r="63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96" cstate="print">
                            <a:lum bright="-26000" contrast="68000"/>
                            <a:grayscl/>
                          </a:blip>
                          <a:srcRect/>
                          <a:stretch>
                            <a:fillRect/>
                          </a:stretch>
                        </pic:blipFill>
                        <pic:spPr bwMode="auto">
                          <a:xfrm>
                            <a:off x="0" y="0"/>
                            <a:ext cx="475615" cy="687705"/>
                          </a:xfrm>
                          <a:prstGeom prst="rect">
                            <a:avLst/>
                          </a:prstGeom>
                          <a:noFill/>
                          <a:ln w="9525">
                            <a:noFill/>
                            <a:miter lim="800000"/>
                            <a:headEnd/>
                            <a:tailEnd/>
                          </a:ln>
                        </pic:spPr>
                      </pic:pic>
                    </a:graphicData>
                  </a:graphic>
                </wp:inline>
              </w:drawing>
            </w:r>
          </w:p>
        </w:tc>
        <w:tc>
          <w:tcPr>
            <w:tcW w:w="2323" w:type="dxa"/>
          </w:tcPr>
          <w:p w:rsidR="00E070BF" w:rsidRPr="00FE65A5" w:rsidRDefault="00E070BF" w:rsidP="00E070BF">
            <w:pPr>
              <w:spacing w:before="100" w:beforeAutospacing="1"/>
              <w:jc w:val="center"/>
              <w:rPr>
                <w:b/>
                <w:i/>
                <w:lang w:val="lv-LV"/>
              </w:rPr>
            </w:pPr>
            <w:r w:rsidRPr="00FE65A5">
              <w:rPr>
                <w:b/>
                <w:i/>
                <w:lang w:val="lv-LV"/>
              </w:rPr>
              <w:t xml:space="preserve">         c)</w:t>
            </w:r>
            <w:r w:rsidRPr="00FE65A5">
              <w:rPr>
                <w:b/>
                <w:i/>
                <w:noProof/>
                <w:lang w:val="lv-LV" w:eastAsia="lv-LV"/>
              </w:rPr>
              <w:drawing>
                <wp:inline distT="0" distB="0" distL="0" distR="0">
                  <wp:extent cx="490220" cy="650875"/>
                  <wp:effectExtent l="19050" t="0" r="508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97" cstate="print">
                            <a:lum bright="-22000" contrast="68000"/>
                            <a:grayscl/>
                          </a:blip>
                          <a:srcRect/>
                          <a:stretch>
                            <a:fillRect/>
                          </a:stretch>
                        </pic:blipFill>
                        <pic:spPr bwMode="auto">
                          <a:xfrm>
                            <a:off x="0" y="0"/>
                            <a:ext cx="490220" cy="650875"/>
                          </a:xfrm>
                          <a:prstGeom prst="rect">
                            <a:avLst/>
                          </a:prstGeom>
                          <a:noFill/>
                          <a:ln w="9525">
                            <a:noFill/>
                            <a:miter lim="800000"/>
                            <a:headEnd/>
                            <a:tailEnd/>
                          </a:ln>
                        </pic:spPr>
                      </pic:pic>
                    </a:graphicData>
                  </a:graphic>
                </wp:inline>
              </w:drawing>
            </w:r>
          </w:p>
        </w:tc>
        <w:tc>
          <w:tcPr>
            <w:tcW w:w="2323" w:type="dxa"/>
          </w:tcPr>
          <w:p w:rsidR="00E070BF" w:rsidRPr="00FE65A5" w:rsidRDefault="00E070BF" w:rsidP="00E070BF">
            <w:pPr>
              <w:spacing w:before="100" w:beforeAutospacing="1"/>
              <w:jc w:val="center"/>
              <w:rPr>
                <w:b/>
                <w:i/>
                <w:lang w:val="lv-LV"/>
              </w:rPr>
            </w:pPr>
            <w:r w:rsidRPr="00FE65A5">
              <w:rPr>
                <w:b/>
                <w:i/>
                <w:lang w:val="lv-LV"/>
              </w:rPr>
              <w:t xml:space="preserve">          d)</w:t>
            </w:r>
            <w:r w:rsidRPr="00FE65A5">
              <w:rPr>
                <w:b/>
                <w:i/>
                <w:noProof/>
                <w:lang w:val="lv-LV" w:eastAsia="lv-LV"/>
              </w:rPr>
              <w:drawing>
                <wp:inline distT="0" distB="0" distL="0" distR="0">
                  <wp:extent cx="497205" cy="636270"/>
                  <wp:effectExtent l="1905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98" cstate="print">
                            <a:lum bright="-22000" contrast="68000"/>
                            <a:grayscl/>
                          </a:blip>
                          <a:srcRect/>
                          <a:stretch>
                            <a:fillRect/>
                          </a:stretch>
                        </pic:blipFill>
                        <pic:spPr bwMode="auto">
                          <a:xfrm>
                            <a:off x="0" y="0"/>
                            <a:ext cx="497205" cy="636270"/>
                          </a:xfrm>
                          <a:prstGeom prst="rect">
                            <a:avLst/>
                          </a:prstGeom>
                          <a:noFill/>
                          <a:ln w="9525">
                            <a:noFill/>
                            <a:miter lim="800000"/>
                            <a:headEnd/>
                            <a:tailEnd/>
                          </a:ln>
                        </pic:spPr>
                      </pic:pic>
                    </a:graphicData>
                  </a:graphic>
                </wp:inline>
              </w:drawing>
            </w:r>
          </w:p>
        </w:tc>
      </w:tr>
    </w:tbl>
    <w:p w:rsidR="00E070BF" w:rsidRPr="00FE65A5" w:rsidRDefault="00E070BF" w:rsidP="00E070BF">
      <w:pPr>
        <w:shd w:val="clear" w:color="auto" w:fill="FFFFFF"/>
        <w:jc w:val="center"/>
        <w:rPr>
          <w:color w:val="000000"/>
          <w:spacing w:val="3"/>
          <w:sz w:val="22"/>
          <w:szCs w:val="22"/>
          <w:lang w:val="lv-LV"/>
        </w:rPr>
      </w:pPr>
      <w:r w:rsidRPr="00FE65A5">
        <w:rPr>
          <w:color w:val="000000"/>
          <w:spacing w:val="5"/>
          <w:sz w:val="22"/>
          <w:szCs w:val="22"/>
          <w:lang w:val="lv-LV"/>
        </w:rPr>
        <w:t xml:space="preserve">3.20. att. Jūga šķērsgriezuma forma mazas (a), vidējas </w:t>
      </w:r>
      <w:r w:rsidRPr="00FE65A5">
        <w:rPr>
          <w:i/>
          <w:iCs/>
          <w:color w:val="000000"/>
          <w:spacing w:val="5"/>
          <w:sz w:val="22"/>
          <w:szCs w:val="22"/>
          <w:lang w:val="lv-LV"/>
        </w:rPr>
        <w:t xml:space="preserve">(b, </w:t>
      </w:r>
      <w:r w:rsidRPr="00FE65A5">
        <w:rPr>
          <w:color w:val="000000"/>
          <w:spacing w:val="5"/>
          <w:sz w:val="22"/>
          <w:szCs w:val="22"/>
          <w:lang w:val="lv-LV"/>
        </w:rPr>
        <w:t xml:space="preserve">c) un lielas </w:t>
      </w:r>
      <w:r w:rsidRPr="00FE65A5">
        <w:rPr>
          <w:i/>
          <w:iCs/>
          <w:color w:val="000000"/>
          <w:spacing w:val="5"/>
          <w:sz w:val="22"/>
          <w:szCs w:val="22"/>
          <w:lang w:val="lv-LV"/>
        </w:rPr>
        <w:t xml:space="preserve">(d) </w:t>
      </w:r>
      <w:r w:rsidRPr="00FE65A5">
        <w:rPr>
          <w:color w:val="000000"/>
          <w:spacing w:val="5"/>
          <w:sz w:val="22"/>
          <w:szCs w:val="22"/>
          <w:lang w:val="lv-LV"/>
        </w:rPr>
        <w:t xml:space="preserve">jaudas </w:t>
      </w:r>
      <w:r w:rsidRPr="00FE65A5">
        <w:rPr>
          <w:color w:val="000000"/>
          <w:spacing w:val="3"/>
          <w:sz w:val="22"/>
          <w:szCs w:val="22"/>
          <w:lang w:val="lv-LV"/>
        </w:rPr>
        <w:t>transformatoros.</w:t>
      </w:r>
    </w:p>
    <w:p w:rsidR="00E070BF" w:rsidRPr="00FE65A5" w:rsidRDefault="00E070BF" w:rsidP="00E070BF">
      <w:pPr>
        <w:shd w:val="clear" w:color="auto" w:fill="FFFFFF"/>
        <w:spacing w:line="360" w:lineRule="auto"/>
        <w:ind w:right="29"/>
        <w:rPr>
          <w:sz w:val="16"/>
          <w:szCs w:val="16"/>
          <w:lang w:val="lv-LV"/>
        </w:rPr>
      </w:pPr>
    </w:p>
    <w:tbl>
      <w:tblPr>
        <w:tblW w:w="0" w:type="auto"/>
        <w:tblLook w:val="01E0" w:firstRow="1" w:lastRow="1" w:firstColumn="1" w:lastColumn="1" w:noHBand="0" w:noVBand="0"/>
      </w:tblPr>
      <w:tblGrid>
        <w:gridCol w:w="4431"/>
        <w:gridCol w:w="4289"/>
      </w:tblGrid>
      <w:tr w:rsidR="00E070BF" w:rsidRPr="00BA405C" w:rsidTr="00E070BF">
        <w:tc>
          <w:tcPr>
            <w:tcW w:w="4432" w:type="dxa"/>
          </w:tcPr>
          <w:p w:rsidR="00E070BF" w:rsidRPr="00FE65A5" w:rsidRDefault="00E070BF" w:rsidP="00E070BF">
            <w:pPr>
              <w:ind w:left="-57" w:right="-57"/>
              <w:jc w:val="center"/>
              <w:rPr>
                <w:sz w:val="24"/>
                <w:szCs w:val="24"/>
                <w:lang w:val="lv-LV"/>
              </w:rPr>
            </w:pPr>
            <w:r w:rsidRPr="00FE65A5">
              <w:rPr>
                <w:sz w:val="22"/>
                <w:szCs w:val="22"/>
                <w:lang w:val="lv-LV"/>
              </w:rPr>
              <w:t xml:space="preserve">        </w:t>
            </w:r>
            <w:r w:rsidRPr="00FE65A5">
              <w:rPr>
                <w:b/>
                <w:i/>
                <w:sz w:val="22"/>
                <w:szCs w:val="22"/>
                <w:lang w:val="lv-LV"/>
              </w:rPr>
              <w:t>a)</w:t>
            </w:r>
            <w:r w:rsidRPr="00FE65A5">
              <w:rPr>
                <w:noProof/>
                <w:sz w:val="24"/>
                <w:szCs w:val="24"/>
                <w:lang w:val="lv-LV" w:eastAsia="lv-LV"/>
              </w:rPr>
              <w:drawing>
                <wp:inline distT="0" distB="0" distL="0" distR="0">
                  <wp:extent cx="1653540" cy="1470660"/>
                  <wp:effectExtent l="19050" t="0" r="381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99" cstate="print">
                            <a:lum bright="-30000" contrast="68000"/>
                            <a:grayscl/>
                          </a:blip>
                          <a:srcRect/>
                          <a:stretch>
                            <a:fillRect/>
                          </a:stretch>
                        </pic:blipFill>
                        <pic:spPr bwMode="auto">
                          <a:xfrm>
                            <a:off x="0" y="0"/>
                            <a:ext cx="1653540" cy="1470660"/>
                          </a:xfrm>
                          <a:prstGeom prst="rect">
                            <a:avLst/>
                          </a:prstGeom>
                          <a:noFill/>
                          <a:ln w="9525">
                            <a:noFill/>
                            <a:miter lim="800000"/>
                            <a:headEnd/>
                            <a:tailEnd/>
                          </a:ln>
                        </pic:spPr>
                      </pic:pic>
                    </a:graphicData>
                  </a:graphic>
                </wp:inline>
              </w:drawing>
            </w:r>
          </w:p>
          <w:p w:rsidR="00E070BF" w:rsidRPr="00FE65A5" w:rsidRDefault="00E070BF" w:rsidP="00E070BF">
            <w:pPr>
              <w:shd w:val="clear" w:color="auto" w:fill="FFFFFF"/>
              <w:ind w:left="-57" w:right="-57"/>
              <w:jc w:val="center"/>
              <w:rPr>
                <w:color w:val="000000"/>
                <w:spacing w:val="23"/>
                <w:lang w:val="lv-LV"/>
              </w:rPr>
            </w:pPr>
          </w:p>
          <w:p w:rsidR="00E070BF" w:rsidRPr="00FE65A5" w:rsidRDefault="00E070BF" w:rsidP="00E070BF">
            <w:pPr>
              <w:shd w:val="clear" w:color="auto" w:fill="FFFFFF"/>
              <w:ind w:left="-57" w:right="-57"/>
              <w:jc w:val="center"/>
              <w:rPr>
                <w:color w:val="000000"/>
                <w:spacing w:val="-1"/>
                <w:sz w:val="22"/>
                <w:szCs w:val="22"/>
                <w:lang w:val="lv-LV"/>
              </w:rPr>
            </w:pPr>
            <w:r w:rsidRPr="00FE65A5">
              <w:rPr>
                <w:color w:val="000000"/>
                <w:spacing w:val="23"/>
                <w:sz w:val="22"/>
                <w:szCs w:val="22"/>
                <w:lang w:val="lv-LV"/>
              </w:rPr>
              <w:lastRenderedPageBreak/>
              <w:t>3.21.</w:t>
            </w:r>
            <w:r w:rsidRPr="00FE65A5">
              <w:rPr>
                <w:color w:val="000000"/>
                <w:sz w:val="22"/>
                <w:szCs w:val="22"/>
                <w:lang w:val="lv-LV"/>
              </w:rPr>
              <w:t xml:space="preserve"> </w:t>
            </w:r>
            <w:r w:rsidRPr="00FE65A5">
              <w:rPr>
                <w:color w:val="000000"/>
                <w:spacing w:val="5"/>
                <w:sz w:val="22"/>
                <w:szCs w:val="22"/>
                <w:lang w:val="lv-LV"/>
              </w:rPr>
              <w:t xml:space="preserve">att. Stieņa plākšņu presējums </w:t>
            </w:r>
            <w:r w:rsidRPr="00FE65A5">
              <w:rPr>
                <w:color w:val="000000"/>
                <w:spacing w:val="-1"/>
                <w:sz w:val="22"/>
                <w:szCs w:val="22"/>
                <w:lang w:val="lv-LV"/>
              </w:rPr>
              <w:t xml:space="preserve">ar koka </w:t>
            </w:r>
          </w:p>
          <w:p w:rsidR="00E070BF" w:rsidRPr="00FE65A5" w:rsidRDefault="00E070BF" w:rsidP="00E070BF">
            <w:pPr>
              <w:shd w:val="clear" w:color="auto" w:fill="FFFFFF"/>
              <w:ind w:left="-57" w:right="-57"/>
              <w:jc w:val="center"/>
              <w:rPr>
                <w:lang w:val="lv-LV"/>
              </w:rPr>
            </w:pPr>
            <w:r w:rsidRPr="00FE65A5">
              <w:rPr>
                <w:color w:val="000000"/>
                <w:spacing w:val="-1"/>
                <w:sz w:val="22"/>
                <w:szCs w:val="22"/>
                <w:lang w:val="lv-LV"/>
              </w:rPr>
              <w:t xml:space="preserve">ķīļiem: </w:t>
            </w:r>
            <w:r w:rsidRPr="00FE65A5">
              <w:rPr>
                <w:color w:val="000000"/>
                <w:spacing w:val="3"/>
                <w:lang w:val="lv-LV"/>
              </w:rPr>
              <w:t xml:space="preserve">1 - </w:t>
            </w:r>
            <w:r w:rsidRPr="00FE65A5">
              <w:rPr>
                <w:bCs/>
                <w:color w:val="000000"/>
                <w:spacing w:val="3"/>
                <w:lang w:val="lv-LV"/>
              </w:rPr>
              <w:t xml:space="preserve">tinuma izolējošais cilindrs; </w:t>
            </w:r>
            <w:r w:rsidRPr="00FE65A5">
              <w:rPr>
                <w:color w:val="000000"/>
                <w:spacing w:val="3"/>
                <w:lang w:val="lv-LV"/>
              </w:rPr>
              <w:t xml:space="preserve">2 - koka </w:t>
            </w:r>
            <w:r w:rsidRPr="00FE65A5">
              <w:rPr>
                <w:color w:val="000000"/>
                <w:spacing w:val="7"/>
                <w:lang w:val="lv-LV"/>
              </w:rPr>
              <w:t xml:space="preserve">ķīļi; </w:t>
            </w:r>
            <w:r w:rsidRPr="00FE65A5">
              <w:rPr>
                <w:iCs/>
                <w:color w:val="000000"/>
                <w:spacing w:val="7"/>
                <w:lang w:val="lv-LV"/>
              </w:rPr>
              <w:t xml:space="preserve">3 </w:t>
            </w:r>
            <w:r w:rsidRPr="00FE65A5">
              <w:rPr>
                <w:i/>
                <w:iCs/>
                <w:color w:val="000000"/>
                <w:spacing w:val="7"/>
                <w:lang w:val="lv-LV"/>
              </w:rPr>
              <w:t xml:space="preserve">- </w:t>
            </w:r>
            <w:r w:rsidRPr="00FE65A5">
              <w:rPr>
                <w:color w:val="000000"/>
                <w:spacing w:val="7"/>
                <w:lang w:val="lv-LV"/>
              </w:rPr>
              <w:t>koka līstes</w:t>
            </w:r>
          </w:p>
        </w:tc>
        <w:tc>
          <w:tcPr>
            <w:tcW w:w="4291" w:type="dxa"/>
          </w:tcPr>
          <w:p w:rsidR="00E070BF" w:rsidRPr="00FE65A5" w:rsidRDefault="00E070BF" w:rsidP="00E070BF">
            <w:pPr>
              <w:ind w:left="-57" w:right="-57"/>
              <w:jc w:val="center"/>
              <w:rPr>
                <w:sz w:val="24"/>
                <w:szCs w:val="24"/>
                <w:lang w:val="lv-LV"/>
              </w:rPr>
            </w:pPr>
            <w:r w:rsidRPr="00FE65A5">
              <w:rPr>
                <w:b/>
                <w:i/>
                <w:sz w:val="22"/>
                <w:szCs w:val="22"/>
                <w:lang w:val="lv-LV"/>
              </w:rPr>
              <w:lastRenderedPageBreak/>
              <w:t xml:space="preserve">              b)</w:t>
            </w:r>
            <w:r w:rsidRPr="00FE65A5">
              <w:rPr>
                <w:noProof/>
                <w:sz w:val="24"/>
                <w:szCs w:val="24"/>
                <w:lang w:val="lv-LV" w:eastAsia="lv-LV"/>
              </w:rPr>
              <w:drawing>
                <wp:inline distT="0" distB="0" distL="0" distR="0">
                  <wp:extent cx="1257935" cy="1470660"/>
                  <wp:effectExtent l="1905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700" cstate="print">
                            <a:lum bright="-30000" contrast="68000"/>
                            <a:grayscl/>
                          </a:blip>
                          <a:srcRect/>
                          <a:stretch>
                            <a:fillRect/>
                          </a:stretch>
                        </pic:blipFill>
                        <pic:spPr bwMode="auto">
                          <a:xfrm>
                            <a:off x="0" y="0"/>
                            <a:ext cx="1257935" cy="1470660"/>
                          </a:xfrm>
                          <a:prstGeom prst="rect">
                            <a:avLst/>
                          </a:prstGeom>
                          <a:noFill/>
                          <a:ln w="9525">
                            <a:noFill/>
                            <a:miter lim="800000"/>
                            <a:headEnd/>
                            <a:tailEnd/>
                          </a:ln>
                        </pic:spPr>
                      </pic:pic>
                    </a:graphicData>
                  </a:graphic>
                </wp:inline>
              </w:drawing>
            </w:r>
          </w:p>
          <w:p w:rsidR="00E070BF" w:rsidRPr="00FE65A5" w:rsidRDefault="00E070BF" w:rsidP="00E070BF">
            <w:pPr>
              <w:ind w:left="-57" w:right="-57"/>
              <w:jc w:val="center"/>
              <w:rPr>
                <w:color w:val="000000"/>
                <w:spacing w:val="6"/>
                <w:lang w:val="lv-LV"/>
              </w:rPr>
            </w:pPr>
            <w:r w:rsidRPr="00FE65A5">
              <w:rPr>
                <w:color w:val="000000"/>
                <w:spacing w:val="2"/>
                <w:sz w:val="22"/>
                <w:szCs w:val="22"/>
                <w:lang w:val="lv-LV"/>
              </w:rPr>
              <w:t xml:space="preserve">3.22. att. Stieņa plākšņu presējums ar </w:t>
            </w:r>
            <w:r w:rsidRPr="00FE65A5">
              <w:rPr>
                <w:color w:val="000000"/>
                <w:spacing w:val="-3"/>
                <w:sz w:val="22"/>
                <w:szCs w:val="22"/>
                <w:lang w:val="lv-LV"/>
              </w:rPr>
              <w:lastRenderedPageBreak/>
              <w:t xml:space="preserve">savelkošām bultskrūvēm: </w:t>
            </w:r>
            <w:r w:rsidRPr="00FE65A5">
              <w:rPr>
                <w:color w:val="000000"/>
                <w:spacing w:val="6"/>
                <w:lang w:val="lv-LV"/>
              </w:rPr>
              <w:t xml:space="preserve">1 - savelkošā bultskrūve; </w:t>
            </w:r>
          </w:p>
          <w:p w:rsidR="00E070BF" w:rsidRPr="00FE65A5" w:rsidRDefault="00E070BF" w:rsidP="00E070BF">
            <w:pPr>
              <w:ind w:left="-57" w:right="-57"/>
              <w:jc w:val="center"/>
              <w:rPr>
                <w:lang w:val="lv-LV"/>
              </w:rPr>
            </w:pPr>
            <w:r w:rsidRPr="00FE65A5">
              <w:rPr>
                <w:color w:val="000000"/>
                <w:spacing w:val="6"/>
                <w:lang w:val="lv-LV"/>
              </w:rPr>
              <w:t xml:space="preserve">2 - uzgrieznis; </w:t>
            </w:r>
            <w:r w:rsidRPr="00FE65A5">
              <w:rPr>
                <w:iCs/>
                <w:color w:val="000000"/>
                <w:spacing w:val="2"/>
                <w:lang w:val="lv-LV"/>
              </w:rPr>
              <w:t>3</w:t>
            </w:r>
            <w:r w:rsidRPr="00FE65A5">
              <w:rPr>
                <w:i/>
                <w:iCs/>
                <w:color w:val="000000"/>
                <w:spacing w:val="2"/>
                <w:lang w:val="lv-LV"/>
              </w:rPr>
              <w:t xml:space="preserve"> </w:t>
            </w:r>
            <w:r w:rsidRPr="00FE65A5">
              <w:rPr>
                <w:color w:val="000000"/>
                <w:spacing w:val="2"/>
                <w:lang w:val="lv-LV"/>
              </w:rPr>
              <w:t xml:space="preserve">- tērauda paplāksne: </w:t>
            </w:r>
            <w:r w:rsidRPr="00FE65A5">
              <w:rPr>
                <w:iCs/>
                <w:color w:val="000000"/>
                <w:spacing w:val="2"/>
                <w:lang w:val="lv-LV"/>
              </w:rPr>
              <w:t xml:space="preserve">4 </w:t>
            </w:r>
            <w:r w:rsidRPr="00FE65A5">
              <w:rPr>
                <w:i/>
                <w:iCs/>
                <w:color w:val="000000"/>
                <w:spacing w:val="2"/>
                <w:lang w:val="lv-LV"/>
              </w:rPr>
              <w:t xml:space="preserve">– </w:t>
            </w:r>
            <w:r w:rsidRPr="00FE65A5">
              <w:rPr>
                <w:bCs/>
                <w:color w:val="000000"/>
                <w:spacing w:val="2"/>
                <w:lang w:val="lv-LV"/>
              </w:rPr>
              <w:t xml:space="preserve">elektrokartona </w:t>
            </w:r>
            <w:r w:rsidRPr="00FE65A5">
              <w:rPr>
                <w:color w:val="000000"/>
                <w:spacing w:val="2"/>
                <w:lang w:val="lv-LV"/>
              </w:rPr>
              <w:t xml:space="preserve">paplāksne; 5 - bakelizēta papīra caurulīte; </w:t>
            </w:r>
            <w:r w:rsidRPr="00FE65A5">
              <w:rPr>
                <w:iCs/>
                <w:color w:val="000000"/>
                <w:spacing w:val="1"/>
                <w:lang w:val="lv-LV"/>
              </w:rPr>
              <w:t xml:space="preserve">6 </w:t>
            </w:r>
            <w:r w:rsidRPr="00FE65A5">
              <w:rPr>
                <w:color w:val="000000"/>
                <w:spacing w:val="1"/>
                <w:lang w:val="lv-LV"/>
              </w:rPr>
              <w:t>- stienis.</w:t>
            </w:r>
          </w:p>
        </w:tc>
      </w:tr>
    </w:tbl>
    <w:p w:rsidR="00E070BF" w:rsidRPr="00FE65A5" w:rsidRDefault="00E070BF" w:rsidP="00E070BF">
      <w:pPr>
        <w:shd w:val="clear" w:color="auto" w:fill="FFFFFF"/>
        <w:spacing w:line="360" w:lineRule="auto"/>
        <w:ind w:firstLine="397"/>
        <w:jc w:val="both"/>
        <w:rPr>
          <w:color w:val="000000"/>
          <w:spacing w:val="1"/>
          <w:sz w:val="24"/>
          <w:szCs w:val="24"/>
          <w:lang w:val="lv-LV"/>
        </w:rPr>
      </w:pPr>
    </w:p>
    <w:p w:rsidR="00E070BF" w:rsidRPr="00FE65A5" w:rsidRDefault="00E070BF" w:rsidP="00E070BF">
      <w:pPr>
        <w:shd w:val="clear" w:color="auto" w:fill="FFFFFF"/>
        <w:spacing w:line="360" w:lineRule="auto"/>
        <w:ind w:firstLine="397"/>
        <w:jc w:val="both"/>
        <w:rPr>
          <w:sz w:val="24"/>
          <w:szCs w:val="24"/>
          <w:lang w:val="lv-LV"/>
        </w:rPr>
      </w:pPr>
      <w:r w:rsidRPr="00FE65A5">
        <w:rPr>
          <w:color w:val="000000"/>
          <w:spacing w:val="1"/>
          <w:sz w:val="24"/>
          <w:szCs w:val="24"/>
          <w:lang w:val="lv-LV"/>
        </w:rPr>
        <w:t xml:space="preserve">Ja stieņiem ir dzesēšanas spraugas, tām ir jāsakrīt ar spraugām </w:t>
      </w:r>
      <w:r w:rsidRPr="00FE65A5">
        <w:rPr>
          <w:color w:val="000000"/>
          <w:spacing w:val="-1"/>
          <w:sz w:val="24"/>
          <w:szCs w:val="24"/>
          <w:lang w:val="lv-LV"/>
        </w:rPr>
        <w:t>jūgā. Stieņa plāksnes nostiprina, presējot tinumā ar koka ķīļiem (3.21. att.) vai ar savelkošām bultskrūvēm (3.22. att.), jūga plāksnes - ar jūga sijām (3.23. att.).</w:t>
      </w:r>
    </w:p>
    <w:p w:rsidR="00E070BF" w:rsidRPr="00FE65A5" w:rsidRDefault="00E070BF" w:rsidP="00E070BF">
      <w:pPr>
        <w:shd w:val="clear" w:color="auto" w:fill="FFFFFF"/>
        <w:spacing w:line="360" w:lineRule="auto"/>
        <w:ind w:firstLine="397"/>
        <w:jc w:val="both"/>
        <w:rPr>
          <w:sz w:val="24"/>
          <w:szCs w:val="24"/>
          <w:lang w:val="lv-LV"/>
        </w:rPr>
      </w:pPr>
      <w:r w:rsidRPr="00FE65A5">
        <w:rPr>
          <w:color w:val="000000"/>
          <w:spacing w:val="3"/>
          <w:sz w:val="24"/>
          <w:szCs w:val="24"/>
          <w:lang w:val="lv-LV"/>
        </w:rPr>
        <w:t xml:space="preserve">Tinumi izgatavoti no vara vai alumīnija apaļa vai taisnstūra </w:t>
      </w:r>
      <w:r w:rsidRPr="00FE65A5">
        <w:rPr>
          <w:color w:val="000000"/>
          <w:spacing w:val="-3"/>
          <w:sz w:val="24"/>
          <w:szCs w:val="24"/>
          <w:lang w:val="lv-LV"/>
        </w:rPr>
        <w:t xml:space="preserve">(vidējas un lielas jaudas transformatoros) izolētiem (emalja, kokvilna, </w:t>
      </w:r>
      <w:r w:rsidRPr="00FE65A5">
        <w:rPr>
          <w:color w:val="000000"/>
          <w:sz w:val="24"/>
          <w:szCs w:val="24"/>
          <w:lang w:val="lv-LV"/>
        </w:rPr>
        <w:t xml:space="preserve">kabeļa papīrs) vadiem. Zemākā </w:t>
      </w:r>
      <w:r w:rsidRPr="00FE65A5">
        <w:rPr>
          <w:i/>
          <w:iCs/>
          <w:color w:val="000000"/>
          <w:sz w:val="24"/>
          <w:szCs w:val="24"/>
          <w:lang w:val="lv-LV"/>
        </w:rPr>
        <w:t xml:space="preserve">ZS </w:t>
      </w:r>
      <w:r w:rsidRPr="00FE65A5">
        <w:rPr>
          <w:color w:val="000000"/>
          <w:sz w:val="24"/>
          <w:szCs w:val="24"/>
          <w:lang w:val="lv-LV"/>
        </w:rPr>
        <w:t xml:space="preserve">un augstākā </w:t>
      </w:r>
      <w:r w:rsidRPr="00FE65A5">
        <w:rPr>
          <w:i/>
          <w:iCs/>
          <w:color w:val="000000"/>
          <w:sz w:val="24"/>
          <w:szCs w:val="24"/>
          <w:lang w:val="lv-LV"/>
        </w:rPr>
        <w:t xml:space="preserve">AS </w:t>
      </w:r>
      <w:r w:rsidRPr="00FE65A5">
        <w:rPr>
          <w:color w:val="000000"/>
          <w:sz w:val="24"/>
          <w:szCs w:val="24"/>
          <w:lang w:val="lv-LV"/>
        </w:rPr>
        <w:t xml:space="preserve">sprieguma tinumi </w:t>
      </w:r>
      <w:r w:rsidRPr="00FE65A5">
        <w:rPr>
          <w:color w:val="000000"/>
          <w:spacing w:val="-1"/>
          <w:sz w:val="24"/>
          <w:szCs w:val="24"/>
          <w:lang w:val="lv-LV"/>
        </w:rPr>
        <w:t xml:space="preserve">var būt novietoti koncentriski (3.24. </w:t>
      </w:r>
      <w:r w:rsidRPr="00FE65A5">
        <w:rPr>
          <w:i/>
          <w:iCs/>
          <w:color w:val="000000"/>
          <w:spacing w:val="-1"/>
          <w:sz w:val="24"/>
          <w:szCs w:val="24"/>
          <w:lang w:val="lv-LV"/>
        </w:rPr>
        <w:t xml:space="preserve">a </w:t>
      </w:r>
      <w:r w:rsidRPr="00FE65A5">
        <w:rPr>
          <w:color w:val="000000"/>
          <w:spacing w:val="-1"/>
          <w:sz w:val="24"/>
          <w:szCs w:val="24"/>
          <w:lang w:val="lv-LV"/>
        </w:rPr>
        <w:t xml:space="preserve">att.) vai pamīšus (3.24. </w:t>
      </w:r>
      <w:r w:rsidRPr="00FE65A5">
        <w:rPr>
          <w:i/>
          <w:iCs/>
          <w:color w:val="000000"/>
          <w:spacing w:val="-1"/>
          <w:sz w:val="24"/>
          <w:szCs w:val="24"/>
          <w:lang w:val="lv-LV"/>
        </w:rPr>
        <w:t xml:space="preserve">b </w:t>
      </w:r>
      <w:r w:rsidRPr="00FE65A5">
        <w:rPr>
          <w:color w:val="000000"/>
          <w:spacing w:val="-1"/>
          <w:sz w:val="24"/>
          <w:szCs w:val="24"/>
          <w:lang w:val="lv-LV"/>
        </w:rPr>
        <w:t>att.).</w:t>
      </w:r>
    </w:p>
    <w:p w:rsidR="00E070BF" w:rsidRPr="00FE65A5" w:rsidRDefault="00E070BF" w:rsidP="00E070BF">
      <w:pPr>
        <w:shd w:val="clear" w:color="auto" w:fill="FFFFFF"/>
        <w:spacing w:line="360" w:lineRule="auto"/>
        <w:ind w:firstLine="397"/>
        <w:jc w:val="both"/>
        <w:rPr>
          <w:color w:val="000000"/>
          <w:sz w:val="24"/>
          <w:szCs w:val="24"/>
          <w:lang w:val="lv-LV"/>
        </w:rPr>
      </w:pPr>
      <w:r w:rsidRPr="00FE65A5">
        <w:rPr>
          <w:color w:val="000000"/>
          <w:sz w:val="24"/>
          <w:szCs w:val="24"/>
          <w:lang w:val="lv-LV"/>
        </w:rPr>
        <w:t xml:space="preserve">Galvenokārt lieto koncentrisku tinumu. Zemākā sprieguma </w:t>
      </w:r>
      <w:r w:rsidRPr="00FE65A5">
        <w:rPr>
          <w:i/>
          <w:iCs/>
          <w:color w:val="000000"/>
          <w:sz w:val="24"/>
          <w:szCs w:val="24"/>
          <w:lang w:val="lv-LV"/>
        </w:rPr>
        <w:t>ZS</w:t>
      </w:r>
      <w:r w:rsidRPr="00FE65A5">
        <w:rPr>
          <w:iCs/>
          <w:color w:val="000000"/>
          <w:sz w:val="24"/>
          <w:szCs w:val="24"/>
          <w:lang w:val="lv-LV"/>
        </w:rPr>
        <w:t xml:space="preserve"> </w:t>
      </w:r>
      <w:r w:rsidRPr="00FE65A5">
        <w:rPr>
          <w:color w:val="000000"/>
          <w:sz w:val="24"/>
          <w:szCs w:val="24"/>
          <w:lang w:val="lv-LV"/>
        </w:rPr>
        <w:t>tinumu novieto tuvāk stienim vai jūgam.</w:t>
      </w:r>
    </w:p>
    <w:p w:rsidR="00E070BF" w:rsidRPr="00FE65A5" w:rsidRDefault="00E070BF" w:rsidP="00E070BF">
      <w:pPr>
        <w:shd w:val="clear" w:color="auto" w:fill="FFFFFF"/>
        <w:spacing w:line="360" w:lineRule="auto"/>
        <w:ind w:firstLine="397"/>
        <w:jc w:val="both"/>
        <w:rPr>
          <w:color w:val="000000"/>
          <w:spacing w:val="1"/>
          <w:sz w:val="24"/>
          <w:szCs w:val="24"/>
          <w:lang w:val="lv-LV"/>
        </w:rPr>
      </w:pPr>
    </w:p>
    <w:tbl>
      <w:tblPr>
        <w:tblW w:w="0" w:type="auto"/>
        <w:tblLook w:val="01E0" w:firstRow="1" w:lastRow="1" w:firstColumn="1" w:lastColumn="1" w:noHBand="0" w:noVBand="0"/>
      </w:tblPr>
      <w:tblGrid>
        <w:gridCol w:w="4304"/>
        <w:gridCol w:w="4416"/>
      </w:tblGrid>
      <w:tr w:rsidR="00E070BF" w:rsidRPr="00FE65A5" w:rsidTr="00E070BF">
        <w:tc>
          <w:tcPr>
            <w:tcW w:w="4306" w:type="dxa"/>
          </w:tcPr>
          <w:p w:rsidR="00E070BF" w:rsidRPr="00FE65A5" w:rsidRDefault="00E070BF" w:rsidP="00E070BF">
            <w:pPr>
              <w:rPr>
                <w:b/>
                <w:i/>
                <w:sz w:val="24"/>
                <w:szCs w:val="24"/>
                <w:lang w:val="lv-LV"/>
              </w:rPr>
            </w:pPr>
            <w:r w:rsidRPr="00FE65A5">
              <w:rPr>
                <w:b/>
                <w:i/>
                <w:sz w:val="24"/>
                <w:szCs w:val="24"/>
                <w:lang w:val="lv-LV"/>
              </w:rPr>
              <w:t xml:space="preserve">          a)</w:t>
            </w:r>
          </w:p>
          <w:p w:rsidR="00E070BF" w:rsidRPr="00FE65A5" w:rsidRDefault="00E070BF" w:rsidP="00E070BF">
            <w:pPr>
              <w:jc w:val="center"/>
              <w:rPr>
                <w:b/>
                <w:i/>
                <w:lang w:val="lv-LV"/>
              </w:rPr>
            </w:pPr>
            <w:r w:rsidRPr="00FE65A5">
              <w:rPr>
                <w:b/>
                <w:i/>
                <w:noProof/>
                <w:sz w:val="24"/>
                <w:szCs w:val="24"/>
                <w:lang w:val="lv-LV" w:eastAsia="lv-LV"/>
              </w:rPr>
              <w:drawing>
                <wp:inline distT="0" distB="0" distL="0" distR="0">
                  <wp:extent cx="1556287" cy="1828800"/>
                  <wp:effectExtent l="19050" t="0" r="5813"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01" cstate="print">
                            <a:lum bright="-18000" contrast="68000"/>
                            <a:grayscl/>
                          </a:blip>
                          <a:srcRect/>
                          <a:stretch>
                            <a:fillRect/>
                          </a:stretch>
                        </pic:blipFill>
                        <pic:spPr bwMode="auto">
                          <a:xfrm>
                            <a:off x="0" y="0"/>
                            <a:ext cx="1560847" cy="1834158"/>
                          </a:xfrm>
                          <a:prstGeom prst="rect">
                            <a:avLst/>
                          </a:prstGeom>
                          <a:solidFill>
                            <a:srgbClr val="000000"/>
                          </a:solidFill>
                          <a:ln w="9525">
                            <a:noFill/>
                            <a:miter lim="800000"/>
                            <a:headEnd/>
                            <a:tailEnd/>
                          </a:ln>
                        </pic:spPr>
                      </pic:pic>
                    </a:graphicData>
                  </a:graphic>
                </wp:inline>
              </w:drawing>
            </w:r>
          </w:p>
        </w:tc>
        <w:tc>
          <w:tcPr>
            <w:tcW w:w="4417" w:type="dxa"/>
          </w:tcPr>
          <w:p w:rsidR="00E070BF" w:rsidRPr="00FE65A5" w:rsidRDefault="00E070BF" w:rsidP="00E070BF">
            <w:pPr>
              <w:rPr>
                <w:b/>
                <w:i/>
                <w:sz w:val="24"/>
                <w:szCs w:val="24"/>
                <w:lang w:val="lv-LV"/>
              </w:rPr>
            </w:pPr>
            <w:r w:rsidRPr="00FE65A5">
              <w:rPr>
                <w:b/>
                <w:i/>
                <w:sz w:val="24"/>
                <w:szCs w:val="24"/>
                <w:lang w:val="lv-LV"/>
              </w:rPr>
              <w:t xml:space="preserve">        b)</w:t>
            </w:r>
          </w:p>
          <w:p w:rsidR="00E070BF" w:rsidRPr="00FE65A5" w:rsidRDefault="00E070BF" w:rsidP="00E070BF">
            <w:pPr>
              <w:jc w:val="center"/>
              <w:rPr>
                <w:b/>
                <w:i/>
                <w:lang w:val="lv-LV"/>
              </w:rPr>
            </w:pPr>
            <w:r w:rsidRPr="00FE65A5">
              <w:rPr>
                <w:b/>
                <w:i/>
                <w:noProof/>
                <w:sz w:val="24"/>
                <w:szCs w:val="24"/>
                <w:lang w:val="lv-LV" w:eastAsia="lv-LV"/>
              </w:rPr>
              <w:drawing>
                <wp:inline distT="0" distB="0" distL="0" distR="0">
                  <wp:extent cx="1938655" cy="1828800"/>
                  <wp:effectExtent l="19050" t="0" r="444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702" cstate="print">
                            <a:lum contrast="40000"/>
                          </a:blip>
                          <a:srcRect/>
                          <a:stretch>
                            <a:fillRect/>
                          </a:stretch>
                        </pic:blipFill>
                        <pic:spPr bwMode="auto">
                          <a:xfrm>
                            <a:off x="0" y="0"/>
                            <a:ext cx="1938655" cy="1828800"/>
                          </a:xfrm>
                          <a:prstGeom prst="rect">
                            <a:avLst/>
                          </a:prstGeom>
                          <a:noFill/>
                          <a:ln w="9525">
                            <a:noFill/>
                            <a:miter lim="800000"/>
                            <a:headEnd/>
                            <a:tailEnd/>
                          </a:ln>
                        </pic:spPr>
                      </pic:pic>
                    </a:graphicData>
                  </a:graphic>
                </wp:inline>
              </w:drawing>
            </w:r>
          </w:p>
        </w:tc>
      </w:tr>
    </w:tbl>
    <w:p w:rsidR="00E070BF" w:rsidRPr="00FE65A5" w:rsidRDefault="00E070BF" w:rsidP="00E070BF">
      <w:pPr>
        <w:shd w:val="clear" w:color="auto" w:fill="FFFFFF"/>
        <w:jc w:val="center"/>
        <w:rPr>
          <w:color w:val="000000"/>
          <w:spacing w:val="5"/>
          <w:sz w:val="16"/>
          <w:szCs w:val="16"/>
          <w:lang w:val="lv-LV"/>
        </w:rPr>
      </w:pPr>
    </w:p>
    <w:p w:rsidR="00E070BF" w:rsidRPr="00FE65A5" w:rsidRDefault="00E070BF" w:rsidP="00E070BF">
      <w:pPr>
        <w:shd w:val="clear" w:color="auto" w:fill="FFFFFF"/>
        <w:jc w:val="center"/>
        <w:rPr>
          <w:color w:val="000000"/>
          <w:spacing w:val="5"/>
          <w:lang w:val="lv-LV"/>
        </w:rPr>
      </w:pPr>
      <w:r w:rsidRPr="00FE65A5">
        <w:rPr>
          <w:color w:val="000000"/>
          <w:spacing w:val="5"/>
          <w:sz w:val="22"/>
          <w:szCs w:val="22"/>
          <w:lang w:val="lv-LV"/>
        </w:rPr>
        <w:t xml:space="preserve">3.23. att. Vienfāzes vilces (a) un spēka </w:t>
      </w:r>
      <w:r w:rsidRPr="00FE65A5">
        <w:rPr>
          <w:i/>
          <w:iCs/>
          <w:color w:val="000000"/>
          <w:spacing w:val="5"/>
          <w:sz w:val="22"/>
          <w:szCs w:val="22"/>
          <w:lang w:val="lv-LV"/>
        </w:rPr>
        <w:t xml:space="preserve">(b) </w:t>
      </w:r>
      <w:r w:rsidRPr="00FE65A5">
        <w:rPr>
          <w:color w:val="000000"/>
          <w:spacing w:val="5"/>
          <w:sz w:val="22"/>
          <w:szCs w:val="22"/>
          <w:lang w:val="lv-LV"/>
        </w:rPr>
        <w:t xml:space="preserve">trīsfāžu transformatora magnētvada presējums: </w:t>
      </w:r>
    </w:p>
    <w:p w:rsidR="00E070BF" w:rsidRPr="00FE65A5" w:rsidRDefault="00E070BF" w:rsidP="00E070BF">
      <w:pPr>
        <w:shd w:val="clear" w:color="auto" w:fill="FFFFFF"/>
        <w:jc w:val="center"/>
        <w:rPr>
          <w:lang w:val="lv-LV"/>
        </w:rPr>
      </w:pPr>
      <w:r w:rsidRPr="00FE65A5">
        <w:rPr>
          <w:color w:val="000000"/>
          <w:spacing w:val="5"/>
          <w:lang w:val="lv-LV"/>
        </w:rPr>
        <w:t>1</w:t>
      </w:r>
      <w:r w:rsidRPr="00FE65A5">
        <w:rPr>
          <w:color w:val="000000"/>
          <w:spacing w:val="4"/>
          <w:lang w:val="lv-LV"/>
        </w:rPr>
        <w:t xml:space="preserve"> - stienis; 2 -jūga sijas; </w:t>
      </w:r>
      <w:r w:rsidRPr="00FE65A5">
        <w:rPr>
          <w:iCs/>
          <w:color w:val="000000"/>
          <w:spacing w:val="4"/>
          <w:lang w:val="lv-LV"/>
        </w:rPr>
        <w:t xml:space="preserve">3 </w:t>
      </w:r>
      <w:r w:rsidRPr="00FE65A5">
        <w:rPr>
          <w:color w:val="000000"/>
          <w:spacing w:val="4"/>
          <w:lang w:val="lv-LV"/>
        </w:rPr>
        <w:t xml:space="preserve">- savelkošās bultskrūves; </w:t>
      </w:r>
      <w:r w:rsidRPr="00FE65A5">
        <w:rPr>
          <w:iCs/>
          <w:color w:val="000000"/>
          <w:spacing w:val="4"/>
          <w:lang w:val="lv-LV"/>
        </w:rPr>
        <w:t xml:space="preserve">4 </w:t>
      </w:r>
      <w:r w:rsidRPr="00FE65A5">
        <w:rPr>
          <w:color w:val="000000"/>
          <w:spacing w:val="4"/>
          <w:lang w:val="lv-LV"/>
        </w:rPr>
        <w:t>- tinumu spoļu pamatne; 5 - jūgs.</w:t>
      </w:r>
    </w:p>
    <w:p w:rsidR="00E070BF" w:rsidRPr="00FE65A5" w:rsidRDefault="00E070BF" w:rsidP="00E070BF">
      <w:pPr>
        <w:shd w:val="clear" w:color="auto" w:fill="FFFFFF"/>
        <w:spacing w:line="360" w:lineRule="auto"/>
        <w:ind w:firstLine="397"/>
        <w:jc w:val="both"/>
        <w:rPr>
          <w:color w:val="000000"/>
          <w:sz w:val="24"/>
          <w:szCs w:val="24"/>
          <w:lang w:val="lv-LV"/>
        </w:rPr>
      </w:pPr>
    </w:p>
    <w:p w:rsidR="00E070BF" w:rsidRPr="00FE65A5" w:rsidRDefault="00E070BF" w:rsidP="00E070BF">
      <w:pPr>
        <w:shd w:val="clear" w:color="auto" w:fill="FFFFFF"/>
        <w:spacing w:line="360" w:lineRule="auto"/>
        <w:ind w:firstLine="397"/>
        <w:jc w:val="both"/>
        <w:rPr>
          <w:color w:val="000000"/>
          <w:sz w:val="24"/>
          <w:szCs w:val="24"/>
          <w:lang w:val="lv-LV"/>
        </w:rPr>
      </w:pPr>
      <w:r w:rsidRPr="00FE65A5">
        <w:rPr>
          <w:color w:val="000000"/>
          <w:sz w:val="24"/>
          <w:szCs w:val="24"/>
          <w:lang w:val="lv-LV"/>
        </w:rPr>
        <w:t xml:space="preserve">Dzesēšanas sistēma ir atkarīga no transformatora jaudas. Mazas </w:t>
      </w:r>
      <w:r w:rsidRPr="00FE65A5">
        <w:rPr>
          <w:color w:val="000000"/>
          <w:spacing w:val="-1"/>
          <w:sz w:val="24"/>
          <w:szCs w:val="24"/>
          <w:lang w:val="lv-LV"/>
        </w:rPr>
        <w:t>jaudas transformatorus dzesē apkārtējais gaiss. Vidējas jaudas trans</w:t>
      </w:r>
      <w:r w:rsidRPr="00FE65A5">
        <w:rPr>
          <w:color w:val="000000"/>
          <w:spacing w:val="-1"/>
          <w:sz w:val="24"/>
          <w:szCs w:val="24"/>
          <w:lang w:val="lv-LV"/>
        </w:rPr>
        <w:softHyphen/>
      </w:r>
      <w:r w:rsidRPr="00FE65A5">
        <w:rPr>
          <w:color w:val="000000"/>
          <w:spacing w:val="1"/>
          <w:sz w:val="24"/>
          <w:szCs w:val="24"/>
          <w:lang w:val="lv-LV"/>
        </w:rPr>
        <w:t xml:space="preserve">formatoros tinumi ar serdi novietoti tvertnē 5 ar transformatoru eļļu </w:t>
      </w:r>
      <w:r w:rsidRPr="00FE65A5">
        <w:rPr>
          <w:color w:val="000000"/>
          <w:spacing w:val="2"/>
          <w:sz w:val="24"/>
          <w:szCs w:val="24"/>
          <w:lang w:val="lv-LV"/>
        </w:rPr>
        <w:t xml:space="preserve">(3.15. att.). Siltumatdeves virsmas palielināšanai tvertnei var būt </w:t>
      </w:r>
      <w:r w:rsidRPr="00FE65A5">
        <w:rPr>
          <w:color w:val="000000"/>
          <w:sz w:val="24"/>
          <w:szCs w:val="24"/>
          <w:lang w:val="lv-LV"/>
        </w:rPr>
        <w:t xml:space="preserve">piemetinātas caurules </w:t>
      </w:r>
      <w:r w:rsidRPr="00FE65A5">
        <w:rPr>
          <w:i/>
          <w:iCs/>
          <w:color w:val="000000"/>
          <w:sz w:val="24"/>
          <w:szCs w:val="24"/>
          <w:lang w:val="lv-LV"/>
        </w:rPr>
        <w:t xml:space="preserve">14. </w:t>
      </w:r>
      <w:r w:rsidRPr="00FE65A5">
        <w:rPr>
          <w:color w:val="000000"/>
          <w:sz w:val="24"/>
          <w:szCs w:val="24"/>
          <w:lang w:val="lv-LV"/>
        </w:rPr>
        <w:t xml:space="preserve">Transformatoram ir eļļas izplešanās tvertne </w:t>
      </w:r>
      <w:r w:rsidRPr="00FE65A5">
        <w:rPr>
          <w:color w:val="000000"/>
          <w:spacing w:val="-1"/>
          <w:sz w:val="24"/>
          <w:szCs w:val="24"/>
          <w:lang w:val="lv-LV"/>
        </w:rPr>
        <w:t xml:space="preserve">- konservators </w:t>
      </w:r>
      <w:r w:rsidRPr="00FE65A5">
        <w:rPr>
          <w:i/>
          <w:iCs/>
          <w:color w:val="000000"/>
          <w:spacing w:val="-1"/>
          <w:sz w:val="24"/>
          <w:szCs w:val="24"/>
          <w:lang w:val="lv-LV"/>
        </w:rPr>
        <w:t xml:space="preserve">12 </w:t>
      </w:r>
      <w:r w:rsidRPr="00FE65A5">
        <w:rPr>
          <w:color w:val="000000"/>
          <w:spacing w:val="-1"/>
          <w:sz w:val="24"/>
          <w:szCs w:val="24"/>
          <w:lang w:val="lv-LV"/>
        </w:rPr>
        <w:t xml:space="preserve">ar līmeņrādi </w:t>
      </w:r>
      <w:r w:rsidRPr="00FE65A5">
        <w:rPr>
          <w:i/>
          <w:iCs/>
          <w:color w:val="000000"/>
          <w:spacing w:val="-1"/>
          <w:sz w:val="24"/>
          <w:szCs w:val="24"/>
          <w:lang w:val="lv-LV"/>
        </w:rPr>
        <w:t xml:space="preserve">13. </w:t>
      </w:r>
      <w:r w:rsidRPr="00FE65A5">
        <w:rPr>
          <w:color w:val="000000"/>
          <w:spacing w:val="-1"/>
          <w:sz w:val="24"/>
          <w:szCs w:val="24"/>
          <w:lang w:val="lv-LV"/>
        </w:rPr>
        <w:t xml:space="preserve">Lielas jaudas transformatoriem var </w:t>
      </w:r>
      <w:r w:rsidRPr="00FE65A5">
        <w:rPr>
          <w:color w:val="000000"/>
          <w:sz w:val="24"/>
          <w:szCs w:val="24"/>
          <w:lang w:val="lv-LV"/>
        </w:rPr>
        <w:t>būt eļļas piespiedu cirkulācijas sistēma.</w:t>
      </w:r>
    </w:p>
    <w:p w:rsidR="00E070BF" w:rsidRPr="00FE65A5" w:rsidRDefault="00E070BF" w:rsidP="00E070BF">
      <w:pPr>
        <w:shd w:val="clear" w:color="auto" w:fill="FFFFFF"/>
        <w:spacing w:before="94" w:line="360" w:lineRule="auto"/>
        <w:rPr>
          <w:lang w:val="lv-LV"/>
        </w:rPr>
      </w:pPr>
    </w:p>
    <w:p w:rsidR="00E070BF" w:rsidRPr="00FE65A5" w:rsidRDefault="00E070BF" w:rsidP="00E070BF">
      <w:pPr>
        <w:shd w:val="clear" w:color="auto" w:fill="FFFFFF"/>
        <w:spacing w:line="360" w:lineRule="auto"/>
        <w:ind w:firstLine="397"/>
        <w:jc w:val="center"/>
        <w:rPr>
          <w:sz w:val="24"/>
          <w:szCs w:val="24"/>
          <w:lang w:val="lv-LV"/>
        </w:rPr>
      </w:pPr>
      <w:r w:rsidRPr="00FE65A5">
        <w:rPr>
          <w:b/>
          <w:bCs/>
          <w:sz w:val="24"/>
          <w:szCs w:val="24"/>
          <w:lang w:val="lv-LV"/>
        </w:rPr>
        <w:t>3. 12. SPRIEGUMA REGULĒŠANA</w:t>
      </w:r>
    </w:p>
    <w:p w:rsidR="00E070BF" w:rsidRPr="00FE65A5" w:rsidRDefault="00E070BF" w:rsidP="00E070BF">
      <w:pPr>
        <w:shd w:val="clear" w:color="auto" w:fill="FFFFFF"/>
        <w:spacing w:line="360" w:lineRule="auto"/>
        <w:ind w:firstLine="397"/>
        <w:jc w:val="both"/>
        <w:rPr>
          <w:sz w:val="16"/>
          <w:szCs w:val="16"/>
          <w:lang w:val="lv-LV"/>
        </w:rPr>
      </w:pP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lastRenderedPageBreak/>
        <w:t>Elektriskās enerģijas pārvades līnijās rodas sprieguma kritums. Tādēļ, ja neveic īpašus pasākumus, tālāk no elektrostacijas esošie patērētāji saņem elektroenerģiju ar pazeminātu spriegumu. Lai visiem patērētājiem nodrošinātu elektroenerģiju ar nominālo sprie</w:t>
      </w:r>
      <w:r w:rsidRPr="00FE65A5">
        <w:rPr>
          <w:sz w:val="24"/>
          <w:szCs w:val="24"/>
          <w:lang w:val="lv-LV"/>
        </w:rPr>
        <w:softHyphen/>
        <w:t>gumu, transformatoru augstākā sprieguma tinumos paredzēti atza</w:t>
      </w:r>
      <w:r w:rsidRPr="00FE65A5">
        <w:rPr>
          <w:sz w:val="24"/>
          <w:szCs w:val="24"/>
          <w:lang w:val="lv-LV"/>
        </w:rPr>
        <w:softHyphen/>
        <w:t xml:space="preserve">rojumi, ar kuru palīdzību spriegumu regulē ±5% </w:t>
      </w:r>
      <w:r w:rsidRPr="00FE65A5">
        <w:rPr>
          <w:i/>
          <w:iCs/>
          <w:smallCaps/>
          <w:sz w:val="24"/>
          <w:szCs w:val="24"/>
          <w:lang w:val="lv-LV"/>
        </w:rPr>
        <w:t>U</w:t>
      </w:r>
      <w:r w:rsidRPr="00FE65A5">
        <w:rPr>
          <w:i/>
          <w:iCs/>
          <w:smallCaps/>
          <w:sz w:val="24"/>
          <w:szCs w:val="24"/>
          <w:vertAlign w:val="subscript"/>
          <w:lang w:val="lv-LV"/>
        </w:rPr>
        <w:t>N</w:t>
      </w:r>
      <w:r w:rsidRPr="00FE65A5">
        <w:rPr>
          <w:i/>
          <w:iCs/>
          <w:smallCaps/>
          <w:sz w:val="24"/>
          <w:szCs w:val="24"/>
          <w:lang w:val="lv-LV"/>
        </w:rPr>
        <w:t xml:space="preserve"> </w:t>
      </w:r>
      <w:r w:rsidRPr="00FE65A5">
        <w:rPr>
          <w:sz w:val="24"/>
          <w:szCs w:val="24"/>
          <w:lang w:val="lv-LV"/>
        </w:rPr>
        <w:t>robežās.</w:t>
      </w:r>
    </w:p>
    <w:p w:rsidR="00E070BF" w:rsidRPr="00FE65A5" w:rsidRDefault="00E070BF" w:rsidP="00E070BF">
      <w:pPr>
        <w:spacing w:line="360" w:lineRule="auto"/>
        <w:ind w:firstLine="397"/>
        <w:jc w:val="both"/>
        <w:rPr>
          <w:sz w:val="24"/>
          <w:szCs w:val="24"/>
          <w:lang w:val="lv-LV"/>
        </w:rPr>
      </w:pPr>
      <w:r w:rsidRPr="00FE65A5">
        <w:rPr>
          <w:sz w:val="24"/>
          <w:szCs w:val="24"/>
          <w:lang w:val="lv-LV"/>
        </w:rPr>
        <w:t>Pārslēdzot atzarojumus, var palielināt vai samazināt augstākā sprieguma tinuma vijumu skaitu, tādējādi mainot transformatora transformācijas koeficientu. Pazeminošo transformatoru transformācijas koeficientus var izmainīt, mainot vijumu skaitu transformatora primārajā tinumā, kur ir izveidoti regulēšanas nozarojumi.</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Ja transformatora tinumi slēgti </w:t>
      </w:r>
      <w:r w:rsidRPr="00FE65A5">
        <w:rPr>
          <w:noProof/>
          <w:sz w:val="24"/>
          <w:szCs w:val="24"/>
          <w:lang w:val="lv-LV" w:eastAsia="lv-LV"/>
        </w:rPr>
        <w:drawing>
          <wp:inline distT="0" distB="0" distL="0" distR="0">
            <wp:extent cx="314325" cy="109855"/>
            <wp:effectExtent l="1905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703" cstate="print"/>
                    <a:srcRect/>
                    <a:stretch>
                      <a:fillRect/>
                    </a:stretch>
                  </pic:blipFill>
                  <pic:spPr bwMode="auto">
                    <a:xfrm>
                      <a:off x="0" y="0"/>
                      <a:ext cx="314325" cy="109855"/>
                    </a:xfrm>
                    <a:prstGeom prst="rect">
                      <a:avLst/>
                    </a:prstGeom>
                    <a:noFill/>
                    <a:ln w="9525">
                      <a:noFill/>
                      <a:miter lim="800000"/>
                      <a:headEnd/>
                      <a:tailEnd/>
                    </a:ln>
                  </pic:spPr>
                </pic:pic>
              </a:graphicData>
            </a:graphic>
          </wp:inline>
        </w:drawing>
      </w:r>
      <w:r w:rsidRPr="00FE65A5">
        <w:rPr>
          <w:sz w:val="24"/>
          <w:szCs w:val="24"/>
          <w:lang w:val="lv-LV"/>
        </w:rPr>
        <w:t xml:space="preserve"> slēgumā, tad var uzrakstīt šādu attiecību:</w:t>
      </w:r>
    </w:p>
    <w:p w:rsidR="00E070BF" w:rsidRPr="00FE65A5" w:rsidRDefault="00E070BF" w:rsidP="00E070BF">
      <w:pPr>
        <w:spacing w:line="360" w:lineRule="auto"/>
        <w:ind w:left="1440" w:firstLine="720"/>
        <w:jc w:val="both"/>
        <w:rPr>
          <w:sz w:val="24"/>
          <w:szCs w:val="24"/>
          <w:lang w:val="lv-LV"/>
        </w:rPr>
      </w:pPr>
      <w:r w:rsidRPr="00FE65A5">
        <w:rPr>
          <w:noProof/>
          <w:sz w:val="24"/>
          <w:szCs w:val="24"/>
          <w:lang w:val="lv-LV" w:eastAsia="lv-LV"/>
        </w:rPr>
        <w:drawing>
          <wp:inline distT="0" distB="0" distL="0" distR="0">
            <wp:extent cx="1134110" cy="380365"/>
            <wp:effectExtent l="19050" t="0" r="889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704" cstate="print"/>
                    <a:srcRect/>
                    <a:stretch>
                      <a:fillRect/>
                    </a:stretch>
                  </pic:blipFill>
                  <pic:spPr bwMode="auto">
                    <a:xfrm>
                      <a:off x="0" y="0"/>
                      <a:ext cx="1134110" cy="380365"/>
                    </a:xfrm>
                    <a:prstGeom prst="rect">
                      <a:avLst/>
                    </a:prstGeom>
                    <a:noFill/>
                    <a:ln w="9525">
                      <a:noFill/>
                      <a:miter lim="800000"/>
                      <a:headEnd/>
                      <a:tailEnd/>
                    </a:ln>
                  </pic:spPr>
                </pic:pic>
              </a:graphicData>
            </a:graphic>
          </wp:inline>
        </w:drawing>
      </w:r>
    </w:p>
    <w:p w:rsidR="00E070BF" w:rsidRPr="00FE65A5" w:rsidRDefault="00E070BF" w:rsidP="00E070BF">
      <w:pPr>
        <w:spacing w:line="360" w:lineRule="auto"/>
        <w:jc w:val="both"/>
        <w:rPr>
          <w:sz w:val="24"/>
          <w:szCs w:val="24"/>
          <w:lang w:val="lv-LV"/>
        </w:rPr>
      </w:pPr>
      <w:r w:rsidRPr="00FE65A5">
        <w:rPr>
          <w:sz w:val="24"/>
          <w:szCs w:val="24"/>
          <w:lang w:val="lv-LV"/>
        </w:rPr>
        <w:t>kur K</w:t>
      </w:r>
      <w:r w:rsidRPr="00FE65A5">
        <w:rPr>
          <w:sz w:val="24"/>
          <w:szCs w:val="24"/>
          <w:vertAlign w:val="subscript"/>
          <w:lang w:val="lv-LV"/>
        </w:rPr>
        <w:t>T</w:t>
      </w:r>
      <w:r w:rsidRPr="00FE65A5">
        <w:rPr>
          <w:sz w:val="24"/>
          <w:szCs w:val="24"/>
          <w:lang w:val="lv-LV"/>
        </w:rPr>
        <w:t xml:space="preserve"> - transformācijas koeficients; U</w:t>
      </w:r>
      <w:r w:rsidRPr="00FE65A5">
        <w:rPr>
          <w:sz w:val="24"/>
          <w:szCs w:val="24"/>
          <w:vertAlign w:val="subscript"/>
          <w:lang w:val="lv-LV"/>
        </w:rPr>
        <w:t>A</w:t>
      </w:r>
      <w:r w:rsidRPr="00FE65A5">
        <w:rPr>
          <w:sz w:val="24"/>
          <w:szCs w:val="24"/>
          <w:lang w:val="lv-LV"/>
        </w:rPr>
        <w:t>, U</w:t>
      </w:r>
      <w:r w:rsidRPr="00FE65A5">
        <w:rPr>
          <w:sz w:val="24"/>
          <w:szCs w:val="24"/>
          <w:vertAlign w:val="subscript"/>
          <w:lang w:val="lv-LV"/>
        </w:rPr>
        <w:t>Z</w:t>
      </w:r>
      <w:r w:rsidRPr="00FE65A5">
        <w:rPr>
          <w:sz w:val="24"/>
          <w:szCs w:val="24"/>
          <w:lang w:val="lv-LV"/>
        </w:rPr>
        <w:t xml:space="preserve"> - atbilstoši transformatora augstākais un zemākais spriegums; ω</w:t>
      </w:r>
      <w:r w:rsidRPr="00FE65A5">
        <w:rPr>
          <w:sz w:val="24"/>
          <w:szCs w:val="24"/>
          <w:vertAlign w:val="subscript"/>
          <w:lang w:val="lv-LV"/>
        </w:rPr>
        <w:t>A</w:t>
      </w:r>
      <w:r w:rsidRPr="00FE65A5">
        <w:rPr>
          <w:sz w:val="24"/>
          <w:szCs w:val="24"/>
          <w:lang w:val="lv-LV"/>
        </w:rPr>
        <w:t>, ω</w:t>
      </w:r>
      <w:r w:rsidRPr="00FE65A5">
        <w:rPr>
          <w:sz w:val="24"/>
          <w:szCs w:val="24"/>
          <w:vertAlign w:val="subscript"/>
          <w:lang w:val="lv-LV"/>
        </w:rPr>
        <w:t>z</w:t>
      </w:r>
      <w:r w:rsidRPr="00FE65A5">
        <w:rPr>
          <w:sz w:val="24"/>
          <w:szCs w:val="24"/>
          <w:lang w:val="lv-LV"/>
        </w:rPr>
        <w:t xml:space="preserve"> - vijumu skaits atbilstoši augstākā un zemākā sprieguma tinumos.</w:t>
      </w:r>
    </w:p>
    <w:p w:rsidR="00E070BF" w:rsidRPr="00FE65A5" w:rsidRDefault="00E070BF" w:rsidP="00E070BF">
      <w:pPr>
        <w:spacing w:line="360" w:lineRule="auto"/>
        <w:ind w:firstLine="397"/>
        <w:jc w:val="both"/>
        <w:rPr>
          <w:sz w:val="24"/>
          <w:szCs w:val="24"/>
          <w:lang w:val="lv-LV"/>
        </w:rPr>
      </w:pPr>
      <w:r w:rsidRPr="00FE65A5">
        <w:rPr>
          <w:sz w:val="24"/>
          <w:szCs w:val="24"/>
          <w:lang w:val="lv-LV"/>
        </w:rPr>
        <w:t>Izmainot vijumu skaitu augstākā sprieguma pusē (ω</w:t>
      </w:r>
      <w:r w:rsidRPr="00FE65A5">
        <w:rPr>
          <w:sz w:val="24"/>
          <w:szCs w:val="24"/>
          <w:vertAlign w:val="subscript"/>
          <w:lang w:val="lv-LV"/>
        </w:rPr>
        <w:t>A</w:t>
      </w:r>
      <w:r w:rsidRPr="00FE65A5">
        <w:rPr>
          <w:sz w:val="24"/>
          <w:szCs w:val="24"/>
          <w:lang w:val="lv-LV"/>
        </w:rPr>
        <w:t xml:space="preserve"> = var), var panākt vajadzīgo spriegumu transformatora zemākā sprieguma pusē:</w:t>
      </w:r>
    </w:p>
    <w:p w:rsidR="00E070BF" w:rsidRPr="00FE65A5" w:rsidRDefault="00E070BF" w:rsidP="00E070BF">
      <w:pPr>
        <w:spacing w:line="360" w:lineRule="auto"/>
        <w:ind w:left="720" w:firstLine="720"/>
        <w:jc w:val="center"/>
        <w:rPr>
          <w:sz w:val="24"/>
          <w:szCs w:val="24"/>
          <w:lang w:val="lv-LV"/>
        </w:rPr>
      </w:pPr>
      <w:r w:rsidRPr="00FE65A5">
        <w:rPr>
          <w:noProof/>
          <w:sz w:val="24"/>
          <w:szCs w:val="24"/>
          <w:lang w:val="lv-LV" w:eastAsia="lv-LV"/>
        </w:rPr>
        <w:drawing>
          <wp:inline distT="0" distB="0" distL="0" distR="0">
            <wp:extent cx="936625" cy="387985"/>
            <wp:effectExtent l="1905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705" cstate="print">
                      <a:lum bright="-22000" contrast="40000"/>
                      <a:grayscl/>
                    </a:blip>
                    <a:srcRect/>
                    <a:stretch>
                      <a:fillRect/>
                    </a:stretch>
                  </pic:blipFill>
                  <pic:spPr bwMode="auto">
                    <a:xfrm>
                      <a:off x="0" y="0"/>
                      <a:ext cx="936625" cy="387985"/>
                    </a:xfrm>
                    <a:prstGeom prst="rect">
                      <a:avLst/>
                    </a:prstGeom>
                    <a:noFill/>
                    <a:ln w="9525">
                      <a:noFill/>
                      <a:miter lim="800000"/>
                      <a:headEnd/>
                      <a:tailEnd/>
                    </a:ln>
                  </pic:spPr>
                </pic:pic>
              </a:graphicData>
            </a:graphic>
          </wp:inline>
        </w:drawing>
      </w:r>
      <w:r w:rsidRPr="00FE65A5">
        <w:rPr>
          <w:sz w:val="24"/>
          <w:szCs w:val="24"/>
          <w:lang w:val="lv-LV"/>
        </w:rPr>
        <w:t xml:space="preserve">                                                          (3.18)</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Ja spriegums ir jāpaaugstina transformatora ZS pusē, tad saskaņā ar (3.18) ir jāsamazina vijumu skaits AS tinumā ω</w:t>
      </w:r>
      <w:r w:rsidRPr="00FE65A5">
        <w:rPr>
          <w:sz w:val="24"/>
          <w:szCs w:val="24"/>
          <w:vertAlign w:val="subscript"/>
          <w:lang w:val="lv-LV"/>
        </w:rPr>
        <w:t>A</w:t>
      </w:r>
      <w:r w:rsidRPr="00FE65A5">
        <w:rPr>
          <w:sz w:val="24"/>
          <w:szCs w:val="24"/>
          <w:lang w:val="lv-LV"/>
        </w:rPr>
        <w:t>.</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Sadales tīklā izmanto transformatorus ar nozarojumu pakāpju pārslēgšanu neierosinātā stāvoklī (PBI). Ir divi sprieguma regulēšanas paņē</w:t>
      </w:r>
      <w:r w:rsidRPr="00FE65A5">
        <w:rPr>
          <w:sz w:val="24"/>
          <w:szCs w:val="24"/>
          <w:lang w:val="lv-LV"/>
        </w:rPr>
        <w:softHyphen/>
        <w:t>mieni.</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Pirmais paņēmiens — sprieguma regulēšanu izdara, mainot se</w:t>
      </w:r>
      <w:r w:rsidRPr="00FE65A5">
        <w:rPr>
          <w:sz w:val="24"/>
          <w:szCs w:val="24"/>
          <w:lang w:val="lv-LV"/>
        </w:rPr>
        <w:softHyphen/>
        <w:t xml:space="preserve">kundārā tinuma vijumu skaitu (3.24. zīm. </w:t>
      </w:r>
      <w:r w:rsidRPr="00FE65A5">
        <w:rPr>
          <w:i/>
          <w:iCs/>
          <w:sz w:val="24"/>
          <w:szCs w:val="24"/>
          <w:lang w:val="lv-LV"/>
        </w:rPr>
        <w:t xml:space="preserve">a). </w:t>
      </w:r>
      <w:r w:rsidRPr="00FE65A5">
        <w:rPr>
          <w:sz w:val="24"/>
          <w:szCs w:val="24"/>
          <w:lang w:val="lv-LV"/>
        </w:rPr>
        <w:t xml:space="preserve">Šo paņēmienu lieto, ja transformatoru izmanto kā </w:t>
      </w:r>
      <w:r w:rsidRPr="00FE65A5">
        <w:rPr>
          <w:i/>
          <w:sz w:val="24"/>
          <w:szCs w:val="24"/>
          <w:lang w:val="lv-LV"/>
        </w:rPr>
        <w:t>paaugstinošo</w:t>
      </w:r>
      <w:r w:rsidRPr="00FE65A5">
        <w:rPr>
          <w:sz w:val="24"/>
          <w:szCs w:val="24"/>
          <w:lang w:val="lv-LV"/>
        </w:rPr>
        <w:t>. Zemākā sprieguma tinu</w:t>
      </w:r>
      <w:r w:rsidRPr="00FE65A5">
        <w:rPr>
          <w:sz w:val="24"/>
          <w:szCs w:val="24"/>
          <w:lang w:val="lv-LV"/>
        </w:rPr>
        <w:softHyphen/>
        <w:t>mam (bez atzarojumiem) pievada tīkla spriegumu. Ja tīkla sprie</w:t>
      </w:r>
      <w:r w:rsidRPr="00FE65A5">
        <w:rPr>
          <w:sz w:val="24"/>
          <w:szCs w:val="24"/>
          <w:lang w:val="lv-LV"/>
        </w:rPr>
        <w:softHyphen/>
        <w:t>gums un frekvence ir nemainīgi, arī magnētiskā plūsma transfor</w:t>
      </w:r>
      <w:r w:rsidRPr="00FE65A5">
        <w:rPr>
          <w:sz w:val="24"/>
          <w:szCs w:val="24"/>
          <w:lang w:val="lv-LV"/>
        </w:rPr>
        <w:softHyphen/>
        <w:t xml:space="preserve">matorā ir nemainīga, bet </w:t>
      </w:r>
      <w:r w:rsidRPr="00FE65A5">
        <w:rPr>
          <w:bCs/>
          <w:sz w:val="24"/>
          <w:szCs w:val="24"/>
          <w:lang w:val="lv-LV"/>
        </w:rPr>
        <w:t xml:space="preserve">EDS </w:t>
      </w:r>
      <w:r w:rsidRPr="00FE65A5">
        <w:rPr>
          <w:i/>
          <w:iCs/>
          <w:sz w:val="24"/>
          <w:szCs w:val="24"/>
          <w:lang w:val="lv-LV"/>
        </w:rPr>
        <w:t>E</w:t>
      </w:r>
      <w:r w:rsidRPr="00FE65A5">
        <w:rPr>
          <w:i/>
          <w:iCs/>
          <w:sz w:val="24"/>
          <w:szCs w:val="24"/>
          <w:vertAlign w:val="subscript"/>
          <w:lang w:val="lv-LV"/>
        </w:rPr>
        <w:t>2</w:t>
      </w:r>
      <w:r w:rsidRPr="00FE65A5">
        <w:rPr>
          <w:i/>
          <w:iCs/>
          <w:sz w:val="24"/>
          <w:szCs w:val="24"/>
          <w:lang w:val="lv-LV"/>
        </w:rPr>
        <w:t xml:space="preserve"> </w:t>
      </w:r>
      <w:r w:rsidRPr="00FE65A5">
        <w:rPr>
          <w:sz w:val="24"/>
          <w:szCs w:val="24"/>
          <w:lang w:val="lv-LV"/>
        </w:rPr>
        <w:t xml:space="preserve">ir tieši proporcionāls sekundārā tinuma vijumu skaitam saskaņā ar formulu  </w:t>
      </w:r>
      <w:r w:rsidRPr="00FE65A5">
        <w:rPr>
          <w:i/>
          <w:iCs/>
          <w:sz w:val="24"/>
          <w:szCs w:val="24"/>
          <w:lang w:val="lv-LV"/>
        </w:rPr>
        <w:t>E</w:t>
      </w:r>
      <w:r w:rsidRPr="00FE65A5">
        <w:rPr>
          <w:i/>
          <w:iCs/>
          <w:sz w:val="24"/>
          <w:szCs w:val="24"/>
          <w:vertAlign w:val="subscript"/>
          <w:lang w:val="lv-LV"/>
        </w:rPr>
        <w:t>2</w:t>
      </w:r>
      <w:r w:rsidRPr="00FE65A5">
        <w:rPr>
          <w:i/>
          <w:iCs/>
          <w:sz w:val="24"/>
          <w:szCs w:val="24"/>
          <w:lang w:val="lv-LV"/>
        </w:rPr>
        <w:t xml:space="preserve"> </w:t>
      </w:r>
      <w:r w:rsidRPr="00FE65A5">
        <w:rPr>
          <w:sz w:val="24"/>
          <w:szCs w:val="24"/>
          <w:lang w:val="lv-LV"/>
        </w:rPr>
        <w:t>= 4,44/w</w:t>
      </w:r>
      <w:r w:rsidRPr="00FE65A5">
        <w:rPr>
          <w:sz w:val="24"/>
          <w:szCs w:val="24"/>
          <w:vertAlign w:val="subscript"/>
          <w:lang w:val="lv-LV"/>
        </w:rPr>
        <w:t>2</w:t>
      </w:r>
      <w:r w:rsidRPr="00FE65A5">
        <w:rPr>
          <w:sz w:val="24"/>
          <w:szCs w:val="24"/>
          <w:lang w:val="lv-LV"/>
        </w:rPr>
        <w:t>Ф</w:t>
      </w:r>
      <w:r w:rsidRPr="00FE65A5">
        <w:rPr>
          <w:sz w:val="24"/>
          <w:szCs w:val="24"/>
          <w:vertAlign w:val="subscript"/>
          <w:lang w:val="lv-LV"/>
        </w:rPr>
        <w:t>max</w:t>
      </w:r>
      <w:r w:rsidRPr="00FE65A5">
        <w:rPr>
          <w:sz w:val="24"/>
          <w:szCs w:val="24"/>
          <w:lang w:val="lv-LV"/>
        </w:rPr>
        <w:t xml:space="preserve"> (V). Tātad, lai paaugstinātu EDS, vijumu skaits jāpalielina, bet, lai pazeminātu EDS, — jāsamazina.</w:t>
      </w:r>
    </w:p>
    <w:p w:rsidR="00E070BF" w:rsidRPr="00FE65A5" w:rsidRDefault="00E070BF" w:rsidP="00E070BF">
      <w:pPr>
        <w:shd w:val="clear" w:color="auto" w:fill="FFFFFF"/>
        <w:tabs>
          <w:tab w:val="left" w:pos="5971"/>
        </w:tabs>
        <w:spacing w:line="360" w:lineRule="auto"/>
        <w:ind w:firstLine="397"/>
        <w:jc w:val="both"/>
        <w:rPr>
          <w:spacing w:val="-2"/>
          <w:sz w:val="24"/>
          <w:szCs w:val="24"/>
          <w:lang w:val="lv-LV"/>
        </w:rPr>
      </w:pPr>
      <w:r w:rsidRPr="00FE65A5">
        <w:rPr>
          <w:sz w:val="24"/>
          <w:szCs w:val="24"/>
          <w:lang w:val="lv-LV"/>
        </w:rPr>
        <w:t xml:space="preserve">Otru paņēmienu — sprieguma regulēšanu, mainot primārā tinuma vijumu skaitu (3.24. zīm. </w:t>
      </w:r>
      <w:r w:rsidRPr="00FE65A5">
        <w:rPr>
          <w:i/>
          <w:iCs/>
          <w:sz w:val="24"/>
          <w:szCs w:val="24"/>
          <w:lang w:val="lv-LV"/>
        </w:rPr>
        <w:t>b</w:t>
      </w:r>
      <w:r w:rsidRPr="00FE65A5">
        <w:rPr>
          <w:iCs/>
          <w:sz w:val="24"/>
          <w:szCs w:val="24"/>
          <w:lang w:val="lv-LV"/>
        </w:rPr>
        <w:t>),</w:t>
      </w:r>
      <w:r w:rsidRPr="00FE65A5">
        <w:rPr>
          <w:i/>
          <w:iCs/>
          <w:sz w:val="24"/>
          <w:szCs w:val="24"/>
          <w:lang w:val="lv-LV"/>
        </w:rPr>
        <w:t xml:space="preserve"> </w:t>
      </w:r>
      <w:r w:rsidRPr="00FE65A5">
        <w:rPr>
          <w:sz w:val="24"/>
          <w:szCs w:val="24"/>
          <w:lang w:val="lv-LV"/>
        </w:rPr>
        <w:t xml:space="preserve">— sauc par sprieguma regulēšanu ar magnētiskās plūsmas izmaiņu. Ja neņem vērā sprieguma kritumu transformatora tinumos </w:t>
      </w:r>
      <w:r w:rsidRPr="00FE65A5">
        <w:rPr>
          <w:iCs/>
          <w:sz w:val="24"/>
          <w:szCs w:val="24"/>
          <w:lang w:val="lv-LV"/>
        </w:rPr>
        <w:t>(</w:t>
      </w:r>
      <w:r w:rsidRPr="00FE65A5">
        <w:rPr>
          <w:i/>
          <w:iCs/>
          <w:sz w:val="24"/>
          <w:szCs w:val="24"/>
          <w:lang w:val="lv-LV"/>
        </w:rPr>
        <w:t>U</w:t>
      </w:r>
      <w:r w:rsidRPr="00FE65A5">
        <w:rPr>
          <w:iCs/>
          <w:sz w:val="24"/>
          <w:szCs w:val="24"/>
          <w:vertAlign w:val="subscript"/>
          <w:lang w:val="lv-LV"/>
        </w:rPr>
        <w:t>1</w:t>
      </w:r>
      <w:r w:rsidRPr="00FE65A5">
        <w:rPr>
          <w:i/>
          <w:iCs/>
          <w:sz w:val="24"/>
          <w:szCs w:val="24"/>
          <w:lang w:val="lv-LV"/>
        </w:rPr>
        <w:t xml:space="preserve"> ~ E</w:t>
      </w:r>
      <w:r w:rsidRPr="00FE65A5">
        <w:rPr>
          <w:iCs/>
          <w:sz w:val="24"/>
          <w:szCs w:val="24"/>
          <w:vertAlign w:val="subscript"/>
          <w:lang w:val="lv-LV"/>
        </w:rPr>
        <w:t>1</w:t>
      </w:r>
      <w:r w:rsidRPr="00FE65A5">
        <w:rPr>
          <w:iCs/>
          <w:sz w:val="24"/>
          <w:szCs w:val="24"/>
          <w:lang w:val="lv-LV"/>
        </w:rPr>
        <w:t>)</w:t>
      </w:r>
      <w:r w:rsidRPr="00FE65A5">
        <w:rPr>
          <w:i/>
          <w:iCs/>
          <w:sz w:val="24"/>
          <w:szCs w:val="24"/>
          <w:lang w:val="lv-LV"/>
        </w:rPr>
        <w:t xml:space="preserve"> </w:t>
      </w:r>
      <w:r w:rsidRPr="00FE65A5">
        <w:rPr>
          <w:sz w:val="24"/>
          <w:szCs w:val="24"/>
          <w:lang w:val="lv-LV"/>
        </w:rPr>
        <w:t xml:space="preserve">un pieņem, ka tīkla </w:t>
      </w:r>
      <w:r w:rsidRPr="00FE65A5">
        <w:rPr>
          <w:sz w:val="24"/>
          <w:szCs w:val="24"/>
          <w:lang w:val="lv-LV"/>
        </w:rPr>
        <w:lastRenderedPageBreak/>
        <w:t xml:space="preserve">spriegums un frekvence ir nemainīgi, tad saskaņā ar formulu (51) </w:t>
      </w:r>
      <w:r w:rsidRPr="00FE65A5">
        <w:rPr>
          <w:i/>
          <w:iCs/>
          <w:sz w:val="24"/>
          <w:szCs w:val="24"/>
          <w:lang w:val="lv-LV"/>
        </w:rPr>
        <w:t>E</w:t>
      </w:r>
      <w:r w:rsidRPr="00FE65A5">
        <w:rPr>
          <w:iCs/>
          <w:sz w:val="24"/>
          <w:szCs w:val="24"/>
          <w:vertAlign w:val="subscript"/>
          <w:lang w:val="lv-LV"/>
        </w:rPr>
        <w:t>1</w:t>
      </w:r>
      <w:r w:rsidRPr="00FE65A5">
        <w:rPr>
          <w:i/>
          <w:iCs/>
          <w:sz w:val="24"/>
          <w:szCs w:val="24"/>
          <w:lang w:val="lv-LV"/>
        </w:rPr>
        <w:t xml:space="preserve"> =</w:t>
      </w:r>
      <w:r w:rsidRPr="00FE65A5">
        <w:rPr>
          <w:sz w:val="24"/>
          <w:szCs w:val="24"/>
          <w:lang w:val="lv-LV"/>
        </w:rPr>
        <w:t xml:space="preserve"> 4,44fw</w:t>
      </w:r>
      <w:r w:rsidRPr="00FE65A5">
        <w:rPr>
          <w:sz w:val="24"/>
          <w:szCs w:val="24"/>
          <w:vertAlign w:val="subscript"/>
          <w:lang w:val="lv-LV"/>
        </w:rPr>
        <w:t>1</w:t>
      </w:r>
      <w:r w:rsidRPr="00FE65A5">
        <w:rPr>
          <w:sz w:val="24"/>
          <w:szCs w:val="24"/>
          <w:lang w:val="lv-LV"/>
        </w:rPr>
        <w:t>Ф</w:t>
      </w:r>
      <w:r w:rsidRPr="00FE65A5">
        <w:rPr>
          <w:sz w:val="24"/>
          <w:szCs w:val="24"/>
          <w:vertAlign w:val="subscript"/>
          <w:lang w:val="lv-LV"/>
        </w:rPr>
        <w:t>max</w:t>
      </w:r>
      <w:r w:rsidRPr="00FE65A5">
        <w:rPr>
          <w:sz w:val="24"/>
          <w:szCs w:val="24"/>
          <w:lang w:val="lv-LV"/>
        </w:rPr>
        <w:t xml:space="preserve"> = const. Tādā gadījumā reizinājums Ф</w:t>
      </w:r>
      <w:r w:rsidRPr="00FE65A5">
        <w:rPr>
          <w:sz w:val="24"/>
          <w:szCs w:val="24"/>
          <w:vertAlign w:val="subscript"/>
          <w:lang w:val="lv-LV"/>
        </w:rPr>
        <w:t>max</w:t>
      </w:r>
      <w:r w:rsidRPr="00FE65A5">
        <w:rPr>
          <w:sz w:val="24"/>
          <w:szCs w:val="24"/>
          <w:lang w:val="lv-LV"/>
        </w:rPr>
        <w:t>w</w:t>
      </w:r>
      <w:r w:rsidRPr="00FE65A5">
        <w:rPr>
          <w:sz w:val="24"/>
          <w:szCs w:val="24"/>
          <w:vertAlign w:val="subscript"/>
          <w:lang w:val="lv-LV"/>
        </w:rPr>
        <w:t>1</w:t>
      </w:r>
      <w:r w:rsidRPr="00FE65A5">
        <w:rPr>
          <w:sz w:val="24"/>
          <w:szCs w:val="24"/>
          <w:lang w:val="lv-LV"/>
        </w:rPr>
        <w:t xml:space="preserve"> = const, t. i., ja samazina primārā tinuma vijumu skaitu, magnētiskā plūsma pieaug, — un otrādi. Lai palielinātu sekundārā tinuma spaiļu sprie</w:t>
      </w:r>
      <w:r w:rsidRPr="00FE65A5">
        <w:rPr>
          <w:sz w:val="24"/>
          <w:szCs w:val="24"/>
          <w:lang w:val="lv-LV"/>
        </w:rPr>
        <w:softHyphen/>
        <w:t xml:space="preserve">gumu par 5%, par 5% jāsamazina primārā tinuma vijumu skaits, t. i., pārslēga rokturis jāpārvieto uz leju no stāvokļa </w:t>
      </w:r>
      <w:r w:rsidRPr="00FE65A5">
        <w:rPr>
          <w:smallCaps/>
          <w:sz w:val="24"/>
          <w:szCs w:val="24"/>
          <w:lang w:val="lv-LV"/>
        </w:rPr>
        <w:t xml:space="preserve">«Hom.» </w:t>
      </w:r>
      <w:r w:rsidRPr="00FE65A5">
        <w:rPr>
          <w:sz w:val="24"/>
          <w:szCs w:val="24"/>
          <w:lang w:val="lv-LV"/>
        </w:rPr>
        <w:t xml:space="preserve">līdz </w:t>
      </w:r>
      <w:r w:rsidRPr="00FE65A5">
        <w:rPr>
          <w:spacing w:val="-2"/>
          <w:sz w:val="24"/>
          <w:szCs w:val="24"/>
          <w:lang w:val="lv-LV"/>
        </w:rPr>
        <w:t>atzīmei « — 5%».</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Šo regulēšanas paņēmienu trūkums ir tas, ka atzarojumu pār</w:t>
      </w:r>
      <w:r w:rsidRPr="00FE65A5">
        <w:rPr>
          <w:sz w:val="24"/>
          <w:szCs w:val="24"/>
          <w:lang w:val="lv-LV"/>
        </w:rPr>
        <w:softHyphen/>
        <w:t>slēgšanai transformators vispirms jāatslēdz no tīkla. Tas rada pār</w:t>
      </w:r>
      <w:r w:rsidRPr="00FE65A5">
        <w:rPr>
          <w:sz w:val="24"/>
          <w:szCs w:val="24"/>
          <w:lang w:val="lv-LV"/>
        </w:rPr>
        <w:softHyphen/>
        <w:t>traukumus patērētāju apgādē ar elektroenerģiju. Jaunākās konstruk</w:t>
      </w:r>
      <w:r w:rsidRPr="00FE65A5">
        <w:rPr>
          <w:sz w:val="24"/>
          <w:szCs w:val="24"/>
          <w:lang w:val="lv-LV"/>
        </w:rPr>
        <w:softHyphen/>
        <w:t>cijas transformatoriem spriegumu regulē, nepārtraucot enerģijas piegādi, t. i., slodzes režīmā.</w:t>
      </w:r>
    </w:p>
    <w:p w:rsidR="00E070BF" w:rsidRPr="00FE65A5" w:rsidRDefault="00E070BF" w:rsidP="00E070BF">
      <w:pPr>
        <w:shd w:val="clear" w:color="auto" w:fill="FFFFFF"/>
        <w:tabs>
          <w:tab w:val="left" w:pos="5971"/>
        </w:tabs>
        <w:spacing w:line="360" w:lineRule="auto"/>
        <w:ind w:firstLine="397"/>
        <w:rPr>
          <w:spacing w:val="-2"/>
          <w:sz w:val="16"/>
          <w:szCs w:val="16"/>
          <w:lang w:val="lv-LV"/>
        </w:rPr>
      </w:pPr>
    </w:p>
    <w:tbl>
      <w:tblPr>
        <w:tblW w:w="0" w:type="auto"/>
        <w:tblLook w:val="01E0" w:firstRow="1" w:lastRow="1" w:firstColumn="1" w:lastColumn="1" w:noHBand="0" w:noVBand="0"/>
      </w:tblPr>
      <w:tblGrid>
        <w:gridCol w:w="8720"/>
      </w:tblGrid>
      <w:tr w:rsidR="00E070BF" w:rsidRPr="00FE65A5" w:rsidTr="00E070BF">
        <w:tc>
          <w:tcPr>
            <w:tcW w:w="9290" w:type="dxa"/>
          </w:tcPr>
          <w:p w:rsidR="00E070BF" w:rsidRPr="00FE65A5" w:rsidRDefault="00E070BF" w:rsidP="00E070BF">
            <w:pPr>
              <w:tabs>
                <w:tab w:val="left" w:pos="5971"/>
              </w:tabs>
              <w:jc w:val="center"/>
              <w:rPr>
                <w:rFonts w:ascii="Arial" w:cs="Arial"/>
                <w:sz w:val="24"/>
                <w:szCs w:val="24"/>
                <w:lang w:val="lv-LV"/>
              </w:rPr>
            </w:pPr>
            <w:r w:rsidRPr="00FE65A5">
              <w:rPr>
                <w:rFonts w:ascii="Arial" w:hAnsi="Arial"/>
                <w:noProof/>
                <w:sz w:val="24"/>
                <w:szCs w:val="24"/>
                <w:lang w:val="lv-LV" w:eastAsia="lv-LV"/>
              </w:rPr>
              <w:drawing>
                <wp:inline distT="0" distB="0" distL="0" distR="0">
                  <wp:extent cx="3147237" cy="1092259"/>
                  <wp:effectExtent l="1905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706" cstate="print">
                            <a:lum bright="-14000" contrast="54000"/>
                            <a:grayscl/>
                          </a:blip>
                          <a:srcRect/>
                          <a:stretch>
                            <a:fillRect/>
                          </a:stretch>
                        </pic:blipFill>
                        <pic:spPr bwMode="auto">
                          <a:xfrm>
                            <a:off x="0" y="0"/>
                            <a:ext cx="3147306" cy="1092283"/>
                          </a:xfrm>
                          <a:prstGeom prst="rect">
                            <a:avLst/>
                          </a:prstGeom>
                          <a:noFill/>
                          <a:ln w="9525">
                            <a:noFill/>
                            <a:miter lim="800000"/>
                            <a:headEnd/>
                            <a:tailEnd/>
                          </a:ln>
                        </pic:spPr>
                      </pic:pic>
                    </a:graphicData>
                  </a:graphic>
                </wp:inline>
              </w:drawing>
            </w:r>
          </w:p>
        </w:tc>
      </w:tr>
    </w:tbl>
    <w:p w:rsidR="00E070BF" w:rsidRPr="00FE65A5" w:rsidRDefault="00E070BF" w:rsidP="00E070BF">
      <w:pPr>
        <w:shd w:val="clear" w:color="auto" w:fill="FFFFFF"/>
        <w:tabs>
          <w:tab w:val="left" w:pos="2410"/>
          <w:tab w:val="left" w:pos="3418"/>
        </w:tabs>
        <w:jc w:val="center"/>
        <w:rPr>
          <w:sz w:val="22"/>
          <w:szCs w:val="22"/>
          <w:lang w:val="lv-LV"/>
        </w:rPr>
      </w:pPr>
      <w:r w:rsidRPr="00FE65A5">
        <w:rPr>
          <w:b/>
          <w:bCs/>
          <w:i/>
          <w:iCs/>
          <w:sz w:val="22"/>
          <w:szCs w:val="22"/>
          <w:lang w:val="lv-LV"/>
        </w:rPr>
        <w:t>a</w:t>
      </w:r>
      <w:r w:rsidRPr="00FE65A5">
        <w:rPr>
          <w:b/>
          <w:bCs/>
          <w:i/>
          <w:iCs/>
          <w:sz w:val="22"/>
          <w:szCs w:val="22"/>
          <w:lang w:val="lv-LV"/>
        </w:rPr>
        <w:tab/>
      </w:r>
      <w:r w:rsidRPr="00FE65A5">
        <w:rPr>
          <w:b/>
          <w:bCs/>
          <w:i/>
          <w:iCs/>
          <w:sz w:val="22"/>
          <w:szCs w:val="22"/>
          <w:lang w:val="lv-LV"/>
        </w:rPr>
        <w:tab/>
        <w:t>b</w:t>
      </w:r>
    </w:p>
    <w:p w:rsidR="00E070BF" w:rsidRPr="00FE65A5" w:rsidRDefault="00E070BF" w:rsidP="00E070BF">
      <w:pPr>
        <w:shd w:val="clear" w:color="auto" w:fill="FFFFFF"/>
        <w:jc w:val="center"/>
        <w:rPr>
          <w:lang w:val="lv-LV"/>
        </w:rPr>
      </w:pPr>
      <w:r w:rsidRPr="00FE65A5">
        <w:rPr>
          <w:lang w:val="lv-LV"/>
        </w:rPr>
        <w:t>3.24. zīm. Sprieguma regulēšana:</w:t>
      </w:r>
    </w:p>
    <w:p w:rsidR="00E070BF" w:rsidRPr="00FE65A5" w:rsidRDefault="00E070BF" w:rsidP="00E070BF">
      <w:pPr>
        <w:shd w:val="clear" w:color="auto" w:fill="FFFFFF"/>
        <w:jc w:val="center"/>
        <w:rPr>
          <w:lang w:val="lv-LV"/>
        </w:rPr>
      </w:pPr>
      <w:r w:rsidRPr="00FE65A5">
        <w:rPr>
          <w:i/>
          <w:iCs/>
          <w:lang w:val="lv-LV"/>
        </w:rPr>
        <w:t xml:space="preserve">a </w:t>
      </w:r>
      <w:r w:rsidRPr="00FE65A5">
        <w:rPr>
          <w:lang w:val="lv-LV"/>
        </w:rPr>
        <w:t xml:space="preserve">— izmainot sekundārā tinuma vijumu skaitu; </w:t>
      </w:r>
      <w:r w:rsidRPr="00FE65A5">
        <w:rPr>
          <w:i/>
          <w:iCs/>
          <w:lang w:val="lv-LV"/>
        </w:rPr>
        <w:t xml:space="preserve">b </w:t>
      </w:r>
      <w:r w:rsidRPr="00FE65A5">
        <w:rPr>
          <w:lang w:val="lv-LV"/>
        </w:rPr>
        <w:t>— izmainot magnētisko plūsmu.</w:t>
      </w:r>
    </w:p>
    <w:p w:rsidR="00E070BF" w:rsidRPr="00FE65A5" w:rsidRDefault="00E070BF" w:rsidP="00E070BF">
      <w:pPr>
        <w:shd w:val="clear" w:color="auto" w:fill="FFFFFF"/>
        <w:spacing w:line="360" w:lineRule="auto"/>
        <w:ind w:firstLine="397"/>
        <w:jc w:val="both"/>
        <w:rPr>
          <w:sz w:val="24"/>
          <w:szCs w:val="24"/>
          <w:lang w:val="lv-LV"/>
        </w:rPr>
      </w:pP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 xml:space="preserve">Pašreiz transformatorus ar nozarojumu pakāpju pārslēgšanu neierosinātā stāvoklī (PBI) izgatavo ar vienu galveno un četrām papildu nozarojumu pakāpēm (± 2 x 2,5%). Transformatoru tinumu shēma ar 5 regulēšanas pakāpēm vienfāzes izpildījumā parādīta 3.25. attēlā. </w:t>
      </w:r>
    </w:p>
    <w:tbl>
      <w:tblPr>
        <w:tblW w:w="9288" w:type="dxa"/>
        <w:tblLook w:val="01E0" w:firstRow="1" w:lastRow="1" w:firstColumn="1" w:lastColumn="1" w:noHBand="0" w:noVBand="0"/>
      </w:tblPr>
      <w:tblGrid>
        <w:gridCol w:w="9288"/>
      </w:tblGrid>
      <w:tr w:rsidR="00E070BF" w:rsidRPr="00BA405C" w:rsidTr="00E070BF">
        <w:tc>
          <w:tcPr>
            <w:tcW w:w="9288" w:type="dxa"/>
          </w:tcPr>
          <w:p w:rsidR="00E070BF" w:rsidRPr="00FE65A5" w:rsidRDefault="00E070BF" w:rsidP="00E070BF">
            <w:pPr>
              <w:tabs>
                <w:tab w:val="left" w:pos="5971"/>
              </w:tabs>
              <w:jc w:val="center"/>
              <w:rPr>
                <w:b/>
                <w:i/>
                <w:lang w:val="lv-LV"/>
              </w:rPr>
            </w:pPr>
            <w:r w:rsidRPr="00FE65A5">
              <w:rPr>
                <w:b/>
                <w:i/>
                <w:noProof/>
                <w:lang w:val="lv-LV" w:eastAsia="lv-LV"/>
              </w:rPr>
              <w:drawing>
                <wp:inline distT="0" distB="0" distL="0" distR="0">
                  <wp:extent cx="1689735" cy="1404620"/>
                  <wp:effectExtent l="19050" t="0" r="5715" b="0"/>
                  <wp:docPr id="79"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07" cstate="print">
                            <a:lum bright="-32000" contrast="54000"/>
                            <a:grayscl/>
                          </a:blip>
                          <a:srcRect/>
                          <a:stretch>
                            <a:fillRect/>
                          </a:stretch>
                        </pic:blipFill>
                        <pic:spPr bwMode="auto">
                          <a:xfrm>
                            <a:off x="0" y="0"/>
                            <a:ext cx="1689735" cy="1404620"/>
                          </a:xfrm>
                          <a:prstGeom prst="rect">
                            <a:avLst/>
                          </a:prstGeom>
                          <a:noFill/>
                          <a:ln w="9525">
                            <a:noFill/>
                            <a:miter lim="800000"/>
                            <a:headEnd/>
                            <a:tailEnd/>
                          </a:ln>
                        </pic:spPr>
                      </pic:pic>
                    </a:graphicData>
                  </a:graphic>
                </wp:inline>
              </w:drawing>
            </w:r>
          </w:p>
          <w:p w:rsidR="00E070BF" w:rsidRPr="00FE65A5" w:rsidRDefault="00E070BF" w:rsidP="00E070BF">
            <w:pPr>
              <w:tabs>
                <w:tab w:val="left" w:pos="5971"/>
              </w:tabs>
              <w:spacing w:line="360" w:lineRule="auto"/>
              <w:jc w:val="center"/>
              <w:rPr>
                <w:b/>
                <w:i/>
                <w:lang w:val="lv-LV"/>
              </w:rPr>
            </w:pPr>
            <w:r w:rsidRPr="00FE65A5">
              <w:rPr>
                <w:sz w:val="22"/>
                <w:szCs w:val="22"/>
                <w:lang w:val="lv-LV"/>
              </w:rPr>
              <w:t>3.25. att. Sprieguma regulēšana transformatora ar PBI shēma;</w:t>
            </w:r>
          </w:p>
        </w:tc>
      </w:tr>
    </w:tbl>
    <w:p w:rsidR="00E070BF" w:rsidRPr="00FE65A5" w:rsidRDefault="00E070BF" w:rsidP="00E070BF">
      <w:pPr>
        <w:shd w:val="clear" w:color="auto" w:fill="FFFFFF"/>
        <w:tabs>
          <w:tab w:val="left" w:pos="5971"/>
        </w:tabs>
        <w:spacing w:line="360" w:lineRule="auto"/>
        <w:ind w:firstLine="397"/>
        <w:rPr>
          <w:sz w:val="24"/>
          <w:szCs w:val="24"/>
          <w:lang w:val="lv-LV"/>
        </w:rPr>
      </w:pPr>
      <w:r w:rsidRPr="00FE65A5">
        <w:rPr>
          <w:sz w:val="24"/>
          <w:szCs w:val="24"/>
          <w:lang w:val="lv-LV"/>
        </w:rPr>
        <w:tab/>
      </w:r>
    </w:p>
    <w:p w:rsidR="00E070BF" w:rsidRPr="00FE65A5" w:rsidRDefault="00E070BF" w:rsidP="00E070BF">
      <w:pPr>
        <w:spacing w:line="360" w:lineRule="auto"/>
        <w:ind w:firstLine="397"/>
        <w:jc w:val="both"/>
        <w:rPr>
          <w:sz w:val="24"/>
          <w:szCs w:val="24"/>
          <w:lang w:val="lv-LV"/>
        </w:rPr>
      </w:pPr>
      <w:r w:rsidRPr="00FE65A5">
        <w:rPr>
          <w:sz w:val="24"/>
          <w:szCs w:val="24"/>
          <w:lang w:val="lv-LV"/>
        </w:rPr>
        <w:t>Lai pārslēgtu transformatoru nozarojumu pakāpes, tos atslēdz no tīkla. Šādus transformatoru atslēgumus izdara reti, tikai gada sezonu slodžu izmaiņas gadījumā, t.i., vienu reizi sezonā. Tādēļ sezonas diennakts maksimālo un minimālo slodžu režīmos šie transformatori strādā ar vienu nozarojumu pakāpi, tātad ar nemainīgu transformācijas koeficientu. No šejienes cēlies nosaukums neregulējamie transfor</w:t>
      </w:r>
      <w:r w:rsidRPr="00FE65A5">
        <w:rPr>
          <w:sz w:val="24"/>
          <w:szCs w:val="24"/>
          <w:lang w:val="lv-LV"/>
        </w:rPr>
        <w:softHyphen/>
        <w:t>matori.</w:t>
      </w:r>
    </w:p>
    <w:p w:rsidR="00E070BF" w:rsidRPr="00FE65A5" w:rsidRDefault="00E070BF" w:rsidP="00E070BF">
      <w:pPr>
        <w:spacing w:line="360" w:lineRule="auto"/>
        <w:ind w:firstLine="397"/>
        <w:jc w:val="both"/>
        <w:rPr>
          <w:sz w:val="24"/>
          <w:szCs w:val="24"/>
          <w:lang w:val="lv-LV"/>
        </w:rPr>
      </w:pPr>
      <w:r w:rsidRPr="00FE65A5">
        <w:rPr>
          <w:sz w:val="24"/>
          <w:szCs w:val="24"/>
          <w:lang w:val="lv-LV"/>
        </w:rPr>
        <w:lastRenderedPageBreak/>
        <w:t>Pazeminošajiem transformatoriem augstākā sprieguma puses nominālais spriegums (U</w:t>
      </w:r>
      <w:r w:rsidRPr="00FE65A5">
        <w:rPr>
          <w:sz w:val="24"/>
          <w:szCs w:val="24"/>
          <w:vertAlign w:val="subscript"/>
          <w:lang w:val="lv-LV"/>
        </w:rPr>
        <w:t>Anom</w:t>
      </w:r>
      <w:r w:rsidRPr="00FE65A5">
        <w:rPr>
          <w:sz w:val="24"/>
          <w:szCs w:val="24"/>
          <w:lang w:val="lv-LV"/>
        </w:rPr>
        <w:t>) ir atbilstošā tīkla nominālais spriegums (6, 10, 20 kV). Ja transformators pieslēgts galvenajam izvadam, tad transformatoram ir nominālais transformācijas koeficients (3. poz. pak.). Ja izmanto 4 papildu transformatora nozarojumus, tad transformācijas koeficients izmainās par +5%; +2,5%; -2,5%; -5% no nominālā.</w:t>
      </w:r>
    </w:p>
    <w:p w:rsidR="00E070BF" w:rsidRPr="00FE65A5" w:rsidRDefault="00E070BF" w:rsidP="00E070BF">
      <w:pPr>
        <w:spacing w:line="360" w:lineRule="auto"/>
        <w:ind w:firstLine="397"/>
        <w:jc w:val="both"/>
        <w:rPr>
          <w:sz w:val="24"/>
          <w:szCs w:val="24"/>
          <w:lang w:val="lv-LV"/>
        </w:rPr>
      </w:pPr>
      <w:r w:rsidRPr="00FE65A5">
        <w:rPr>
          <w:sz w:val="24"/>
          <w:szCs w:val="24"/>
          <w:lang w:val="lv-LV"/>
        </w:rPr>
        <w:t>Transformatora sekundārā tinuma nominālais spriegums ir par +5% augstāks nekā tīkla nominālais spriegums transformatoriem ar salīdzinoši nelielu jaudu un +10% - pārējiem transformatoriem.</w:t>
      </w:r>
    </w:p>
    <w:p w:rsidR="00E070BF" w:rsidRPr="00FE65A5" w:rsidRDefault="00E070BF" w:rsidP="00E070BF">
      <w:pPr>
        <w:spacing w:line="360" w:lineRule="auto"/>
        <w:ind w:firstLine="397"/>
        <w:jc w:val="both"/>
        <w:rPr>
          <w:sz w:val="24"/>
          <w:szCs w:val="24"/>
          <w:lang w:val="lv-LV"/>
        </w:rPr>
      </w:pPr>
      <w:r w:rsidRPr="00FE65A5">
        <w:rPr>
          <w:sz w:val="24"/>
          <w:szCs w:val="24"/>
          <w:lang w:val="lv-LV"/>
        </w:rPr>
        <w:t>Pieņemsim, ka transformatora primārajam tinumam, izmantojot galveno nozarojuma pakāpi, ir pievadīts spriegums, kurš vienāds ar tīkla nominālo spriegumu U</w:t>
      </w:r>
      <w:r w:rsidRPr="00FE65A5">
        <w:rPr>
          <w:sz w:val="24"/>
          <w:szCs w:val="24"/>
          <w:vertAlign w:val="subscript"/>
          <w:lang w:val="lv-LV"/>
        </w:rPr>
        <w:t>nom</w:t>
      </w:r>
      <w:r w:rsidRPr="00FE65A5">
        <w:rPr>
          <w:sz w:val="24"/>
          <w:szCs w:val="24"/>
          <w:lang w:val="lv-LV"/>
        </w:rPr>
        <w:t>, bet transformatora ZS pusē tukšgaitā ir spriegums l,05·U</w:t>
      </w:r>
      <w:r w:rsidRPr="00FE65A5">
        <w:rPr>
          <w:sz w:val="24"/>
          <w:szCs w:val="24"/>
          <w:vertAlign w:val="subscript"/>
          <w:lang w:val="lv-LV"/>
        </w:rPr>
        <w:t>znom</w:t>
      </w:r>
      <w:r w:rsidRPr="00FE65A5">
        <w:rPr>
          <w:sz w:val="24"/>
          <w:szCs w:val="24"/>
          <w:lang w:val="lv-LV"/>
        </w:rPr>
        <w:t>. Šajā gadījumā sprieguma pieaugums ir 5% (sprieguma papildinājums ΔE</w:t>
      </w:r>
      <w:r w:rsidRPr="00FE65A5">
        <w:rPr>
          <w:sz w:val="24"/>
          <w:szCs w:val="24"/>
          <w:vertAlign w:val="subscript"/>
          <w:lang w:val="lv-LV"/>
        </w:rPr>
        <w:t>P</w:t>
      </w:r>
      <w:r w:rsidRPr="00FE65A5">
        <w:rPr>
          <w:sz w:val="24"/>
          <w:szCs w:val="24"/>
          <w:lang w:val="lv-LV"/>
        </w:rPr>
        <w:t>).</w:t>
      </w:r>
    </w:p>
    <w:p w:rsidR="00E070BF" w:rsidRPr="00FE65A5" w:rsidRDefault="00E070BF" w:rsidP="00E070BF">
      <w:pPr>
        <w:spacing w:line="360" w:lineRule="auto"/>
        <w:ind w:firstLine="397"/>
        <w:jc w:val="both"/>
        <w:rPr>
          <w:sz w:val="24"/>
          <w:szCs w:val="24"/>
          <w:lang w:val="lv-LV"/>
        </w:rPr>
      </w:pPr>
      <w:r w:rsidRPr="00FE65A5">
        <w:rPr>
          <w:sz w:val="24"/>
          <w:szCs w:val="24"/>
          <w:lang w:val="lv-LV"/>
        </w:rPr>
        <w:t>Ja transformatora nozarojuma pakāpi izmainām (PBI), tad var iegūt sprieguma papildinājumus ΔE</w:t>
      </w:r>
      <w:r w:rsidRPr="00FE65A5">
        <w:rPr>
          <w:sz w:val="24"/>
          <w:szCs w:val="24"/>
          <w:vertAlign w:val="subscript"/>
          <w:lang w:val="lv-LV"/>
        </w:rPr>
        <w:t>P</w:t>
      </w:r>
      <w:r w:rsidRPr="00FE65A5">
        <w:rPr>
          <w:sz w:val="24"/>
          <w:szCs w:val="24"/>
          <w:lang w:val="lv-LV"/>
        </w:rPr>
        <w:t xml:space="preserve"> (3.1. tab.).</w:t>
      </w:r>
    </w:p>
    <w:p w:rsidR="00E070BF" w:rsidRPr="00FE65A5" w:rsidRDefault="00E070BF" w:rsidP="00E070BF">
      <w:pPr>
        <w:spacing w:line="360" w:lineRule="auto"/>
        <w:ind w:firstLine="397"/>
        <w:jc w:val="right"/>
        <w:rPr>
          <w:sz w:val="24"/>
          <w:szCs w:val="24"/>
          <w:lang w:val="lv-LV"/>
        </w:rPr>
      </w:pPr>
      <w:r w:rsidRPr="00FE65A5">
        <w:rPr>
          <w:sz w:val="24"/>
          <w:szCs w:val="24"/>
          <w:lang w:val="lv-LV"/>
        </w:rPr>
        <w:t>3.1. tabula</w:t>
      </w:r>
    </w:p>
    <w:p w:rsidR="00E070BF" w:rsidRPr="00FE65A5" w:rsidRDefault="00E070BF" w:rsidP="00E070BF">
      <w:pPr>
        <w:spacing w:line="360" w:lineRule="auto"/>
        <w:ind w:firstLine="397"/>
        <w:jc w:val="center"/>
        <w:rPr>
          <w:sz w:val="24"/>
          <w:szCs w:val="24"/>
          <w:lang w:val="lv-LV"/>
        </w:rPr>
      </w:pPr>
      <w:r w:rsidRPr="00FE65A5">
        <w:rPr>
          <w:sz w:val="24"/>
          <w:szCs w:val="24"/>
          <w:lang w:val="lv-LV"/>
        </w:rPr>
        <w:t>Sadales transformatoru ar PBI sprieguma papildinājums, ΔE</w:t>
      </w:r>
      <w:r w:rsidRPr="00FE65A5">
        <w:rPr>
          <w:sz w:val="24"/>
          <w:szCs w:val="24"/>
          <w:vertAlign w:val="subscript"/>
          <w:lang w:val="lv-LV"/>
        </w:rPr>
        <w:t>P</w:t>
      </w:r>
    </w:p>
    <w:tbl>
      <w:tblPr>
        <w:tblW w:w="8505" w:type="dxa"/>
        <w:jc w:val="center"/>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051"/>
        <w:gridCol w:w="565"/>
        <w:gridCol w:w="741"/>
        <w:gridCol w:w="650"/>
        <w:gridCol w:w="803"/>
        <w:gridCol w:w="695"/>
      </w:tblGrid>
      <w:tr w:rsidR="00E070BF" w:rsidRPr="00FE65A5" w:rsidTr="00E070BF">
        <w:trPr>
          <w:trHeight w:val="317"/>
          <w:jc w:val="center"/>
        </w:trPr>
        <w:tc>
          <w:tcPr>
            <w:tcW w:w="4291" w:type="dxa"/>
          </w:tcPr>
          <w:p w:rsidR="00E070BF" w:rsidRPr="00FE65A5" w:rsidRDefault="00E070BF" w:rsidP="00E070BF">
            <w:pPr>
              <w:rPr>
                <w:sz w:val="24"/>
                <w:szCs w:val="24"/>
                <w:lang w:val="lv-LV"/>
              </w:rPr>
            </w:pPr>
            <w:r w:rsidRPr="00FE65A5">
              <w:rPr>
                <w:sz w:val="24"/>
                <w:szCs w:val="24"/>
                <w:lang w:val="lv-LV"/>
              </w:rPr>
              <w:t>Nozarojumu pakāpes Nr.</w:t>
            </w:r>
          </w:p>
        </w:tc>
        <w:tc>
          <w:tcPr>
            <w:tcW w:w="480" w:type="dxa"/>
          </w:tcPr>
          <w:p w:rsidR="00E070BF" w:rsidRPr="00FE65A5" w:rsidRDefault="00E070BF" w:rsidP="00E070BF">
            <w:pPr>
              <w:jc w:val="center"/>
              <w:rPr>
                <w:sz w:val="24"/>
                <w:szCs w:val="24"/>
                <w:lang w:val="lv-LV"/>
              </w:rPr>
            </w:pPr>
            <w:r w:rsidRPr="00FE65A5">
              <w:rPr>
                <w:sz w:val="24"/>
                <w:szCs w:val="24"/>
                <w:lang w:val="lv-LV"/>
              </w:rPr>
              <w:t>1</w:t>
            </w:r>
          </w:p>
        </w:tc>
        <w:tc>
          <w:tcPr>
            <w:tcW w:w="629" w:type="dxa"/>
          </w:tcPr>
          <w:p w:rsidR="00E070BF" w:rsidRPr="00FE65A5" w:rsidRDefault="00E070BF" w:rsidP="00E070BF">
            <w:pPr>
              <w:jc w:val="center"/>
              <w:rPr>
                <w:sz w:val="24"/>
                <w:szCs w:val="24"/>
                <w:lang w:val="lv-LV"/>
              </w:rPr>
            </w:pPr>
            <w:r w:rsidRPr="00FE65A5">
              <w:rPr>
                <w:sz w:val="24"/>
                <w:szCs w:val="24"/>
                <w:lang w:val="lv-LV"/>
              </w:rPr>
              <w:t>2</w:t>
            </w:r>
          </w:p>
        </w:tc>
        <w:tc>
          <w:tcPr>
            <w:tcW w:w="552" w:type="dxa"/>
          </w:tcPr>
          <w:p w:rsidR="00E070BF" w:rsidRPr="00FE65A5" w:rsidRDefault="00E070BF" w:rsidP="00E070BF">
            <w:pPr>
              <w:jc w:val="center"/>
              <w:rPr>
                <w:sz w:val="24"/>
                <w:szCs w:val="24"/>
                <w:lang w:val="lv-LV"/>
              </w:rPr>
            </w:pPr>
            <w:r w:rsidRPr="00FE65A5">
              <w:rPr>
                <w:sz w:val="24"/>
                <w:szCs w:val="24"/>
                <w:lang w:val="lv-LV"/>
              </w:rPr>
              <w:t>3</w:t>
            </w:r>
          </w:p>
        </w:tc>
        <w:tc>
          <w:tcPr>
            <w:tcW w:w="682" w:type="dxa"/>
          </w:tcPr>
          <w:p w:rsidR="00E070BF" w:rsidRPr="00FE65A5" w:rsidRDefault="00E070BF" w:rsidP="00E070BF">
            <w:pPr>
              <w:jc w:val="center"/>
              <w:rPr>
                <w:sz w:val="24"/>
                <w:szCs w:val="24"/>
                <w:lang w:val="lv-LV"/>
              </w:rPr>
            </w:pPr>
            <w:r w:rsidRPr="00FE65A5">
              <w:rPr>
                <w:sz w:val="24"/>
                <w:szCs w:val="24"/>
                <w:lang w:val="lv-LV"/>
              </w:rPr>
              <w:t>4</w:t>
            </w:r>
          </w:p>
        </w:tc>
        <w:tc>
          <w:tcPr>
            <w:tcW w:w="590" w:type="dxa"/>
          </w:tcPr>
          <w:p w:rsidR="00E070BF" w:rsidRPr="00FE65A5" w:rsidRDefault="00E070BF" w:rsidP="00E070BF">
            <w:pPr>
              <w:jc w:val="center"/>
              <w:rPr>
                <w:sz w:val="24"/>
                <w:szCs w:val="24"/>
                <w:lang w:val="lv-LV"/>
              </w:rPr>
            </w:pPr>
            <w:r w:rsidRPr="00FE65A5">
              <w:rPr>
                <w:sz w:val="24"/>
                <w:szCs w:val="24"/>
                <w:lang w:val="lv-LV"/>
              </w:rPr>
              <w:t>5</w:t>
            </w:r>
          </w:p>
        </w:tc>
      </w:tr>
      <w:tr w:rsidR="00E070BF" w:rsidRPr="00FE65A5" w:rsidTr="00E070BF">
        <w:trPr>
          <w:trHeight w:val="283"/>
          <w:jc w:val="center"/>
        </w:trPr>
        <w:tc>
          <w:tcPr>
            <w:tcW w:w="4291" w:type="dxa"/>
          </w:tcPr>
          <w:p w:rsidR="00E070BF" w:rsidRPr="00FE65A5" w:rsidRDefault="00E070BF" w:rsidP="00E070BF">
            <w:pPr>
              <w:rPr>
                <w:sz w:val="24"/>
                <w:szCs w:val="24"/>
                <w:lang w:val="lv-LV"/>
              </w:rPr>
            </w:pPr>
            <w:r w:rsidRPr="00FE65A5">
              <w:rPr>
                <w:sz w:val="24"/>
                <w:szCs w:val="24"/>
                <w:lang w:val="lv-LV"/>
              </w:rPr>
              <w:t>Primārā tinuma sprieguma novirze δV</w:t>
            </w:r>
            <w:r w:rsidRPr="00FE65A5">
              <w:rPr>
                <w:sz w:val="24"/>
                <w:szCs w:val="24"/>
                <w:vertAlign w:val="subscript"/>
                <w:lang w:val="lv-LV"/>
              </w:rPr>
              <w:t>1</w:t>
            </w:r>
            <w:r w:rsidRPr="00FE65A5">
              <w:rPr>
                <w:sz w:val="24"/>
                <w:szCs w:val="24"/>
                <w:lang w:val="lv-LV"/>
              </w:rPr>
              <w:t>, %</w:t>
            </w:r>
          </w:p>
        </w:tc>
        <w:tc>
          <w:tcPr>
            <w:tcW w:w="480" w:type="dxa"/>
          </w:tcPr>
          <w:p w:rsidR="00E070BF" w:rsidRPr="00FE65A5" w:rsidRDefault="00E070BF" w:rsidP="00E070BF">
            <w:pPr>
              <w:jc w:val="center"/>
              <w:rPr>
                <w:sz w:val="24"/>
                <w:szCs w:val="24"/>
                <w:lang w:val="lv-LV"/>
              </w:rPr>
            </w:pPr>
            <w:r w:rsidRPr="00FE65A5">
              <w:rPr>
                <w:sz w:val="24"/>
                <w:szCs w:val="24"/>
                <w:lang w:val="lv-LV"/>
              </w:rPr>
              <w:t>+5</w:t>
            </w:r>
          </w:p>
        </w:tc>
        <w:tc>
          <w:tcPr>
            <w:tcW w:w="629" w:type="dxa"/>
          </w:tcPr>
          <w:p w:rsidR="00E070BF" w:rsidRPr="00FE65A5" w:rsidRDefault="00E070BF" w:rsidP="00E070BF">
            <w:pPr>
              <w:jc w:val="center"/>
              <w:rPr>
                <w:sz w:val="24"/>
                <w:szCs w:val="24"/>
                <w:lang w:val="lv-LV"/>
              </w:rPr>
            </w:pPr>
            <w:r w:rsidRPr="00FE65A5">
              <w:rPr>
                <w:sz w:val="24"/>
                <w:szCs w:val="24"/>
                <w:lang w:val="lv-LV"/>
              </w:rPr>
              <w:t>+2,5</w:t>
            </w:r>
          </w:p>
        </w:tc>
        <w:tc>
          <w:tcPr>
            <w:tcW w:w="552" w:type="dxa"/>
          </w:tcPr>
          <w:p w:rsidR="00E070BF" w:rsidRPr="00FE65A5" w:rsidRDefault="00E070BF" w:rsidP="00E070BF">
            <w:pPr>
              <w:jc w:val="center"/>
              <w:rPr>
                <w:sz w:val="24"/>
                <w:szCs w:val="24"/>
                <w:lang w:val="lv-LV"/>
              </w:rPr>
            </w:pPr>
            <w:r w:rsidRPr="00FE65A5">
              <w:rPr>
                <w:sz w:val="24"/>
                <w:szCs w:val="24"/>
                <w:lang w:val="lv-LV"/>
              </w:rPr>
              <w:t>0</w:t>
            </w:r>
          </w:p>
        </w:tc>
        <w:tc>
          <w:tcPr>
            <w:tcW w:w="682" w:type="dxa"/>
          </w:tcPr>
          <w:p w:rsidR="00E070BF" w:rsidRPr="00FE65A5" w:rsidRDefault="00E070BF" w:rsidP="00E070BF">
            <w:pPr>
              <w:jc w:val="center"/>
              <w:rPr>
                <w:sz w:val="24"/>
                <w:szCs w:val="24"/>
                <w:lang w:val="lv-LV"/>
              </w:rPr>
            </w:pPr>
            <w:r w:rsidRPr="00FE65A5">
              <w:rPr>
                <w:sz w:val="24"/>
                <w:szCs w:val="24"/>
                <w:lang w:val="lv-LV"/>
              </w:rPr>
              <w:t>-2,5</w:t>
            </w:r>
          </w:p>
        </w:tc>
        <w:tc>
          <w:tcPr>
            <w:tcW w:w="590" w:type="dxa"/>
          </w:tcPr>
          <w:p w:rsidR="00E070BF" w:rsidRPr="00FE65A5" w:rsidRDefault="00E070BF" w:rsidP="00E070BF">
            <w:pPr>
              <w:jc w:val="center"/>
              <w:rPr>
                <w:sz w:val="24"/>
                <w:szCs w:val="24"/>
                <w:lang w:val="lv-LV"/>
              </w:rPr>
            </w:pPr>
            <w:r w:rsidRPr="00FE65A5">
              <w:rPr>
                <w:sz w:val="24"/>
                <w:szCs w:val="24"/>
                <w:lang w:val="lv-LV"/>
              </w:rPr>
              <w:t>-5</w:t>
            </w:r>
          </w:p>
        </w:tc>
      </w:tr>
      <w:tr w:rsidR="00E070BF" w:rsidRPr="00FE65A5" w:rsidTr="00E070BF">
        <w:trPr>
          <w:trHeight w:val="278"/>
          <w:jc w:val="center"/>
        </w:trPr>
        <w:tc>
          <w:tcPr>
            <w:tcW w:w="4291" w:type="dxa"/>
          </w:tcPr>
          <w:p w:rsidR="00E070BF" w:rsidRPr="00FE65A5" w:rsidRDefault="00E070BF" w:rsidP="00E070BF">
            <w:pPr>
              <w:rPr>
                <w:sz w:val="24"/>
                <w:szCs w:val="24"/>
                <w:lang w:val="lv-LV"/>
              </w:rPr>
            </w:pPr>
            <w:r w:rsidRPr="00FE65A5">
              <w:rPr>
                <w:sz w:val="24"/>
                <w:szCs w:val="24"/>
                <w:lang w:val="lv-LV"/>
              </w:rPr>
              <w:t>Sekundārā tinuma sprieguma novirze δV</w:t>
            </w:r>
            <w:r w:rsidRPr="00FE65A5">
              <w:rPr>
                <w:sz w:val="24"/>
                <w:szCs w:val="24"/>
                <w:vertAlign w:val="subscript"/>
                <w:lang w:val="lv-LV"/>
              </w:rPr>
              <w:t>2</w:t>
            </w:r>
            <w:r w:rsidRPr="00FE65A5">
              <w:rPr>
                <w:sz w:val="24"/>
                <w:szCs w:val="24"/>
                <w:lang w:val="lv-LV"/>
              </w:rPr>
              <w:t>, %</w:t>
            </w:r>
          </w:p>
        </w:tc>
        <w:tc>
          <w:tcPr>
            <w:tcW w:w="480" w:type="dxa"/>
          </w:tcPr>
          <w:p w:rsidR="00E070BF" w:rsidRPr="00FE65A5" w:rsidRDefault="00E070BF" w:rsidP="00E070BF">
            <w:pPr>
              <w:jc w:val="center"/>
              <w:rPr>
                <w:sz w:val="24"/>
                <w:szCs w:val="24"/>
                <w:lang w:val="lv-LV"/>
              </w:rPr>
            </w:pPr>
            <w:r w:rsidRPr="00FE65A5">
              <w:rPr>
                <w:sz w:val="24"/>
                <w:szCs w:val="24"/>
                <w:lang w:val="lv-LV"/>
              </w:rPr>
              <w:t>+5</w:t>
            </w:r>
          </w:p>
        </w:tc>
        <w:tc>
          <w:tcPr>
            <w:tcW w:w="629" w:type="dxa"/>
          </w:tcPr>
          <w:p w:rsidR="00E070BF" w:rsidRPr="00FE65A5" w:rsidRDefault="00E070BF" w:rsidP="00E070BF">
            <w:pPr>
              <w:jc w:val="center"/>
              <w:rPr>
                <w:sz w:val="24"/>
                <w:szCs w:val="24"/>
                <w:lang w:val="lv-LV"/>
              </w:rPr>
            </w:pPr>
            <w:r w:rsidRPr="00FE65A5">
              <w:rPr>
                <w:sz w:val="24"/>
                <w:szCs w:val="24"/>
                <w:lang w:val="lv-LV"/>
              </w:rPr>
              <w:t>+5</w:t>
            </w:r>
          </w:p>
        </w:tc>
        <w:tc>
          <w:tcPr>
            <w:tcW w:w="552" w:type="dxa"/>
          </w:tcPr>
          <w:p w:rsidR="00E070BF" w:rsidRPr="00FE65A5" w:rsidRDefault="00E070BF" w:rsidP="00E070BF">
            <w:pPr>
              <w:jc w:val="center"/>
              <w:rPr>
                <w:sz w:val="24"/>
                <w:szCs w:val="24"/>
                <w:lang w:val="lv-LV"/>
              </w:rPr>
            </w:pPr>
            <w:r w:rsidRPr="00FE65A5">
              <w:rPr>
                <w:sz w:val="24"/>
                <w:szCs w:val="24"/>
                <w:lang w:val="lv-LV"/>
              </w:rPr>
              <w:t>+5</w:t>
            </w:r>
          </w:p>
        </w:tc>
        <w:tc>
          <w:tcPr>
            <w:tcW w:w="682" w:type="dxa"/>
          </w:tcPr>
          <w:p w:rsidR="00E070BF" w:rsidRPr="00FE65A5" w:rsidRDefault="00E070BF" w:rsidP="00E070BF">
            <w:pPr>
              <w:jc w:val="center"/>
              <w:rPr>
                <w:sz w:val="24"/>
                <w:szCs w:val="24"/>
                <w:lang w:val="lv-LV"/>
              </w:rPr>
            </w:pPr>
            <w:r w:rsidRPr="00FE65A5">
              <w:rPr>
                <w:sz w:val="24"/>
                <w:szCs w:val="24"/>
                <w:lang w:val="lv-LV"/>
              </w:rPr>
              <w:t>+5</w:t>
            </w:r>
          </w:p>
        </w:tc>
        <w:tc>
          <w:tcPr>
            <w:tcW w:w="590" w:type="dxa"/>
          </w:tcPr>
          <w:p w:rsidR="00E070BF" w:rsidRPr="00FE65A5" w:rsidRDefault="00E070BF" w:rsidP="00E070BF">
            <w:pPr>
              <w:jc w:val="center"/>
              <w:rPr>
                <w:sz w:val="24"/>
                <w:szCs w:val="24"/>
                <w:lang w:val="lv-LV"/>
              </w:rPr>
            </w:pPr>
            <w:r w:rsidRPr="00FE65A5">
              <w:rPr>
                <w:sz w:val="24"/>
                <w:szCs w:val="24"/>
                <w:lang w:val="lv-LV"/>
              </w:rPr>
              <w:t>+5</w:t>
            </w:r>
          </w:p>
        </w:tc>
      </w:tr>
      <w:tr w:rsidR="00E070BF" w:rsidRPr="00FE65A5" w:rsidTr="00E070BF">
        <w:trPr>
          <w:trHeight w:val="336"/>
          <w:jc w:val="center"/>
        </w:trPr>
        <w:tc>
          <w:tcPr>
            <w:tcW w:w="4291" w:type="dxa"/>
          </w:tcPr>
          <w:p w:rsidR="00E070BF" w:rsidRPr="00FE65A5" w:rsidRDefault="00E070BF" w:rsidP="00E070BF">
            <w:pPr>
              <w:rPr>
                <w:sz w:val="24"/>
                <w:szCs w:val="24"/>
                <w:lang w:val="lv-LV"/>
              </w:rPr>
            </w:pPr>
            <w:r w:rsidRPr="00FE65A5">
              <w:rPr>
                <w:sz w:val="24"/>
                <w:szCs w:val="24"/>
                <w:lang w:val="lv-LV"/>
              </w:rPr>
              <w:t>Sprieguma papildinājums ΔE</w:t>
            </w:r>
            <w:r w:rsidRPr="00FE65A5">
              <w:rPr>
                <w:sz w:val="24"/>
                <w:szCs w:val="24"/>
                <w:vertAlign w:val="subscript"/>
                <w:lang w:val="lv-LV"/>
              </w:rPr>
              <w:t>P</w:t>
            </w:r>
            <w:r w:rsidRPr="00FE65A5">
              <w:rPr>
                <w:sz w:val="24"/>
                <w:szCs w:val="24"/>
                <w:lang w:val="lv-LV"/>
              </w:rPr>
              <w:t>, %</w:t>
            </w:r>
          </w:p>
        </w:tc>
        <w:tc>
          <w:tcPr>
            <w:tcW w:w="480" w:type="dxa"/>
          </w:tcPr>
          <w:p w:rsidR="00E070BF" w:rsidRPr="00FE65A5" w:rsidRDefault="00E070BF" w:rsidP="00E070BF">
            <w:pPr>
              <w:jc w:val="center"/>
              <w:rPr>
                <w:sz w:val="24"/>
                <w:szCs w:val="24"/>
                <w:lang w:val="lv-LV"/>
              </w:rPr>
            </w:pPr>
            <w:r w:rsidRPr="00FE65A5">
              <w:rPr>
                <w:sz w:val="24"/>
                <w:szCs w:val="24"/>
                <w:lang w:val="lv-LV"/>
              </w:rPr>
              <w:t>0</w:t>
            </w:r>
          </w:p>
        </w:tc>
        <w:tc>
          <w:tcPr>
            <w:tcW w:w="629" w:type="dxa"/>
          </w:tcPr>
          <w:p w:rsidR="00E070BF" w:rsidRPr="00FE65A5" w:rsidRDefault="00E070BF" w:rsidP="00E070BF">
            <w:pPr>
              <w:jc w:val="center"/>
              <w:rPr>
                <w:sz w:val="24"/>
                <w:szCs w:val="24"/>
                <w:lang w:val="lv-LV"/>
              </w:rPr>
            </w:pPr>
            <w:r w:rsidRPr="00FE65A5">
              <w:rPr>
                <w:sz w:val="24"/>
                <w:szCs w:val="24"/>
                <w:lang w:val="lv-LV"/>
              </w:rPr>
              <w:t>+2,5</w:t>
            </w:r>
          </w:p>
        </w:tc>
        <w:tc>
          <w:tcPr>
            <w:tcW w:w="552" w:type="dxa"/>
          </w:tcPr>
          <w:p w:rsidR="00E070BF" w:rsidRPr="00FE65A5" w:rsidRDefault="00E070BF" w:rsidP="00E070BF">
            <w:pPr>
              <w:jc w:val="center"/>
              <w:rPr>
                <w:sz w:val="24"/>
                <w:szCs w:val="24"/>
                <w:lang w:val="lv-LV"/>
              </w:rPr>
            </w:pPr>
            <w:r w:rsidRPr="00FE65A5">
              <w:rPr>
                <w:sz w:val="24"/>
                <w:szCs w:val="24"/>
                <w:lang w:val="lv-LV"/>
              </w:rPr>
              <w:t>+5</w:t>
            </w:r>
          </w:p>
        </w:tc>
        <w:tc>
          <w:tcPr>
            <w:tcW w:w="682" w:type="dxa"/>
          </w:tcPr>
          <w:p w:rsidR="00E070BF" w:rsidRPr="00FE65A5" w:rsidRDefault="00E070BF" w:rsidP="00E070BF">
            <w:pPr>
              <w:jc w:val="center"/>
              <w:rPr>
                <w:sz w:val="24"/>
                <w:szCs w:val="24"/>
                <w:lang w:val="lv-LV"/>
              </w:rPr>
            </w:pPr>
            <w:r w:rsidRPr="00FE65A5">
              <w:rPr>
                <w:sz w:val="24"/>
                <w:szCs w:val="24"/>
                <w:lang w:val="lv-LV"/>
              </w:rPr>
              <w:t>+7,5</w:t>
            </w:r>
          </w:p>
        </w:tc>
        <w:tc>
          <w:tcPr>
            <w:tcW w:w="590" w:type="dxa"/>
          </w:tcPr>
          <w:p w:rsidR="00E070BF" w:rsidRPr="00FE65A5" w:rsidRDefault="00E070BF" w:rsidP="00E070BF">
            <w:pPr>
              <w:jc w:val="center"/>
              <w:rPr>
                <w:sz w:val="24"/>
                <w:szCs w:val="24"/>
                <w:lang w:val="lv-LV"/>
              </w:rPr>
            </w:pPr>
            <w:r w:rsidRPr="00FE65A5">
              <w:rPr>
                <w:sz w:val="24"/>
                <w:szCs w:val="24"/>
                <w:lang w:val="lv-LV"/>
              </w:rPr>
              <w:t>+10</w:t>
            </w:r>
          </w:p>
        </w:tc>
      </w:tr>
    </w:tbl>
    <w:p w:rsidR="00E070BF" w:rsidRPr="00FE65A5" w:rsidRDefault="00E070BF" w:rsidP="00E070BF">
      <w:pPr>
        <w:spacing w:line="360" w:lineRule="auto"/>
        <w:ind w:firstLine="397"/>
        <w:rPr>
          <w:sz w:val="24"/>
          <w:szCs w:val="24"/>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Transformatoru sprieguma papildinājumu nosaka pēc šādas izteiksmes:</w:t>
      </w:r>
    </w:p>
    <w:p w:rsidR="00E070BF" w:rsidRPr="00FE65A5" w:rsidRDefault="00E070BF" w:rsidP="00E070BF">
      <w:pPr>
        <w:spacing w:line="360" w:lineRule="auto"/>
        <w:ind w:left="2160" w:firstLine="720"/>
        <w:jc w:val="both"/>
        <w:rPr>
          <w:sz w:val="24"/>
          <w:szCs w:val="24"/>
          <w:lang w:val="lv-LV"/>
        </w:rPr>
      </w:pPr>
      <w:r w:rsidRPr="00FE65A5">
        <w:rPr>
          <w:noProof/>
          <w:sz w:val="24"/>
          <w:szCs w:val="24"/>
          <w:lang w:val="lv-LV" w:eastAsia="lv-LV"/>
        </w:rPr>
        <w:drawing>
          <wp:inline distT="0" distB="0" distL="0" distR="0">
            <wp:extent cx="1331595" cy="212090"/>
            <wp:effectExtent l="19050" t="0" r="190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708" cstate="print">
                      <a:lum bright="-10000" contrast="30000"/>
                    </a:blip>
                    <a:srcRect/>
                    <a:stretch>
                      <a:fillRect/>
                    </a:stretch>
                  </pic:blipFill>
                  <pic:spPr bwMode="auto">
                    <a:xfrm>
                      <a:off x="0" y="0"/>
                      <a:ext cx="1331595" cy="212090"/>
                    </a:xfrm>
                    <a:prstGeom prst="rect">
                      <a:avLst/>
                    </a:prstGeom>
                    <a:noFill/>
                    <a:ln w="9525">
                      <a:noFill/>
                      <a:miter lim="800000"/>
                      <a:headEnd/>
                      <a:tailEnd/>
                    </a:ln>
                  </pic:spPr>
                </pic:pic>
              </a:graphicData>
            </a:graphic>
          </wp:inline>
        </w:drawing>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(3.19)</w:t>
      </w:r>
    </w:p>
    <w:p w:rsidR="00E070BF" w:rsidRPr="00FE65A5" w:rsidRDefault="00E070BF" w:rsidP="00E070BF">
      <w:pPr>
        <w:spacing w:line="360" w:lineRule="auto"/>
        <w:ind w:firstLine="397"/>
        <w:jc w:val="both"/>
        <w:rPr>
          <w:sz w:val="24"/>
          <w:szCs w:val="24"/>
          <w:lang w:val="lv-LV"/>
        </w:rPr>
      </w:pPr>
      <w:r w:rsidRPr="00FE65A5">
        <w:rPr>
          <w:sz w:val="24"/>
          <w:szCs w:val="24"/>
          <w:lang w:val="lv-LV"/>
        </w:rPr>
        <w:t>Saskaņā ar EIN sprieguma novirze visattālākajiem patērētājiem nedrīkst būt zemāka par  (-5%).</w:t>
      </w:r>
    </w:p>
    <w:p w:rsidR="00E070BF" w:rsidRPr="00FE65A5" w:rsidRDefault="00E070BF" w:rsidP="00E070BF">
      <w:pPr>
        <w:spacing w:line="360" w:lineRule="auto"/>
        <w:ind w:firstLine="397"/>
        <w:jc w:val="both"/>
        <w:rPr>
          <w:sz w:val="24"/>
          <w:szCs w:val="24"/>
          <w:lang w:val="lv-LV"/>
        </w:rPr>
      </w:pPr>
      <w:r w:rsidRPr="00FE65A5">
        <w:rPr>
          <w:sz w:val="24"/>
          <w:szCs w:val="24"/>
          <w:lang w:val="lv-LV"/>
        </w:rPr>
        <w:t>Sprieguma novirzi uz sadales transformatora zemsprieguma izvadiem nosaka pēc šādas formulas:</w:t>
      </w:r>
    </w:p>
    <w:p w:rsidR="00E070BF" w:rsidRPr="00FE65A5" w:rsidRDefault="00E070BF" w:rsidP="00E070BF">
      <w:pPr>
        <w:spacing w:line="360" w:lineRule="auto"/>
        <w:ind w:left="1440" w:firstLine="720"/>
        <w:jc w:val="both"/>
        <w:rPr>
          <w:sz w:val="24"/>
          <w:szCs w:val="24"/>
          <w:lang w:val="lv-LV"/>
        </w:rPr>
      </w:pPr>
      <w:r w:rsidRPr="00FE65A5">
        <w:rPr>
          <w:noProof/>
          <w:sz w:val="24"/>
          <w:szCs w:val="24"/>
          <w:lang w:val="lv-LV" w:eastAsia="lv-LV"/>
        </w:rPr>
        <w:drawing>
          <wp:inline distT="0" distB="0" distL="0" distR="0">
            <wp:extent cx="1718945" cy="182880"/>
            <wp:effectExtent l="1905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709" cstate="print">
                      <a:lum bright="-10000" contrast="30000"/>
                    </a:blip>
                    <a:srcRect/>
                    <a:stretch>
                      <a:fillRect/>
                    </a:stretch>
                  </pic:blipFill>
                  <pic:spPr bwMode="auto">
                    <a:xfrm>
                      <a:off x="0" y="0"/>
                      <a:ext cx="1718945" cy="182880"/>
                    </a:xfrm>
                    <a:prstGeom prst="rect">
                      <a:avLst/>
                    </a:prstGeom>
                    <a:noFill/>
                    <a:ln w="9525">
                      <a:noFill/>
                      <a:miter lim="800000"/>
                      <a:headEnd/>
                      <a:tailEnd/>
                    </a:ln>
                  </pic:spPr>
                </pic:pic>
              </a:graphicData>
            </a:graphic>
          </wp:inline>
        </w:drawing>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(3.20)</w:t>
      </w:r>
    </w:p>
    <w:p w:rsidR="00E070BF" w:rsidRPr="00FE65A5" w:rsidRDefault="00E070BF" w:rsidP="00E070BF">
      <w:pPr>
        <w:spacing w:line="360" w:lineRule="auto"/>
        <w:jc w:val="both"/>
        <w:rPr>
          <w:sz w:val="24"/>
          <w:szCs w:val="24"/>
          <w:lang w:val="lv-LV"/>
        </w:rPr>
      </w:pPr>
      <w:r w:rsidRPr="00FE65A5">
        <w:rPr>
          <w:sz w:val="24"/>
          <w:szCs w:val="24"/>
          <w:lang w:val="lv-LV"/>
        </w:rPr>
        <w:t>kur V</w:t>
      </w:r>
      <w:r w:rsidRPr="00FE65A5">
        <w:rPr>
          <w:sz w:val="24"/>
          <w:szCs w:val="24"/>
          <w:vertAlign w:val="subscript"/>
          <w:lang w:val="lv-LV"/>
        </w:rPr>
        <w:t>BC</w:t>
      </w:r>
      <w:r w:rsidRPr="00FE65A5">
        <w:rPr>
          <w:sz w:val="24"/>
          <w:szCs w:val="24"/>
          <w:lang w:val="lv-LV"/>
        </w:rPr>
        <w:t xml:space="preserve"> - sprieguma novirze uz BC kopnēm; ΔU</w:t>
      </w:r>
      <w:r w:rsidRPr="00FE65A5">
        <w:rPr>
          <w:sz w:val="24"/>
          <w:szCs w:val="24"/>
          <w:vertAlign w:val="subscript"/>
          <w:lang w:val="lv-LV"/>
        </w:rPr>
        <w:t>2</w:t>
      </w:r>
      <w:r w:rsidRPr="00FE65A5">
        <w:rPr>
          <w:sz w:val="24"/>
          <w:szCs w:val="24"/>
          <w:lang w:val="lv-LV"/>
        </w:rPr>
        <w:t xml:space="preserve"> - summārie sprieguma zudumi sadales līnijās un transformatorā; ΔE</w:t>
      </w:r>
      <w:r w:rsidRPr="00FE65A5">
        <w:rPr>
          <w:sz w:val="24"/>
          <w:szCs w:val="24"/>
          <w:vertAlign w:val="subscript"/>
          <w:lang w:val="lv-LV"/>
        </w:rPr>
        <w:t>P</w:t>
      </w:r>
      <w:r w:rsidRPr="00FE65A5">
        <w:rPr>
          <w:sz w:val="24"/>
          <w:szCs w:val="24"/>
          <w:lang w:val="lv-LV"/>
        </w:rPr>
        <w:t>- sadales transformatora sprieguma papildinājums  (sk. 3.1. tabulu).</w:t>
      </w:r>
    </w:p>
    <w:p w:rsidR="00E070BF" w:rsidRPr="00FE65A5" w:rsidRDefault="00E070BF" w:rsidP="00E070BF">
      <w:pPr>
        <w:spacing w:line="360" w:lineRule="auto"/>
        <w:ind w:firstLine="397"/>
        <w:jc w:val="both"/>
        <w:rPr>
          <w:sz w:val="24"/>
          <w:szCs w:val="24"/>
          <w:lang w:val="lv-LV"/>
        </w:rPr>
      </w:pPr>
      <w:r w:rsidRPr="00FE65A5">
        <w:rPr>
          <w:sz w:val="24"/>
          <w:szCs w:val="24"/>
          <w:lang w:val="lv-LV"/>
        </w:rPr>
        <w:t>Sprieguma zudumus sadales transformatorā, %, nosaka pēc šādas izteiksmes:</w:t>
      </w:r>
    </w:p>
    <w:p w:rsidR="00E070BF" w:rsidRPr="00FE65A5" w:rsidRDefault="00E070BF" w:rsidP="00E070BF">
      <w:pPr>
        <w:spacing w:line="360" w:lineRule="auto"/>
        <w:ind w:left="2160" w:firstLine="720"/>
        <w:jc w:val="both"/>
        <w:rPr>
          <w:sz w:val="24"/>
          <w:szCs w:val="24"/>
          <w:lang w:val="lv-LV"/>
        </w:rPr>
      </w:pPr>
      <w:r w:rsidRPr="00FE65A5">
        <w:rPr>
          <w:noProof/>
          <w:sz w:val="24"/>
          <w:szCs w:val="24"/>
          <w:lang w:val="lv-LV" w:eastAsia="lv-LV"/>
        </w:rPr>
        <w:drawing>
          <wp:inline distT="0" distB="0" distL="0" distR="0">
            <wp:extent cx="1045845" cy="380365"/>
            <wp:effectExtent l="19050" t="0" r="190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10" cstate="print">
                      <a:lum bright="-10000" contrast="30000"/>
                    </a:blip>
                    <a:srcRect/>
                    <a:stretch>
                      <a:fillRect/>
                    </a:stretch>
                  </pic:blipFill>
                  <pic:spPr bwMode="auto">
                    <a:xfrm>
                      <a:off x="0" y="0"/>
                      <a:ext cx="1045845" cy="380365"/>
                    </a:xfrm>
                    <a:prstGeom prst="rect">
                      <a:avLst/>
                    </a:prstGeom>
                    <a:noFill/>
                    <a:ln w="9525">
                      <a:noFill/>
                      <a:miter lim="800000"/>
                      <a:headEnd/>
                      <a:tailEnd/>
                    </a:ln>
                  </pic:spPr>
                </pic:pic>
              </a:graphicData>
            </a:graphic>
          </wp:inline>
        </w:drawing>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(3.21)</w:t>
      </w:r>
    </w:p>
    <w:p w:rsidR="00E070BF" w:rsidRPr="00FE65A5" w:rsidRDefault="00E070BF" w:rsidP="00E070BF">
      <w:pPr>
        <w:spacing w:line="360" w:lineRule="auto"/>
        <w:jc w:val="both"/>
        <w:rPr>
          <w:sz w:val="24"/>
          <w:szCs w:val="24"/>
          <w:lang w:val="lv-LV"/>
        </w:rPr>
      </w:pPr>
      <w:r w:rsidRPr="00FE65A5">
        <w:rPr>
          <w:sz w:val="24"/>
          <w:szCs w:val="24"/>
          <w:lang w:val="lv-LV"/>
        </w:rPr>
        <w:lastRenderedPageBreak/>
        <w:t xml:space="preserve">kur Q - reaktīvās jaudas plūsma caur sadales transformatoru; </w:t>
      </w:r>
    </w:p>
    <w:p w:rsidR="00E070BF" w:rsidRPr="00FE65A5" w:rsidRDefault="00E070BF" w:rsidP="00E070BF">
      <w:pPr>
        <w:spacing w:line="360" w:lineRule="auto"/>
        <w:ind w:firstLine="397"/>
        <w:jc w:val="both"/>
        <w:rPr>
          <w:sz w:val="24"/>
          <w:szCs w:val="24"/>
          <w:lang w:val="lv-LV"/>
        </w:rPr>
      </w:pPr>
      <w:r w:rsidRPr="00FE65A5">
        <w:rPr>
          <w:sz w:val="24"/>
          <w:szCs w:val="24"/>
          <w:lang w:val="lv-LV"/>
        </w:rPr>
        <w:t>S</w:t>
      </w:r>
      <w:r w:rsidRPr="00FE65A5">
        <w:rPr>
          <w:sz w:val="24"/>
          <w:szCs w:val="24"/>
          <w:vertAlign w:val="subscript"/>
          <w:lang w:val="lv-LV"/>
        </w:rPr>
        <w:t>nT</w:t>
      </w:r>
      <w:r w:rsidRPr="00FE65A5">
        <w:rPr>
          <w:sz w:val="24"/>
          <w:szCs w:val="24"/>
          <w:lang w:val="lv-LV"/>
        </w:rPr>
        <w:t xml:space="preserve"> -transformatora nominālā jauda; </w:t>
      </w:r>
    </w:p>
    <w:p w:rsidR="00E070BF" w:rsidRPr="00FE65A5" w:rsidRDefault="00E070BF" w:rsidP="00E070BF">
      <w:pPr>
        <w:spacing w:line="360" w:lineRule="auto"/>
        <w:ind w:firstLine="397"/>
        <w:jc w:val="both"/>
        <w:rPr>
          <w:sz w:val="24"/>
          <w:szCs w:val="24"/>
          <w:lang w:val="lv-LV"/>
        </w:rPr>
      </w:pPr>
      <w:r w:rsidRPr="00FE65A5">
        <w:rPr>
          <w:sz w:val="24"/>
          <w:szCs w:val="24"/>
          <w:lang w:val="lv-LV"/>
        </w:rPr>
        <w:t>U</w:t>
      </w:r>
      <w:r w:rsidRPr="00FE65A5">
        <w:rPr>
          <w:sz w:val="24"/>
          <w:szCs w:val="24"/>
          <w:vertAlign w:val="subscript"/>
          <w:lang w:val="lv-LV"/>
        </w:rPr>
        <w:t>k</w:t>
      </w:r>
      <w:r w:rsidRPr="00FE65A5">
        <w:rPr>
          <w:sz w:val="24"/>
          <w:szCs w:val="24"/>
          <w:lang w:val="lv-LV"/>
        </w:rPr>
        <w:t>- transformatora īsslēguma spriegums, %.</w:t>
      </w:r>
    </w:p>
    <w:p w:rsidR="00E070BF" w:rsidRPr="00FE65A5" w:rsidRDefault="00E070BF" w:rsidP="00E070BF">
      <w:pPr>
        <w:spacing w:line="360" w:lineRule="auto"/>
        <w:ind w:firstLine="397"/>
        <w:rPr>
          <w:sz w:val="24"/>
          <w:szCs w:val="24"/>
          <w:lang w:val="lv-LV"/>
        </w:rPr>
      </w:pPr>
      <w:r w:rsidRPr="00FE65A5">
        <w:rPr>
          <w:sz w:val="24"/>
          <w:szCs w:val="24"/>
          <w:lang w:val="lv-LV"/>
        </w:rPr>
        <w:t>Maksimālās slodzes režīmā sprieguma zudumi sadales transformatorā ir aptuveni ΔU</w:t>
      </w:r>
      <w:r w:rsidRPr="00FE65A5">
        <w:rPr>
          <w:sz w:val="24"/>
          <w:szCs w:val="24"/>
          <w:vertAlign w:val="subscript"/>
          <w:lang w:val="lv-LV"/>
        </w:rPr>
        <w:t>Tmaks</w:t>
      </w:r>
      <w:r w:rsidRPr="00FE65A5">
        <w:rPr>
          <w:sz w:val="24"/>
          <w:szCs w:val="24"/>
          <w:lang w:val="lv-LV"/>
        </w:rPr>
        <w:t xml:space="preserve"> ~ 2,5%, bet minimālās slodzes režīmā ar vāju transformatoru noslodzi - ΔU</w:t>
      </w:r>
      <w:r w:rsidRPr="00FE65A5">
        <w:rPr>
          <w:sz w:val="24"/>
          <w:szCs w:val="24"/>
          <w:vertAlign w:val="subscript"/>
          <w:lang w:val="lv-LV"/>
        </w:rPr>
        <w:t>Tmin</w:t>
      </w:r>
      <w:r w:rsidRPr="00FE65A5">
        <w:rPr>
          <w:sz w:val="24"/>
          <w:szCs w:val="24"/>
          <w:lang w:val="lv-LV"/>
        </w:rPr>
        <w:t xml:space="preserve"> ~ 0%  ____________________________________________________________________</w:t>
      </w:r>
    </w:p>
    <w:p w:rsidR="00E070BF" w:rsidRPr="00FE65A5" w:rsidRDefault="00E070BF" w:rsidP="00E070BF">
      <w:pPr>
        <w:ind w:firstLine="397"/>
        <w:rPr>
          <w:lang w:val="lv-LV"/>
        </w:rPr>
      </w:pPr>
      <w:r w:rsidRPr="00FE65A5">
        <w:rPr>
          <w:lang w:val="lv-LV"/>
        </w:rPr>
        <w:t>Ievērojot, ka sadales transformatoriem U</w:t>
      </w:r>
      <w:r w:rsidRPr="00FE65A5">
        <w:rPr>
          <w:vertAlign w:val="subscript"/>
          <w:lang w:val="lv-LV"/>
        </w:rPr>
        <w:t>k</w:t>
      </w:r>
      <w:r w:rsidRPr="00FE65A5">
        <w:rPr>
          <w:lang w:val="lv-LV"/>
        </w:rPr>
        <w:t xml:space="preserve"> = 5% un maksimālo slodžu režīma attiecība Q/S</w:t>
      </w:r>
      <w:r w:rsidRPr="00FE65A5">
        <w:rPr>
          <w:vertAlign w:val="subscript"/>
          <w:lang w:val="lv-LV"/>
        </w:rPr>
        <w:t>T</w:t>
      </w:r>
      <w:r w:rsidRPr="00FE65A5">
        <w:rPr>
          <w:lang w:val="lv-LV"/>
        </w:rPr>
        <w:t xml:space="preserve"> = 0,3-0,5, saskaņā ar (4.15) sprieguma zudums transformatorā ir </w:t>
      </w:r>
      <w:r w:rsidRPr="00FE65A5">
        <w:rPr>
          <w:rFonts w:ascii="Calibri" w:hAnsi="Calibri"/>
          <w:lang w:val="lv-LV"/>
        </w:rPr>
        <w:t>Δ</w:t>
      </w:r>
      <w:r w:rsidRPr="00FE65A5">
        <w:rPr>
          <w:lang w:val="lv-LV"/>
        </w:rPr>
        <w:t>U</w:t>
      </w:r>
      <w:r w:rsidRPr="00FE65A5">
        <w:rPr>
          <w:vertAlign w:val="subscript"/>
          <w:lang w:val="lv-LV"/>
        </w:rPr>
        <w:t>Tmaks</w:t>
      </w:r>
      <w:r w:rsidRPr="00FE65A5">
        <w:rPr>
          <w:lang w:val="lv-LV"/>
        </w:rPr>
        <w:t xml:space="preserve"> = (0,3...0,5) · 5,0% = 1,5%...2,5%. 190</w:t>
      </w:r>
    </w:p>
    <w:p w:rsidR="00E070BF" w:rsidRPr="00FE65A5" w:rsidRDefault="00E070BF" w:rsidP="00E070BF">
      <w:pPr>
        <w:shd w:val="clear" w:color="auto" w:fill="FFFFFF"/>
        <w:spacing w:line="360" w:lineRule="auto"/>
        <w:ind w:firstLine="397"/>
        <w:jc w:val="both"/>
        <w:rPr>
          <w:sz w:val="24"/>
          <w:szCs w:val="24"/>
          <w:lang w:val="lv-LV"/>
        </w:rPr>
      </w:pPr>
    </w:p>
    <w:p w:rsidR="00E070BF" w:rsidRPr="00FE65A5" w:rsidRDefault="00E070BF" w:rsidP="00E070BF">
      <w:pPr>
        <w:shd w:val="clear" w:color="auto" w:fill="FFFFFF"/>
        <w:spacing w:line="360" w:lineRule="auto"/>
        <w:ind w:firstLine="397"/>
        <w:jc w:val="center"/>
        <w:rPr>
          <w:sz w:val="24"/>
          <w:szCs w:val="24"/>
          <w:lang w:val="lv-LV"/>
        </w:rPr>
      </w:pPr>
      <w:r w:rsidRPr="00FE65A5">
        <w:rPr>
          <w:b/>
          <w:bCs/>
          <w:sz w:val="24"/>
          <w:szCs w:val="24"/>
          <w:lang w:val="lv-LV"/>
        </w:rPr>
        <w:t>3.13. SPRIEGUMA REGULĒŠANA SLODZES REŽĪMĀ</w:t>
      </w:r>
    </w:p>
    <w:p w:rsidR="00E070BF" w:rsidRPr="00FE65A5" w:rsidRDefault="00E070BF" w:rsidP="00E070BF">
      <w:pPr>
        <w:shd w:val="clear" w:color="auto" w:fill="FFFFFF"/>
        <w:spacing w:line="360" w:lineRule="auto"/>
        <w:ind w:firstLine="397"/>
        <w:jc w:val="both"/>
        <w:rPr>
          <w:sz w:val="16"/>
          <w:szCs w:val="16"/>
          <w:lang w:val="lv-LV"/>
        </w:rPr>
      </w:pP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Elektrisko sadales tīklu barošanas centros ir jāuzstāda transformatori, kuri ir nodrošināti ar nozarojumu pakāpju automātisku pārslēgšanu zem slodzes (RZS). Šī tipa transformatoros ir iebūvētas speciālas automātiskās nozarojumu pārslēgšanas iekārtas, kā arī tie ir nodrošināti ar lielāku skaitu regulēšanas pakāpju - tātad ar plašāku regulēšanas diapazonu nekā transformatori ar PBI. Tādi, piemēram, ir agrāk ražotie transformatori TCMH ar jaudu 20, 35, 60 un 100 kVA spriegumam 10/0,4 kV ar vienpakāpes (±5%) sprieguma regulēšanu augstākā sprieguma tinuma. Pār</w:t>
      </w:r>
      <w:r w:rsidRPr="00FE65A5">
        <w:rPr>
          <w:sz w:val="24"/>
          <w:szCs w:val="24"/>
          <w:lang w:val="lv-LV"/>
        </w:rPr>
        <w:softHyphen/>
        <w:t xml:space="preserve">slēdzošā ierīce ieslēgta starp atzarojumiem </w:t>
      </w:r>
      <w:r w:rsidRPr="00FE65A5">
        <w:rPr>
          <w:smallCaps/>
          <w:sz w:val="24"/>
          <w:szCs w:val="24"/>
          <w:lang w:val="lv-LV"/>
        </w:rPr>
        <w:t xml:space="preserve">«Hom.» </w:t>
      </w:r>
      <w:r w:rsidRPr="00FE65A5">
        <w:rPr>
          <w:sz w:val="24"/>
          <w:szCs w:val="24"/>
          <w:lang w:val="lv-LV"/>
        </w:rPr>
        <w:t xml:space="preserve">un « + 5%» (3.26. zīm. </w:t>
      </w:r>
      <w:r w:rsidRPr="00FE65A5">
        <w:rPr>
          <w:i/>
          <w:iCs/>
          <w:sz w:val="24"/>
          <w:szCs w:val="24"/>
          <w:lang w:val="lv-LV"/>
        </w:rPr>
        <w:t>a</w:t>
      </w:r>
      <w:r w:rsidRPr="00FE65A5">
        <w:rPr>
          <w:iCs/>
          <w:sz w:val="24"/>
          <w:szCs w:val="24"/>
          <w:lang w:val="lv-LV"/>
        </w:rPr>
        <w:t xml:space="preserve">). </w:t>
      </w:r>
      <w:r w:rsidRPr="00FE65A5">
        <w:rPr>
          <w:sz w:val="24"/>
          <w:szCs w:val="24"/>
          <w:lang w:val="lv-LV"/>
        </w:rPr>
        <w:t xml:space="preserve">Tā sastāv no pārslēga ar kustīgu kontaktu </w:t>
      </w:r>
      <w:r w:rsidRPr="00FE65A5">
        <w:rPr>
          <w:i/>
          <w:iCs/>
          <w:sz w:val="24"/>
          <w:szCs w:val="24"/>
          <w:lang w:val="lv-LV"/>
        </w:rPr>
        <w:t xml:space="preserve">4 </w:t>
      </w:r>
      <w:r w:rsidRPr="00FE65A5">
        <w:rPr>
          <w:sz w:val="24"/>
          <w:szCs w:val="24"/>
          <w:lang w:val="lv-LV"/>
        </w:rPr>
        <w:t>un elek</w:t>
      </w:r>
      <w:r w:rsidRPr="00FE65A5">
        <w:rPr>
          <w:sz w:val="24"/>
          <w:szCs w:val="24"/>
          <w:lang w:val="lv-LV"/>
        </w:rPr>
        <w:softHyphen/>
        <w:t xml:space="preserve">tromagnēta </w:t>
      </w:r>
      <w:r w:rsidRPr="00FE65A5">
        <w:rPr>
          <w:i/>
          <w:iCs/>
          <w:sz w:val="24"/>
          <w:szCs w:val="24"/>
          <w:lang w:val="lv-LV"/>
        </w:rPr>
        <w:t xml:space="preserve">3, </w:t>
      </w:r>
      <w:r w:rsidRPr="00FE65A5">
        <w:rPr>
          <w:sz w:val="24"/>
          <w:szCs w:val="24"/>
          <w:lang w:val="lv-LV"/>
        </w:rPr>
        <w:t>kas pārslēdz šo kontaktu.</w:t>
      </w:r>
    </w:p>
    <w:p w:rsidR="00E070BF" w:rsidRPr="00FE65A5" w:rsidRDefault="00E070BF" w:rsidP="00E070BF">
      <w:pPr>
        <w:shd w:val="clear" w:color="auto" w:fill="FFFFFF"/>
        <w:spacing w:line="360" w:lineRule="auto"/>
        <w:ind w:firstLine="397"/>
        <w:jc w:val="both"/>
        <w:rPr>
          <w:sz w:val="16"/>
          <w:szCs w:val="16"/>
          <w:lang w:val="lv-LV"/>
        </w:rPr>
      </w:pPr>
    </w:p>
    <w:tbl>
      <w:tblPr>
        <w:tblW w:w="0" w:type="auto"/>
        <w:tblLook w:val="01E0" w:firstRow="1" w:lastRow="1" w:firstColumn="1" w:lastColumn="1" w:noHBand="0" w:noVBand="0"/>
      </w:tblPr>
      <w:tblGrid>
        <w:gridCol w:w="8720"/>
      </w:tblGrid>
      <w:tr w:rsidR="00E070BF" w:rsidRPr="00BA405C" w:rsidTr="00E070BF">
        <w:tc>
          <w:tcPr>
            <w:tcW w:w="9290" w:type="dxa"/>
          </w:tcPr>
          <w:p w:rsidR="00E070BF" w:rsidRPr="00FE65A5" w:rsidRDefault="00E070BF" w:rsidP="00E070BF">
            <w:pPr>
              <w:shd w:val="clear" w:color="auto" w:fill="FFFFFF"/>
              <w:jc w:val="center"/>
              <w:rPr>
                <w:spacing w:val="-3"/>
                <w:sz w:val="22"/>
                <w:szCs w:val="22"/>
                <w:lang w:val="lv-LV"/>
              </w:rPr>
            </w:pPr>
            <w:r w:rsidRPr="00FE65A5">
              <w:rPr>
                <w:noProof/>
                <w:sz w:val="24"/>
                <w:szCs w:val="24"/>
                <w:lang w:val="lv-LV" w:eastAsia="lv-LV"/>
              </w:rPr>
              <w:drawing>
                <wp:inline distT="0" distB="0" distL="0" distR="0">
                  <wp:extent cx="3482340" cy="2099310"/>
                  <wp:effectExtent l="19050" t="0" r="381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711" cstate="print">
                            <a:lum bright="-14000" contrast="64000"/>
                            <a:grayscl/>
                          </a:blip>
                          <a:srcRect/>
                          <a:stretch>
                            <a:fillRect/>
                          </a:stretch>
                        </pic:blipFill>
                        <pic:spPr bwMode="auto">
                          <a:xfrm>
                            <a:off x="0" y="0"/>
                            <a:ext cx="3482340" cy="2099310"/>
                          </a:xfrm>
                          <a:prstGeom prst="rect">
                            <a:avLst/>
                          </a:prstGeom>
                          <a:noFill/>
                          <a:ln w="9525">
                            <a:noFill/>
                            <a:miter lim="800000"/>
                            <a:headEnd/>
                            <a:tailEnd/>
                          </a:ln>
                        </pic:spPr>
                      </pic:pic>
                    </a:graphicData>
                  </a:graphic>
                </wp:inline>
              </w:drawing>
            </w:r>
          </w:p>
          <w:p w:rsidR="00E070BF" w:rsidRPr="00FE65A5" w:rsidRDefault="00E070BF" w:rsidP="00E070BF">
            <w:pPr>
              <w:shd w:val="clear" w:color="auto" w:fill="FFFFFF"/>
              <w:jc w:val="center"/>
              <w:rPr>
                <w:spacing w:val="-3"/>
                <w:sz w:val="22"/>
                <w:szCs w:val="22"/>
                <w:lang w:val="lv-LV"/>
              </w:rPr>
            </w:pPr>
          </w:p>
          <w:p w:rsidR="00E070BF" w:rsidRPr="00FE65A5" w:rsidRDefault="00E070BF" w:rsidP="00E070BF">
            <w:pPr>
              <w:shd w:val="clear" w:color="auto" w:fill="FFFFFF"/>
              <w:jc w:val="center"/>
              <w:rPr>
                <w:sz w:val="22"/>
                <w:szCs w:val="22"/>
                <w:lang w:val="lv-LV"/>
              </w:rPr>
            </w:pPr>
            <w:r w:rsidRPr="00FE65A5">
              <w:rPr>
                <w:spacing w:val="-3"/>
                <w:sz w:val="22"/>
                <w:szCs w:val="22"/>
                <w:lang w:val="lv-LV"/>
              </w:rPr>
              <w:t>3.26. zīm. Sprieguma regulēšana slodzes režīma:</w:t>
            </w:r>
          </w:p>
          <w:p w:rsidR="00E070BF" w:rsidRPr="00FE65A5" w:rsidRDefault="00E070BF" w:rsidP="00E070BF">
            <w:pPr>
              <w:shd w:val="clear" w:color="auto" w:fill="FFFFFF"/>
              <w:jc w:val="center"/>
              <w:rPr>
                <w:lang w:val="lv-LV"/>
              </w:rPr>
            </w:pPr>
            <w:r w:rsidRPr="00FE65A5">
              <w:rPr>
                <w:i/>
                <w:iCs/>
                <w:lang w:val="lv-LV"/>
              </w:rPr>
              <w:t xml:space="preserve">a </w:t>
            </w:r>
            <w:r w:rsidRPr="00FE65A5">
              <w:rPr>
                <w:lang w:val="lv-LV"/>
              </w:rPr>
              <w:t xml:space="preserve">— pārslēdzošās ierīces shēma transformatora TCMH sprieguma regulēšanai slodzes režīmā: 1 — strāvu ierobežojošais rezistors; </w:t>
            </w:r>
            <w:r w:rsidRPr="00FE65A5">
              <w:rPr>
                <w:i/>
                <w:iCs/>
                <w:lang w:val="lv-LV"/>
              </w:rPr>
              <w:t xml:space="preserve">2 </w:t>
            </w:r>
            <w:r w:rsidRPr="00FE65A5">
              <w:rPr>
                <w:lang w:val="lv-LV"/>
              </w:rPr>
              <w:t xml:space="preserve">— pārslēga nekustīgie kontakti; </w:t>
            </w:r>
            <w:r w:rsidRPr="00FE65A5">
              <w:rPr>
                <w:i/>
                <w:iCs/>
                <w:lang w:val="lv-LV"/>
              </w:rPr>
              <w:t xml:space="preserve">3 </w:t>
            </w:r>
            <w:r w:rsidRPr="00FE65A5">
              <w:rPr>
                <w:lang w:val="lv-LV"/>
              </w:rPr>
              <w:t>— pārslēga elektro</w:t>
            </w:r>
            <w:r w:rsidRPr="00FE65A5">
              <w:rPr>
                <w:lang w:val="lv-LV"/>
              </w:rPr>
              <w:softHyphen/>
              <w:t xml:space="preserve">magnēts; </w:t>
            </w:r>
            <w:r w:rsidRPr="00FE65A5">
              <w:rPr>
                <w:i/>
                <w:iCs/>
                <w:lang w:val="lv-LV"/>
              </w:rPr>
              <w:t xml:space="preserve">4 </w:t>
            </w:r>
            <w:r w:rsidRPr="00FE65A5">
              <w:rPr>
                <w:lang w:val="lv-LV"/>
              </w:rPr>
              <w:t xml:space="preserve">— pārslēga kustīgais kontakts; , </w:t>
            </w:r>
            <w:r w:rsidRPr="00FE65A5">
              <w:rPr>
                <w:i/>
                <w:iCs/>
                <w:lang w:val="lv-LV"/>
              </w:rPr>
              <w:t xml:space="preserve">b </w:t>
            </w:r>
            <w:r w:rsidRPr="00FE65A5">
              <w:rPr>
                <w:lang w:val="lv-LV"/>
              </w:rPr>
              <w:t xml:space="preserve">— transformatora TMH sprieguma pakāpjveida regulēšanas shēma: 1 —galvenais tinums; </w:t>
            </w:r>
            <w:r w:rsidRPr="00FE65A5">
              <w:rPr>
                <w:i/>
                <w:iCs/>
                <w:lang w:val="lv-LV"/>
              </w:rPr>
              <w:t xml:space="preserve">2 </w:t>
            </w:r>
            <w:r w:rsidRPr="00FE65A5">
              <w:rPr>
                <w:lang w:val="lv-LV"/>
              </w:rPr>
              <w:t xml:space="preserve">— regulēšanas tinums; </w:t>
            </w:r>
            <w:r w:rsidRPr="00FE65A5">
              <w:rPr>
                <w:i/>
                <w:iCs/>
                <w:lang w:val="lv-LV"/>
              </w:rPr>
              <w:t>3</w:t>
            </w:r>
            <w:r w:rsidRPr="00FE65A5">
              <w:rPr>
                <w:lang w:val="lv-LV"/>
              </w:rPr>
              <w:t xml:space="preserve">— strāvu ierobežojošais reaktors;  </w:t>
            </w:r>
            <w:r w:rsidRPr="00FE65A5">
              <w:rPr>
                <w:i/>
                <w:iCs/>
                <w:lang w:val="lv-LV"/>
              </w:rPr>
              <w:t xml:space="preserve">4 </w:t>
            </w:r>
            <w:r w:rsidRPr="00FE65A5">
              <w:rPr>
                <w:lang w:val="lv-LV"/>
              </w:rPr>
              <w:t xml:space="preserve">un </w:t>
            </w:r>
            <w:r w:rsidRPr="00FE65A5">
              <w:rPr>
                <w:i/>
                <w:iCs/>
                <w:lang w:val="lv-LV"/>
              </w:rPr>
              <w:t xml:space="preserve">5 </w:t>
            </w:r>
            <w:r w:rsidRPr="00FE65A5">
              <w:rPr>
                <w:lang w:val="lv-LV"/>
              </w:rPr>
              <w:t xml:space="preserve">— kustīgie kontakti;  </w:t>
            </w:r>
            <w:r w:rsidRPr="00FE65A5">
              <w:rPr>
                <w:i/>
                <w:iCs/>
                <w:lang w:val="lv-LV"/>
              </w:rPr>
              <w:t xml:space="preserve">6— I, 6— II, 6— III </w:t>
            </w:r>
            <w:r w:rsidRPr="00FE65A5">
              <w:rPr>
                <w:lang w:val="lv-LV"/>
              </w:rPr>
              <w:t>—  nekustīgie kontakti.</w:t>
            </w:r>
          </w:p>
        </w:tc>
      </w:tr>
    </w:tbl>
    <w:p w:rsidR="00E070BF" w:rsidRPr="00FE65A5" w:rsidRDefault="00E070BF" w:rsidP="00E070BF">
      <w:pPr>
        <w:shd w:val="clear" w:color="auto" w:fill="FFFFFF"/>
        <w:spacing w:line="360" w:lineRule="auto"/>
        <w:ind w:firstLine="397"/>
        <w:jc w:val="both"/>
        <w:rPr>
          <w:sz w:val="24"/>
          <w:szCs w:val="24"/>
          <w:lang w:val="lv-LV"/>
        </w:rPr>
      </w:pPr>
    </w:p>
    <w:p w:rsidR="00B6308F" w:rsidRPr="00FE65A5" w:rsidRDefault="00B6308F" w:rsidP="00B6308F">
      <w:pPr>
        <w:shd w:val="clear" w:color="auto" w:fill="FFFFFF"/>
        <w:spacing w:line="360" w:lineRule="auto"/>
        <w:ind w:firstLine="397"/>
        <w:jc w:val="both"/>
        <w:rPr>
          <w:sz w:val="24"/>
          <w:szCs w:val="24"/>
          <w:lang w:val="lv-LV"/>
        </w:rPr>
      </w:pPr>
      <w:r w:rsidRPr="00FE65A5">
        <w:rPr>
          <w:sz w:val="24"/>
          <w:szCs w:val="24"/>
          <w:lang w:val="lv-LV"/>
        </w:rPr>
        <w:t xml:space="preserve">Ja transformators strādā kā pazeminošais un kustīgais kontakts </w:t>
      </w:r>
      <w:r w:rsidRPr="00FE65A5">
        <w:rPr>
          <w:i/>
          <w:iCs/>
          <w:sz w:val="24"/>
          <w:szCs w:val="24"/>
          <w:lang w:val="lv-LV"/>
        </w:rPr>
        <w:t xml:space="preserve">4 </w:t>
      </w:r>
      <w:r w:rsidRPr="00FE65A5">
        <w:rPr>
          <w:sz w:val="24"/>
          <w:szCs w:val="24"/>
          <w:lang w:val="lv-LV"/>
        </w:rPr>
        <w:t xml:space="preserve">saslēgts ar kontaktu, kurš savienots ar atzarojumu «+ 5%», tad, lai spriegumu palielinātu par 5%, kustīgais kontakts </w:t>
      </w:r>
      <w:r w:rsidRPr="00FE65A5">
        <w:rPr>
          <w:iCs/>
          <w:sz w:val="24"/>
          <w:szCs w:val="24"/>
          <w:lang w:val="lv-LV"/>
        </w:rPr>
        <w:t>4</w:t>
      </w:r>
      <w:r w:rsidRPr="00FE65A5">
        <w:rPr>
          <w:i/>
          <w:iCs/>
          <w:sz w:val="24"/>
          <w:szCs w:val="24"/>
          <w:lang w:val="lv-LV"/>
        </w:rPr>
        <w:t xml:space="preserve"> </w:t>
      </w:r>
      <w:r w:rsidRPr="00FE65A5">
        <w:rPr>
          <w:iCs/>
          <w:sz w:val="24"/>
          <w:szCs w:val="24"/>
          <w:lang w:val="lv-LV"/>
        </w:rPr>
        <w:t>j</w:t>
      </w:r>
      <w:r w:rsidRPr="00FE65A5">
        <w:rPr>
          <w:sz w:val="24"/>
          <w:szCs w:val="24"/>
          <w:lang w:val="lv-LV"/>
        </w:rPr>
        <w:t xml:space="preserve">āpārslēdz uz kontaktu, kas savienots ar atzarojumu </w:t>
      </w:r>
      <w:r w:rsidRPr="00FE65A5">
        <w:rPr>
          <w:smallCaps/>
          <w:sz w:val="24"/>
          <w:szCs w:val="24"/>
          <w:lang w:val="lv-LV"/>
        </w:rPr>
        <w:t xml:space="preserve">«Hom.». </w:t>
      </w:r>
      <w:r w:rsidRPr="00FE65A5">
        <w:rPr>
          <w:sz w:val="24"/>
          <w:szCs w:val="24"/>
          <w:lang w:val="lv-LV"/>
        </w:rPr>
        <w:t xml:space="preserve">Kustīgais kontakts vispirms pāriet uz vidējo kontaktu, un slodzes strāva plūst uz tinumu caur strāvu ierobežojošo rezistoru 1. Pēc tam kustīgais kontakts </w:t>
      </w:r>
      <w:r w:rsidRPr="00FE65A5">
        <w:rPr>
          <w:i/>
          <w:iCs/>
          <w:sz w:val="24"/>
          <w:szCs w:val="24"/>
          <w:lang w:val="lv-LV"/>
        </w:rPr>
        <w:t xml:space="preserve">4 </w:t>
      </w:r>
      <w:r w:rsidRPr="00FE65A5">
        <w:rPr>
          <w:sz w:val="24"/>
          <w:szCs w:val="24"/>
          <w:lang w:val="lv-LV"/>
        </w:rPr>
        <w:t xml:space="preserve">saslēdz augšējo un vidējo nekustīgo kontaktu, bet, tā kā tinuma daļa starp šiem kontaktiem noslēdzas īsi caur rezistoru 1, tad īsslēguma strāva ir ierobežota. Kad kustīgais kontakts </w:t>
      </w:r>
      <w:r w:rsidRPr="00FE65A5">
        <w:rPr>
          <w:i/>
          <w:iCs/>
          <w:sz w:val="24"/>
          <w:szCs w:val="24"/>
          <w:lang w:val="lv-LV"/>
        </w:rPr>
        <w:t xml:space="preserve">4 </w:t>
      </w:r>
      <w:r w:rsidRPr="00FE65A5">
        <w:rPr>
          <w:sz w:val="24"/>
          <w:szCs w:val="24"/>
          <w:lang w:val="lv-LV"/>
        </w:rPr>
        <w:t>pāriet uz augšējo ne</w:t>
      </w:r>
      <w:r w:rsidRPr="00FE65A5">
        <w:rPr>
          <w:sz w:val="24"/>
          <w:szCs w:val="24"/>
          <w:lang w:val="lv-LV"/>
        </w:rPr>
        <w:softHyphen/>
        <w:t>kustīgo kontaktu, pārslēgšanas process beidzas. Ja slodze samazi</w:t>
      </w:r>
      <w:r w:rsidRPr="00FE65A5">
        <w:rPr>
          <w:sz w:val="24"/>
          <w:szCs w:val="24"/>
          <w:lang w:val="lv-LV"/>
        </w:rPr>
        <w:softHyphen/>
        <w:t xml:space="preserve">nās, ar šo pašu ierīci kontaktu </w:t>
      </w:r>
      <w:r w:rsidRPr="00FE65A5">
        <w:rPr>
          <w:i/>
          <w:iCs/>
          <w:sz w:val="24"/>
          <w:szCs w:val="24"/>
          <w:lang w:val="lv-LV"/>
        </w:rPr>
        <w:t xml:space="preserve">4 </w:t>
      </w:r>
      <w:r w:rsidRPr="00FE65A5">
        <w:rPr>
          <w:sz w:val="24"/>
          <w:szCs w:val="24"/>
          <w:lang w:val="lv-LV"/>
        </w:rPr>
        <w:t>var pārslēgt Uz atzarojumu « + 5%» un pazemināt spriegumu par 5%. Elektromagnēta konstrukcija pa</w:t>
      </w:r>
      <w:r w:rsidRPr="00FE65A5">
        <w:rPr>
          <w:sz w:val="24"/>
          <w:szCs w:val="24"/>
          <w:lang w:val="lv-LV"/>
        </w:rPr>
        <w:softHyphen/>
        <w:t>redz pārslēga iedarbības aizturi līdz 30 s, lai izvairītos no nevajadzī</w:t>
      </w:r>
      <w:r w:rsidRPr="00FE65A5">
        <w:rPr>
          <w:sz w:val="24"/>
          <w:szCs w:val="24"/>
          <w:lang w:val="lv-LV"/>
        </w:rPr>
        <w:softHyphen/>
        <w:t>gas pārslēgšanas īslaicīgu sprieguma svārstību gadījumos, kura saīsina pārslēga darbmūžu.</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Pārslēgšana no viena atzarojuma uz otru notiek automātiski. Pārslēdzošā ierīce novietota tvertnes iekšpusē virs transformatora magnētvada.</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Ražo arī regulējamos transformatorus ar ievērojami lielākām jau</w:t>
      </w:r>
      <w:r w:rsidRPr="00FE65A5">
        <w:rPr>
          <w:sz w:val="24"/>
          <w:szCs w:val="24"/>
          <w:lang w:val="lv-LV"/>
        </w:rPr>
        <w:softHyphen/>
        <w:t>dām 1000...6300 kVA. Transformatoriem ar spriegumu 20 un 35 kV spriegumu var regulēt ±6 x 1,5% robežās, transformatoriem ar spriegumu 6 un 10 kV — ±8 x 1,25% robežās. Slogota jaudas transformatora TMH pakāpj</w:t>
      </w:r>
      <w:r w:rsidRPr="00FE65A5">
        <w:rPr>
          <w:sz w:val="24"/>
          <w:szCs w:val="24"/>
          <w:lang w:val="lv-LV"/>
        </w:rPr>
        <w:softHyphen/>
        <w:t xml:space="preserve">veida regulēšanas principiālā shēma parādīta 3.26. zīmējumā </w:t>
      </w:r>
      <w:r w:rsidRPr="00FE65A5">
        <w:rPr>
          <w:i/>
          <w:iCs/>
          <w:sz w:val="24"/>
          <w:szCs w:val="24"/>
          <w:lang w:val="lv-LV"/>
        </w:rPr>
        <w:t xml:space="preserve">b. </w:t>
      </w:r>
      <w:r w:rsidRPr="00FE65A5">
        <w:rPr>
          <w:sz w:val="24"/>
          <w:szCs w:val="24"/>
          <w:lang w:val="lv-LV"/>
        </w:rPr>
        <w:t>Pie</w:t>
      </w:r>
      <w:r w:rsidRPr="00FE65A5">
        <w:rPr>
          <w:sz w:val="24"/>
          <w:szCs w:val="24"/>
          <w:lang w:val="lv-LV"/>
        </w:rPr>
        <w:softHyphen/>
        <w:t xml:space="preserve">mēram, ja pārslēgs jāpārslēdz no nekustīgā kontakta </w:t>
      </w:r>
      <w:r w:rsidRPr="00FE65A5">
        <w:rPr>
          <w:i/>
          <w:iCs/>
          <w:sz w:val="24"/>
          <w:szCs w:val="24"/>
          <w:lang w:val="lv-LV"/>
        </w:rPr>
        <w:t>6</w:t>
      </w:r>
      <w:r w:rsidRPr="00FE65A5">
        <w:rPr>
          <w:sz w:val="24"/>
          <w:szCs w:val="24"/>
          <w:lang w:val="lv-LV"/>
        </w:rPr>
        <w:t xml:space="preserve">— II uz </w:t>
      </w:r>
      <w:r w:rsidRPr="00FE65A5">
        <w:rPr>
          <w:i/>
          <w:iCs/>
          <w:sz w:val="24"/>
          <w:szCs w:val="24"/>
          <w:lang w:val="lv-LV"/>
        </w:rPr>
        <w:t>6</w:t>
      </w:r>
      <w:r w:rsidRPr="00FE65A5">
        <w:rPr>
          <w:sz w:val="24"/>
          <w:szCs w:val="24"/>
          <w:lang w:val="lv-LV"/>
        </w:rPr>
        <w:t xml:space="preserve">—I, vispirms no kontakta </w:t>
      </w:r>
      <w:r w:rsidRPr="00FE65A5">
        <w:rPr>
          <w:i/>
          <w:iCs/>
          <w:sz w:val="24"/>
          <w:szCs w:val="24"/>
          <w:lang w:val="lv-LV"/>
        </w:rPr>
        <w:t>6</w:t>
      </w:r>
      <w:r w:rsidRPr="00FE65A5">
        <w:rPr>
          <w:sz w:val="24"/>
          <w:szCs w:val="24"/>
          <w:lang w:val="lv-LV"/>
        </w:rPr>
        <w:t xml:space="preserve">— II uz </w:t>
      </w:r>
      <w:r w:rsidRPr="00FE65A5">
        <w:rPr>
          <w:i/>
          <w:iCs/>
          <w:sz w:val="24"/>
          <w:szCs w:val="24"/>
          <w:lang w:val="lv-LV"/>
        </w:rPr>
        <w:t>6</w:t>
      </w:r>
      <w:r w:rsidRPr="00FE65A5">
        <w:rPr>
          <w:sz w:val="24"/>
          <w:szCs w:val="24"/>
          <w:lang w:val="lv-LV"/>
        </w:rPr>
        <w:t xml:space="preserve">— I pārslēdzas kustīgais kontakts </w:t>
      </w:r>
      <w:r w:rsidRPr="00FE65A5">
        <w:rPr>
          <w:i/>
          <w:iCs/>
          <w:sz w:val="24"/>
          <w:szCs w:val="24"/>
          <w:lang w:val="lv-LV"/>
        </w:rPr>
        <w:t xml:space="preserve">5. </w:t>
      </w:r>
      <w:r w:rsidRPr="00FE65A5">
        <w:rPr>
          <w:sz w:val="24"/>
          <w:szCs w:val="24"/>
          <w:lang w:val="lv-LV"/>
        </w:rPr>
        <w:t xml:space="preserve">Tinuma daļa starp kontaktiem </w:t>
      </w:r>
      <w:r w:rsidRPr="00FE65A5">
        <w:rPr>
          <w:i/>
          <w:iCs/>
          <w:sz w:val="24"/>
          <w:szCs w:val="24"/>
          <w:lang w:val="lv-LV"/>
        </w:rPr>
        <w:t>6</w:t>
      </w:r>
      <w:r w:rsidRPr="00FE65A5">
        <w:rPr>
          <w:sz w:val="24"/>
          <w:szCs w:val="24"/>
          <w:lang w:val="lv-LV"/>
        </w:rPr>
        <w:t xml:space="preserve">—II un </w:t>
      </w:r>
      <w:r w:rsidRPr="00FE65A5">
        <w:rPr>
          <w:i/>
          <w:iCs/>
          <w:sz w:val="24"/>
          <w:szCs w:val="24"/>
          <w:lang w:val="lv-LV"/>
        </w:rPr>
        <w:t>6</w:t>
      </w:r>
      <w:r w:rsidRPr="00FE65A5">
        <w:rPr>
          <w:sz w:val="24"/>
          <w:szCs w:val="24"/>
          <w:lang w:val="lv-LV"/>
        </w:rPr>
        <w:t>—I noslēdzas caur reak</w:t>
      </w:r>
      <w:r w:rsidRPr="00FE65A5">
        <w:rPr>
          <w:sz w:val="24"/>
          <w:szCs w:val="24"/>
          <w:lang w:val="lv-LV"/>
        </w:rPr>
        <w:softHyphen/>
        <w:t xml:space="preserve">toru </w:t>
      </w:r>
      <w:r w:rsidRPr="00FE65A5">
        <w:rPr>
          <w:i/>
          <w:iCs/>
          <w:sz w:val="24"/>
          <w:szCs w:val="24"/>
          <w:lang w:val="lv-LV"/>
        </w:rPr>
        <w:t xml:space="preserve">3, </w:t>
      </w:r>
      <w:r w:rsidRPr="00FE65A5">
        <w:rPr>
          <w:sz w:val="24"/>
          <w:szCs w:val="24"/>
          <w:lang w:val="lv-LV"/>
        </w:rPr>
        <w:t xml:space="preserve">kurš ierobežo strāvu šajā tinuma daļā. Pēc tam no kontakta </w:t>
      </w:r>
      <w:r w:rsidRPr="00FE65A5">
        <w:rPr>
          <w:i/>
          <w:iCs/>
          <w:sz w:val="24"/>
          <w:szCs w:val="24"/>
          <w:lang w:val="lv-LV"/>
        </w:rPr>
        <w:t>6</w:t>
      </w:r>
      <w:r w:rsidRPr="00FE65A5">
        <w:rPr>
          <w:sz w:val="24"/>
          <w:szCs w:val="24"/>
          <w:lang w:val="lv-LV"/>
        </w:rPr>
        <w:t xml:space="preserve">— II uz kontaktu </w:t>
      </w:r>
      <w:r w:rsidRPr="00FE65A5">
        <w:rPr>
          <w:i/>
          <w:iCs/>
          <w:sz w:val="24"/>
          <w:szCs w:val="24"/>
          <w:lang w:val="lv-LV"/>
        </w:rPr>
        <w:t>6</w:t>
      </w:r>
      <w:r w:rsidRPr="00FE65A5">
        <w:rPr>
          <w:sz w:val="24"/>
          <w:szCs w:val="24"/>
          <w:lang w:val="lv-LV"/>
        </w:rPr>
        <w:t xml:space="preserve">—I pārslēdzas kustīgais kontakts </w:t>
      </w:r>
      <w:r w:rsidRPr="00FE65A5">
        <w:rPr>
          <w:i/>
          <w:iCs/>
          <w:sz w:val="24"/>
          <w:szCs w:val="24"/>
          <w:lang w:val="lv-LV"/>
        </w:rPr>
        <w:t xml:space="preserve">4, </w:t>
      </w:r>
      <w:r w:rsidRPr="00FE65A5">
        <w:rPr>
          <w:sz w:val="24"/>
          <w:szCs w:val="24"/>
          <w:lang w:val="lv-LV"/>
        </w:rPr>
        <w:t>un pārslēg</w:t>
      </w:r>
      <w:r w:rsidRPr="00FE65A5">
        <w:rPr>
          <w:sz w:val="24"/>
          <w:szCs w:val="24"/>
          <w:lang w:val="lv-LV"/>
        </w:rPr>
        <w:softHyphen/>
        <w:t xml:space="preserve">šanas process beidzas. Kustīgie kontakti </w:t>
      </w:r>
      <w:r w:rsidRPr="00FE65A5">
        <w:rPr>
          <w:i/>
          <w:iCs/>
          <w:sz w:val="24"/>
          <w:szCs w:val="24"/>
          <w:lang w:val="lv-LV"/>
        </w:rPr>
        <w:t xml:space="preserve">4 </w:t>
      </w:r>
      <w:r w:rsidRPr="00FE65A5">
        <w:rPr>
          <w:sz w:val="24"/>
          <w:szCs w:val="24"/>
          <w:lang w:val="lv-LV"/>
        </w:rPr>
        <w:t>un 5 ir savstarpēji izo</w:t>
      </w:r>
      <w:r w:rsidRPr="00FE65A5">
        <w:rPr>
          <w:sz w:val="24"/>
          <w:szCs w:val="24"/>
          <w:lang w:val="lv-LV"/>
        </w:rPr>
        <w:softHyphen/>
        <w:t>lēti.</w:t>
      </w:r>
    </w:p>
    <w:p w:rsidR="00E070BF" w:rsidRPr="00FE65A5" w:rsidRDefault="00E070BF" w:rsidP="00E070BF">
      <w:pPr>
        <w:shd w:val="clear" w:color="auto" w:fill="FFFFFF"/>
        <w:spacing w:line="360" w:lineRule="auto"/>
        <w:ind w:firstLine="397"/>
        <w:jc w:val="both"/>
        <w:rPr>
          <w:sz w:val="24"/>
          <w:szCs w:val="24"/>
          <w:lang w:val="lv-LV"/>
        </w:rPr>
      </w:pPr>
      <w:r w:rsidRPr="00FE65A5">
        <w:rPr>
          <w:sz w:val="24"/>
          <w:szCs w:val="24"/>
          <w:lang w:val="lv-LV"/>
        </w:rPr>
        <w:t>Pārslēgs ievietots atsevišķā ar eļļu pildītā tvertne. To darbina elektriski. Pārslēgšana notiek automātiski atkarībā no tīkla sprie</w:t>
      </w:r>
      <w:r w:rsidRPr="00FE65A5">
        <w:rPr>
          <w:sz w:val="24"/>
          <w:szCs w:val="24"/>
          <w:lang w:val="lv-LV"/>
        </w:rPr>
        <w:softHyphen/>
        <w:t>guma izmaiņas.</w:t>
      </w:r>
    </w:p>
    <w:p w:rsidR="00E070BF" w:rsidRPr="00FE65A5" w:rsidRDefault="00E070BF" w:rsidP="00E070BF">
      <w:pPr>
        <w:spacing w:line="360" w:lineRule="auto"/>
        <w:ind w:firstLine="397"/>
        <w:jc w:val="both"/>
        <w:rPr>
          <w:sz w:val="24"/>
          <w:szCs w:val="24"/>
          <w:lang w:val="lv-LV"/>
        </w:rPr>
      </w:pPr>
      <w:r w:rsidRPr="00FE65A5">
        <w:rPr>
          <w:sz w:val="24"/>
          <w:szCs w:val="24"/>
          <w:lang w:val="lv-LV"/>
        </w:rPr>
        <w:t>Tātad, augstākā sprieguma tinums transformatoriem ar RZS sastāv no divām daļām: neregulējamās un regulējamās daļas. Tinuma regulējamā daļa var sastāvēt no vairākām nozarojumu regulēšanas pakāpēm. Atkarībā no transformatoru tipa regulēšanas tinumu izveido ar šādām regulēšanas pakāpēm: ±12 x 1%; ±10 x 1,5%; ±8 x 1,78%; ±8 x 1,25%; ±8 x 1,5%; ±8 x 2%; ±6 x 2%.</w:t>
      </w: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Pieņemsim, ka tinuma regulējošajā daļā ir 12 nozarojumu pakāpes, kuru vijumi pievienoti galvenajam tinumam saskaņotā slēgumā (sk. strāvu virzienus tinumos 3.27. </w:t>
      </w:r>
      <w:r w:rsidRPr="00FE65A5">
        <w:rPr>
          <w:sz w:val="24"/>
          <w:szCs w:val="24"/>
          <w:lang w:val="lv-LV"/>
        </w:rPr>
        <w:lastRenderedPageBreak/>
        <w:t>att.). Ja pieslēdzam nozarojumu pakāpes (1...6), tad kopējais vijumu skaits pieaug un transformācijas koeficients palielinās. Pārējās sešas nozarojumu pakāpes (7... 12) pievienotas galvenajam tinumam p r e t s 1 ē g u m ā, un tie kompensē daļu AS tinuma. Šai gadījumā kopējais vijumu skaits samazinās un samazinās ari transformācijas koeficients.</w:t>
      </w:r>
    </w:p>
    <w:p w:rsidR="00E070BF" w:rsidRPr="00FE65A5" w:rsidRDefault="00E070BF" w:rsidP="00E070BF">
      <w:pPr>
        <w:spacing w:line="360" w:lineRule="auto"/>
        <w:ind w:firstLine="397"/>
        <w:jc w:val="both"/>
        <w:rPr>
          <w:sz w:val="24"/>
          <w:szCs w:val="24"/>
          <w:lang w:val="lv-LV"/>
        </w:rPr>
      </w:pPr>
      <w:r w:rsidRPr="00FE65A5">
        <w:rPr>
          <w:sz w:val="24"/>
          <w:szCs w:val="24"/>
          <w:lang w:val="lv-LV"/>
        </w:rPr>
        <w:t>Automātiskā pārslēgšanas iekārta 3.27. att. sastāv no diviem kustīgajiem kontaktiem M un N, no kontaktoriem K1 un K2, un no reaktora R. Reaktora tinuma viduspunkts savienots ar transformatora tinuma neregulējamo daļu. Normāli strādājot, slodzes strāva sadalās vienmērīgi starp reaktora abām daļām (pusēm), tādēļ magnētiskā plūsma reaktorā ir maza un reaktora pretestība niecīga, rezultātā arī sprieguma zudumi reaktorā ir nelieli.</w:t>
      </w:r>
    </w:p>
    <w:p w:rsidR="00E070BF" w:rsidRPr="00FE65A5" w:rsidRDefault="00E070BF" w:rsidP="00E070BF">
      <w:pPr>
        <w:spacing w:line="360" w:lineRule="auto"/>
        <w:ind w:firstLine="397"/>
        <w:jc w:val="both"/>
        <w:rPr>
          <w:sz w:val="24"/>
          <w:szCs w:val="24"/>
          <w:lang w:val="lv-LV"/>
        </w:rPr>
      </w:pPr>
    </w:p>
    <w:tbl>
      <w:tblPr>
        <w:tblW w:w="0" w:type="auto"/>
        <w:tblLook w:val="01E0" w:firstRow="1" w:lastRow="1" w:firstColumn="1" w:lastColumn="1" w:noHBand="0" w:noVBand="0"/>
      </w:tblPr>
      <w:tblGrid>
        <w:gridCol w:w="8720"/>
      </w:tblGrid>
      <w:tr w:rsidR="00E070BF" w:rsidRPr="00FE65A5" w:rsidTr="00E070BF">
        <w:tc>
          <w:tcPr>
            <w:tcW w:w="8723" w:type="dxa"/>
          </w:tcPr>
          <w:p w:rsidR="00E070BF" w:rsidRPr="00FE65A5" w:rsidRDefault="00E070BF" w:rsidP="00E070BF">
            <w:pPr>
              <w:jc w:val="center"/>
              <w:rPr>
                <w:sz w:val="24"/>
                <w:szCs w:val="24"/>
                <w:lang w:val="lv-LV"/>
              </w:rPr>
            </w:pPr>
            <w:r w:rsidRPr="00FE65A5">
              <w:rPr>
                <w:noProof/>
                <w:sz w:val="24"/>
                <w:szCs w:val="24"/>
                <w:lang w:val="lv-LV" w:eastAsia="lv-LV"/>
              </w:rPr>
              <w:drawing>
                <wp:inline distT="0" distB="0" distL="0" distR="0">
                  <wp:extent cx="2882265" cy="2728595"/>
                  <wp:effectExtent l="1905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12" cstate="print">
                            <a:lum bright="-32000" contrast="54000"/>
                            <a:grayscl/>
                          </a:blip>
                          <a:srcRect/>
                          <a:stretch>
                            <a:fillRect/>
                          </a:stretch>
                        </pic:blipFill>
                        <pic:spPr bwMode="auto">
                          <a:xfrm>
                            <a:off x="0" y="0"/>
                            <a:ext cx="2882265" cy="2728595"/>
                          </a:xfrm>
                          <a:prstGeom prst="rect">
                            <a:avLst/>
                          </a:prstGeom>
                          <a:noFill/>
                          <a:ln w="9525">
                            <a:noFill/>
                            <a:miter lim="800000"/>
                            <a:headEnd/>
                            <a:tailEnd/>
                          </a:ln>
                        </pic:spPr>
                      </pic:pic>
                    </a:graphicData>
                  </a:graphic>
                </wp:inline>
              </w:drawing>
            </w:r>
          </w:p>
          <w:p w:rsidR="00E070BF" w:rsidRPr="00FE65A5" w:rsidRDefault="00E070BF" w:rsidP="00E070BF">
            <w:pPr>
              <w:jc w:val="both"/>
              <w:rPr>
                <w:sz w:val="24"/>
                <w:szCs w:val="24"/>
                <w:lang w:val="lv-LV"/>
              </w:rPr>
            </w:pPr>
          </w:p>
        </w:tc>
      </w:tr>
    </w:tbl>
    <w:p w:rsidR="00E070BF" w:rsidRPr="00FE65A5" w:rsidRDefault="00E070BF" w:rsidP="00E070BF">
      <w:pPr>
        <w:jc w:val="center"/>
        <w:rPr>
          <w:sz w:val="22"/>
          <w:szCs w:val="22"/>
          <w:lang w:val="lv-LV"/>
        </w:rPr>
      </w:pPr>
      <w:r w:rsidRPr="00FE65A5">
        <w:rPr>
          <w:sz w:val="22"/>
          <w:szCs w:val="22"/>
          <w:lang w:val="lv-LV"/>
        </w:rPr>
        <w:t>3.27. att. Transformatora ar RZS shēma</w:t>
      </w:r>
    </w:p>
    <w:p w:rsidR="00E070BF" w:rsidRPr="00FE65A5" w:rsidRDefault="00E070BF" w:rsidP="00E070BF">
      <w:pPr>
        <w:spacing w:line="360" w:lineRule="auto"/>
        <w:ind w:firstLine="397"/>
        <w:jc w:val="both"/>
        <w:rPr>
          <w:sz w:val="24"/>
          <w:szCs w:val="24"/>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Pārslēdzot transformatora pakāpes, piem., no 2 uz 1, atslēdz kontaktoru K1 un kustīgo kontaktu M pārvieto uz nozarojuma izvadu 1. Pēc tam ieslēdz kontaktam K1 darbā. Šajā momentā tinuma sekcija 1-2 ir noslogota caur reaktora R pretestību un tajā plūst izlīdzinošā strāva </w:t>
      </w:r>
      <w:r w:rsidRPr="00FE65A5">
        <w:rPr>
          <w:position w:val="-12"/>
          <w:sz w:val="24"/>
          <w:szCs w:val="24"/>
          <w:lang w:val="lv-LV"/>
        </w:rPr>
        <w:object w:dxaOrig="380" w:dyaOrig="380">
          <v:shape id="_x0000_i1282" type="#_x0000_t75" style="width:18.75pt;height:18.75pt" o:ole="">
            <v:imagedata r:id="rId713" o:title=""/>
          </v:shape>
          <o:OLEObject Type="Embed" ProgID="Equation.3" ShapeID="_x0000_i1282" DrawAspect="Content" ObjectID="_1399888133" r:id="rId714"/>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Ievērojama reaktora induktīvā pretestība X</w:t>
      </w:r>
      <w:r w:rsidRPr="00FE65A5">
        <w:rPr>
          <w:sz w:val="24"/>
          <w:szCs w:val="24"/>
          <w:vertAlign w:val="subscript"/>
          <w:lang w:val="lv-LV"/>
        </w:rPr>
        <w:t>R</w:t>
      </w:r>
      <w:r w:rsidRPr="00FE65A5">
        <w:rPr>
          <w:sz w:val="24"/>
          <w:szCs w:val="24"/>
          <w:lang w:val="lv-LV"/>
        </w:rPr>
        <w:t xml:space="preserve"> ierobežo izlīdzinošo strāvu </w:t>
      </w:r>
      <w:r w:rsidRPr="00FE65A5">
        <w:rPr>
          <w:position w:val="-12"/>
          <w:sz w:val="24"/>
          <w:szCs w:val="24"/>
          <w:lang w:val="lv-LV"/>
        </w:rPr>
        <w:object w:dxaOrig="320" w:dyaOrig="380">
          <v:shape id="_x0000_i1283" type="#_x0000_t75" style="width:15.75pt;height:18.75pt" o:ole="">
            <v:imagedata r:id="rId715" o:title=""/>
          </v:shape>
          <o:OLEObject Type="Embed" ProgID="Equation.3" ShapeID="_x0000_i1283" DrawAspect="Content" ObjectID="_1399888134" r:id="rId716"/>
        </w:object>
      </w:r>
      <w:r w:rsidRPr="00FE65A5">
        <w:rPr>
          <w:sz w:val="24"/>
          <w:szCs w:val="24"/>
          <w:lang w:val="lv-LV"/>
        </w:rPr>
        <w:t xml:space="preserve">, kura rodas tinuma sekcijas 1 -2 sprieguma klātbūtnē. Reaktora pretestība šai gadījumā ir liela tādēļ, ka strāvas virziens abās reaktora dalās ir vienāds. Rezultātā kopējā magnētiskā plūsma reaktorā ir liela un reaktora pretestību palielina. Šādi tiek ierobežota izlīdzinošā </w:t>
      </w:r>
      <w:r w:rsidRPr="00FE65A5">
        <w:rPr>
          <w:sz w:val="24"/>
          <w:szCs w:val="24"/>
          <w:lang w:val="lv-LV"/>
        </w:rPr>
        <w:lastRenderedPageBreak/>
        <w:t>strāva ilzl un netiek pārslogoti nozarojuma pakāpes tinumi. Pēc tam atslēdz kontaktora K2, pārvieto kustīgo kontaktu N uz nozarojuma izvadu 1 un ieslēdz atpakaļ kontaktoru K2.</w:t>
      </w:r>
    </w:p>
    <w:p w:rsidR="00E070BF" w:rsidRPr="00FE65A5" w:rsidRDefault="00E070BF" w:rsidP="00E070BF">
      <w:pPr>
        <w:spacing w:line="360" w:lineRule="auto"/>
        <w:ind w:firstLine="397"/>
        <w:jc w:val="both"/>
        <w:rPr>
          <w:sz w:val="24"/>
          <w:szCs w:val="24"/>
          <w:lang w:val="lv-LV"/>
        </w:rPr>
      </w:pPr>
      <w:r w:rsidRPr="00FE65A5">
        <w:rPr>
          <w:sz w:val="24"/>
          <w:szCs w:val="24"/>
          <w:lang w:val="lv-LV"/>
        </w:rPr>
        <w:t>RZS izmantošana dod iespēju pārslēgt automātiski nozarojumu pakāpes, izmainīt transformācijas koeficientu zem slodzes diennakts laikā un rezultātā nodrošināt saskaņoto  sprieguma  regulēšanu elektriskā sadales tīkla barošanas centrā.</w:t>
      </w:r>
    </w:p>
    <w:p w:rsidR="00E070BF" w:rsidRPr="00FE65A5" w:rsidRDefault="00E070BF" w:rsidP="00E070BF">
      <w:pPr>
        <w:shd w:val="clear" w:color="auto" w:fill="FFFFFF"/>
        <w:spacing w:line="360" w:lineRule="auto"/>
        <w:ind w:firstLine="397"/>
        <w:rPr>
          <w:sz w:val="24"/>
          <w:szCs w:val="24"/>
          <w:lang w:val="lv-LV"/>
        </w:rPr>
      </w:pPr>
    </w:p>
    <w:p w:rsidR="00E070BF" w:rsidRPr="00FE65A5" w:rsidRDefault="00E070BF" w:rsidP="00E070BF">
      <w:pPr>
        <w:spacing w:line="360" w:lineRule="auto"/>
        <w:ind w:firstLine="397"/>
        <w:jc w:val="center"/>
        <w:rPr>
          <w:b/>
          <w:sz w:val="24"/>
          <w:szCs w:val="24"/>
          <w:lang w:val="lv-LV"/>
        </w:rPr>
      </w:pPr>
      <w:r w:rsidRPr="00FE65A5">
        <w:rPr>
          <w:b/>
          <w:sz w:val="24"/>
          <w:szCs w:val="24"/>
          <w:lang w:val="lv-LV"/>
        </w:rPr>
        <w:t>3.14. AUTOTRANSFORMATORS</w:t>
      </w:r>
    </w:p>
    <w:p w:rsidR="00E070BF" w:rsidRPr="00FE65A5" w:rsidRDefault="00E070BF" w:rsidP="00E070BF">
      <w:pPr>
        <w:spacing w:line="360" w:lineRule="auto"/>
        <w:ind w:firstLine="397"/>
        <w:jc w:val="both"/>
        <w:rPr>
          <w:sz w:val="16"/>
          <w:szCs w:val="16"/>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Autotransformators atšķiras no parasta divtinumu transformatora ar to, ka tam ir tikai viens tinums, t.i., primārais un sekundārais tinums veido vienu kopīgu elektrisko ķēdi, un zemākā sprieguma tinums ir daļa no augstākā sprieguma tinuma (3.28. att.). Tādējādi autotransformatora primārā un sekundārā ķēde ir saistītas ne tikai magnētiski, bet arī elektriski.</w:t>
      </w:r>
    </w:p>
    <w:p w:rsidR="00E070BF" w:rsidRPr="00FE65A5" w:rsidRDefault="00E070BF" w:rsidP="00E070BF">
      <w:pPr>
        <w:spacing w:line="360" w:lineRule="auto"/>
        <w:ind w:firstLine="397"/>
        <w:jc w:val="both"/>
        <w:rPr>
          <w:sz w:val="24"/>
          <w:szCs w:val="24"/>
          <w:lang w:val="lv-LV"/>
        </w:rPr>
      </w:pPr>
      <w:r w:rsidRPr="00FE65A5">
        <w:rPr>
          <w:sz w:val="24"/>
          <w:szCs w:val="24"/>
          <w:lang w:val="lv-LV"/>
        </w:rPr>
        <w:t>Transformācijas koeficientu autotransformatoram nosaka, tāpat ka divtinumu transformatoram</w:t>
      </w:r>
    </w:p>
    <w:p w:rsidR="00E070BF" w:rsidRPr="00FE65A5" w:rsidRDefault="00E070BF" w:rsidP="00E070BF">
      <w:pPr>
        <w:shd w:val="clear" w:color="auto" w:fill="FFFFFF"/>
        <w:spacing w:line="360" w:lineRule="auto"/>
        <w:ind w:left="2160" w:firstLine="720"/>
        <w:jc w:val="both"/>
        <w:rPr>
          <w:color w:val="000000"/>
          <w:spacing w:val="-2"/>
          <w:sz w:val="24"/>
          <w:szCs w:val="24"/>
          <w:lang w:val="lv-LV"/>
        </w:rPr>
      </w:pPr>
      <w:r w:rsidRPr="00FE65A5">
        <w:rPr>
          <w:color w:val="000000"/>
          <w:spacing w:val="-2"/>
          <w:position w:val="-30"/>
          <w:sz w:val="24"/>
          <w:szCs w:val="24"/>
          <w:lang w:val="lv-LV"/>
        </w:rPr>
        <w:object w:dxaOrig="2460" w:dyaOrig="680">
          <v:shape id="_x0000_i1284" type="#_x0000_t75" style="width:123pt;height:33.75pt" o:ole="">
            <v:imagedata r:id="rId717" o:title=""/>
          </v:shape>
          <o:OLEObject Type="Embed" ProgID="Equation.3" ShapeID="_x0000_i1284" DrawAspect="Content" ObjectID="_1399888135" r:id="rId718"/>
        </w:object>
      </w:r>
    </w:p>
    <w:tbl>
      <w:tblPr>
        <w:tblW w:w="0" w:type="auto"/>
        <w:tblLook w:val="01E0" w:firstRow="1" w:lastRow="1" w:firstColumn="1" w:lastColumn="1" w:noHBand="0" w:noVBand="0"/>
      </w:tblPr>
      <w:tblGrid>
        <w:gridCol w:w="4470"/>
        <w:gridCol w:w="4250"/>
      </w:tblGrid>
      <w:tr w:rsidR="00E070BF" w:rsidRPr="00FE65A5" w:rsidTr="00E070BF">
        <w:tc>
          <w:tcPr>
            <w:tcW w:w="4471" w:type="dxa"/>
          </w:tcPr>
          <w:p w:rsidR="00E070BF" w:rsidRPr="00FE65A5" w:rsidRDefault="00E070BF" w:rsidP="00E070BF">
            <w:pPr>
              <w:jc w:val="center"/>
              <w:rPr>
                <w:b/>
                <w:i/>
                <w:sz w:val="24"/>
                <w:szCs w:val="24"/>
                <w:lang w:val="lv-LV"/>
              </w:rPr>
            </w:pPr>
            <w:r w:rsidRPr="00FE65A5">
              <w:rPr>
                <w:b/>
                <w:i/>
                <w:noProof/>
                <w:sz w:val="24"/>
                <w:szCs w:val="24"/>
                <w:lang w:val="lv-LV" w:eastAsia="lv-LV"/>
              </w:rPr>
              <w:drawing>
                <wp:inline distT="0" distB="0" distL="0" distR="0">
                  <wp:extent cx="1858010" cy="1250950"/>
                  <wp:effectExtent l="19050" t="0" r="889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19" cstate="print">
                            <a:lum bright="-32000" contrast="54000"/>
                            <a:grayscl/>
                          </a:blip>
                          <a:srcRect/>
                          <a:stretch>
                            <a:fillRect/>
                          </a:stretch>
                        </pic:blipFill>
                        <pic:spPr bwMode="auto">
                          <a:xfrm>
                            <a:off x="0" y="0"/>
                            <a:ext cx="1858010" cy="1250950"/>
                          </a:xfrm>
                          <a:prstGeom prst="rect">
                            <a:avLst/>
                          </a:prstGeom>
                          <a:noFill/>
                          <a:ln w="9525">
                            <a:noFill/>
                            <a:miter lim="800000"/>
                            <a:headEnd/>
                            <a:tailEnd/>
                          </a:ln>
                        </pic:spPr>
                      </pic:pic>
                    </a:graphicData>
                  </a:graphic>
                </wp:inline>
              </w:drawing>
            </w:r>
          </w:p>
          <w:p w:rsidR="00E070BF" w:rsidRPr="00FE65A5" w:rsidRDefault="00E070BF" w:rsidP="00E070BF">
            <w:pPr>
              <w:jc w:val="center"/>
              <w:rPr>
                <w:b/>
                <w:i/>
                <w:sz w:val="24"/>
                <w:szCs w:val="24"/>
                <w:lang w:val="lv-LV"/>
              </w:rPr>
            </w:pPr>
            <w:r w:rsidRPr="00FE65A5">
              <w:rPr>
                <w:b/>
                <w:i/>
                <w:sz w:val="24"/>
                <w:szCs w:val="24"/>
                <w:lang w:val="lv-LV"/>
              </w:rPr>
              <w:t>a</w:t>
            </w:r>
          </w:p>
        </w:tc>
        <w:tc>
          <w:tcPr>
            <w:tcW w:w="4252" w:type="dxa"/>
          </w:tcPr>
          <w:p w:rsidR="00E070BF" w:rsidRPr="00FE65A5" w:rsidRDefault="00E070BF" w:rsidP="00E070BF">
            <w:pPr>
              <w:jc w:val="center"/>
              <w:rPr>
                <w:b/>
                <w:i/>
                <w:sz w:val="24"/>
                <w:szCs w:val="24"/>
                <w:lang w:val="lv-LV"/>
              </w:rPr>
            </w:pPr>
            <w:r w:rsidRPr="00FE65A5">
              <w:rPr>
                <w:b/>
                <w:i/>
                <w:noProof/>
                <w:sz w:val="24"/>
                <w:szCs w:val="24"/>
                <w:lang w:val="lv-LV" w:eastAsia="lv-LV"/>
              </w:rPr>
              <w:drawing>
                <wp:inline distT="0" distB="0" distL="0" distR="0">
                  <wp:extent cx="1053465" cy="1177925"/>
                  <wp:effectExtent l="1905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20" cstate="print">
                            <a:lum contrast="22000"/>
                          </a:blip>
                          <a:srcRect/>
                          <a:stretch>
                            <a:fillRect/>
                          </a:stretch>
                        </pic:blipFill>
                        <pic:spPr bwMode="auto">
                          <a:xfrm>
                            <a:off x="0" y="0"/>
                            <a:ext cx="1053465" cy="1177925"/>
                          </a:xfrm>
                          <a:prstGeom prst="rect">
                            <a:avLst/>
                          </a:prstGeom>
                          <a:noFill/>
                          <a:ln w="9525">
                            <a:noFill/>
                            <a:miter lim="800000"/>
                            <a:headEnd/>
                            <a:tailEnd/>
                          </a:ln>
                        </pic:spPr>
                      </pic:pic>
                    </a:graphicData>
                  </a:graphic>
                </wp:inline>
              </w:drawing>
            </w:r>
          </w:p>
          <w:p w:rsidR="00E070BF" w:rsidRPr="00FE65A5" w:rsidRDefault="00E070BF" w:rsidP="00E070BF">
            <w:pPr>
              <w:jc w:val="center"/>
              <w:rPr>
                <w:b/>
                <w:i/>
                <w:sz w:val="24"/>
                <w:szCs w:val="24"/>
                <w:lang w:val="lv-LV"/>
              </w:rPr>
            </w:pPr>
            <w:r w:rsidRPr="00FE65A5">
              <w:rPr>
                <w:b/>
                <w:i/>
                <w:sz w:val="24"/>
                <w:szCs w:val="24"/>
                <w:lang w:val="lv-LV"/>
              </w:rPr>
              <w:t>b</w:t>
            </w:r>
          </w:p>
        </w:tc>
      </w:tr>
    </w:tbl>
    <w:p w:rsidR="00E070BF" w:rsidRPr="00FE65A5" w:rsidRDefault="00E070BF" w:rsidP="00E070BF">
      <w:pPr>
        <w:jc w:val="center"/>
        <w:rPr>
          <w:sz w:val="22"/>
          <w:szCs w:val="22"/>
          <w:lang w:val="lv-LV"/>
        </w:rPr>
      </w:pPr>
      <w:r w:rsidRPr="00FE65A5">
        <w:rPr>
          <w:sz w:val="22"/>
          <w:szCs w:val="22"/>
          <w:lang w:val="lv-LV"/>
        </w:rPr>
        <w:t xml:space="preserve">3.28. att. Vienfāzes pazeminošā autotransformatora shēma (a) un laboratorijas autotransformators </w:t>
      </w:r>
      <w:r w:rsidRPr="00FE65A5">
        <w:rPr>
          <w:rStyle w:val="Title1"/>
          <w:sz w:val="22"/>
          <w:szCs w:val="22"/>
          <w:lang w:val="lv-LV"/>
        </w:rPr>
        <w:t>TDGC2 (b)</w:t>
      </w:r>
      <w:r w:rsidRPr="00FE65A5">
        <w:rPr>
          <w:sz w:val="22"/>
          <w:szCs w:val="22"/>
          <w:lang w:val="lv-LV"/>
        </w:rPr>
        <w:t>.</w:t>
      </w:r>
    </w:p>
    <w:p w:rsidR="00E070BF" w:rsidRPr="00FE65A5" w:rsidRDefault="00E070BF" w:rsidP="00E070BF">
      <w:pPr>
        <w:spacing w:line="360" w:lineRule="auto"/>
        <w:ind w:firstLine="397"/>
        <w:jc w:val="both"/>
        <w:rPr>
          <w:sz w:val="16"/>
          <w:szCs w:val="16"/>
          <w:lang w:val="lv-LV"/>
        </w:rPr>
      </w:pPr>
    </w:p>
    <w:p w:rsidR="00E070BF" w:rsidRPr="00FE65A5" w:rsidRDefault="00E070BF" w:rsidP="00E070BF">
      <w:pPr>
        <w:spacing w:line="360" w:lineRule="auto"/>
        <w:ind w:firstLine="397"/>
        <w:jc w:val="both"/>
        <w:rPr>
          <w:sz w:val="24"/>
          <w:szCs w:val="24"/>
          <w:lang w:val="lv-LV"/>
        </w:rPr>
      </w:pPr>
      <w:r w:rsidRPr="00FE65A5">
        <w:rPr>
          <w:sz w:val="24"/>
          <w:szCs w:val="24"/>
          <w:lang w:val="lv-LV"/>
        </w:rPr>
        <w:t xml:space="preserve">Tinumu kopīgā daļā plūstošā strāva </w:t>
      </w:r>
      <w:r w:rsidRPr="00FE65A5">
        <w:rPr>
          <w:i/>
          <w:sz w:val="24"/>
          <w:szCs w:val="24"/>
          <w:lang w:val="lv-LV"/>
        </w:rPr>
        <w:t>I</w:t>
      </w:r>
      <w:r w:rsidRPr="00FE65A5">
        <w:rPr>
          <w:sz w:val="24"/>
          <w:szCs w:val="24"/>
          <w:vertAlign w:val="subscript"/>
          <w:lang w:val="lv-LV"/>
        </w:rPr>
        <w:t>12</w:t>
      </w:r>
      <w:r w:rsidRPr="00FE65A5">
        <w:rPr>
          <w:sz w:val="24"/>
          <w:szCs w:val="24"/>
          <w:lang w:val="lv-LV"/>
        </w:rPr>
        <w:t xml:space="preserve"> pazeminoša autotransformatorā ir vienāda ar slodzes strāvas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un primārās strāvas </w:t>
      </w:r>
      <w:r w:rsidRPr="00FE65A5">
        <w:rPr>
          <w:i/>
          <w:sz w:val="24"/>
          <w:szCs w:val="24"/>
          <w:lang w:val="lv-LV"/>
        </w:rPr>
        <w:t>I</w:t>
      </w:r>
      <w:r w:rsidRPr="00FE65A5">
        <w:rPr>
          <w:sz w:val="24"/>
          <w:szCs w:val="24"/>
          <w:vertAlign w:val="subscript"/>
          <w:lang w:val="lv-LV"/>
        </w:rPr>
        <w:t>1</w:t>
      </w:r>
      <w:r w:rsidRPr="00FE65A5">
        <w:rPr>
          <w:sz w:val="24"/>
          <w:szCs w:val="24"/>
          <w:lang w:val="lv-LV"/>
        </w:rPr>
        <w:t xml:space="preserve"> starpību</w:t>
      </w:r>
    </w:p>
    <w:p w:rsidR="00E070BF" w:rsidRPr="00FE65A5" w:rsidRDefault="00E070BF" w:rsidP="00E070BF">
      <w:pPr>
        <w:spacing w:line="360" w:lineRule="auto"/>
        <w:ind w:left="2160" w:firstLine="720"/>
        <w:jc w:val="both"/>
        <w:rPr>
          <w:sz w:val="24"/>
          <w:szCs w:val="24"/>
          <w:lang w:val="lv-LV"/>
        </w:rPr>
      </w:pPr>
      <w:r w:rsidRPr="00FE65A5">
        <w:rPr>
          <w:i/>
          <w:sz w:val="24"/>
          <w:szCs w:val="24"/>
          <w:lang w:val="lv-LV"/>
        </w:rPr>
        <w:t>I</w:t>
      </w:r>
      <w:r w:rsidRPr="00FE65A5">
        <w:rPr>
          <w:sz w:val="24"/>
          <w:szCs w:val="24"/>
          <w:vertAlign w:val="subscript"/>
          <w:lang w:val="lv-LV"/>
        </w:rPr>
        <w:t>12</w:t>
      </w:r>
      <w:r w:rsidRPr="00FE65A5">
        <w:rPr>
          <w:sz w:val="24"/>
          <w:szCs w:val="24"/>
          <w:lang w:val="lv-LV"/>
        </w:rPr>
        <w:t xml:space="preserve"> =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 </w:t>
      </w:r>
      <w:r w:rsidRPr="00FE65A5">
        <w:rPr>
          <w:i/>
          <w:sz w:val="24"/>
          <w:szCs w:val="24"/>
          <w:lang w:val="lv-LV"/>
        </w:rPr>
        <w:t>I</w:t>
      </w:r>
      <w:r w:rsidRPr="00FE65A5">
        <w:rPr>
          <w:sz w:val="24"/>
          <w:szCs w:val="24"/>
          <w:vertAlign w:val="subscript"/>
          <w:lang w:val="lv-LV"/>
        </w:rPr>
        <w:t>1</w:t>
      </w:r>
      <w:r w:rsidRPr="00FE65A5">
        <w:rPr>
          <w:sz w:val="24"/>
          <w:szCs w:val="24"/>
          <w:lang w:val="lv-LV"/>
        </w:rPr>
        <w:t>.</w:t>
      </w:r>
    </w:p>
    <w:p w:rsidR="00E070BF" w:rsidRPr="00FE65A5" w:rsidRDefault="00E070BF" w:rsidP="00E070BF">
      <w:pPr>
        <w:spacing w:line="360" w:lineRule="auto"/>
        <w:ind w:firstLine="397"/>
        <w:jc w:val="both"/>
        <w:rPr>
          <w:sz w:val="24"/>
          <w:szCs w:val="24"/>
          <w:lang w:val="lv-LV"/>
        </w:rPr>
      </w:pPr>
      <w:r w:rsidRPr="00FE65A5">
        <w:rPr>
          <w:sz w:val="24"/>
          <w:szCs w:val="24"/>
          <w:lang w:val="lv-LV"/>
        </w:rPr>
        <w:t>Sekundārā tinuma jaudu aprēķina</w:t>
      </w:r>
    </w:p>
    <w:p w:rsidR="00E070BF" w:rsidRPr="00FE65A5" w:rsidRDefault="00E070BF" w:rsidP="00E070BF">
      <w:pPr>
        <w:spacing w:line="360" w:lineRule="auto"/>
        <w:ind w:left="720" w:firstLine="720"/>
        <w:jc w:val="both"/>
        <w:rPr>
          <w:sz w:val="24"/>
          <w:szCs w:val="24"/>
          <w:lang w:val="lv-LV"/>
        </w:rPr>
      </w:pPr>
      <w:r w:rsidRPr="00FE65A5">
        <w:rPr>
          <w:position w:val="-12"/>
          <w:sz w:val="24"/>
          <w:szCs w:val="24"/>
          <w:lang w:val="lv-LV"/>
        </w:rPr>
        <w:object w:dxaOrig="5300" w:dyaOrig="360">
          <v:shape id="_x0000_i1285" type="#_x0000_t75" style="width:265.5pt;height:18.75pt" o:ole="">
            <v:imagedata r:id="rId721" o:title=""/>
          </v:shape>
          <o:OLEObject Type="Embed" ProgID="Equation.3" ShapeID="_x0000_i1285" DrawAspect="Content" ObjectID="_1399888136" r:id="rId722"/>
        </w:object>
      </w:r>
    </w:p>
    <w:p w:rsidR="00E070BF" w:rsidRPr="00FE65A5" w:rsidRDefault="00E070BF" w:rsidP="00E070BF">
      <w:pPr>
        <w:spacing w:line="360" w:lineRule="auto"/>
        <w:jc w:val="both"/>
        <w:rPr>
          <w:sz w:val="24"/>
          <w:szCs w:val="24"/>
          <w:lang w:val="lv-LV"/>
        </w:rPr>
      </w:pPr>
      <w:r w:rsidRPr="00FE65A5">
        <w:rPr>
          <w:sz w:val="24"/>
          <w:szCs w:val="24"/>
          <w:lang w:val="lv-LV"/>
        </w:rPr>
        <w:t xml:space="preserve">kur </w:t>
      </w:r>
      <w:r w:rsidRPr="00FE65A5">
        <w:rPr>
          <w:i/>
          <w:sz w:val="24"/>
          <w:szCs w:val="24"/>
          <w:lang w:val="lv-LV"/>
        </w:rPr>
        <w:t>S</w:t>
      </w:r>
      <w:r w:rsidRPr="00FE65A5">
        <w:rPr>
          <w:i/>
          <w:sz w:val="24"/>
          <w:szCs w:val="24"/>
          <w:vertAlign w:val="subscript"/>
          <w:lang w:val="lv-LV"/>
        </w:rPr>
        <w:t>m</w:t>
      </w:r>
      <w:r w:rsidRPr="00FE65A5">
        <w:rPr>
          <w:sz w:val="24"/>
          <w:szCs w:val="24"/>
          <w:lang w:val="lv-LV"/>
        </w:rPr>
        <w:t xml:space="preserve"> – jauda, kuru sekundārajai ķēdei no primārās ķēdes nodod ar elektromagnētisko lauku (elektromagnētiskā jauda);</w:t>
      </w:r>
    </w:p>
    <w:p w:rsidR="00E070BF" w:rsidRPr="00FE65A5" w:rsidRDefault="00E070BF" w:rsidP="00E070BF">
      <w:pPr>
        <w:spacing w:line="360" w:lineRule="auto"/>
        <w:ind w:firstLine="397"/>
        <w:jc w:val="both"/>
        <w:rPr>
          <w:sz w:val="24"/>
          <w:szCs w:val="24"/>
          <w:lang w:val="lv-LV"/>
        </w:rPr>
      </w:pPr>
      <w:r w:rsidRPr="00FE65A5">
        <w:rPr>
          <w:i/>
          <w:sz w:val="24"/>
          <w:szCs w:val="24"/>
          <w:lang w:val="lv-LV"/>
        </w:rPr>
        <w:t>S</w:t>
      </w:r>
      <w:r w:rsidRPr="00FE65A5">
        <w:rPr>
          <w:i/>
          <w:sz w:val="24"/>
          <w:szCs w:val="24"/>
          <w:vertAlign w:val="subscript"/>
          <w:lang w:val="lv-LV"/>
        </w:rPr>
        <w:t>e</w:t>
      </w:r>
      <w:r w:rsidRPr="00FE65A5">
        <w:rPr>
          <w:sz w:val="24"/>
          <w:szCs w:val="24"/>
          <w:lang w:val="lv-LV"/>
        </w:rPr>
        <w:t xml:space="preserve"> – jauda, kuru sekundārais tinums saņem tieši no tīkla (bez magnētiskā lauka </w:t>
      </w:r>
      <w:r w:rsidRPr="00FE65A5">
        <w:rPr>
          <w:sz w:val="24"/>
          <w:szCs w:val="24"/>
          <w:lang w:val="lv-LV"/>
        </w:rPr>
        <w:lastRenderedPageBreak/>
        <w:t>līdzdalības).</w:t>
      </w:r>
    </w:p>
    <w:p w:rsidR="00E070BF" w:rsidRPr="00FE65A5" w:rsidRDefault="00E070BF" w:rsidP="00E070BF">
      <w:pPr>
        <w:spacing w:line="360" w:lineRule="auto"/>
        <w:ind w:firstLine="397"/>
        <w:jc w:val="both"/>
        <w:rPr>
          <w:sz w:val="24"/>
          <w:szCs w:val="24"/>
          <w:lang w:val="lv-LV"/>
        </w:rPr>
      </w:pPr>
      <w:r w:rsidRPr="00FE65A5">
        <w:rPr>
          <w:sz w:val="24"/>
          <w:szCs w:val="24"/>
          <w:lang w:val="lv-LV"/>
        </w:rPr>
        <w:t>Autotransformatoram salīdzinājumā ar parasto divtinumu transformatoru ir šādas priekšrocības un trūkumi.</w:t>
      </w:r>
    </w:p>
    <w:p w:rsidR="00E070BF" w:rsidRPr="00FE65A5" w:rsidRDefault="00E070BF" w:rsidP="00E070BF">
      <w:pPr>
        <w:spacing w:line="360" w:lineRule="auto"/>
        <w:ind w:firstLine="397"/>
        <w:jc w:val="both"/>
        <w:rPr>
          <w:sz w:val="24"/>
          <w:szCs w:val="24"/>
          <w:lang w:val="lv-LV"/>
        </w:rPr>
      </w:pPr>
      <w:r w:rsidRPr="00FE65A5">
        <w:rPr>
          <w:sz w:val="24"/>
          <w:szCs w:val="24"/>
          <w:lang w:val="lv-LV"/>
        </w:rPr>
        <w:t>Priekšrocības: mazāks aktīvo materiāla (vara, elektrotehniska tērauda) patēriņš, mazāki gabarīti, augstāks lietderības koeficients (pat līdz 99,7%), ekonomiskāks.</w:t>
      </w:r>
    </w:p>
    <w:p w:rsidR="00E070BF" w:rsidRPr="00FE65A5" w:rsidRDefault="00E070BF" w:rsidP="00E070BF">
      <w:pPr>
        <w:spacing w:line="360" w:lineRule="auto"/>
        <w:ind w:firstLine="397"/>
        <w:jc w:val="both"/>
        <w:rPr>
          <w:sz w:val="24"/>
          <w:szCs w:val="24"/>
          <w:lang w:val="lv-LV"/>
        </w:rPr>
      </w:pPr>
      <w:r w:rsidRPr="00FE65A5">
        <w:rPr>
          <w:sz w:val="24"/>
          <w:szCs w:val="24"/>
          <w:lang w:val="lv-LV"/>
        </w:rPr>
        <w:t>Trūkums: tā kā starp primāro un sekundāro tinumu pastāv elektriskā saite, tad augstākais spriegums var nokļūt zemākā sprieguma tīklā.</w:t>
      </w:r>
    </w:p>
    <w:p w:rsidR="00E070BF" w:rsidRPr="00FE65A5" w:rsidRDefault="00E070BF" w:rsidP="00E070BF">
      <w:pPr>
        <w:spacing w:line="360" w:lineRule="auto"/>
        <w:ind w:firstLine="397"/>
        <w:jc w:val="both"/>
        <w:rPr>
          <w:sz w:val="24"/>
          <w:szCs w:val="24"/>
          <w:lang w:val="lv-LV"/>
        </w:rPr>
      </w:pPr>
      <w:r w:rsidRPr="00FE65A5">
        <w:rPr>
          <w:b/>
          <w:i/>
          <w:sz w:val="24"/>
          <w:szCs w:val="24"/>
          <w:lang w:val="lv-LV"/>
        </w:rPr>
        <w:t>2.15. piemērs.</w:t>
      </w:r>
      <w:r w:rsidRPr="00FE65A5">
        <w:rPr>
          <w:sz w:val="24"/>
          <w:szCs w:val="24"/>
          <w:lang w:val="lv-LV"/>
        </w:rPr>
        <w:t xml:space="preserve"> Vienfāzes pazeminošā autotransformatora nomināla jauda S</w:t>
      </w:r>
      <w:r w:rsidRPr="00FE65A5">
        <w:rPr>
          <w:sz w:val="24"/>
          <w:szCs w:val="24"/>
          <w:vertAlign w:val="subscript"/>
          <w:lang w:val="lv-LV"/>
        </w:rPr>
        <w:t>N</w:t>
      </w:r>
      <w:r w:rsidRPr="00FE65A5">
        <w:rPr>
          <w:sz w:val="24"/>
          <w:szCs w:val="24"/>
          <w:lang w:val="lv-LV"/>
        </w:rPr>
        <w:t xml:space="preserve"> = 1760 VA, primārā strāva </w:t>
      </w:r>
      <w:r w:rsidRPr="00FE65A5">
        <w:rPr>
          <w:i/>
          <w:sz w:val="24"/>
          <w:szCs w:val="24"/>
          <w:lang w:val="lv-LV"/>
        </w:rPr>
        <w:t>I</w:t>
      </w:r>
      <w:r w:rsidRPr="00FE65A5">
        <w:rPr>
          <w:sz w:val="24"/>
          <w:szCs w:val="24"/>
          <w:vertAlign w:val="subscript"/>
          <w:lang w:val="lv-LV"/>
        </w:rPr>
        <w:t xml:space="preserve">1 </w:t>
      </w:r>
      <w:r w:rsidRPr="00FE65A5">
        <w:rPr>
          <w:sz w:val="24"/>
          <w:szCs w:val="24"/>
          <w:lang w:val="lv-LV"/>
        </w:rPr>
        <w:t xml:space="preserve">= 8 A un sekundārais spriegums </w:t>
      </w:r>
      <w:r w:rsidRPr="00FE65A5">
        <w:rPr>
          <w:i/>
          <w:sz w:val="24"/>
          <w:szCs w:val="24"/>
          <w:lang w:val="lv-LV"/>
        </w:rPr>
        <w:t>U</w:t>
      </w:r>
      <w:r w:rsidRPr="00FE65A5">
        <w:rPr>
          <w:sz w:val="24"/>
          <w:szCs w:val="24"/>
          <w:vertAlign w:val="subscript"/>
          <w:lang w:val="lv-LV"/>
        </w:rPr>
        <w:t>2</w:t>
      </w:r>
      <w:r w:rsidRPr="00FE65A5">
        <w:rPr>
          <w:sz w:val="24"/>
          <w:szCs w:val="24"/>
          <w:lang w:val="lv-LV"/>
        </w:rPr>
        <w:t xml:space="preserve"> = 100 V. Aprēķināt autotransformatora primāro spriegumu, transformācijas koeficientu, slodzes strāvu, strāvu kopējā tinumu daļā un sekundāro tinumu jaudu.</w:t>
      </w:r>
    </w:p>
    <w:p w:rsidR="00E070BF" w:rsidRPr="00FE65A5" w:rsidRDefault="00E070BF" w:rsidP="00E070BF">
      <w:pPr>
        <w:spacing w:line="360" w:lineRule="auto"/>
        <w:ind w:firstLine="397"/>
        <w:jc w:val="both"/>
        <w:rPr>
          <w:sz w:val="24"/>
          <w:szCs w:val="24"/>
          <w:lang w:val="lv-LV"/>
        </w:rPr>
      </w:pPr>
      <w:r w:rsidRPr="00FE65A5">
        <w:rPr>
          <w:sz w:val="24"/>
          <w:szCs w:val="24"/>
          <w:lang w:val="lv-LV"/>
        </w:rPr>
        <w:t>Atrisinājums.</w:t>
      </w:r>
    </w:p>
    <w:p w:rsidR="00E070BF" w:rsidRPr="00FE65A5" w:rsidRDefault="00E070BF" w:rsidP="00E070BF">
      <w:pPr>
        <w:spacing w:line="360" w:lineRule="auto"/>
        <w:ind w:firstLine="397"/>
        <w:jc w:val="both"/>
        <w:rPr>
          <w:sz w:val="24"/>
          <w:szCs w:val="24"/>
          <w:lang w:val="lv-LV"/>
        </w:rPr>
      </w:pPr>
      <w:r w:rsidRPr="00FE65A5">
        <w:rPr>
          <w:sz w:val="24"/>
          <w:szCs w:val="24"/>
          <w:lang w:val="lv-LV"/>
        </w:rPr>
        <w:t>1. Primārais spriegums</w:t>
      </w:r>
    </w:p>
    <w:p w:rsidR="00E070BF" w:rsidRPr="00FE65A5" w:rsidRDefault="00E070BF" w:rsidP="00E070BF">
      <w:pPr>
        <w:spacing w:line="360" w:lineRule="auto"/>
        <w:ind w:firstLine="397"/>
        <w:jc w:val="both"/>
        <w:rPr>
          <w:sz w:val="24"/>
          <w:szCs w:val="24"/>
          <w:lang w:val="lv-LV"/>
        </w:rPr>
      </w:pPr>
      <w:r w:rsidRPr="00FE65A5">
        <w:rPr>
          <w:position w:val="-30"/>
          <w:sz w:val="24"/>
          <w:szCs w:val="24"/>
          <w:lang w:val="lv-LV"/>
        </w:rPr>
        <w:object w:dxaOrig="2799" w:dyaOrig="680">
          <v:shape id="_x0000_i1286" type="#_x0000_t75" style="width:140.25pt;height:33.75pt" o:ole="">
            <v:imagedata r:id="rId723" o:title=""/>
          </v:shape>
          <o:OLEObject Type="Embed" ProgID="Equation.3" ShapeID="_x0000_i1286" DrawAspect="Content" ObjectID="_1399888137" r:id="rId724"/>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2. Transformācijas koeficients</w:t>
      </w:r>
    </w:p>
    <w:p w:rsidR="00E070BF" w:rsidRPr="00FE65A5" w:rsidRDefault="00E070BF" w:rsidP="00E070BF">
      <w:pPr>
        <w:spacing w:line="360" w:lineRule="auto"/>
        <w:ind w:firstLine="397"/>
        <w:jc w:val="both"/>
        <w:rPr>
          <w:sz w:val="24"/>
          <w:szCs w:val="24"/>
          <w:lang w:val="lv-LV"/>
        </w:rPr>
      </w:pPr>
      <w:r w:rsidRPr="00FE65A5">
        <w:rPr>
          <w:position w:val="-30"/>
          <w:sz w:val="24"/>
          <w:szCs w:val="24"/>
          <w:lang w:val="lv-LV"/>
        </w:rPr>
        <w:object w:dxaOrig="2079" w:dyaOrig="680">
          <v:shape id="_x0000_i1287" type="#_x0000_t75" style="width:104.25pt;height:33.75pt" o:ole="">
            <v:imagedata r:id="rId725" o:title=""/>
          </v:shape>
          <o:OLEObject Type="Embed" ProgID="Equation.3" ShapeID="_x0000_i1287" DrawAspect="Content" ObjectID="_1399888138" r:id="rId726"/>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3. Slodzes strāva</w:t>
      </w:r>
    </w:p>
    <w:p w:rsidR="00E070BF" w:rsidRPr="00FE65A5" w:rsidRDefault="00E070BF" w:rsidP="00E070BF">
      <w:pPr>
        <w:spacing w:line="360" w:lineRule="auto"/>
        <w:ind w:firstLine="397"/>
        <w:jc w:val="both"/>
        <w:rPr>
          <w:sz w:val="24"/>
          <w:szCs w:val="24"/>
          <w:lang w:val="lv-LV"/>
        </w:rPr>
      </w:pPr>
      <w:r w:rsidRPr="00FE65A5">
        <w:rPr>
          <w:position w:val="-12"/>
          <w:sz w:val="24"/>
          <w:szCs w:val="24"/>
          <w:lang w:val="lv-LV"/>
        </w:rPr>
        <w:object w:dxaOrig="3019" w:dyaOrig="360">
          <v:shape id="_x0000_i1288" type="#_x0000_t75" style="width:150.75pt;height:18.75pt" o:ole="">
            <v:imagedata r:id="rId727" o:title=""/>
          </v:shape>
          <o:OLEObject Type="Embed" ProgID="Equation.3" ShapeID="_x0000_i1288" DrawAspect="Content" ObjectID="_1399888139" r:id="rId728"/>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4. Strāva kopēja tinumu daļā</w:t>
      </w:r>
    </w:p>
    <w:p w:rsidR="00E070BF" w:rsidRPr="00FE65A5" w:rsidRDefault="00E070BF" w:rsidP="00E070BF">
      <w:pPr>
        <w:spacing w:line="360" w:lineRule="auto"/>
        <w:ind w:firstLine="397"/>
        <w:jc w:val="both"/>
        <w:rPr>
          <w:sz w:val="24"/>
          <w:szCs w:val="24"/>
          <w:lang w:val="lv-LV"/>
        </w:rPr>
      </w:pPr>
      <w:r w:rsidRPr="00FE65A5">
        <w:rPr>
          <w:position w:val="-10"/>
          <w:sz w:val="24"/>
          <w:szCs w:val="24"/>
          <w:lang w:val="lv-LV"/>
        </w:rPr>
        <w:object w:dxaOrig="3240" w:dyaOrig="340">
          <v:shape id="_x0000_i1289" type="#_x0000_t75" style="width:161.25pt;height:16.5pt" o:ole="">
            <v:imagedata r:id="rId729" o:title=""/>
          </v:shape>
          <o:OLEObject Type="Embed" ProgID="Equation.3" ShapeID="_x0000_i1289" DrawAspect="Content" ObjectID="_1399888140" r:id="rId730"/>
        </w:object>
      </w:r>
    </w:p>
    <w:p w:rsidR="00E070BF" w:rsidRPr="00FE65A5" w:rsidRDefault="00E070BF" w:rsidP="00E070BF">
      <w:pPr>
        <w:spacing w:line="360" w:lineRule="auto"/>
        <w:ind w:firstLine="397"/>
        <w:jc w:val="both"/>
        <w:rPr>
          <w:sz w:val="24"/>
          <w:szCs w:val="24"/>
          <w:lang w:val="lv-LV"/>
        </w:rPr>
      </w:pPr>
      <w:r w:rsidRPr="00FE65A5">
        <w:rPr>
          <w:sz w:val="24"/>
          <w:szCs w:val="24"/>
          <w:lang w:val="lv-LV"/>
        </w:rPr>
        <w:t>5. Sekundāra tinuma jauda</w:t>
      </w:r>
    </w:p>
    <w:p w:rsidR="00E070BF" w:rsidRPr="00FE65A5" w:rsidRDefault="00E070BF" w:rsidP="00E070BF">
      <w:pPr>
        <w:spacing w:line="360" w:lineRule="auto"/>
        <w:ind w:firstLine="397"/>
        <w:jc w:val="both"/>
        <w:rPr>
          <w:sz w:val="24"/>
          <w:szCs w:val="24"/>
          <w:lang w:val="lv-LV"/>
        </w:rPr>
      </w:pPr>
      <w:r w:rsidRPr="00FE65A5">
        <w:rPr>
          <w:position w:val="-12"/>
          <w:sz w:val="24"/>
          <w:szCs w:val="24"/>
          <w:lang w:val="lv-LV"/>
        </w:rPr>
        <w:object w:dxaOrig="6180" w:dyaOrig="360">
          <v:shape id="_x0000_i1290" type="#_x0000_t75" style="width:309pt;height:18.75pt" o:ole="">
            <v:imagedata r:id="rId731" o:title=""/>
          </v:shape>
          <o:OLEObject Type="Embed" ProgID="Equation.3" ShapeID="_x0000_i1290" DrawAspect="Content" ObjectID="_1399888141" r:id="rId732"/>
        </w:object>
      </w:r>
    </w:p>
    <w:p w:rsidR="00E070BF" w:rsidRPr="00FE65A5" w:rsidRDefault="00E070BF" w:rsidP="00E070BF">
      <w:pPr>
        <w:pStyle w:val="Style1"/>
        <w:widowControl/>
        <w:spacing w:line="360" w:lineRule="auto"/>
        <w:ind w:firstLine="397"/>
        <w:rPr>
          <w:rStyle w:val="FontStyle12"/>
          <w:sz w:val="24"/>
          <w:szCs w:val="24"/>
        </w:rPr>
      </w:pPr>
    </w:p>
    <w:p w:rsidR="00E070BF" w:rsidRPr="00FE65A5" w:rsidRDefault="00E070BF" w:rsidP="00E070BF">
      <w:pPr>
        <w:pStyle w:val="Style1"/>
        <w:widowControl/>
        <w:spacing w:line="360" w:lineRule="auto"/>
        <w:ind w:firstLine="397"/>
        <w:jc w:val="center"/>
        <w:rPr>
          <w:rStyle w:val="FontStyle12"/>
          <w:b/>
          <w:sz w:val="24"/>
          <w:szCs w:val="24"/>
        </w:rPr>
      </w:pPr>
      <w:r w:rsidRPr="00FE65A5">
        <w:rPr>
          <w:rStyle w:val="FontStyle12"/>
          <w:b/>
          <w:sz w:val="24"/>
          <w:szCs w:val="24"/>
        </w:rPr>
        <w:t>3.15. TRANSFORMATORI TAISNGRIEŽU IERĪČU BAROŠANAI</w:t>
      </w:r>
    </w:p>
    <w:p w:rsidR="00E070BF" w:rsidRPr="00FE65A5" w:rsidRDefault="00E070BF" w:rsidP="00E070BF">
      <w:pPr>
        <w:pStyle w:val="Style2"/>
        <w:widowControl/>
        <w:spacing w:line="360" w:lineRule="auto"/>
        <w:ind w:firstLine="397"/>
        <w:rPr>
          <w:rStyle w:val="FontStyle16"/>
          <w:i w:val="0"/>
          <w:sz w:val="24"/>
          <w:szCs w:val="24"/>
        </w:rPr>
      </w:pPr>
    </w:p>
    <w:p w:rsidR="00E070BF" w:rsidRPr="00FE65A5" w:rsidRDefault="00E070BF" w:rsidP="00E070BF">
      <w:pPr>
        <w:pStyle w:val="Style2"/>
        <w:widowControl/>
        <w:spacing w:line="360" w:lineRule="auto"/>
        <w:ind w:firstLine="397"/>
        <w:rPr>
          <w:rStyle w:val="FontStyle16"/>
          <w:i w:val="0"/>
          <w:iCs w:val="0"/>
          <w:color w:val="000000"/>
          <w:spacing w:val="5"/>
          <w:sz w:val="24"/>
          <w:szCs w:val="24"/>
        </w:rPr>
      </w:pPr>
      <w:r w:rsidRPr="00FE65A5">
        <w:rPr>
          <w:rStyle w:val="FontStyle16"/>
          <w:i w:val="0"/>
          <w:color w:val="000000"/>
          <w:spacing w:val="5"/>
          <w:sz w:val="24"/>
          <w:szCs w:val="24"/>
        </w:rPr>
        <w:t xml:space="preserve">Apskatīsim vienfāzes (3.29. </w:t>
      </w:r>
      <w:r w:rsidRPr="00FE65A5">
        <w:rPr>
          <w:rStyle w:val="FontStyle13"/>
          <w:i w:val="0"/>
          <w:color w:val="000000"/>
          <w:spacing w:val="5"/>
          <w:sz w:val="24"/>
          <w:szCs w:val="24"/>
        </w:rPr>
        <w:t xml:space="preserve">a un b </w:t>
      </w:r>
      <w:r w:rsidRPr="00FE65A5">
        <w:rPr>
          <w:rStyle w:val="FontStyle16"/>
          <w:i w:val="0"/>
          <w:color w:val="000000"/>
          <w:spacing w:val="5"/>
          <w:sz w:val="24"/>
          <w:szCs w:val="24"/>
        </w:rPr>
        <w:t xml:space="preserve">att.) un trīsfāžu transformatoru (3.29. </w:t>
      </w:r>
      <w:r w:rsidRPr="00FE65A5">
        <w:rPr>
          <w:rStyle w:val="FontStyle13"/>
          <w:i w:val="0"/>
          <w:color w:val="000000"/>
          <w:spacing w:val="5"/>
          <w:sz w:val="24"/>
          <w:szCs w:val="24"/>
        </w:rPr>
        <w:t xml:space="preserve">c </w:t>
      </w:r>
      <w:r w:rsidRPr="00FE65A5">
        <w:rPr>
          <w:rStyle w:val="FontStyle16"/>
          <w:i w:val="0"/>
          <w:color w:val="000000"/>
          <w:spacing w:val="5"/>
          <w:sz w:val="24"/>
          <w:szCs w:val="24"/>
        </w:rPr>
        <w:t>att.) darbību pēc vienpusperioda taisngrieža shēmas.</w:t>
      </w:r>
    </w:p>
    <w:p w:rsidR="00E070BF" w:rsidRPr="00FE65A5" w:rsidRDefault="00E070BF" w:rsidP="00E070BF">
      <w:pPr>
        <w:pStyle w:val="Style2"/>
        <w:widowControl/>
        <w:spacing w:line="360" w:lineRule="auto"/>
        <w:ind w:firstLine="397"/>
        <w:rPr>
          <w:rStyle w:val="FontStyle13"/>
          <w:b/>
          <w:i w:val="0"/>
          <w:iCs w:val="0"/>
          <w:color w:val="000000"/>
          <w:spacing w:val="5"/>
          <w:sz w:val="24"/>
          <w:szCs w:val="24"/>
        </w:rPr>
      </w:pPr>
      <w:r w:rsidRPr="00FE65A5">
        <w:rPr>
          <w:rStyle w:val="FontStyle16"/>
          <w:i w:val="0"/>
          <w:color w:val="000000"/>
          <w:spacing w:val="5"/>
          <w:sz w:val="24"/>
          <w:szCs w:val="24"/>
        </w:rPr>
        <w:t xml:space="preserve">Strāva sekundārajā tinumā </w:t>
      </w:r>
      <w:r w:rsidRPr="00FE65A5">
        <w:rPr>
          <w:rStyle w:val="FontStyle13"/>
          <w:i w:val="0"/>
          <w:color w:val="000000"/>
          <w:spacing w:val="5"/>
          <w:sz w:val="24"/>
          <w:szCs w:val="24"/>
        </w:rPr>
        <w:t>i</w:t>
      </w:r>
      <w:r w:rsidRPr="00FE65A5">
        <w:rPr>
          <w:rStyle w:val="FontStyle13"/>
          <w:i w:val="0"/>
          <w:color w:val="000000"/>
          <w:spacing w:val="5"/>
          <w:sz w:val="24"/>
          <w:szCs w:val="24"/>
          <w:vertAlign w:val="subscript"/>
        </w:rPr>
        <w:t>2</w:t>
      </w:r>
      <w:r w:rsidRPr="00FE65A5">
        <w:rPr>
          <w:rStyle w:val="FontStyle13"/>
          <w:i w:val="0"/>
          <w:color w:val="000000"/>
          <w:spacing w:val="5"/>
          <w:sz w:val="24"/>
          <w:szCs w:val="24"/>
        </w:rPr>
        <w:t xml:space="preserve"> </w:t>
      </w:r>
      <w:r w:rsidRPr="00FE65A5">
        <w:rPr>
          <w:rStyle w:val="FontStyle16"/>
          <w:i w:val="0"/>
          <w:color w:val="000000"/>
          <w:spacing w:val="5"/>
          <w:sz w:val="24"/>
          <w:szCs w:val="24"/>
        </w:rPr>
        <w:t xml:space="preserve">ir pulsējoša (3.29. </w:t>
      </w:r>
      <w:r w:rsidRPr="00FE65A5">
        <w:rPr>
          <w:rStyle w:val="FontStyle13"/>
          <w:i w:val="0"/>
          <w:color w:val="000000"/>
          <w:spacing w:val="5"/>
          <w:sz w:val="24"/>
          <w:szCs w:val="24"/>
        </w:rPr>
        <w:t xml:space="preserve">b </w:t>
      </w:r>
      <w:r w:rsidRPr="00FE65A5">
        <w:rPr>
          <w:rStyle w:val="FontStyle16"/>
          <w:i w:val="0"/>
          <w:color w:val="000000"/>
          <w:spacing w:val="5"/>
          <w:sz w:val="24"/>
          <w:szCs w:val="24"/>
        </w:rPr>
        <w:t>att.) un tai ir divas komponentes: nemainīgā I</w:t>
      </w:r>
      <w:r w:rsidRPr="00FE65A5">
        <w:rPr>
          <w:rStyle w:val="FontStyle16"/>
          <w:i w:val="0"/>
          <w:color w:val="000000"/>
          <w:spacing w:val="5"/>
          <w:sz w:val="24"/>
          <w:szCs w:val="24"/>
          <w:vertAlign w:val="subscript"/>
        </w:rPr>
        <w:t>d</w:t>
      </w:r>
      <w:r w:rsidRPr="00FE65A5">
        <w:rPr>
          <w:rStyle w:val="FontStyle13"/>
          <w:i w:val="0"/>
          <w:color w:val="000000"/>
          <w:spacing w:val="5"/>
          <w:sz w:val="24"/>
          <w:szCs w:val="24"/>
        </w:rPr>
        <w:t xml:space="preserve"> </w:t>
      </w:r>
      <w:r w:rsidRPr="00FE65A5">
        <w:rPr>
          <w:rStyle w:val="FontStyle16"/>
          <w:i w:val="0"/>
          <w:color w:val="000000"/>
          <w:spacing w:val="5"/>
          <w:sz w:val="24"/>
          <w:szCs w:val="24"/>
        </w:rPr>
        <w:t xml:space="preserve">un mainīgā </w:t>
      </w:r>
      <w:r w:rsidRPr="00FE65A5">
        <w:rPr>
          <w:rStyle w:val="FontStyle13"/>
          <w:i w:val="0"/>
          <w:color w:val="000000"/>
          <w:spacing w:val="5"/>
          <w:sz w:val="24"/>
          <w:szCs w:val="24"/>
        </w:rPr>
        <w:t>i:</w:t>
      </w:r>
    </w:p>
    <w:p w:rsidR="00E070BF" w:rsidRPr="00FE65A5" w:rsidRDefault="00E070BF" w:rsidP="00E070BF">
      <w:pPr>
        <w:pStyle w:val="Style3"/>
        <w:widowControl/>
        <w:spacing w:line="360" w:lineRule="auto"/>
        <w:ind w:left="2160" w:firstLine="720"/>
        <w:rPr>
          <w:color w:val="000000"/>
          <w:spacing w:val="5"/>
        </w:rPr>
      </w:pPr>
      <w:r w:rsidRPr="00FE65A5">
        <w:rPr>
          <w:noProof/>
          <w:color w:val="000000"/>
          <w:spacing w:val="5"/>
        </w:rPr>
        <w:drawing>
          <wp:inline distT="0" distB="0" distL="0" distR="0">
            <wp:extent cx="769226" cy="147026"/>
            <wp:effectExtent l="1905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733" cstate="print">
                      <a:lum bright="-10000" contrast="30000"/>
                    </a:blip>
                    <a:srcRect/>
                    <a:stretch>
                      <a:fillRect/>
                    </a:stretch>
                  </pic:blipFill>
                  <pic:spPr bwMode="auto">
                    <a:xfrm>
                      <a:off x="0" y="0"/>
                      <a:ext cx="769741" cy="147124"/>
                    </a:xfrm>
                    <a:prstGeom prst="rect">
                      <a:avLst/>
                    </a:prstGeom>
                    <a:noFill/>
                    <a:ln w="9525">
                      <a:noFill/>
                      <a:miter lim="800000"/>
                      <a:headEnd/>
                      <a:tailEnd/>
                    </a:ln>
                  </pic:spPr>
                </pic:pic>
              </a:graphicData>
            </a:graphic>
          </wp:inline>
        </w:drawing>
      </w:r>
    </w:p>
    <w:p w:rsidR="00E070BF" w:rsidRPr="00FE65A5" w:rsidRDefault="00E070BF" w:rsidP="00E070BF">
      <w:pPr>
        <w:pStyle w:val="Style2"/>
        <w:widowControl/>
        <w:spacing w:line="360" w:lineRule="auto"/>
        <w:ind w:firstLine="397"/>
        <w:rPr>
          <w:rStyle w:val="FontStyle16"/>
          <w:i w:val="0"/>
          <w:iCs w:val="0"/>
          <w:color w:val="000000"/>
          <w:spacing w:val="5"/>
          <w:sz w:val="24"/>
          <w:szCs w:val="24"/>
        </w:rPr>
      </w:pPr>
      <w:r w:rsidRPr="00FE65A5">
        <w:rPr>
          <w:rStyle w:val="FontStyle16"/>
          <w:i w:val="0"/>
          <w:color w:val="000000"/>
          <w:spacing w:val="5"/>
          <w:sz w:val="24"/>
          <w:szCs w:val="24"/>
        </w:rPr>
        <w:lastRenderedPageBreak/>
        <w:t>Neievērojot tukšgaitas strāvu, transformatora magnetizējošo spēku vienādojums ir</w:t>
      </w:r>
    </w:p>
    <w:p w:rsidR="00E070BF" w:rsidRPr="00FE65A5" w:rsidRDefault="00E070BF" w:rsidP="00E070BF">
      <w:pPr>
        <w:pStyle w:val="Style4"/>
        <w:widowControl/>
        <w:spacing w:line="360" w:lineRule="auto"/>
        <w:ind w:left="1440" w:firstLine="720"/>
        <w:rPr>
          <w:color w:val="000000"/>
          <w:spacing w:val="5"/>
        </w:rPr>
      </w:pPr>
      <w:r w:rsidRPr="00FE65A5">
        <w:rPr>
          <w:noProof/>
          <w:color w:val="000000"/>
          <w:spacing w:val="5"/>
        </w:rPr>
        <w:drawing>
          <wp:inline distT="0" distB="0" distL="0" distR="0">
            <wp:extent cx="1469557" cy="181630"/>
            <wp:effectExtent l="19050" t="0" r="0" b="0"/>
            <wp:docPr id="8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734" cstate="print">
                      <a:lum bright="-10000" contrast="30000"/>
                    </a:blip>
                    <a:srcRect/>
                    <a:stretch>
                      <a:fillRect/>
                    </a:stretch>
                  </pic:blipFill>
                  <pic:spPr bwMode="auto">
                    <a:xfrm>
                      <a:off x="0" y="0"/>
                      <a:ext cx="1494911" cy="184764"/>
                    </a:xfrm>
                    <a:prstGeom prst="rect">
                      <a:avLst/>
                    </a:prstGeom>
                    <a:noFill/>
                    <a:ln w="9525">
                      <a:noFill/>
                      <a:miter lim="800000"/>
                      <a:headEnd/>
                      <a:tailEnd/>
                    </a:ln>
                  </pic:spPr>
                </pic:pic>
              </a:graphicData>
            </a:graphic>
          </wp:inline>
        </w:drawing>
      </w:r>
    </w:p>
    <w:p w:rsidR="00E070BF" w:rsidRPr="00FE65A5" w:rsidRDefault="00E070BF" w:rsidP="00E070BF">
      <w:pPr>
        <w:spacing w:line="360" w:lineRule="auto"/>
        <w:ind w:firstLine="397"/>
        <w:rPr>
          <w:rStyle w:val="FontStyle16"/>
          <w:i w:val="0"/>
          <w:iCs w:val="0"/>
          <w:color w:val="000000"/>
          <w:spacing w:val="5"/>
          <w:sz w:val="24"/>
          <w:szCs w:val="24"/>
          <w:lang w:val="lv-LV"/>
        </w:rPr>
      </w:pPr>
      <w:r w:rsidRPr="00FE65A5">
        <w:rPr>
          <w:rStyle w:val="FontStyle16"/>
          <w:i w:val="0"/>
          <w:color w:val="000000"/>
          <w:spacing w:val="5"/>
          <w:sz w:val="24"/>
          <w:szCs w:val="24"/>
          <w:lang w:val="lv-LV"/>
        </w:rPr>
        <w:t>Nemainīgā komponente I</w:t>
      </w:r>
      <w:r w:rsidRPr="00FE65A5">
        <w:rPr>
          <w:rStyle w:val="FontStyle13"/>
          <w:i w:val="0"/>
          <w:color w:val="000000"/>
          <w:spacing w:val="5"/>
          <w:sz w:val="24"/>
          <w:szCs w:val="24"/>
          <w:vertAlign w:val="subscript"/>
          <w:lang w:val="lv-LV"/>
        </w:rPr>
        <w:t>d</w:t>
      </w:r>
      <w:r w:rsidRPr="00FE65A5">
        <w:rPr>
          <w:rStyle w:val="FontStyle13"/>
          <w:i w:val="0"/>
          <w:color w:val="000000"/>
          <w:spacing w:val="5"/>
          <w:sz w:val="24"/>
          <w:szCs w:val="24"/>
          <w:lang w:val="lv-LV"/>
        </w:rPr>
        <w:t xml:space="preserve"> </w:t>
      </w:r>
      <w:r w:rsidRPr="00FE65A5">
        <w:rPr>
          <w:rStyle w:val="FontStyle16"/>
          <w:i w:val="0"/>
          <w:color w:val="000000"/>
          <w:spacing w:val="5"/>
          <w:sz w:val="24"/>
          <w:szCs w:val="24"/>
          <w:lang w:val="lv-LV"/>
        </w:rPr>
        <w:t xml:space="preserve">primārajā tinumā netransformējas, un magnetizējošais spēks MS </w:t>
      </w:r>
      <w:r w:rsidRPr="00FE65A5">
        <w:rPr>
          <w:rStyle w:val="FontStyle13"/>
          <w:i w:val="0"/>
          <w:color w:val="000000"/>
          <w:spacing w:val="5"/>
          <w:sz w:val="24"/>
          <w:szCs w:val="24"/>
          <w:lang w:val="lv-LV"/>
        </w:rPr>
        <w:t>I</w:t>
      </w:r>
      <w:r w:rsidRPr="00FE65A5">
        <w:rPr>
          <w:rStyle w:val="FontStyle13"/>
          <w:i w:val="0"/>
          <w:color w:val="000000"/>
          <w:spacing w:val="5"/>
          <w:sz w:val="24"/>
          <w:szCs w:val="24"/>
          <w:vertAlign w:val="subscript"/>
          <w:lang w:val="lv-LV"/>
        </w:rPr>
        <w:t>d</w:t>
      </w:r>
      <w:r w:rsidRPr="00FE65A5">
        <w:rPr>
          <w:rStyle w:val="FontStyle13"/>
          <w:i w:val="0"/>
          <w:color w:val="000000"/>
          <w:spacing w:val="5"/>
          <w:sz w:val="24"/>
          <w:szCs w:val="24"/>
          <w:lang w:val="lv-LV"/>
        </w:rPr>
        <w:t>w</w:t>
      </w:r>
      <w:r w:rsidRPr="00FE65A5">
        <w:rPr>
          <w:rStyle w:val="FontStyle13"/>
          <w:i w:val="0"/>
          <w:color w:val="000000"/>
          <w:spacing w:val="5"/>
          <w:sz w:val="24"/>
          <w:szCs w:val="24"/>
          <w:vertAlign w:val="subscript"/>
          <w:lang w:val="lv-LV"/>
        </w:rPr>
        <w:t>2</w:t>
      </w:r>
      <w:r w:rsidRPr="00FE65A5">
        <w:rPr>
          <w:rStyle w:val="FontStyle13"/>
          <w:i w:val="0"/>
          <w:color w:val="000000"/>
          <w:spacing w:val="5"/>
          <w:sz w:val="24"/>
          <w:szCs w:val="24"/>
          <w:lang w:val="lv-LV"/>
        </w:rPr>
        <w:t xml:space="preserve"> </w:t>
      </w:r>
      <w:r w:rsidRPr="00FE65A5">
        <w:rPr>
          <w:rStyle w:val="FontStyle16"/>
          <w:i w:val="0"/>
          <w:color w:val="000000"/>
          <w:spacing w:val="5"/>
          <w:sz w:val="24"/>
          <w:szCs w:val="24"/>
          <w:lang w:val="lv-LV"/>
        </w:rPr>
        <w:t>paliek nelīdzsvarots, radot piespied-magnetizēšanas plūsmu</w:t>
      </w:r>
      <w:r w:rsidRPr="00FE65A5">
        <w:rPr>
          <w:noProof/>
          <w:color w:val="000000"/>
          <w:spacing w:val="5"/>
          <w:sz w:val="24"/>
          <w:szCs w:val="24"/>
          <w:lang w:val="lv-LV" w:eastAsia="lv-LV"/>
        </w:rPr>
        <w:drawing>
          <wp:inline distT="0" distB="0" distL="0" distR="0">
            <wp:extent cx="212090" cy="131445"/>
            <wp:effectExtent l="19050" t="0" r="0" b="0"/>
            <wp:docPr id="8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735" cstate="print"/>
                    <a:srcRect/>
                    <a:stretch>
                      <a:fillRect/>
                    </a:stretch>
                  </pic:blipFill>
                  <pic:spPr bwMode="auto">
                    <a:xfrm>
                      <a:off x="0" y="0"/>
                      <a:ext cx="212090" cy="131445"/>
                    </a:xfrm>
                    <a:prstGeom prst="rect">
                      <a:avLst/>
                    </a:prstGeom>
                    <a:noFill/>
                    <a:ln w="9525">
                      <a:noFill/>
                      <a:miter lim="800000"/>
                      <a:headEnd/>
                      <a:tailEnd/>
                    </a:ln>
                  </pic:spPr>
                </pic:pic>
              </a:graphicData>
            </a:graphic>
          </wp:inline>
        </w:drawing>
      </w:r>
      <w:r w:rsidRPr="00FE65A5">
        <w:rPr>
          <w:rStyle w:val="FontStyle16"/>
          <w:i w:val="0"/>
          <w:color w:val="000000"/>
          <w:spacing w:val="5"/>
          <w:sz w:val="24"/>
          <w:szCs w:val="24"/>
          <w:lang w:val="lv-LV"/>
        </w:rPr>
        <w:t xml:space="preserve"> Lai magnētvads nepārsātinātos, nepie</w:t>
      </w:r>
      <w:r w:rsidRPr="00FE65A5">
        <w:rPr>
          <w:rStyle w:val="FontStyle16"/>
          <w:i w:val="0"/>
          <w:color w:val="000000"/>
          <w:spacing w:val="5"/>
          <w:sz w:val="24"/>
          <w:szCs w:val="24"/>
          <w:lang w:val="lv-LV"/>
        </w:rPr>
        <w:softHyphen/>
        <w:t>ciešams palielināt tā šķērsgriezuma laukumu. Līdz ar to palielinās transformatora izmēri, masa, zudumi utt.</w:t>
      </w:r>
    </w:p>
    <w:p w:rsidR="00E070BF" w:rsidRPr="00FE65A5" w:rsidRDefault="00E070BF" w:rsidP="00E070BF">
      <w:pPr>
        <w:pStyle w:val="Style2"/>
        <w:widowControl/>
        <w:spacing w:line="360" w:lineRule="auto"/>
        <w:ind w:firstLine="397"/>
        <w:rPr>
          <w:rStyle w:val="FontStyle13"/>
          <w:b/>
          <w:i w:val="0"/>
          <w:iCs w:val="0"/>
          <w:color w:val="000000"/>
          <w:spacing w:val="5"/>
          <w:sz w:val="24"/>
          <w:szCs w:val="24"/>
        </w:rPr>
      </w:pPr>
    </w:p>
    <w:tbl>
      <w:tblPr>
        <w:tblW w:w="0" w:type="auto"/>
        <w:tblLook w:val="01E0" w:firstRow="1" w:lastRow="1" w:firstColumn="1" w:lastColumn="1" w:noHBand="0" w:noVBand="0"/>
      </w:tblPr>
      <w:tblGrid>
        <w:gridCol w:w="8720"/>
      </w:tblGrid>
      <w:tr w:rsidR="00E070BF" w:rsidRPr="00FE65A5" w:rsidTr="00E070BF">
        <w:tc>
          <w:tcPr>
            <w:tcW w:w="9287" w:type="dxa"/>
          </w:tcPr>
          <w:p w:rsidR="00E070BF" w:rsidRPr="00FE65A5" w:rsidRDefault="00E070BF" w:rsidP="00E070BF">
            <w:pPr>
              <w:jc w:val="center"/>
              <w:rPr>
                <w:rStyle w:val="FontStyle16"/>
                <w:sz w:val="22"/>
                <w:szCs w:val="22"/>
                <w:lang w:val="lv-LV"/>
              </w:rPr>
            </w:pPr>
            <w:r w:rsidRPr="00FE65A5">
              <w:rPr>
                <w:i/>
                <w:iCs/>
                <w:noProof/>
                <w:sz w:val="22"/>
                <w:szCs w:val="22"/>
                <w:lang w:val="lv-LV" w:eastAsia="lv-LV"/>
              </w:rPr>
              <w:drawing>
                <wp:inline distT="0" distB="0" distL="0" distR="0">
                  <wp:extent cx="4608830" cy="2889250"/>
                  <wp:effectExtent l="19050" t="0" r="127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736" cstate="print">
                            <a:lum bright="-32000" contrast="64000"/>
                            <a:grayscl/>
                          </a:blip>
                          <a:srcRect/>
                          <a:stretch>
                            <a:fillRect/>
                          </a:stretch>
                        </pic:blipFill>
                        <pic:spPr bwMode="auto">
                          <a:xfrm>
                            <a:off x="0" y="0"/>
                            <a:ext cx="4608830" cy="2889250"/>
                          </a:xfrm>
                          <a:prstGeom prst="rect">
                            <a:avLst/>
                          </a:prstGeom>
                          <a:noFill/>
                          <a:ln w="9525">
                            <a:noFill/>
                            <a:miter lim="800000"/>
                            <a:headEnd/>
                            <a:tailEnd/>
                          </a:ln>
                        </pic:spPr>
                      </pic:pic>
                    </a:graphicData>
                  </a:graphic>
                </wp:inline>
              </w:drawing>
            </w:r>
          </w:p>
        </w:tc>
      </w:tr>
    </w:tbl>
    <w:p w:rsidR="00E070BF" w:rsidRPr="00FE65A5" w:rsidRDefault="00E070BF" w:rsidP="00E070BF">
      <w:pPr>
        <w:jc w:val="center"/>
        <w:rPr>
          <w:rStyle w:val="FontStyle14"/>
          <w:b/>
          <w:sz w:val="22"/>
          <w:szCs w:val="22"/>
          <w:lang w:val="lv-LV"/>
        </w:rPr>
      </w:pPr>
      <w:r w:rsidRPr="00FE65A5">
        <w:rPr>
          <w:rStyle w:val="FontStyle14"/>
          <w:sz w:val="22"/>
          <w:szCs w:val="22"/>
          <w:lang w:val="lv-LV"/>
        </w:rPr>
        <w:t xml:space="preserve">3.29. att. Transformatori vienpusperioda taisngrieža shēmās: vienfāzes transformatora elektriskā shēma </w:t>
      </w:r>
      <w:r w:rsidRPr="00FE65A5">
        <w:rPr>
          <w:rStyle w:val="FontStyle15"/>
          <w:sz w:val="22"/>
          <w:szCs w:val="22"/>
          <w:lang w:val="lv-LV"/>
        </w:rPr>
        <w:t>(a),</w:t>
      </w:r>
      <w:r w:rsidRPr="00FE65A5">
        <w:rPr>
          <w:rStyle w:val="FontStyle15"/>
          <w:b/>
          <w:sz w:val="22"/>
          <w:szCs w:val="22"/>
          <w:lang w:val="lv-LV"/>
        </w:rPr>
        <w:t xml:space="preserve"> </w:t>
      </w:r>
      <w:r w:rsidRPr="00FE65A5">
        <w:rPr>
          <w:rStyle w:val="FontStyle14"/>
          <w:sz w:val="22"/>
          <w:szCs w:val="22"/>
          <w:lang w:val="lv-LV"/>
        </w:rPr>
        <w:t xml:space="preserve">tā strāvu un spriegumu izmaiņas diagrammas </w:t>
      </w:r>
      <w:r w:rsidRPr="00FE65A5">
        <w:rPr>
          <w:rStyle w:val="FontStyle15"/>
          <w:sz w:val="22"/>
          <w:szCs w:val="22"/>
          <w:lang w:val="lv-LV"/>
        </w:rPr>
        <w:t>(b)</w:t>
      </w:r>
      <w:r w:rsidRPr="00FE65A5">
        <w:rPr>
          <w:rStyle w:val="FontStyle15"/>
          <w:b/>
          <w:sz w:val="22"/>
          <w:szCs w:val="22"/>
          <w:lang w:val="lv-LV"/>
        </w:rPr>
        <w:t xml:space="preserve"> </w:t>
      </w:r>
      <w:r w:rsidRPr="00FE65A5">
        <w:rPr>
          <w:rStyle w:val="FontStyle14"/>
          <w:sz w:val="22"/>
          <w:szCs w:val="22"/>
          <w:lang w:val="lv-LV"/>
        </w:rPr>
        <w:t>un trīsfāžu zvaigznes slēguma ar nullvadu (c) transformatora shēma.</w:t>
      </w:r>
    </w:p>
    <w:p w:rsidR="00E070BF" w:rsidRPr="00FE65A5" w:rsidRDefault="00E070BF" w:rsidP="00E070BF">
      <w:pPr>
        <w:jc w:val="center"/>
        <w:rPr>
          <w:rStyle w:val="FontStyle16"/>
          <w:b/>
          <w:sz w:val="22"/>
          <w:szCs w:val="22"/>
          <w:lang w:val="lv-LV"/>
        </w:rPr>
      </w:pPr>
    </w:p>
    <w:p w:rsidR="00E070BF" w:rsidRPr="00FE65A5" w:rsidRDefault="00E070BF" w:rsidP="00E070BF">
      <w:pPr>
        <w:pStyle w:val="Style2"/>
        <w:widowControl/>
        <w:spacing w:line="360" w:lineRule="auto"/>
        <w:ind w:firstLine="397"/>
        <w:rPr>
          <w:rStyle w:val="FontStyle16"/>
          <w:i w:val="0"/>
          <w:iCs w:val="0"/>
          <w:color w:val="000000"/>
          <w:spacing w:val="5"/>
          <w:sz w:val="24"/>
          <w:szCs w:val="24"/>
        </w:rPr>
      </w:pPr>
      <w:r w:rsidRPr="00FE65A5">
        <w:rPr>
          <w:rStyle w:val="FontStyle16"/>
          <w:i w:val="0"/>
          <w:color w:val="000000"/>
          <w:spacing w:val="5"/>
          <w:sz w:val="24"/>
          <w:szCs w:val="24"/>
        </w:rPr>
        <w:t xml:space="preserve">Mainīgā komponente </w:t>
      </w:r>
      <w:r w:rsidRPr="00FE65A5">
        <w:rPr>
          <w:rStyle w:val="FontStyle13"/>
          <w:i w:val="0"/>
          <w:color w:val="000000"/>
          <w:spacing w:val="5"/>
          <w:sz w:val="24"/>
          <w:szCs w:val="24"/>
        </w:rPr>
        <w:t>i = i</w:t>
      </w:r>
      <w:r w:rsidRPr="00FE65A5">
        <w:rPr>
          <w:rStyle w:val="FontStyle13"/>
          <w:i w:val="0"/>
          <w:color w:val="000000"/>
          <w:spacing w:val="5"/>
          <w:sz w:val="24"/>
          <w:szCs w:val="24"/>
          <w:vertAlign w:val="subscript"/>
        </w:rPr>
        <w:t>2</w:t>
      </w:r>
      <w:r w:rsidRPr="00FE65A5">
        <w:rPr>
          <w:rStyle w:val="FontStyle13"/>
          <w:i w:val="0"/>
          <w:color w:val="000000"/>
          <w:spacing w:val="5"/>
          <w:sz w:val="24"/>
          <w:szCs w:val="24"/>
        </w:rPr>
        <w:t xml:space="preserve"> </w:t>
      </w:r>
      <w:r w:rsidRPr="00FE65A5">
        <w:rPr>
          <w:rStyle w:val="FontStyle16"/>
          <w:i w:val="0"/>
          <w:color w:val="000000"/>
          <w:spacing w:val="5"/>
          <w:sz w:val="24"/>
          <w:szCs w:val="24"/>
        </w:rPr>
        <w:t>- I</w:t>
      </w:r>
      <w:r w:rsidRPr="00FE65A5">
        <w:rPr>
          <w:rStyle w:val="FontStyle13"/>
          <w:i w:val="0"/>
          <w:color w:val="000000"/>
          <w:spacing w:val="5"/>
          <w:sz w:val="24"/>
          <w:szCs w:val="24"/>
          <w:vertAlign w:val="subscript"/>
        </w:rPr>
        <w:t>d</w:t>
      </w:r>
      <w:r w:rsidRPr="00FE65A5">
        <w:rPr>
          <w:rStyle w:val="FontStyle13"/>
          <w:i w:val="0"/>
          <w:color w:val="000000"/>
          <w:spacing w:val="5"/>
          <w:sz w:val="24"/>
          <w:szCs w:val="24"/>
        </w:rPr>
        <w:t xml:space="preserve"> </w:t>
      </w:r>
      <w:r w:rsidRPr="00FE65A5">
        <w:rPr>
          <w:rStyle w:val="FontStyle16"/>
          <w:i w:val="0"/>
          <w:color w:val="000000"/>
          <w:spacing w:val="5"/>
          <w:sz w:val="24"/>
          <w:szCs w:val="24"/>
        </w:rPr>
        <w:t xml:space="preserve">darbojas kā parastā transformatorā. Tā kā tinumos strāva nav sinusoidāla, pasliktinās transformatora ekspluatācijas raksturojumi, tajā skaitā arī lietderības koeficients. Arī tinumos plūstošo strāvu i, un </w:t>
      </w:r>
      <w:r w:rsidRPr="00FE65A5">
        <w:rPr>
          <w:rStyle w:val="FontStyle13"/>
          <w:i w:val="0"/>
          <w:color w:val="000000"/>
          <w:spacing w:val="5"/>
          <w:sz w:val="24"/>
          <w:szCs w:val="24"/>
        </w:rPr>
        <w:t>i</w:t>
      </w:r>
      <w:r w:rsidRPr="00FE65A5">
        <w:rPr>
          <w:rStyle w:val="FontStyle13"/>
          <w:i w:val="0"/>
          <w:color w:val="000000"/>
          <w:spacing w:val="5"/>
          <w:sz w:val="24"/>
          <w:szCs w:val="24"/>
          <w:vertAlign w:val="subscript"/>
        </w:rPr>
        <w:t>2</w:t>
      </w:r>
      <w:r w:rsidRPr="00FE65A5">
        <w:rPr>
          <w:rStyle w:val="FontStyle13"/>
          <w:i w:val="0"/>
          <w:color w:val="000000"/>
          <w:spacing w:val="5"/>
          <w:sz w:val="24"/>
          <w:szCs w:val="24"/>
        </w:rPr>
        <w:t xml:space="preserve"> </w:t>
      </w:r>
      <w:r w:rsidRPr="00FE65A5">
        <w:rPr>
          <w:rStyle w:val="FontStyle16"/>
          <w:i w:val="0"/>
          <w:color w:val="000000"/>
          <w:spacing w:val="5"/>
          <w:sz w:val="24"/>
          <w:szCs w:val="24"/>
        </w:rPr>
        <w:t xml:space="preserve">efektīvās vērtības nav vienādas, un tāpēc šo tinumu jaudas </w:t>
      </w:r>
      <w:r w:rsidRPr="00FE65A5">
        <w:rPr>
          <w:rStyle w:val="FontStyle13"/>
          <w:i w:val="0"/>
          <w:color w:val="000000"/>
          <w:spacing w:val="5"/>
          <w:sz w:val="24"/>
          <w:szCs w:val="24"/>
        </w:rPr>
        <w:t>S</w:t>
      </w:r>
      <w:r w:rsidRPr="00FE65A5">
        <w:rPr>
          <w:rStyle w:val="FontStyle13"/>
          <w:i w:val="0"/>
          <w:color w:val="000000"/>
          <w:spacing w:val="5"/>
          <w:sz w:val="24"/>
          <w:szCs w:val="24"/>
          <w:vertAlign w:val="subscript"/>
        </w:rPr>
        <w:t>1N</w:t>
      </w:r>
      <w:r w:rsidRPr="00FE65A5">
        <w:rPr>
          <w:rStyle w:val="FontStyle13"/>
          <w:i w:val="0"/>
          <w:color w:val="000000"/>
          <w:spacing w:val="5"/>
          <w:sz w:val="24"/>
          <w:szCs w:val="24"/>
        </w:rPr>
        <w:t xml:space="preserve"> ≠ S</w:t>
      </w:r>
      <w:r w:rsidRPr="00FE65A5">
        <w:rPr>
          <w:rStyle w:val="FontStyle13"/>
          <w:i w:val="0"/>
          <w:color w:val="000000"/>
          <w:spacing w:val="5"/>
          <w:sz w:val="24"/>
          <w:szCs w:val="24"/>
          <w:vertAlign w:val="subscript"/>
        </w:rPr>
        <w:t>2N</w:t>
      </w:r>
      <w:r w:rsidRPr="00FE65A5">
        <w:rPr>
          <w:rStyle w:val="FontStyle13"/>
          <w:i w:val="0"/>
          <w:color w:val="000000"/>
          <w:spacing w:val="5"/>
          <w:sz w:val="24"/>
          <w:szCs w:val="24"/>
        </w:rPr>
        <w:t xml:space="preserve">. </w:t>
      </w:r>
      <w:r w:rsidRPr="00FE65A5">
        <w:rPr>
          <w:rStyle w:val="FontStyle16"/>
          <w:i w:val="0"/>
          <w:color w:val="000000"/>
          <w:spacing w:val="5"/>
          <w:sz w:val="24"/>
          <w:szCs w:val="24"/>
        </w:rPr>
        <w:t>Par aprēķina jaudu pieņem jaudu</w:t>
      </w:r>
    </w:p>
    <w:p w:rsidR="00E070BF" w:rsidRPr="00FE65A5" w:rsidRDefault="00E070BF" w:rsidP="00E070BF">
      <w:pPr>
        <w:pStyle w:val="Style6"/>
        <w:widowControl/>
        <w:spacing w:line="360" w:lineRule="auto"/>
        <w:ind w:left="1440" w:firstLine="720"/>
        <w:jc w:val="left"/>
        <w:rPr>
          <w:color w:val="000000"/>
          <w:spacing w:val="5"/>
        </w:rPr>
      </w:pPr>
      <w:r w:rsidRPr="00FE65A5">
        <w:rPr>
          <w:noProof/>
          <w:color w:val="000000"/>
          <w:spacing w:val="5"/>
        </w:rPr>
        <w:drawing>
          <wp:inline distT="0" distB="0" distL="0" distR="0">
            <wp:extent cx="1337670" cy="360285"/>
            <wp:effectExtent l="1905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37" cstate="print">
                      <a:lum bright="-10000" contrast="40000"/>
                    </a:blip>
                    <a:srcRect/>
                    <a:stretch>
                      <a:fillRect/>
                    </a:stretch>
                  </pic:blipFill>
                  <pic:spPr bwMode="auto">
                    <a:xfrm>
                      <a:off x="0" y="0"/>
                      <a:ext cx="1342508" cy="361588"/>
                    </a:xfrm>
                    <a:prstGeom prst="rect">
                      <a:avLst/>
                    </a:prstGeom>
                    <a:noFill/>
                    <a:ln w="9525">
                      <a:noFill/>
                      <a:miter lim="800000"/>
                      <a:headEnd/>
                      <a:tailEnd/>
                    </a:ln>
                  </pic:spPr>
                </pic:pic>
              </a:graphicData>
            </a:graphic>
          </wp:inline>
        </w:drawing>
      </w:r>
    </w:p>
    <w:p w:rsidR="00E070BF" w:rsidRPr="00FE65A5" w:rsidRDefault="00E070BF" w:rsidP="00E070BF">
      <w:pPr>
        <w:pStyle w:val="Style7"/>
        <w:widowControl/>
        <w:spacing w:line="360" w:lineRule="auto"/>
        <w:rPr>
          <w:rStyle w:val="FontStyle16"/>
          <w:i w:val="0"/>
          <w:iCs w:val="0"/>
          <w:color w:val="000000"/>
          <w:spacing w:val="5"/>
          <w:sz w:val="24"/>
          <w:szCs w:val="24"/>
        </w:rPr>
      </w:pPr>
      <w:r w:rsidRPr="00FE65A5">
        <w:rPr>
          <w:rStyle w:val="FontStyle16"/>
          <w:i w:val="0"/>
          <w:color w:val="000000"/>
          <w:spacing w:val="5"/>
          <w:sz w:val="24"/>
          <w:szCs w:val="24"/>
        </w:rPr>
        <w:t>un tā vienmēr ir mazāka par sekundārā tinuma nominālo jaudu</w:t>
      </w:r>
    </w:p>
    <w:p w:rsidR="00E070BF" w:rsidRPr="00FE65A5" w:rsidRDefault="00E070BF" w:rsidP="00E070BF">
      <w:pPr>
        <w:pStyle w:val="Style8"/>
        <w:widowControl/>
        <w:spacing w:line="360" w:lineRule="auto"/>
        <w:ind w:left="1440" w:firstLine="720"/>
        <w:rPr>
          <w:color w:val="000000"/>
          <w:spacing w:val="5"/>
        </w:rPr>
      </w:pPr>
      <w:r w:rsidRPr="00FE65A5">
        <w:rPr>
          <w:noProof/>
          <w:color w:val="000000"/>
          <w:spacing w:val="5"/>
        </w:rPr>
        <w:drawing>
          <wp:inline distT="0" distB="0" distL="0" distR="0">
            <wp:extent cx="1112627" cy="189840"/>
            <wp:effectExtent l="1905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738" cstate="print">
                      <a:lum bright="-10000" contrast="40000"/>
                    </a:blip>
                    <a:srcRect/>
                    <a:stretch>
                      <a:fillRect/>
                    </a:stretch>
                  </pic:blipFill>
                  <pic:spPr bwMode="auto">
                    <a:xfrm>
                      <a:off x="0" y="0"/>
                      <a:ext cx="1119990" cy="191096"/>
                    </a:xfrm>
                    <a:prstGeom prst="rect">
                      <a:avLst/>
                    </a:prstGeom>
                    <a:noFill/>
                    <a:ln w="9525">
                      <a:noFill/>
                      <a:miter lim="800000"/>
                      <a:headEnd/>
                      <a:tailEnd/>
                    </a:ln>
                  </pic:spPr>
                </pic:pic>
              </a:graphicData>
            </a:graphic>
          </wp:inline>
        </w:drawing>
      </w:r>
    </w:p>
    <w:p w:rsidR="00E070BF" w:rsidRPr="00FE65A5" w:rsidRDefault="00E070BF" w:rsidP="00E070BF">
      <w:pPr>
        <w:pStyle w:val="Style2"/>
        <w:widowControl/>
        <w:spacing w:line="360" w:lineRule="auto"/>
        <w:ind w:firstLine="397"/>
        <w:rPr>
          <w:rStyle w:val="FontStyle16"/>
          <w:i w:val="0"/>
          <w:iCs w:val="0"/>
          <w:color w:val="000000"/>
          <w:spacing w:val="5"/>
          <w:sz w:val="24"/>
          <w:szCs w:val="24"/>
        </w:rPr>
      </w:pPr>
      <w:r w:rsidRPr="00FE65A5">
        <w:rPr>
          <w:rStyle w:val="FontStyle16"/>
          <w:i w:val="0"/>
          <w:color w:val="000000"/>
          <w:spacing w:val="5"/>
          <w:sz w:val="24"/>
          <w:szCs w:val="24"/>
        </w:rPr>
        <w:t xml:space="preserve">Komponentes </w:t>
      </w:r>
      <w:r w:rsidRPr="00FE65A5">
        <w:rPr>
          <w:rStyle w:val="FontStyle13"/>
          <w:i w:val="0"/>
          <w:color w:val="000000"/>
          <w:spacing w:val="5"/>
          <w:sz w:val="24"/>
          <w:szCs w:val="24"/>
        </w:rPr>
        <w:t>I</w:t>
      </w:r>
      <w:r w:rsidRPr="00FE65A5">
        <w:rPr>
          <w:rStyle w:val="FontStyle13"/>
          <w:i w:val="0"/>
          <w:color w:val="000000"/>
          <w:spacing w:val="5"/>
          <w:sz w:val="24"/>
          <w:szCs w:val="24"/>
          <w:vertAlign w:val="subscript"/>
        </w:rPr>
        <w:t>d</w:t>
      </w:r>
      <w:r w:rsidRPr="00FE65A5">
        <w:rPr>
          <w:rStyle w:val="FontStyle13"/>
          <w:i w:val="0"/>
          <w:color w:val="000000"/>
          <w:spacing w:val="5"/>
          <w:sz w:val="24"/>
          <w:szCs w:val="24"/>
        </w:rPr>
        <w:t xml:space="preserve"> </w:t>
      </w:r>
      <w:r w:rsidRPr="00FE65A5">
        <w:rPr>
          <w:rStyle w:val="FontStyle16"/>
          <w:i w:val="0"/>
          <w:color w:val="000000"/>
          <w:spacing w:val="5"/>
          <w:sz w:val="24"/>
          <w:szCs w:val="24"/>
        </w:rPr>
        <w:t>un strāvu nesinusoidalitātes kvantitatīvā ietekme ir atkarīga no taisngriešanas shēmas, gludinātājfiltra un slodzes rakstura.</w:t>
      </w:r>
    </w:p>
    <w:p w:rsidR="00E070BF" w:rsidRPr="00FE65A5" w:rsidRDefault="00E070BF" w:rsidP="00E070BF">
      <w:pPr>
        <w:pStyle w:val="Style9"/>
        <w:widowControl/>
        <w:spacing w:line="360" w:lineRule="auto"/>
        <w:ind w:firstLine="397"/>
        <w:rPr>
          <w:rStyle w:val="FontStyle12"/>
          <w:b/>
          <w:bCs/>
          <w:color w:val="000000"/>
          <w:spacing w:val="5"/>
          <w:sz w:val="24"/>
          <w:szCs w:val="24"/>
        </w:rPr>
      </w:pPr>
    </w:p>
    <w:p w:rsidR="00E070BF" w:rsidRPr="00FE65A5" w:rsidRDefault="00E070BF" w:rsidP="00E070BF">
      <w:pPr>
        <w:pStyle w:val="Style9"/>
        <w:widowControl/>
        <w:spacing w:line="360" w:lineRule="auto"/>
        <w:ind w:firstLine="397"/>
        <w:jc w:val="center"/>
        <w:rPr>
          <w:rStyle w:val="FontStyle12"/>
          <w:b/>
          <w:bCs/>
          <w:color w:val="000000"/>
          <w:spacing w:val="5"/>
          <w:sz w:val="24"/>
          <w:szCs w:val="24"/>
        </w:rPr>
      </w:pPr>
      <w:r w:rsidRPr="00FE65A5">
        <w:rPr>
          <w:rStyle w:val="FontStyle12"/>
          <w:b/>
          <w:color w:val="000000"/>
          <w:spacing w:val="5"/>
          <w:sz w:val="24"/>
          <w:szCs w:val="24"/>
        </w:rPr>
        <w:t>3.16. MAGNĒTISKIE PASTIPRINĀTĀJI (MP)</w:t>
      </w:r>
    </w:p>
    <w:p w:rsidR="00E070BF" w:rsidRPr="00FE65A5" w:rsidRDefault="00E070BF" w:rsidP="00E070BF">
      <w:pPr>
        <w:spacing w:line="360" w:lineRule="auto"/>
        <w:ind w:firstLine="397"/>
        <w:rPr>
          <w:rStyle w:val="FontStyle16"/>
          <w:i w:val="0"/>
          <w:iCs w:val="0"/>
          <w:color w:val="000000"/>
          <w:spacing w:val="5"/>
          <w:sz w:val="24"/>
          <w:szCs w:val="24"/>
          <w:lang w:val="lv-LV"/>
        </w:rPr>
      </w:pPr>
    </w:p>
    <w:p w:rsidR="00E070BF" w:rsidRPr="00FE65A5" w:rsidRDefault="00E070BF" w:rsidP="00E070BF">
      <w:pPr>
        <w:spacing w:line="360" w:lineRule="auto"/>
        <w:ind w:firstLine="397"/>
        <w:rPr>
          <w:rStyle w:val="FontStyle16"/>
          <w:i w:val="0"/>
          <w:iCs w:val="0"/>
          <w:color w:val="000000"/>
          <w:spacing w:val="5"/>
          <w:sz w:val="24"/>
          <w:szCs w:val="24"/>
          <w:lang w:val="lv-LV"/>
        </w:rPr>
      </w:pPr>
      <w:r w:rsidRPr="00FE65A5">
        <w:rPr>
          <w:rStyle w:val="FontStyle16"/>
          <w:i w:val="0"/>
          <w:color w:val="000000"/>
          <w:spacing w:val="5"/>
          <w:sz w:val="24"/>
          <w:szCs w:val="24"/>
          <w:lang w:val="lv-LV"/>
        </w:rPr>
        <w:t>Magnētiskais pastiprinātājs ir statiska elektromagnētiska ierīce pakāpeniskai maiņstrāvas I</w:t>
      </w:r>
      <w:r w:rsidRPr="00FE65A5">
        <w:rPr>
          <w:rStyle w:val="FontStyle16"/>
          <w:i w:val="0"/>
          <w:color w:val="000000"/>
          <w:spacing w:val="5"/>
          <w:sz w:val="24"/>
          <w:szCs w:val="24"/>
          <w:vertAlign w:val="subscript"/>
          <w:lang w:val="lv-LV"/>
        </w:rPr>
        <w:t>1</w:t>
      </w:r>
      <w:r w:rsidRPr="00FE65A5">
        <w:rPr>
          <w:rStyle w:val="FontStyle16"/>
          <w:i w:val="0"/>
          <w:color w:val="000000"/>
          <w:spacing w:val="5"/>
          <w:sz w:val="24"/>
          <w:szCs w:val="24"/>
          <w:lang w:val="lv-LV"/>
        </w:rPr>
        <w:t xml:space="preserve"> (sprieguma U</w:t>
      </w:r>
      <w:r w:rsidRPr="00FE65A5">
        <w:rPr>
          <w:rStyle w:val="FontStyle16"/>
          <w:i w:val="0"/>
          <w:color w:val="000000"/>
          <w:spacing w:val="5"/>
          <w:sz w:val="24"/>
          <w:szCs w:val="24"/>
          <w:vertAlign w:val="subscript"/>
          <w:lang w:val="lv-LV"/>
        </w:rPr>
        <w:t>1</w:t>
      </w:r>
      <w:r w:rsidRPr="00FE65A5">
        <w:rPr>
          <w:rStyle w:val="FontStyle16"/>
          <w:i w:val="0"/>
          <w:color w:val="000000"/>
          <w:spacing w:val="5"/>
          <w:sz w:val="24"/>
          <w:szCs w:val="24"/>
          <w:lang w:val="lv-LV"/>
        </w:rPr>
        <w:t>) regulēšanai, izmainot spoles ar feromagnētisko serdi (droseles) induktīvo pretestību, to mag</w:t>
      </w:r>
      <w:r w:rsidRPr="00FE65A5">
        <w:rPr>
          <w:rStyle w:val="FontStyle16"/>
          <w:i w:val="0"/>
          <w:color w:val="000000"/>
          <w:spacing w:val="5"/>
          <w:sz w:val="24"/>
          <w:szCs w:val="24"/>
          <w:lang w:val="lv-LV"/>
        </w:rPr>
        <w:softHyphen/>
        <w:t xml:space="preserve">netizējot ar līdzstrāvu </w:t>
      </w:r>
      <w:r w:rsidRPr="00FE65A5">
        <w:rPr>
          <w:rStyle w:val="FontStyle13"/>
          <w:i w:val="0"/>
          <w:color w:val="000000"/>
          <w:spacing w:val="5"/>
          <w:sz w:val="24"/>
          <w:szCs w:val="24"/>
          <w:lang w:val="lv-LV"/>
        </w:rPr>
        <w:t>I</w:t>
      </w:r>
      <w:r w:rsidRPr="00FE65A5">
        <w:rPr>
          <w:rStyle w:val="FontStyle13"/>
          <w:i w:val="0"/>
          <w:color w:val="000000"/>
          <w:spacing w:val="5"/>
          <w:sz w:val="24"/>
          <w:szCs w:val="24"/>
          <w:vertAlign w:val="subscript"/>
          <w:lang w:val="lv-LV"/>
        </w:rPr>
        <w:t>2</w:t>
      </w:r>
      <w:r w:rsidRPr="00FE65A5">
        <w:rPr>
          <w:rStyle w:val="FontStyle13"/>
          <w:i w:val="0"/>
          <w:color w:val="000000"/>
          <w:spacing w:val="5"/>
          <w:sz w:val="24"/>
          <w:szCs w:val="24"/>
          <w:lang w:val="lv-LV"/>
        </w:rPr>
        <w:t xml:space="preserve"> </w:t>
      </w:r>
      <w:r w:rsidRPr="00FE65A5">
        <w:rPr>
          <w:rStyle w:val="FontStyle16"/>
          <w:i w:val="0"/>
          <w:color w:val="000000"/>
          <w:spacing w:val="5"/>
          <w:sz w:val="24"/>
          <w:szCs w:val="24"/>
          <w:lang w:val="lv-LV"/>
        </w:rPr>
        <w:t xml:space="preserve">(3.30. </w:t>
      </w:r>
      <w:r w:rsidRPr="00FE65A5">
        <w:rPr>
          <w:rStyle w:val="FontStyle13"/>
          <w:i w:val="0"/>
          <w:color w:val="000000"/>
          <w:spacing w:val="5"/>
          <w:sz w:val="24"/>
          <w:szCs w:val="24"/>
          <w:lang w:val="lv-LV"/>
        </w:rPr>
        <w:t xml:space="preserve">a </w:t>
      </w:r>
      <w:r w:rsidRPr="00FE65A5">
        <w:rPr>
          <w:rStyle w:val="FontStyle16"/>
          <w:i w:val="0"/>
          <w:color w:val="000000"/>
          <w:spacing w:val="5"/>
          <w:sz w:val="24"/>
          <w:szCs w:val="24"/>
          <w:lang w:val="lv-LV"/>
        </w:rPr>
        <w:t>att.).</w:t>
      </w:r>
    </w:p>
    <w:p w:rsidR="00E070BF" w:rsidRPr="00FE65A5" w:rsidRDefault="00E070BF" w:rsidP="00E070BF">
      <w:pPr>
        <w:spacing w:line="360" w:lineRule="auto"/>
        <w:ind w:firstLine="397"/>
        <w:rPr>
          <w:color w:val="000000"/>
          <w:spacing w:val="-2"/>
          <w:sz w:val="24"/>
          <w:szCs w:val="24"/>
          <w:lang w:val="lv-LV"/>
        </w:rPr>
      </w:pPr>
      <w:r w:rsidRPr="00FE65A5">
        <w:rPr>
          <w:color w:val="000000"/>
          <w:spacing w:val="-2"/>
          <w:sz w:val="24"/>
          <w:szCs w:val="24"/>
          <w:lang w:val="lv-LV"/>
        </w:rPr>
        <w:t>Darba tinumam pievada maiņstrāvu, vadības tinumam - līdzstrāvu.</w:t>
      </w:r>
    </w:p>
    <w:p w:rsidR="00E070BF" w:rsidRPr="00FE65A5" w:rsidRDefault="00E070BF" w:rsidP="00E070BF">
      <w:pPr>
        <w:spacing w:line="360" w:lineRule="auto"/>
        <w:ind w:firstLine="397"/>
        <w:rPr>
          <w:color w:val="000000"/>
          <w:spacing w:val="-2"/>
          <w:sz w:val="24"/>
          <w:szCs w:val="24"/>
          <w:lang w:val="lv-LV"/>
        </w:rPr>
      </w:pPr>
      <w:r w:rsidRPr="00FE65A5">
        <w:rPr>
          <w:color w:val="000000"/>
          <w:spacing w:val="-2"/>
          <w:sz w:val="24"/>
          <w:szCs w:val="24"/>
          <w:lang w:val="lv-LV"/>
        </w:rPr>
        <w:t>Pēc Oma likuma strāva darba tinumā:</w:t>
      </w:r>
    </w:p>
    <w:p w:rsidR="00E070BF" w:rsidRPr="00FE65A5" w:rsidRDefault="006D6EB9" w:rsidP="00E070BF">
      <w:pPr>
        <w:spacing w:line="360" w:lineRule="auto"/>
        <w:ind w:firstLine="397"/>
        <w:jc w:val="center"/>
        <w:rPr>
          <w:color w:val="000000"/>
          <w:spacing w:val="-2"/>
          <w:sz w:val="24"/>
          <w:szCs w:val="24"/>
          <w:lang w:val="lv-LV"/>
        </w:rPr>
      </w:pPr>
      <m:oMath>
        <m:sSub>
          <m:sSubPr>
            <m:ctrlPr>
              <w:rPr>
                <w:rFonts w:ascii="Cambria Math" w:hAnsi="Cambria Math"/>
                <w:color w:val="000000"/>
                <w:spacing w:val="-2"/>
                <w:sz w:val="24"/>
                <w:szCs w:val="24"/>
                <w:lang w:val="lv-LV"/>
              </w:rPr>
            </m:ctrlPr>
          </m:sSubPr>
          <m:e>
            <m:r>
              <m:rPr>
                <m:sty m:val="p"/>
              </m:rPr>
              <w:rPr>
                <w:rFonts w:ascii="Cambria Math"/>
                <w:color w:val="000000"/>
                <w:spacing w:val="-2"/>
                <w:sz w:val="24"/>
                <w:szCs w:val="24"/>
                <w:lang w:val="lv-LV"/>
              </w:rPr>
              <m:t>I</m:t>
            </m:r>
          </m:e>
          <m:sub>
            <m:r>
              <m:rPr>
                <m:sty m:val="p"/>
              </m:rPr>
              <w:rPr>
                <w:rFonts w:ascii="Cambria Math"/>
                <w:color w:val="000000"/>
                <w:spacing w:val="-2"/>
                <w:sz w:val="24"/>
                <w:szCs w:val="24"/>
                <w:lang w:val="lv-LV"/>
              </w:rPr>
              <m:t>1</m:t>
            </m:r>
          </m:sub>
        </m:sSub>
        <m:r>
          <m:rPr>
            <m:sty m:val="p"/>
          </m:rPr>
          <w:rPr>
            <w:rFonts w:ascii="Cambria Math"/>
            <w:color w:val="000000"/>
            <w:spacing w:val="-2"/>
            <w:sz w:val="24"/>
            <w:szCs w:val="24"/>
            <w:lang w:val="lv-LV"/>
          </w:rPr>
          <m:t>=</m:t>
        </m:r>
        <m:f>
          <m:fPr>
            <m:ctrlPr>
              <w:rPr>
                <w:rFonts w:ascii="Cambria Math" w:hAnsi="Cambria Math"/>
                <w:color w:val="000000"/>
                <w:spacing w:val="-2"/>
                <w:sz w:val="24"/>
                <w:szCs w:val="24"/>
                <w:lang w:val="lv-LV"/>
              </w:rPr>
            </m:ctrlPr>
          </m:fPr>
          <m:num>
            <m:sSub>
              <m:sSubPr>
                <m:ctrlPr>
                  <w:rPr>
                    <w:rFonts w:ascii="Cambria Math" w:hAnsi="Cambria Math"/>
                    <w:color w:val="000000"/>
                    <w:spacing w:val="-2"/>
                    <w:sz w:val="24"/>
                    <w:szCs w:val="24"/>
                    <w:lang w:val="lv-LV"/>
                  </w:rPr>
                </m:ctrlPr>
              </m:sSubPr>
              <m:e>
                <m:r>
                  <m:rPr>
                    <m:sty m:val="p"/>
                  </m:rPr>
                  <w:rPr>
                    <w:rFonts w:ascii="Cambria Math"/>
                    <w:color w:val="000000"/>
                    <w:spacing w:val="-2"/>
                    <w:sz w:val="24"/>
                    <w:szCs w:val="24"/>
                    <w:lang w:val="lv-LV"/>
                  </w:rPr>
                  <m:t>U</m:t>
                </m:r>
              </m:e>
              <m:sub>
                <m:r>
                  <m:rPr>
                    <m:sty m:val="p"/>
                  </m:rPr>
                  <w:rPr>
                    <w:rFonts w:ascii="Cambria Math"/>
                    <w:color w:val="000000"/>
                    <w:spacing w:val="-2"/>
                    <w:sz w:val="24"/>
                    <w:szCs w:val="24"/>
                    <w:lang w:val="lv-LV"/>
                  </w:rPr>
                  <m:t>1</m:t>
                </m:r>
              </m:sub>
            </m:sSub>
          </m:num>
          <m:den>
            <m:r>
              <m:rPr>
                <m:sty m:val="p"/>
              </m:rPr>
              <w:rPr>
                <w:rFonts w:ascii="Cambria Math"/>
                <w:color w:val="000000"/>
                <w:spacing w:val="-2"/>
                <w:sz w:val="24"/>
                <w:szCs w:val="24"/>
                <w:lang w:val="lv-LV"/>
              </w:rPr>
              <m:t>Z</m:t>
            </m:r>
          </m:den>
        </m:f>
        <m:r>
          <m:rPr>
            <m:sty m:val="p"/>
          </m:rPr>
          <w:rPr>
            <w:rFonts w:ascii="Cambria Math"/>
            <w:color w:val="000000"/>
            <w:spacing w:val="-2"/>
            <w:sz w:val="24"/>
            <w:szCs w:val="24"/>
            <w:lang w:val="lv-LV"/>
          </w:rPr>
          <m:t>=</m:t>
        </m:r>
        <m:f>
          <m:fPr>
            <m:ctrlPr>
              <w:rPr>
                <w:rFonts w:ascii="Cambria Math" w:hAnsi="Cambria Math"/>
                <w:color w:val="000000"/>
                <w:spacing w:val="-2"/>
                <w:sz w:val="24"/>
                <w:szCs w:val="24"/>
                <w:lang w:val="lv-LV"/>
              </w:rPr>
            </m:ctrlPr>
          </m:fPr>
          <m:num>
            <m:sSub>
              <m:sSubPr>
                <m:ctrlPr>
                  <w:rPr>
                    <w:rFonts w:ascii="Cambria Math" w:hAnsi="Cambria Math"/>
                    <w:color w:val="000000"/>
                    <w:spacing w:val="-2"/>
                    <w:sz w:val="24"/>
                    <w:szCs w:val="24"/>
                    <w:lang w:val="lv-LV"/>
                  </w:rPr>
                </m:ctrlPr>
              </m:sSubPr>
              <m:e>
                <m:r>
                  <m:rPr>
                    <m:sty m:val="p"/>
                  </m:rPr>
                  <w:rPr>
                    <w:rFonts w:ascii="Cambria Math"/>
                    <w:color w:val="000000"/>
                    <w:spacing w:val="-2"/>
                    <w:sz w:val="24"/>
                    <w:szCs w:val="24"/>
                    <w:lang w:val="lv-LV"/>
                  </w:rPr>
                  <m:t>U</m:t>
                </m:r>
              </m:e>
              <m:sub>
                <m:r>
                  <m:rPr>
                    <m:sty m:val="p"/>
                  </m:rPr>
                  <w:rPr>
                    <w:rFonts w:ascii="Cambria Math"/>
                    <w:color w:val="000000"/>
                    <w:spacing w:val="-2"/>
                    <w:sz w:val="24"/>
                    <w:szCs w:val="24"/>
                    <w:lang w:val="lv-LV"/>
                  </w:rPr>
                  <m:t>1</m:t>
                </m:r>
              </m:sub>
            </m:sSub>
          </m:num>
          <m:den>
            <m:rad>
              <m:radPr>
                <m:degHide m:val="1"/>
                <m:ctrlPr>
                  <w:rPr>
                    <w:rFonts w:ascii="Cambria Math" w:hAnsi="Cambria Math"/>
                    <w:color w:val="000000"/>
                    <w:spacing w:val="-2"/>
                    <w:sz w:val="24"/>
                    <w:szCs w:val="24"/>
                    <w:lang w:val="lv-LV"/>
                  </w:rPr>
                </m:ctrlPr>
              </m:radPr>
              <m:deg/>
              <m:e>
                <m:sSup>
                  <m:sSupPr>
                    <m:ctrlPr>
                      <w:rPr>
                        <w:rFonts w:ascii="Cambria Math" w:hAnsi="Cambria Math"/>
                        <w:color w:val="000000"/>
                        <w:spacing w:val="-2"/>
                        <w:sz w:val="24"/>
                        <w:szCs w:val="24"/>
                        <w:lang w:val="lv-LV"/>
                      </w:rPr>
                    </m:ctrlPr>
                  </m:sSupPr>
                  <m:e>
                    <m:r>
                      <m:rPr>
                        <m:sty m:val="p"/>
                      </m:rPr>
                      <w:rPr>
                        <w:rFonts w:ascii="Cambria Math"/>
                        <w:color w:val="000000"/>
                        <w:spacing w:val="-2"/>
                        <w:sz w:val="24"/>
                        <w:szCs w:val="24"/>
                        <w:lang w:val="lv-LV"/>
                      </w:rPr>
                      <m:t>R</m:t>
                    </m:r>
                  </m:e>
                  <m:sup>
                    <m:r>
                      <m:rPr>
                        <m:sty m:val="p"/>
                      </m:rPr>
                      <w:rPr>
                        <w:rFonts w:ascii="Cambria Math"/>
                        <w:color w:val="000000"/>
                        <w:spacing w:val="-2"/>
                        <w:sz w:val="24"/>
                        <w:szCs w:val="24"/>
                        <w:lang w:val="lv-LV"/>
                      </w:rPr>
                      <m:t>2</m:t>
                    </m:r>
                  </m:sup>
                </m:sSup>
                <m:r>
                  <m:rPr>
                    <m:sty m:val="p"/>
                  </m:rPr>
                  <w:rPr>
                    <w:rFonts w:ascii="Cambria Math"/>
                    <w:color w:val="000000"/>
                    <w:spacing w:val="-2"/>
                    <w:sz w:val="24"/>
                    <w:szCs w:val="24"/>
                    <w:lang w:val="lv-LV"/>
                  </w:rPr>
                  <m:t>+</m:t>
                </m:r>
                <m:sSup>
                  <m:sSupPr>
                    <m:ctrlPr>
                      <w:rPr>
                        <w:rFonts w:ascii="Cambria Math" w:hAnsi="Cambria Math"/>
                        <w:color w:val="000000"/>
                        <w:spacing w:val="-2"/>
                        <w:sz w:val="24"/>
                        <w:szCs w:val="24"/>
                        <w:lang w:val="lv-LV"/>
                      </w:rPr>
                    </m:ctrlPr>
                  </m:sSupPr>
                  <m:e>
                    <m:r>
                      <m:rPr>
                        <m:sty m:val="p"/>
                      </m:rPr>
                      <w:rPr>
                        <w:rFonts w:ascii="Cambria Math"/>
                        <w:color w:val="000000"/>
                        <w:spacing w:val="-2"/>
                        <w:sz w:val="24"/>
                        <w:szCs w:val="24"/>
                        <w:lang w:val="lv-LV"/>
                      </w:rPr>
                      <m:t>X</m:t>
                    </m:r>
                  </m:e>
                  <m:sup>
                    <m:r>
                      <m:rPr>
                        <m:sty m:val="p"/>
                      </m:rPr>
                      <w:rPr>
                        <w:rFonts w:ascii="Cambria Math"/>
                        <w:color w:val="000000"/>
                        <w:spacing w:val="-2"/>
                        <w:sz w:val="24"/>
                        <w:szCs w:val="24"/>
                        <w:lang w:val="lv-LV"/>
                      </w:rPr>
                      <m:t>2</m:t>
                    </m:r>
                  </m:sup>
                </m:sSup>
              </m:e>
            </m:rad>
          </m:den>
        </m:f>
      </m:oMath>
      <w:r w:rsidR="00E070BF" w:rsidRPr="00FE65A5">
        <w:rPr>
          <w:noProof/>
          <w:color w:val="000000"/>
          <w:spacing w:val="-2"/>
          <w:sz w:val="24"/>
          <w:szCs w:val="24"/>
          <w:lang w:val="lv-LV"/>
        </w:rPr>
        <w:t xml:space="preserve">                                                                  (3.21)</w:t>
      </w:r>
    </w:p>
    <w:p w:rsidR="00E070BF" w:rsidRPr="00FE65A5" w:rsidRDefault="00E070BF" w:rsidP="00E070BF">
      <w:pPr>
        <w:spacing w:line="360" w:lineRule="auto"/>
        <w:rPr>
          <w:color w:val="000000"/>
          <w:spacing w:val="-2"/>
          <w:sz w:val="24"/>
          <w:szCs w:val="24"/>
          <w:lang w:val="lv-LV"/>
        </w:rPr>
      </w:pPr>
      <w:r w:rsidRPr="00FE65A5">
        <w:rPr>
          <w:color w:val="000000"/>
          <w:spacing w:val="-2"/>
          <w:sz w:val="24"/>
          <w:szCs w:val="24"/>
          <w:lang w:val="lv-LV"/>
        </w:rPr>
        <w:t>kur U</w:t>
      </w:r>
      <w:r w:rsidRPr="00FE65A5">
        <w:rPr>
          <w:color w:val="000000"/>
          <w:spacing w:val="-2"/>
          <w:sz w:val="24"/>
          <w:szCs w:val="24"/>
          <w:vertAlign w:val="subscript"/>
          <w:lang w:val="lv-LV"/>
        </w:rPr>
        <w:t>l</w:t>
      </w:r>
      <w:r w:rsidRPr="00FE65A5">
        <w:rPr>
          <w:color w:val="000000"/>
          <w:spacing w:val="-2"/>
          <w:sz w:val="24"/>
          <w:szCs w:val="24"/>
          <w:lang w:val="lv-LV"/>
        </w:rPr>
        <w:t xml:space="preserve"> - darba tinumam pievadītais spriegums;</w:t>
      </w:r>
    </w:p>
    <w:p w:rsidR="00E070BF" w:rsidRPr="00FE65A5" w:rsidRDefault="00E070BF" w:rsidP="00E070BF">
      <w:pPr>
        <w:spacing w:line="360" w:lineRule="auto"/>
        <w:ind w:firstLine="397"/>
        <w:rPr>
          <w:color w:val="000000"/>
          <w:spacing w:val="-2"/>
          <w:sz w:val="24"/>
          <w:szCs w:val="24"/>
          <w:lang w:val="lv-LV"/>
        </w:rPr>
      </w:pPr>
      <w:r w:rsidRPr="00FE65A5">
        <w:rPr>
          <w:color w:val="000000"/>
          <w:spacing w:val="-2"/>
          <w:sz w:val="24"/>
          <w:szCs w:val="24"/>
          <w:lang w:val="lv-LV"/>
        </w:rPr>
        <w:t>R = R</w:t>
      </w:r>
      <w:r w:rsidRPr="00FE65A5">
        <w:rPr>
          <w:color w:val="000000"/>
          <w:spacing w:val="-2"/>
          <w:sz w:val="24"/>
          <w:szCs w:val="24"/>
          <w:vertAlign w:val="subscript"/>
          <w:lang w:val="lv-LV"/>
        </w:rPr>
        <w:t>d.t</w:t>
      </w:r>
      <w:r w:rsidRPr="00FE65A5">
        <w:rPr>
          <w:color w:val="000000"/>
          <w:spacing w:val="-2"/>
          <w:sz w:val="24"/>
          <w:szCs w:val="24"/>
          <w:lang w:val="lv-LV"/>
        </w:rPr>
        <w:t xml:space="preserve"> + R</w:t>
      </w:r>
      <w:r w:rsidRPr="00FE65A5">
        <w:rPr>
          <w:color w:val="000000"/>
          <w:spacing w:val="-2"/>
          <w:sz w:val="24"/>
          <w:szCs w:val="24"/>
          <w:vertAlign w:val="subscript"/>
          <w:lang w:val="lv-LV"/>
        </w:rPr>
        <w:t>sl</w:t>
      </w:r>
      <w:r w:rsidRPr="00FE65A5">
        <w:rPr>
          <w:color w:val="000000"/>
          <w:spacing w:val="-2"/>
          <w:sz w:val="24"/>
          <w:szCs w:val="24"/>
          <w:lang w:val="lv-LV"/>
        </w:rPr>
        <w:t xml:space="preserve"> (R</w:t>
      </w:r>
      <w:r w:rsidRPr="00FE65A5">
        <w:rPr>
          <w:color w:val="000000"/>
          <w:spacing w:val="-2"/>
          <w:sz w:val="24"/>
          <w:szCs w:val="24"/>
          <w:vertAlign w:val="subscript"/>
          <w:lang w:val="lv-LV"/>
        </w:rPr>
        <w:t>d.t</w:t>
      </w:r>
      <w:r w:rsidRPr="00FE65A5">
        <w:rPr>
          <w:color w:val="000000"/>
          <w:spacing w:val="-2"/>
          <w:sz w:val="24"/>
          <w:szCs w:val="24"/>
          <w:lang w:val="lv-LV"/>
        </w:rPr>
        <w:t xml:space="preserve"> - darba tinuma aktīvā pretestība; R</w:t>
      </w:r>
      <w:r w:rsidRPr="00FE65A5">
        <w:rPr>
          <w:color w:val="000000"/>
          <w:spacing w:val="-2"/>
          <w:sz w:val="24"/>
          <w:szCs w:val="24"/>
          <w:vertAlign w:val="subscript"/>
          <w:lang w:val="lv-LV"/>
        </w:rPr>
        <w:t>sl</w:t>
      </w:r>
      <w:r w:rsidRPr="00FE65A5">
        <w:rPr>
          <w:color w:val="000000"/>
          <w:spacing w:val="-2"/>
          <w:sz w:val="24"/>
          <w:szCs w:val="24"/>
          <w:lang w:val="lv-LV"/>
        </w:rPr>
        <w:t xml:space="preserve"> - slodzes aktīvā pretestība) - ķēdes, pa kuru plūst darba strāva, aktīvā pretestība;</w:t>
      </w:r>
    </w:p>
    <w:p w:rsidR="00E070BF" w:rsidRPr="00FE65A5" w:rsidRDefault="00E070BF" w:rsidP="00E070BF">
      <w:pPr>
        <w:spacing w:line="360" w:lineRule="auto"/>
        <w:ind w:firstLine="397"/>
        <w:rPr>
          <w:color w:val="000000"/>
          <w:spacing w:val="-2"/>
          <w:sz w:val="24"/>
          <w:szCs w:val="24"/>
          <w:lang w:val="lv-LV"/>
        </w:rPr>
      </w:pPr>
      <w:r w:rsidRPr="00FE65A5">
        <w:rPr>
          <w:color w:val="000000"/>
          <w:spacing w:val="-2"/>
          <w:sz w:val="24"/>
          <w:szCs w:val="24"/>
          <w:lang w:val="lv-LV"/>
        </w:rPr>
        <w:t>X = ωL - darba tinuma induktīvā pretestība;</w:t>
      </w:r>
    </w:p>
    <w:p w:rsidR="00E070BF" w:rsidRPr="00FE65A5" w:rsidRDefault="00E070BF" w:rsidP="00E070BF">
      <w:pPr>
        <w:spacing w:line="360" w:lineRule="auto"/>
        <w:ind w:firstLine="397"/>
        <w:rPr>
          <w:color w:val="000000"/>
          <w:spacing w:val="-2"/>
          <w:sz w:val="24"/>
          <w:szCs w:val="24"/>
          <w:lang w:val="lv-LV"/>
        </w:rPr>
      </w:pPr>
      <w:r w:rsidRPr="00FE65A5">
        <w:rPr>
          <w:color w:val="000000"/>
          <w:spacing w:val="-2"/>
          <w:sz w:val="24"/>
          <w:szCs w:val="24"/>
          <w:lang w:val="lv-LV"/>
        </w:rPr>
        <w:t>(ω = 2πf = const - sprieguma leņķiskā frekvence;</w:t>
      </w:r>
    </w:p>
    <w:p w:rsidR="00E070BF" w:rsidRPr="00FE65A5" w:rsidRDefault="00E070BF" w:rsidP="00E070BF">
      <w:pPr>
        <w:spacing w:line="360" w:lineRule="auto"/>
        <w:ind w:firstLine="397"/>
        <w:rPr>
          <w:color w:val="000000"/>
          <w:spacing w:val="-2"/>
          <w:sz w:val="24"/>
          <w:szCs w:val="24"/>
          <w:lang w:val="lv-LV"/>
        </w:rPr>
      </w:pPr>
      <w:r w:rsidRPr="00FE65A5">
        <w:rPr>
          <w:position w:val="-24"/>
          <w:sz w:val="24"/>
          <w:szCs w:val="24"/>
          <w:lang w:val="lv-LV"/>
        </w:rPr>
        <w:object w:dxaOrig="1180" w:dyaOrig="660">
          <v:shape id="_x0000_i1291" type="#_x0000_t75" style="width:58.5pt;height:32.25pt" o:ole="">
            <v:imagedata r:id="rId739" o:title=""/>
          </v:shape>
          <o:OLEObject Type="Embed" ProgID="Equation.3" ShapeID="_x0000_i1291" DrawAspect="Content" ObjectID="_1399888142" r:id="rId740"/>
        </w:object>
      </w:r>
      <w:r w:rsidRPr="00FE65A5">
        <w:rPr>
          <w:color w:val="000000"/>
          <w:spacing w:val="-2"/>
          <w:sz w:val="24"/>
          <w:szCs w:val="24"/>
          <w:lang w:val="lv-LV"/>
        </w:rPr>
        <w:t xml:space="preserve"> - darba tinuma induktivitāte;</w:t>
      </w:r>
    </w:p>
    <w:p w:rsidR="00E070BF" w:rsidRPr="00FE65A5" w:rsidRDefault="00E070BF" w:rsidP="00E070BF">
      <w:pPr>
        <w:spacing w:line="360" w:lineRule="auto"/>
        <w:ind w:firstLine="397"/>
        <w:rPr>
          <w:color w:val="000000"/>
          <w:spacing w:val="-2"/>
          <w:sz w:val="24"/>
          <w:szCs w:val="24"/>
          <w:lang w:val="lv-LV"/>
        </w:rPr>
      </w:pPr>
      <w:r w:rsidRPr="00FE65A5">
        <w:rPr>
          <w:color w:val="000000"/>
          <w:spacing w:val="-2"/>
          <w:sz w:val="24"/>
          <w:szCs w:val="24"/>
          <w:lang w:val="lv-LV"/>
        </w:rPr>
        <w:t xml:space="preserve">μ - serdes magnētiskā caurlaidība, darbojoties maiņstrāvai; </w:t>
      </w:r>
    </w:p>
    <w:p w:rsidR="00E070BF" w:rsidRPr="00FE65A5" w:rsidRDefault="00E070BF" w:rsidP="00E070BF">
      <w:pPr>
        <w:spacing w:line="360" w:lineRule="auto"/>
        <w:ind w:left="360"/>
        <w:rPr>
          <w:color w:val="000000"/>
          <w:spacing w:val="-2"/>
          <w:sz w:val="24"/>
          <w:szCs w:val="24"/>
          <w:lang w:val="lv-LV"/>
        </w:rPr>
      </w:pPr>
      <w:r w:rsidRPr="00FE65A5">
        <w:rPr>
          <w:color w:val="000000"/>
          <w:spacing w:val="-2"/>
          <w:sz w:val="24"/>
          <w:szCs w:val="24"/>
          <w:lang w:val="lv-LV"/>
        </w:rPr>
        <w:t xml:space="preserve">S = const - serdes šķērsgriezuma laukums; . </w:t>
      </w:r>
    </w:p>
    <w:p w:rsidR="00E070BF" w:rsidRPr="00FE65A5" w:rsidRDefault="00E070BF" w:rsidP="00E070BF">
      <w:pPr>
        <w:spacing w:line="360" w:lineRule="auto"/>
        <w:ind w:left="360"/>
        <w:rPr>
          <w:color w:val="000000"/>
          <w:spacing w:val="-2"/>
          <w:sz w:val="24"/>
          <w:szCs w:val="24"/>
          <w:lang w:val="lv-LV"/>
        </w:rPr>
      </w:pPr>
      <w:r w:rsidRPr="00FE65A5">
        <w:rPr>
          <w:color w:val="000000"/>
          <w:spacing w:val="-2"/>
          <w:sz w:val="24"/>
          <w:szCs w:val="24"/>
          <w:lang w:val="lv-LV"/>
        </w:rPr>
        <w:t>w</w:t>
      </w:r>
      <w:r w:rsidRPr="00FE65A5">
        <w:rPr>
          <w:color w:val="000000"/>
          <w:spacing w:val="-2"/>
          <w:sz w:val="24"/>
          <w:szCs w:val="24"/>
          <w:vertAlign w:val="subscript"/>
          <w:lang w:val="lv-LV"/>
        </w:rPr>
        <w:t>d.t</w:t>
      </w:r>
      <w:r w:rsidRPr="00FE65A5">
        <w:rPr>
          <w:color w:val="000000"/>
          <w:spacing w:val="-2"/>
          <w:sz w:val="24"/>
          <w:szCs w:val="24"/>
          <w:lang w:val="lv-LV"/>
        </w:rPr>
        <w:t xml:space="preserve"> - const - darba tinuma vijumu skaits; </w:t>
      </w:r>
    </w:p>
    <w:p w:rsidR="00E070BF" w:rsidRPr="00FE65A5" w:rsidRDefault="00E070BF" w:rsidP="00E070BF">
      <w:pPr>
        <w:spacing w:line="360" w:lineRule="auto"/>
        <w:ind w:left="360"/>
        <w:rPr>
          <w:color w:val="000000"/>
          <w:spacing w:val="-2"/>
          <w:sz w:val="24"/>
          <w:szCs w:val="24"/>
          <w:lang w:val="lv-LV"/>
        </w:rPr>
      </w:pPr>
      <w:r w:rsidRPr="00FE65A5">
        <w:rPr>
          <w:i/>
          <w:color w:val="000000"/>
          <w:spacing w:val="-2"/>
          <w:sz w:val="24"/>
          <w:szCs w:val="24"/>
          <w:lang w:val="lv-LV"/>
        </w:rPr>
        <w:t>l</w:t>
      </w:r>
      <w:r w:rsidRPr="00FE65A5">
        <w:rPr>
          <w:color w:val="000000"/>
          <w:spacing w:val="-2"/>
          <w:sz w:val="24"/>
          <w:szCs w:val="24"/>
          <w:lang w:val="lv-LV"/>
        </w:rPr>
        <w:t xml:space="preserve"> = const - magnētiskā spēka līnijas vidējais garums. </w:t>
      </w:r>
    </w:p>
    <w:p w:rsidR="00E070BF" w:rsidRPr="00FE65A5" w:rsidRDefault="00E070BF" w:rsidP="00E070BF">
      <w:pPr>
        <w:spacing w:line="360" w:lineRule="auto"/>
        <w:ind w:firstLine="397"/>
        <w:rPr>
          <w:rStyle w:val="FontStyle16"/>
          <w:i w:val="0"/>
          <w:iCs w:val="0"/>
          <w:color w:val="000000"/>
          <w:spacing w:val="5"/>
          <w:sz w:val="24"/>
          <w:szCs w:val="24"/>
          <w:lang w:val="lv-LV"/>
        </w:rPr>
      </w:pPr>
    </w:p>
    <w:tbl>
      <w:tblPr>
        <w:tblW w:w="9102" w:type="dxa"/>
        <w:jc w:val="center"/>
        <w:tblLook w:val="01E0" w:firstRow="1" w:lastRow="1" w:firstColumn="1" w:lastColumn="1" w:noHBand="0" w:noVBand="0"/>
      </w:tblPr>
      <w:tblGrid>
        <w:gridCol w:w="2711"/>
        <w:gridCol w:w="6490"/>
      </w:tblGrid>
      <w:tr w:rsidR="00E070BF" w:rsidRPr="00FE65A5" w:rsidTr="00E070BF">
        <w:trPr>
          <w:jc w:val="center"/>
        </w:trPr>
        <w:tc>
          <w:tcPr>
            <w:tcW w:w="2802" w:type="dxa"/>
          </w:tcPr>
          <w:p w:rsidR="00E070BF" w:rsidRPr="00FE65A5" w:rsidRDefault="00E070BF" w:rsidP="00E070BF">
            <w:pPr>
              <w:jc w:val="center"/>
              <w:rPr>
                <w:rStyle w:val="FontStyle16"/>
                <w:lang w:val="lv-LV"/>
              </w:rPr>
            </w:pPr>
          </w:p>
          <w:p w:rsidR="00E070BF" w:rsidRPr="00FE65A5" w:rsidRDefault="00E070BF" w:rsidP="00E070BF">
            <w:pPr>
              <w:jc w:val="center"/>
              <w:rPr>
                <w:rStyle w:val="FontStyle16"/>
                <w:sz w:val="24"/>
                <w:szCs w:val="24"/>
                <w:lang w:val="lv-LV"/>
              </w:rPr>
            </w:pPr>
            <w:r w:rsidRPr="00FE65A5">
              <w:rPr>
                <w:i/>
                <w:iCs/>
                <w:noProof/>
                <w:lang w:val="lv-LV" w:eastAsia="lv-LV"/>
              </w:rPr>
              <w:drawing>
                <wp:inline distT="0" distB="0" distL="0" distR="0">
                  <wp:extent cx="1565275" cy="1704340"/>
                  <wp:effectExtent l="1905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741" cstate="print">
                            <a:lum bright="-18000" contrast="54000"/>
                            <a:grayscl/>
                          </a:blip>
                          <a:srcRect/>
                          <a:stretch>
                            <a:fillRect/>
                          </a:stretch>
                        </pic:blipFill>
                        <pic:spPr bwMode="auto">
                          <a:xfrm>
                            <a:off x="0" y="0"/>
                            <a:ext cx="1565275" cy="1704340"/>
                          </a:xfrm>
                          <a:prstGeom prst="rect">
                            <a:avLst/>
                          </a:prstGeom>
                          <a:noFill/>
                          <a:ln w="9525">
                            <a:noFill/>
                            <a:miter lim="800000"/>
                            <a:headEnd/>
                            <a:tailEnd/>
                          </a:ln>
                        </pic:spPr>
                      </pic:pic>
                    </a:graphicData>
                  </a:graphic>
                </wp:inline>
              </w:drawing>
            </w:r>
          </w:p>
        </w:tc>
        <w:tc>
          <w:tcPr>
            <w:tcW w:w="6300" w:type="dxa"/>
          </w:tcPr>
          <w:p w:rsidR="00E070BF" w:rsidRPr="00FE65A5" w:rsidRDefault="00E070BF" w:rsidP="00E070BF">
            <w:pPr>
              <w:jc w:val="center"/>
              <w:rPr>
                <w:rStyle w:val="FontStyle16"/>
                <w:sz w:val="24"/>
                <w:szCs w:val="24"/>
                <w:lang w:val="lv-LV"/>
              </w:rPr>
            </w:pPr>
            <w:r w:rsidRPr="00FE65A5">
              <w:rPr>
                <w:i/>
                <w:iCs/>
                <w:noProof/>
                <w:lang w:val="lv-LV" w:eastAsia="lv-LV"/>
              </w:rPr>
              <w:drawing>
                <wp:inline distT="0" distB="0" distL="0" distR="0">
                  <wp:extent cx="3964940" cy="2867660"/>
                  <wp:effectExtent l="1905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742" cstate="print">
                            <a:lum bright="-32000" contrast="68000"/>
                            <a:grayscl/>
                          </a:blip>
                          <a:srcRect/>
                          <a:stretch>
                            <a:fillRect/>
                          </a:stretch>
                        </pic:blipFill>
                        <pic:spPr bwMode="auto">
                          <a:xfrm>
                            <a:off x="0" y="0"/>
                            <a:ext cx="3964940" cy="2867660"/>
                          </a:xfrm>
                          <a:prstGeom prst="rect">
                            <a:avLst/>
                          </a:prstGeom>
                          <a:noFill/>
                          <a:ln w="9525">
                            <a:noFill/>
                            <a:miter lim="800000"/>
                            <a:headEnd/>
                            <a:tailEnd/>
                          </a:ln>
                        </pic:spPr>
                      </pic:pic>
                    </a:graphicData>
                  </a:graphic>
                </wp:inline>
              </w:drawing>
            </w:r>
          </w:p>
        </w:tc>
      </w:tr>
    </w:tbl>
    <w:p w:rsidR="00E070BF" w:rsidRPr="00FE65A5" w:rsidRDefault="00E070BF" w:rsidP="00E070BF">
      <w:pPr>
        <w:jc w:val="center"/>
        <w:rPr>
          <w:sz w:val="22"/>
          <w:szCs w:val="22"/>
          <w:lang w:val="lv-LV"/>
        </w:rPr>
      </w:pPr>
      <w:r w:rsidRPr="00FE65A5">
        <w:rPr>
          <w:sz w:val="22"/>
          <w:szCs w:val="22"/>
          <w:lang w:val="lv-LV"/>
        </w:rPr>
        <w:t xml:space="preserve">3.30. att. Vienkāršākais magnētiskais pastiprinātājs (a), ar pretslēgumā savienotiem vadības </w:t>
      </w:r>
      <w:r w:rsidRPr="00FE65A5">
        <w:rPr>
          <w:sz w:val="22"/>
          <w:szCs w:val="22"/>
          <w:lang w:val="lv-LV"/>
        </w:rPr>
        <w:lastRenderedPageBreak/>
        <w:t>tinumiem (b) un kopēju vadības tinumu (c): w</w:t>
      </w:r>
      <w:r w:rsidRPr="00FE65A5">
        <w:rPr>
          <w:sz w:val="22"/>
          <w:szCs w:val="22"/>
          <w:vertAlign w:val="subscript"/>
          <w:lang w:val="lv-LV"/>
        </w:rPr>
        <w:t>1</w:t>
      </w:r>
      <w:r w:rsidRPr="00FE65A5">
        <w:rPr>
          <w:sz w:val="22"/>
          <w:szCs w:val="22"/>
          <w:lang w:val="lv-LV"/>
        </w:rPr>
        <w:t xml:space="preserve"> - darba tinuma un w</w:t>
      </w:r>
      <w:r w:rsidRPr="00FE65A5">
        <w:rPr>
          <w:sz w:val="22"/>
          <w:szCs w:val="22"/>
          <w:vertAlign w:val="subscript"/>
          <w:lang w:val="lv-LV"/>
        </w:rPr>
        <w:t>2</w:t>
      </w:r>
      <w:r w:rsidRPr="00FE65A5">
        <w:rPr>
          <w:sz w:val="22"/>
          <w:szCs w:val="22"/>
          <w:lang w:val="lv-LV"/>
        </w:rPr>
        <w:t xml:space="preserve"> - vadības tinuma vijumu skaits.</w:t>
      </w:r>
    </w:p>
    <w:p w:rsidR="00E070BF" w:rsidRPr="00FE65A5" w:rsidRDefault="00E070BF" w:rsidP="00E070BF">
      <w:pPr>
        <w:spacing w:line="360" w:lineRule="auto"/>
        <w:ind w:firstLine="397"/>
        <w:rPr>
          <w:lang w:val="lv-LV"/>
        </w:rPr>
      </w:pPr>
    </w:p>
    <w:p w:rsidR="00E070BF" w:rsidRPr="00FE65A5" w:rsidRDefault="00E070BF" w:rsidP="00E070BF">
      <w:pPr>
        <w:spacing w:line="360" w:lineRule="auto"/>
        <w:ind w:firstLine="397"/>
        <w:jc w:val="both"/>
        <w:rPr>
          <w:color w:val="000000"/>
          <w:spacing w:val="-2"/>
          <w:sz w:val="24"/>
          <w:szCs w:val="24"/>
          <w:lang w:val="lv-LV"/>
        </w:rPr>
      </w:pPr>
      <w:r w:rsidRPr="00FE65A5">
        <w:rPr>
          <w:color w:val="000000"/>
          <w:spacing w:val="-2"/>
          <w:sz w:val="24"/>
          <w:szCs w:val="24"/>
          <w:lang w:val="lv-LV"/>
        </w:rPr>
        <w:t>Kā redzams pēc formulas (3.21), strāva darba tinumā I</w:t>
      </w:r>
      <w:r w:rsidRPr="00FE65A5">
        <w:rPr>
          <w:color w:val="000000"/>
          <w:spacing w:val="-2"/>
          <w:sz w:val="24"/>
          <w:szCs w:val="24"/>
          <w:vertAlign w:val="subscript"/>
          <w:lang w:val="lv-LV"/>
        </w:rPr>
        <w:t>1</w:t>
      </w:r>
      <w:r w:rsidRPr="00FE65A5">
        <w:rPr>
          <w:color w:val="000000"/>
          <w:spacing w:val="-2"/>
          <w:sz w:val="24"/>
          <w:szCs w:val="24"/>
          <w:lang w:val="lv-LV"/>
        </w:rPr>
        <w:t xml:space="preserve"> ir atkarīga no serdes magnētiskās caurlaidības I = f(μ). Savukārt, magnētiskā caurlaidība ir atkarīga no magnetizējošās līdzstrāvas μ</w:t>
      </w:r>
      <w:r w:rsidRPr="00FE65A5">
        <w:rPr>
          <w:noProof/>
          <w:color w:val="000000"/>
          <w:spacing w:val="-2"/>
          <w:sz w:val="24"/>
          <w:szCs w:val="24"/>
          <w:lang w:val="lv-LV" w:eastAsia="lv-LV"/>
        </w:rPr>
        <w:t xml:space="preserve"> </w:t>
      </w:r>
      <w:r w:rsidRPr="00FE65A5">
        <w:rPr>
          <w:color w:val="000000"/>
          <w:spacing w:val="-2"/>
          <w:sz w:val="24"/>
          <w:szCs w:val="24"/>
          <w:lang w:val="lv-LV"/>
        </w:rPr>
        <w:t>= f(I</w:t>
      </w:r>
      <w:r w:rsidRPr="00FE65A5">
        <w:rPr>
          <w:color w:val="000000"/>
          <w:spacing w:val="-2"/>
          <w:sz w:val="24"/>
          <w:szCs w:val="24"/>
          <w:vertAlign w:val="subscript"/>
          <w:lang w:val="lv-LV"/>
        </w:rPr>
        <w:t>2</w:t>
      </w:r>
      <w:r w:rsidRPr="00FE65A5">
        <w:rPr>
          <w:color w:val="000000"/>
          <w:spacing w:val="-2"/>
          <w:sz w:val="24"/>
          <w:szCs w:val="24"/>
          <w:lang w:val="lv-LV"/>
        </w:rPr>
        <w:t>), kā parādīts 3.31. a attēlā, kur H</w:t>
      </w:r>
      <w:r w:rsidRPr="00FE65A5">
        <w:rPr>
          <w:color w:val="000000"/>
          <w:spacing w:val="-2"/>
          <w:sz w:val="24"/>
          <w:szCs w:val="24"/>
          <w:vertAlign w:val="subscript"/>
          <w:lang w:val="lv-LV"/>
        </w:rPr>
        <w:t>2</w:t>
      </w:r>
      <w:r w:rsidRPr="00FE65A5">
        <w:rPr>
          <w:color w:val="000000"/>
          <w:spacing w:val="-2"/>
          <w:sz w:val="24"/>
          <w:szCs w:val="24"/>
          <w:lang w:val="lv-LV"/>
        </w:rPr>
        <w:t xml:space="preserve"> - vadības tinuma magnētiskā lauka intensitāte.</w:t>
      </w:r>
    </w:p>
    <w:p w:rsidR="00E070BF" w:rsidRPr="00FE65A5" w:rsidRDefault="00E070BF" w:rsidP="00E070BF">
      <w:pPr>
        <w:spacing w:line="360" w:lineRule="auto"/>
        <w:ind w:firstLine="397"/>
        <w:jc w:val="both"/>
        <w:rPr>
          <w:color w:val="000000"/>
          <w:spacing w:val="-2"/>
          <w:sz w:val="24"/>
          <w:szCs w:val="24"/>
          <w:lang w:val="lv-LV"/>
        </w:rPr>
      </w:pPr>
      <w:r w:rsidRPr="00FE65A5">
        <w:rPr>
          <w:color w:val="000000"/>
          <w:spacing w:val="-2"/>
          <w:sz w:val="24"/>
          <w:szCs w:val="24"/>
          <w:lang w:val="lv-LV"/>
        </w:rPr>
        <w:t>Ja U = const, tad magnētiskā pastiprinātāja darba raksturlīkne I</w:t>
      </w:r>
      <w:r w:rsidRPr="00FE65A5">
        <w:rPr>
          <w:color w:val="000000"/>
          <w:spacing w:val="-2"/>
          <w:sz w:val="24"/>
          <w:szCs w:val="24"/>
          <w:vertAlign w:val="subscript"/>
          <w:lang w:val="lv-LV"/>
        </w:rPr>
        <w:t>1</w:t>
      </w:r>
      <w:r w:rsidRPr="00FE65A5">
        <w:rPr>
          <w:color w:val="000000"/>
          <w:spacing w:val="-2"/>
          <w:sz w:val="24"/>
          <w:szCs w:val="24"/>
          <w:lang w:val="lv-LV"/>
        </w:rPr>
        <w:t xml:space="preserve"> = f(I</w:t>
      </w:r>
      <w:r w:rsidRPr="00FE65A5">
        <w:rPr>
          <w:color w:val="000000"/>
          <w:spacing w:val="-2"/>
          <w:sz w:val="24"/>
          <w:szCs w:val="24"/>
          <w:vertAlign w:val="subscript"/>
          <w:lang w:val="lv-LV"/>
        </w:rPr>
        <w:t>2</w:t>
      </w:r>
      <w:r w:rsidRPr="00FE65A5">
        <w:rPr>
          <w:color w:val="000000"/>
          <w:spacing w:val="-2"/>
          <w:sz w:val="24"/>
          <w:szCs w:val="24"/>
          <w:lang w:val="lv-LV"/>
        </w:rPr>
        <w:t>) parādīta 3.31. b attēlā, kur I</w:t>
      </w:r>
      <w:r w:rsidRPr="00FE65A5">
        <w:rPr>
          <w:color w:val="000000"/>
          <w:spacing w:val="-2"/>
          <w:sz w:val="24"/>
          <w:szCs w:val="24"/>
          <w:vertAlign w:val="subscript"/>
          <w:lang w:val="lv-LV"/>
        </w:rPr>
        <w:t>0</w:t>
      </w:r>
      <w:r w:rsidRPr="00FE65A5">
        <w:rPr>
          <w:color w:val="000000"/>
          <w:spacing w:val="-2"/>
          <w:sz w:val="24"/>
          <w:szCs w:val="24"/>
          <w:lang w:val="lv-LV"/>
        </w:rPr>
        <w:t xml:space="preserve"> - magnētiskā pastiprinātāja tukšgaitas strāva. Jācenšas, lai tā būtu pēc iespējas mazāka (palielinās darba strāvas I, regulēšanas asums), izgatavojot serdi ar iespējami mazāku magnētisko pretestību.</w:t>
      </w:r>
    </w:p>
    <w:p w:rsidR="00E070BF" w:rsidRPr="00FE65A5" w:rsidRDefault="00E070BF" w:rsidP="00E070BF">
      <w:pPr>
        <w:spacing w:line="360" w:lineRule="auto"/>
        <w:ind w:firstLine="397"/>
        <w:rPr>
          <w:sz w:val="16"/>
          <w:szCs w:val="16"/>
          <w:lang w:val="lv-LV"/>
        </w:rPr>
      </w:pPr>
    </w:p>
    <w:tbl>
      <w:tblPr>
        <w:tblW w:w="0" w:type="auto"/>
        <w:tblLook w:val="01E0" w:firstRow="1" w:lastRow="1" w:firstColumn="1" w:lastColumn="1" w:noHBand="0" w:noVBand="0"/>
      </w:tblPr>
      <w:tblGrid>
        <w:gridCol w:w="8720"/>
      </w:tblGrid>
      <w:tr w:rsidR="00E070BF" w:rsidRPr="00FE65A5" w:rsidTr="00E070BF">
        <w:tc>
          <w:tcPr>
            <w:tcW w:w="9287" w:type="dxa"/>
          </w:tcPr>
          <w:p w:rsidR="00E070BF" w:rsidRPr="00FE65A5" w:rsidRDefault="00E070BF" w:rsidP="00E070BF">
            <w:pPr>
              <w:jc w:val="center"/>
              <w:rPr>
                <w:lang w:val="lv-LV"/>
              </w:rPr>
            </w:pPr>
            <w:r w:rsidRPr="00FE65A5">
              <w:rPr>
                <w:noProof/>
                <w:lang w:val="lv-LV" w:eastAsia="lv-LV"/>
              </w:rPr>
              <w:drawing>
                <wp:inline distT="0" distB="0" distL="0" distR="0">
                  <wp:extent cx="2552700" cy="3211195"/>
                  <wp:effectExtent l="19050" t="0" r="0" b="0"/>
                  <wp:docPr id="82"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743" cstate="print">
                            <a:lum bright="-32000" contrast="68000"/>
                            <a:grayscl/>
                          </a:blip>
                          <a:srcRect/>
                          <a:stretch>
                            <a:fillRect/>
                          </a:stretch>
                        </pic:blipFill>
                        <pic:spPr bwMode="auto">
                          <a:xfrm>
                            <a:off x="0" y="0"/>
                            <a:ext cx="2552700" cy="3211195"/>
                          </a:xfrm>
                          <a:prstGeom prst="rect">
                            <a:avLst/>
                          </a:prstGeom>
                          <a:noFill/>
                          <a:ln w="9525">
                            <a:noFill/>
                            <a:miter lim="800000"/>
                            <a:headEnd/>
                            <a:tailEnd/>
                          </a:ln>
                        </pic:spPr>
                      </pic:pic>
                    </a:graphicData>
                  </a:graphic>
                </wp:inline>
              </w:drawing>
            </w:r>
          </w:p>
        </w:tc>
      </w:tr>
    </w:tbl>
    <w:p w:rsidR="00E070BF" w:rsidRPr="00FE65A5" w:rsidRDefault="00E070BF" w:rsidP="00E070BF">
      <w:pPr>
        <w:jc w:val="center"/>
        <w:rPr>
          <w:sz w:val="22"/>
          <w:szCs w:val="22"/>
          <w:lang w:val="lv-LV"/>
        </w:rPr>
      </w:pPr>
      <w:r w:rsidRPr="00FE65A5">
        <w:rPr>
          <w:sz w:val="22"/>
          <w:szCs w:val="22"/>
          <w:lang w:val="lv-LV"/>
        </w:rPr>
        <w:t>3.31. att. Magnētiskā pastiprinātāja magnētiskās caurlaidības izmaiņa, mag</w:t>
      </w:r>
      <w:r w:rsidRPr="00FE65A5">
        <w:rPr>
          <w:sz w:val="22"/>
          <w:szCs w:val="22"/>
          <w:lang w:val="lv-LV"/>
        </w:rPr>
        <w:softHyphen/>
        <w:t>netizējot serdi (a), strāvas darba tinumā izmaiņa, magnetizējot serdi (h), un magnētiskās plūsmas un strāvas darba tinumā izmaiņa vienkāršākajā magnētiskajā pastiprinātājā (c).</w:t>
      </w:r>
    </w:p>
    <w:p w:rsidR="00E070BF" w:rsidRPr="00FE65A5" w:rsidRDefault="00E070BF" w:rsidP="00E070BF">
      <w:pPr>
        <w:spacing w:line="360" w:lineRule="auto"/>
        <w:ind w:firstLine="397"/>
        <w:rPr>
          <w:lang w:val="lv-LV"/>
        </w:rPr>
      </w:pPr>
    </w:p>
    <w:p w:rsidR="00E070BF" w:rsidRPr="00FE65A5" w:rsidRDefault="00E070BF" w:rsidP="00E070BF">
      <w:pPr>
        <w:spacing w:line="360" w:lineRule="auto"/>
        <w:ind w:firstLine="397"/>
        <w:jc w:val="both"/>
        <w:rPr>
          <w:color w:val="000000"/>
          <w:spacing w:val="-2"/>
          <w:sz w:val="24"/>
          <w:szCs w:val="24"/>
          <w:lang w:val="lv-LV"/>
        </w:rPr>
      </w:pPr>
      <w:r w:rsidRPr="00FE65A5">
        <w:rPr>
          <w:color w:val="000000"/>
          <w:spacing w:val="-2"/>
          <w:sz w:val="24"/>
          <w:szCs w:val="24"/>
          <w:lang w:val="lv-LV"/>
        </w:rPr>
        <w:t xml:space="preserve">Apskatīsim, kā izmainās magnētiskā plūsma </w:t>
      </w:r>
      <w:r w:rsidRPr="00FE65A5">
        <w:rPr>
          <w:color w:val="000000"/>
          <w:spacing w:val="-2"/>
          <w:sz w:val="24"/>
          <w:szCs w:val="24"/>
          <w:lang w:val="lv-LV"/>
        </w:rPr>
        <w:sym w:font="Symbol" w:char="F046"/>
      </w:r>
      <w:r w:rsidRPr="00FE65A5">
        <w:rPr>
          <w:noProof/>
          <w:color w:val="000000"/>
          <w:spacing w:val="-2"/>
          <w:sz w:val="24"/>
          <w:szCs w:val="24"/>
          <w:lang w:val="lv-LV" w:eastAsia="lv-LV"/>
        </w:rPr>
        <w:t xml:space="preserve"> </w:t>
      </w:r>
      <w:r w:rsidRPr="00FE65A5">
        <w:rPr>
          <w:color w:val="000000"/>
          <w:spacing w:val="-2"/>
          <w:sz w:val="24"/>
          <w:szCs w:val="24"/>
          <w:lang w:val="lv-LV"/>
        </w:rPr>
        <w:t>serdē un strāva I</w:t>
      </w:r>
      <w:r w:rsidRPr="00FE65A5">
        <w:rPr>
          <w:color w:val="000000"/>
          <w:spacing w:val="-2"/>
          <w:sz w:val="24"/>
          <w:szCs w:val="24"/>
          <w:vertAlign w:val="subscript"/>
          <w:lang w:val="lv-LV"/>
        </w:rPr>
        <w:t>1</w:t>
      </w:r>
      <w:r w:rsidRPr="00FE65A5">
        <w:rPr>
          <w:color w:val="000000"/>
          <w:spacing w:val="-2"/>
          <w:sz w:val="24"/>
          <w:szCs w:val="24"/>
          <w:lang w:val="lv-LV"/>
        </w:rPr>
        <w:t>, darba tinumā, darbojoties magnētiskajam pastiprinātājam (3.31. c att.). Attēlā redzam, ka vienkāršākajā magnētiskajā pastiprinātājā strāva I</w:t>
      </w:r>
      <w:r w:rsidRPr="00FE65A5">
        <w:rPr>
          <w:color w:val="000000"/>
          <w:spacing w:val="-2"/>
          <w:sz w:val="24"/>
          <w:szCs w:val="24"/>
          <w:vertAlign w:val="subscript"/>
          <w:lang w:val="lv-LV"/>
        </w:rPr>
        <w:t>1</w:t>
      </w:r>
      <w:r w:rsidRPr="00FE65A5">
        <w:rPr>
          <w:color w:val="000000"/>
          <w:spacing w:val="-2"/>
          <w:sz w:val="24"/>
          <w:szCs w:val="24"/>
          <w:lang w:val="lv-LV"/>
        </w:rPr>
        <w:t xml:space="preserve"> darba tinumā nav simetriska un vadības tinumā inducējas mainīgs EDS (kā parastā transformatorā), kas pasliktina magnētiskā pastiprinātāja darbību. Tāpēc tādus magnētiskos pastiprinātājus praksē nelieto.</w:t>
      </w:r>
    </w:p>
    <w:p w:rsidR="00E070BF" w:rsidRPr="00FE65A5" w:rsidRDefault="00E070BF" w:rsidP="00E070BF">
      <w:pPr>
        <w:spacing w:line="360" w:lineRule="auto"/>
        <w:ind w:firstLine="397"/>
        <w:jc w:val="both"/>
        <w:rPr>
          <w:color w:val="000000"/>
          <w:spacing w:val="-2"/>
          <w:sz w:val="24"/>
          <w:szCs w:val="24"/>
          <w:lang w:val="lv-LV"/>
        </w:rPr>
      </w:pPr>
      <w:r w:rsidRPr="00FE65A5">
        <w:rPr>
          <w:color w:val="000000"/>
          <w:spacing w:val="-2"/>
          <w:sz w:val="24"/>
          <w:szCs w:val="24"/>
          <w:lang w:val="lv-LV"/>
        </w:rPr>
        <w:t xml:space="preserve">Šo trūkumu novēršanai magnētiskajā pastiprinātājā lieto virknē ar vadības tinumu ieslēgtu droseli L (3.30. a att.) vai vadības un darba tinumu sadala divās daļās ar vienādu </w:t>
      </w:r>
      <w:r w:rsidRPr="00FE65A5">
        <w:rPr>
          <w:color w:val="000000"/>
          <w:spacing w:val="-2"/>
          <w:sz w:val="24"/>
          <w:szCs w:val="24"/>
          <w:lang w:val="lv-LV"/>
        </w:rPr>
        <w:lastRenderedPageBreak/>
        <w:t>vijumu skaitu (3.30. b att.). Tinumu daļas saslēdz tā, lai EDS darba tinumā summētos, bet EDS vadības tinumos sav</w:t>
      </w:r>
      <w:r w:rsidRPr="00FE65A5">
        <w:rPr>
          <w:color w:val="000000"/>
          <w:spacing w:val="-2"/>
          <w:sz w:val="24"/>
          <w:szCs w:val="24"/>
          <w:lang w:val="lv-LV"/>
        </w:rPr>
        <w:softHyphen/>
        <w:t>starpēji kompensētos.</w:t>
      </w:r>
    </w:p>
    <w:p w:rsidR="00E070BF" w:rsidRPr="00FE65A5" w:rsidRDefault="00E070BF" w:rsidP="00E070BF">
      <w:pPr>
        <w:spacing w:line="360" w:lineRule="auto"/>
        <w:ind w:firstLine="397"/>
        <w:jc w:val="both"/>
        <w:rPr>
          <w:color w:val="000000"/>
          <w:spacing w:val="-2"/>
          <w:sz w:val="24"/>
          <w:szCs w:val="24"/>
          <w:lang w:val="lv-LV"/>
        </w:rPr>
      </w:pPr>
      <w:r w:rsidRPr="00FE65A5">
        <w:rPr>
          <w:color w:val="000000"/>
          <w:spacing w:val="-2"/>
          <w:sz w:val="24"/>
          <w:szCs w:val="24"/>
          <w:lang w:val="lv-LV"/>
        </w:rPr>
        <w:t>Abos gadījumos vadības tinumos inducējas maiņspriegums, kurš var būt bīstams izolācijai. To var novērst, novie</w:t>
      </w:r>
      <w:r w:rsidRPr="00FE65A5">
        <w:rPr>
          <w:color w:val="000000"/>
          <w:spacing w:val="-2"/>
          <w:sz w:val="24"/>
          <w:szCs w:val="24"/>
          <w:lang w:val="lv-LV"/>
        </w:rPr>
        <w:softHyphen/>
        <w:t>tojot darba tinumus uz divām serdēm, bet vadības tinumu — uz kopējas serdes (3.30. c att.). Tad kopējā serdē rezultējošā magnētiskā plūsma</w:t>
      </w:r>
    </w:p>
    <w:p w:rsidR="00E070BF" w:rsidRPr="00FE65A5" w:rsidRDefault="00E070BF" w:rsidP="00E070BF">
      <w:pPr>
        <w:spacing w:line="360" w:lineRule="auto"/>
        <w:ind w:left="1440" w:firstLine="720"/>
        <w:rPr>
          <w:color w:val="000000"/>
          <w:spacing w:val="-2"/>
          <w:sz w:val="24"/>
          <w:szCs w:val="24"/>
          <w:lang w:val="lv-LV"/>
        </w:rPr>
      </w:pPr>
      <w:r w:rsidRPr="00FE65A5">
        <w:rPr>
          <w:noProof/>
          <w:color w:val="000000"/>
          <w:spacing w:val="-2"/>
          <w:sz w:val="24"/>
          <w:szCs w:val="24"/>
          <w:lang w:val="lv-LV" w:eastAsia="lv-LV"/>
        </w:rPr>
        <w:drawing>
          <wp:inline distT="0" distB="0" distL="0" distR="0">
            <wp:extent cx="1202282" cy="168375"/>
            <wp:effectExtent l="1905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744" cstate="print">
                      <a:lum bright="-10000" contrast="30000"/>
                    </a:blip>
                    <a:srcRect/>
                    <a:stretch>
                      <a:fillRect/>
                    </a:stretch>
                  </pic:blipFill>
                  <pic:spPr bwMode="auto">
                    <a:xfrm>
                      <a:off x="0" y="0"/>
                      <a:ext cx="1208314" cy="169220"/>
                    </a:xfrm>
                    <a:prstGeom prst="rect">
                      <a:avLst/>
                    </a:prstGeom>
                    <a:noFill/>
                    <a:ln w="9525">
                      <a:noFill/>
                      <a:miter lim="800000"/>
                      <a:headEnd/>
                      <a:tailEnd/>
                    </a:ln>
                  </pic:spPr>
                </pic:pic>
              </a:graphicData>
            </a:graphic>
          </wp:inline>
        </w:drawing>
      </w:r>
    </w:p>
    <w:p w:rsidR="00E070BF" w:rsidRPr="00FE65A5" w:rsidRDefault="00E070BF" w:rsidP="00E070BF">
      <w:pPr>
        <w:spacing w:line="360" w:lineRule="auto"/>
        <w:rPr>
          <w:color w:val="000000"/>
          <w:spacing w:val="-2"/>
          <w:sz w:val="24"/>
          <w:szCs w:val="24"/>
          <w:lang w:val="lv-LV"/>
        </w:rPr>
      </w:pPr>
      <w:r w:rsidRPr="00FE65A5">
        <w:rPr>
          <w:color w:val="000000"/>
          <w:spacing w:val="-2"/>
          <w:sz w:val="24"/>
          <w:szCs w:val="24"/>
          <w:lang w:val="lv-LV"/>
        </w:rPr>
        <w:t>un maiņspriegums vadības tinumā neinducējas.</w:t>
      </w:r>
    </w:p>
    <w:p w:rsidR="00E070BF" w:rsidRPr="00FE65A5" w:rsidRDefault="00E070BF" w:rsidP="00E070BF">
      <w:pPr>
        <w:spacing w:line="360" w:lineRule="auto"/>
        <w:ind w:firstLine="397"/>
        <w:rPr>
          <w:color w:val="000000"/>
          <w:spacing w:val="-2"/>
          <w:sz w:val="24"/>
          <w:szCs w:val="24"/>
          <w:lang w:val="lv-LV"/>
        </w:rPr>
      </w:pPr>
      <w:r w:rsidRPr="00FE65A5">
        <w:rPr>
          <w:color w:val="000000"/>
          <w:spacing w:val="-2"/>
          <w:sz w:val="24"/>
          <w:szCs w:val="24"/>
          <w:lang w:val="lv-LV"/>
        </w:rPr>
        <w:t>Vadības tinumi var būt vairāki, kā tas ir magnētiskajos pastiprinātājos dīzeļlokomotīvēs u.c.</w:t>
      </w:r>
    </w:p>
    <w:p w:rsidR="00E070BF" w:rsidRPr="00FE65A5" w:rsidRDefault="00E070BF" w:rsidP="00E070BF">
      <w:pPr>
        <w:spacing w:line="360" w:lineRule="auto"/>
        <w:ind w:firstLine="397"/>
        <w:rPr>
          <w:color w:val="000000"/>
          <w:spacing w:val="-2"/>
          <w:sz w:val="24"/>
          <w:szCs w:val="24"/>
          <w:lang w:val="lv-LV"/>
        </w:rPr>
      </w:pPr>
      <w:r w:rsidRPr="00FE65A5">
        <w:rPr>
          <w:color w:val="000000"/>
          <w:spacing w:val="-2"/>
          <w:sz w:val="24"/>
          <w:szCs w:val="24"/>
          <w:lang w:val="lv-LV"/>
        </w:rPr>
        <w:t xml:space="preserve">Magnētisko pastiprinātāju darbību raksturo: </w:t>
      </w:r>
    </w:p>
    <w:p w:rsidR="00E070BF" w:rsidRPr="00FE65A5" w:rsidRDefault="00E070BF" w:rsidP="00E070BF">
      <w:pPr>
        <w:spacing w:line="360" w:lineRule="auto"/>
        <w:ind w:firstLine="397"/>
        <w:rPr>
          <w:color w:val="000000"/>
          <w:spacing w:val="-2"/>
          <w:sz w:val="24"/>
          <w:szCs w:val="24"/>
          <w:lang w:val="lv-LV"/>
        </w:rPr>
      </w:pPr>
      <w:r w:rsidRPr="00FE65A5">
        <w:rPr>
          <w:color w:val="000000"/>
          <w:spacing w:val="-2"/>
          <w:sz w:val="24"/>
          <w:szCs w:val="24"/>
          <w:lang w:val="lv-LV"/>
        </w:rPr>
        <w:t>- strāvas pastiprinājuma koeficients:</w:t>
      </w:r>
    </w:p>
    <w:p w:rsidR="00E070BF" w:rsidRPr="00FE65A5" w:rsidRDefault="00E070BF" w:rsidP="00E070BF">
      <w:pPr>
        <w:spacing w:line="360" w:lineRule="auto"/>
        <w:ind w:left="1440" w:firstLine="720"/>
        <w:rPr>
          <w:color w:val="000000"/>
          <w:spacing w:val="-2"/>
          <w:sz w:val="24"/>
          <w:szCs w:val="24"/>
          <w:lang w:val="lv-LV"/>
        </w:rPr>
      </w:pPr>
      <w:r w:rsidRPr="00FE65A5">
        <w:rPr>
          <w:noProof/>
          <w:color w:val="000000"/>
          <w:spacing w:val="-2"/>
          <w:sz w:val="24"/>
          <w:szCs w:val="24"/>
          <w:lang w:val="lv-LV" w:eastAsia="lv-LV"/>
        </w:rPr>
        <w:drawing>
          <wp:inline distT="0" distB="0" distL="0" distR="0">
            <wp:extent cx="995045" cy="328930"/>
            <wp:effectExtent l="1905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745" cstate="print">
                      <a:lum bright="-10000" contrast="30000"/>
                    </a:blip>
                    <a:srcRect/>
                    <a:stretch>
                      <a:fillRect/>
                    </a:stretch>
                  </pic:blipFill>
                  <pic:spPr bwMode="auto">
                    <a:xfrm>
                      <a:off x="0" y="0"/>
                      <a:ext cx="995045" cy="328930"/>
                    </a:xfrm>
                    <a:prstGeom prst="rect">
                      <a:avLst/>
                    </a:prstGeom>
                    <a:noFill/>
                    <a:ln w="9525">
                      <a:noFill/>
                      <a:miter lim="800000"/>
                      <a:headEnd/>
                      <a:tailEnd/>
                    </a:ln>
                  </pic:spPr>
                </pic:pic>
              </a:graphicData>
            </a:graphic>
          </wp:inline>
        </w:drawing>
      </w:r>
      <w:r w:rsidRPr="00FE65A5">
        <w:rPr>
          <w:color w:val="000000"/>
          <w:spacing w:val="-2"/>
          <w:sz w:val="24"/>
          <w:szCs w:val="24"/>
          <w:lang w:val="lv-LV"/>
        </w:rPr>
        <w:t xml:space="preserve"> un</w:t>
      </w:r>
    </w:p>
    <w:p w:rsidR="00E070BF" w:rsidRPr="00FE65A5" w:rsidRDefault="00E070BF" w:rsidP="00E070BF">
      <w:pPr>
        <w:spacing w:line="360" w:lineRule="auto"/>
        <w:ind w:firstLine="397"/>
        <w:rPr>
          <w:color w:val="000000"/>
          <w:spacing w:val="-2"/>
          <w:sz w:val="24"/>
          <w:szCs w:val="24"/>
          <w:lang w:val="lv-LV"/>
        </w:rPr>
      </w:pPr>
      <w:r w:rsidRPr="00FE65A5">
        <w:rPr>
          <w:color w:val="000000"/>
          <w:spacing w:val="-2"/>
          <w:sz w:val="24"/>
          <w:szCs w:val="24"/>
          <w:lang w:val="lv-LV"/>
        </w:rPr>
        <w:t xml:space="preserve">-jaudas pastiprinājuma koeficients: </w:t>
      </w:r>
    </w:p>
    <w:p w:rsidR="00E070BF" w:rsidRPr="00FE65A5" w:rsidRDefault="00E070BF" w:rsidP="00E070BF">
      <w:pPr>
        <w:spacing w:line="360" w:lineRule="auto"/>
        <w:ind w:left="1440" w:firstLine="720"/>
        <w:rPr>
          <w:color w:val="000000"/>
          <w:spacing w:val="-2"/>
          <w:sz w:val="24"/>
          <w:szCs w:val="24"/>
          <w:lang w:val="lv-LV"/>
        </w:rPr>
      </w:pPr>
      <w:r w:rsidRPr="00FE65A5">
        <w:rPr>
          <w:noProof/>
          <w:color w:val="000000"/>
          <w:spacing w:val="-2"/>
          <w:sz w:val="24"/>
          <w:szCs w:val="24"/>
          <w:lang w:val="lv-LV" w:eastAsia="lv-LV"/>
        </w:rPr>
        <w:drawing>
          <wp:inline distT="0" distB="0" distL="0" distR="0">
            <wp:extent cx="1287780" cy="365760"/>
            <wp:effectExtent l="19050" t="0" r="762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46" cstate="print">
                      <a:lum bright="-10000" contrast="30000"/>
                    </a:blip>
                    <a:srcRect/>
                    <a:stretch>
                      <a:fillRect/>
                    </a:stretch>
                  </pic:blipFill>
                  <pic:spPr bwMode="auto">
                    <a:xfrm>
                      <a:off x="0" y="0"/>
                      <a:ext cx="1287780" cy="365760"/>
                    </a:xfrm>
                    <a:prstGeom prst="rect">
                      <a:avLst/>
                    </a:prstGeom>
                    <a:noFill/>
                    <a:ln w="9525">
                      <a:noFill/>
                      <a:miter lim="800000"/>
                      <a:headEnd/>
                      <a:tailEnd/>
                    </a:ln>
                  </pic:spPr>
                </pic:pic>
              </a:graphicData>
            </a:graphic>
          </wp:inline>
        </w:drawing>
      </w:r>
      <w:r w:rsidRPr="00FE65A5">
        <w:rPr>
          <w:color w:val="000000"/>
          <w:spacing w:val="-2"/>
          <w:sz w:val="24"/>
          <w:szCs w:val="24"/>
          <w:lang w:val="lv-LV"/>
        </w:rPr>
        <w:t xml:space="preserve"> </w:t>
      </w:r>
    </w:p>
    <w:p w:rsidR="00E070BF" w:rsidRPr="00FE65A5" w:rsidRDefault="00E070BF" w:rsidP="00E070BF">
      <w:pPr>
        <w:spacing w:line="360" w:lineRule="auto"/>
        <w:rPr>
          <w:lang w:val="lv-LV"/>
        </w:rPr>
      </w:pPr>
      <w:r w:rsidRPr="00FE65A5">
        <w:rPr>
          <w:color w:val="000000"/>
          <w:spacing w:val="-2"/>
          <w:sz w:val="24"/>
          <w:szCs w:val="24"/>
          <w:lang w:val="lv-LV"/>
        </w:rPr>
        <w:t>kur R</w:t>
      </w:r>
      <w:r w:rsidRPr="00FE65A5">
        <w:rPr>
          <w:color w:val="000000"/>
          <w:spacing w:val="-2"/>
          <w:sz w:val="24"/>
          <w:szCs w:val="24"/>
          <w:vertAlign w:val="subscript"/>
          <w:lang w:val="lv-LV"/>
        </w:rPr>
        <w:t>sl</w:t>
      </w:r>
      <w:r w:rsidRPr="00FE65A5">
        <w:rPr>
          <w:color w:val="000000"/>
          <w:spacing w:val="-2"/>
          <w:sz w:val="24"/>
          <w:szCs w:val="24"/>
          <w:lang w:val="lv-LV"/>
        </w:rPr>
        <w:t xml:space="preserve"> un R</w:t>
      </w:r>
      <w:r w:rsidRPr="00FE65A5">
        <w:rPr>
          <w:color w:val="000000"/>
          <w:spacing w:val="-2"/>
          <w:sz w:val="24"/>
          <w:szCs w:val="24"/>
          <w:vertAlign w:val="subscript"/>
          <w:lang w:val="lv-LV"/>
        </w:rPr>
        <w:t>2</w:t>
      </w:r>
      <w:r w:rsidRPr="00FE65A5">
        <w:rPr>
          <w:color w:val="000000"/>
          <w:spacing w:val="-2"/>
          <w:sz w:val="24"/>
          <w:szCs w:val="24"/>
          <w:lang w:val="lv-LV"/>
        </w:rPr>
        <w:t xml:space="preserve"> - slodzes un vadības tinuma aktīvā pretestība</w:t>
      </w:r>
      <w:r w:rsidRPr="00FE65A5">
        <w:rPr>
          <w:lang w:val="lv-LV"/>
        </w:rPr>
        <w:t>.</w:t>
      </w:r>
    </w:p>
    <w:p w:rsidR="00E070BF" w:rsidRPr="00FE65A5" w:rsidRDefault="00E070BF" w:rsidP="00E070BF">
      <w:pPr>
        <w:spacing w:line="360" w:lineRule="auto"/>
        <w:ind w:firstLine="397"/>
        <w:jc w:val="both"/>
        <w:rPr>
          <w:color w:val="000000"/>
          <w:spacing w:val="6"/>
          <w:sz w:val="24"/>
          <w:lang w:val="lv-LV"/>
        </w:rPr>
      </w:pPr>
      <w:r w:rsidRPr="00FE65A5">
        <w:rPr>
          <w:color w:val="000000"/>
          <w:spacing w:val="6"/>
          <w:sz w:val="24"/>
          <w:lang w:val="lv-LV"/>
        </w:rPr>
        <w:t xml:space="preserve">Strāvas pastiprinājuma koeficients </w:t>
      </w:r>
      <w:r w:rsidRPr="00FE65A5">
        <w:rPr>
          <w:i/>
          <w:color w:val="000000"/>
          <w:spacing w:val="6"/>
          <w:sz w:val="24"/>
          <w:lang w:val="lv-LV"/>
        </w:rPr>
        <w:t>K</w:t>
      </w:r>
      <w:r w:rsidRPr="00FE65A5">
        <w:rPr>
          <w:i/>
          <w:color w:val="000000"/>
          <w:spacing w:val="6"/>
          <w:sz w:val="24"/>
          <w:vertAlign w:val="subscript"/>
          <w:lang w:val="lv-LV"/>
        </w:rPr>
        <w:t>i</w:t>
      </w:r>
      <w:r w:rsidRPr="00FE65A5">
        <w:rPr>
          <w:color w:val="000000"/>
          <w:spacing w:val="6"/>
          <w:sz w:val="24"/>
          <w:lang w:val="lv-LV"/>
        </w:rPr>
        <w:t xml:space="preserve"> </w:t>
      </w:r>
      <w:r w:rsidRPr="00FE65A5">
        <w:rPr>
          <w:color w:val="000000"/>
          <w:spacing w:val="6"/>
          <w:sz w:val="24"/>
          <w:lang w:val="lv-LV"/>
        </w:rPr>
        <w:sym w:font="Symbol" w:char="F0BB"/>
      </w:r>
      <w:r w:rsidRPr="00FE65A5">
        <w:rPr>
          <w:color w:val="000000"/>
          <w:spacing w:val="6"/>
          <w:sz w:val="24"/>
          <w:lang w:val="lv-LV"/>
        </w:rPr>
        <w:t xml:space="preserve"> 5-20, un to var paaugstināt, palielinot vadības tinuma vijumu skaitu.</w:t>
      </w:r>
    </w:p>
    <w:p w:rsidR="00E070BF" w:rsidRPr="00FE65A5" w:rsidRDefault="00E070BF" w:rsidP="00E070BF">
      <w:pPr>
        <w:spacing w:line="360" w:lineRule="auto"/>
        <w:ind w:firstLine="397"/>
        <w:jc w:val="both"/>
        <w:rPr>
          <w:color w:val="000000"/>
          <w:spacing w:val="6"/>
          <w:sz w:val="24"/>
          <w:lang w:val="lv-LV"/>
        </w:rPr>
      </w:pPr>
      <w:r w:rsidRPr="00FE65A5">
        <w:rPr>
          <w:color w:val="000000"/>
          <w:spacing w:val="6"/>
          <w:sz w:val="24"/>
          <w:lang w:val="lv-LV"/>
        </w:rPr>
        <w:t>Lai magnētiskais pastiprinātājs reaģētu uz vadības strāvas I</w:t>
      </w:r>
      <w:r w:rsidRPr="00FE65A5">
        <w:rPr>
          <w:color w:val="000000"/>
          <w:spacing w:val="6"/>
          <w:sz w:val="24"/>
          <w:vertAlign w:val="subscript"/>
          <w:lang w:val="lv-LV"/>
        </w:rPr>
        <w:t>2</w:t>
      </w:r>
      <w:r w:rsidRPr="00FE65A5">
        <w:rPr>
          <w:color w:val="000000"/>
          <w:spacing w:val="6"/>
          <w:sz w:val="24"/>
          <w:lang w:val="lv-LV"/>
        </w:rPr>
        <w:t xml:space="preserve"> virziena izmaiņu, lieto priekšmagnetizēšanas tinumu w</w:t>
      </w:r>
      <w:r w:rsidRPr="00FE65A5">
        <w:rPr>
          <w:color w:val="000000"/>
          <w:spacing w:val="6"/>
          <w:sz w:val="24"/>
          <w:vertAlign w:val="subscript"/>
          <w:lang w:val="lv-LV"/>
        </w:rPr>
        <w:t>pr</w:t>
      </w:r>
      <w:r w:rsidRPr="00FE65A5">
        <w:rPr>
          <w:color w:val="000000"/>
          <w:spacing w:val="6"/>
          <w:sz w:val="24"/>
          <w:lang w:val="lv-LV"/>
        </w:rPr>
        <w:t xml:space="preserve"> (3.32. a att.). Tad magnētiskā pastiprinātāja darba raksturlīkne novirzās pa labi vai pa kreisi par I</w:t>
      </w:r>
      <w:r w:rsidRPr="00FE65A5">
        <w:rPr>
          <w:color w:val="000000"/>
          <w:spacing w:val="6"/>
          <w:sz w:val="24"/>
          <w:vertAlign w:val="subscript"/>
          <w:lang w:val="lv-LV"/>
        </w:rPr>
        <w:t>pr</w:t>
      </w:r>
      <w:r w:rsidRPr="00FE65A5">
        <w:rPr>
          <w:color w:val="000000"/>
          <w:spacing w:val="6"/>
          <w:sz w:val="24"/>
          <w:lang w:val="lv-LV"/>
        </w:rPr>
        <w:t xml:space="preserve"> (3.32. b att.). Novirzes skaitliskā vērtība atkarīga no priekš</w:t>
      </w:r>
      <w:r w:rsidRPr="00FE65A5">
        <w:rPr>
          <w:color w:val="000000"/>
          <w:spacing w:val="6"/>
          <w:sz w:val="24"/>
          <w:lang w:val="lv-LV"/>
        </w:rPr>
        <w:softHyphen/>
        <w:t>magnetizešanas un vadības tinuma vijumu attiecības.</w:t>
      </w:r>
    </w:p>
    <w:p w:rsidR="00E070BF" w:rsidRPr="00FE65A5" w:rsidRDefault="00E070BF" w:rsidP="00E070BF">
      <w:pPr>
        <w:spacing w:line="360" w:lineRule="auto"/>
        <w:ind w:firstLine="397"/>
        <w:jc w:val="both"/>
        <w:rPr>
          <w:color w:val="000000"/>
          <w:spacing w:val="6"/>
          <w:sz w:val="24"/>
          <w:lang w:val="lv-LV"/>
        </w:rPr>
      </w:pPr>
      <w:r w:rsidRPr="00FE65A5">
        <w:rPr>
          <w:color w:val="000000"/>
          <w:spacing w:val="6"/>
          <w:sz w:val="24"/>
          <w:lang w:val="lv-LV"/>
        </w:rPr>
        <w:t>Nepieciešamības ga</w:t>
      </w:r>
      <w:r w:rsidRPr="00FE65A5">
        <w:rPr>
          <w:color w:val="000000"/>
          <w:spacing w:val="6"/>
          <w:sz w:val="24"/>
          <w:lang w:val="lv-LV"/>
        </w:rPr>
        <w:softHyphen/>
        <w:t>dījumā magnētiskajos pastiprinātājos lieto at</w:t>
      </w:r>
      <w:r w:rsidRPr="00FE65A5">
        <w:rPr>
          <w:color w:val="000000"/>
          <w:spacing w:val="6"/>
          <w:sz w:val="24"/>
          <w:lang w:val="lv-LV"/>
        </w:rPr>
        <w:softHyphen/>
        <w:t>griezenisko saiti, kad darba strāva I</w:t>
      </w:r>
      <w:r w:rsidRPr="00FE65A5">
        <w:rPr>
          <w:color w:val="000000"/>
          <w:spacing w:val="6"/>
          <w:sz w:val="24"/>
          <w:vertAlign w:val="subscript"/>
          <w:lang w:val="lv-LV"/>
        </w:rPr>
        <w:t>1</w:t>
      </w:r>
      <w:r w:rsidRPr="00FE65A5">
        <w:rPr>
          <w:color w:val="000000"/>
          <w:spacing w:val="6"/>
          <w:sz w:val="24"/>
          <w:lang w:val="lv-LV"/>
        </w:rPr>
        <w:t xml:space="preserve"> magnetizē vai atmagnetizē serdi. Atgriezeniskā saite var būt ārējā, izmantojot tinumu w</w:t>
      </w:r>
      <w:r w:rsidRPr="00FE65A5">
        <w:rPr>
          <w:color w:val="000000"/>
          <w:spacing w:val="6"/>
          <w:sz w:val="24"/>
          <w:vertAlign w:val="subscript"/>
          <w:lang w:val="lv-LV"/>
        </w:rPr>
        <w:t>a.s</w:t>
      </w:r>
      <w:r w:rsidRPr="00FE65A5">
        <w:rPr>
          <w:color w:val="000000"/>
          <w:spacing w:val="6"/>
          <w:sz w:val="24"/>
          <w:lang w:val="lv-LV"/>
        </w:rPr>
        <w:t xml:space="preserve"> (3.33. a att.), vai iekšējā (3.33. b att.). Pēdējā gadījumā darba tinumos w, plūst pulsējoša strāva kuras nemainīgā komponente papildus magnetizē serdi (sk. trans</w:t>
      </w:r>
      <w:r w:rsidRPr="00FE65A5">
        <w:rPr>
          <w:color w:val="000000"/>
          <w:spacing w:val="6"/>
          <w:sz w:val="24"/>
          <w:lang w:val="lv-LV"/>
        </w:rPr>
        <w:softHyphen/>
        <w:t>formatorus taisngriežu ierīču barošanai).</w:t>
      </w:r>
    </w:p>
    <w:p w:rsidR="00E070BF" w:rsidRPr="00FE65A5" w:rsidRDefault="00E070BF" w:rsidP="00E070BF">
      <w:pPr>
        <w:spacing w:line="360" w:lineRule="auto"/>
        <w:ind w:firstLine="397"/>
        <w:rPr>
          <w:sz w:val="16"/>
          <w:szCs w:val="16"/>
          <w:lang w:val="lv-LV"/>
        </w:rPr>
      </w:pPr>
    </w:p>
    <w:tbl>
      <w:tblPr>
        <w:tblW w:w="0" w:type="auto"/>
        <w:tblLook w:val="01E0" w:firstRow="1" w:lastRow="1" w:firstColumn="1" w:lastColumn="1" w:noHBand="0" w:noVBand="0"/>
      </w:tblPr>
      <w:tblGrid>
        <w:gridCol w:w="4776"/>
        <w:gridCol w:w="3944"/>
      </w:tblGrid>
      <w:tr w:rsidR="00E070BF" w:rsidRPr="00FE65A5" w:rsidTr="00E070BF">
        <w:tc>
          <w:tcPr>
            <w:tcW w:w="4748" w:type="dxa"/>
          </w:tcPr>
          <w:p w:rsidR="00E070BF" w:rsidRPr="00FE65A5" w:rsidRDefault="00E070BF" w:rsidP="00E070BF">
            <w:pPr>
              <w:jc w:val="center"/>
              <w:rPr>
                <w:lang w:val="lv-LV"/>
              </w:rPr>
            </w:pPr>
            <w:r w:rsidRPr="00FE65A5">
              <w:rPr>
                <w:noProof/>
                <w:lang w:val="lv-LV" w:eastAsia="lv-LV"/>
              </w:rPr>
              <w:lastRenderedPageBreak/>
              <w:drawing>
                <wp:inline distT="0" distB="0" distL="0" distR="0">
                  <wp:extent cx="2874645" cy="1543685"/>
                  <wp:effectExtent l="19050" t="0" r="190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47" cstate="print">
                            <a:lum bright="-14000" contrast="64000"/>
                            <a:grayscl/>
                          </a:blip>
                          <a:srcRect/>
                          <a:stretch>
                            <a:fillRect/>
                          </a:stretch>
                        </pic:blipFill>
                        <pic:spPr bwMode="auto">
                          <a:xfrm>
                            <a:off x="0" y="0"/>
                            <a:ext cx="2874645" cy="1543685"/>
                          </a:xfrm>
                          <a:prstGeom prst="rect">
                            <a:avLst/>
                          </a:prstGeom>
                          <a:noFill/>
                          <a:ln w="9525">
                            <a:noFill/>
                            <a:miter lim="800000"/>
                            <a:headEnd/>
                            <a:tailEnd/>
                          </a:ln>
                        </pic:spPr>
                      </pic:pic>
                    </a:graphicData>
                  </a:graphic>
                </wp:inline>
              </w:drawing>
            </w:r>
          </w:p>
        </w:tc>
        <w:tc>
          <w:tcPr>
            <w:tcW w:w="4539" w:type="dxa"/>
          </w:tcPr>
          <w:p w:rsidR="00E070BF" w:rsidRPr="00FE65A5" w:rsidRDefault="00E070BF" w:rsidP="00E070BF">
            <w:pPr>
              <w:jc w:val="center"/>
              <w:rPr>
                <w:lang w:val="lv-LV"/>
              </w:rPr>
            </w:pPr>
            <w:r w:rsidRPr="00FE65A5">
              <w:rPr>
                <w:noProof/>
                <w:lang w:val="lv-LV" w:eastAsia="lv-LV"/>
              </w:rPr>
              <w:drawing>
                <wp:inline distT="0" distB="0" distL="0" distR="0">
                  <wp:extent cx="1536065" cy="1477645"/>
                  <wp:effectExtent l="19050" t="0" r="698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48" cstate="print">
                            <a:lum bright="-16000" contrast="54000"/>
                            <a:grayscl/>
                          </a:blip>
                          <a:srcRect/>
                          <a:stretch>
                            <a:fillRect/>
                          </a:stretch>
                        </pic:blipFill>
                        <pic:spPr bwMode="auto">
                          <a:xfrm>
                            <a:off x="0" y="0"/>
                            <a:ext cx="1536065" cy="1477645"/>
                          </a:xfrm>
                          <a:prstGeom prst="rect">
                            <a:avLst/>
                          </a:prstGeom>
                          <a:noFill/>
                          <a:ln w="9525">
                            <a:noFill/>
                            <a:miter lim="800000"/>
                            <a:headEnd/>
                            <a:tailEnd/>
                          </a:ln>
                        </pic:spPr>
                      </pic:pic>
                    </a:graphicData>
                  </a:graphic>
                </wp:inline>
              </w:drawing>
            </w:r>
          </w:p>
        </w:tc>
      </w:tr>
    </w:tbl>
    <w:p w:rsidR="00E070BF" w:rsidRPr="00FE65A5" w:rsidRDefault="00E070BF" w:rsidP="00E070BF">
      <w:pPr>
        <w:jc w:val="center"/>
        <w:rPr>
          <w:sz w:val="22"/>
          <w:szCs w:val="22"/>
          <w:lang w:val="lv-LV"/>
        </w:rPr>
      </w:pPr>
      <w:r w:rsidRPr="00FE65A5">
        <w:rPr>
          <w:sz w:val="22"/>
          <w:szCs w:val="22"/>
          <w:lang w:val="lv-LV"/>
        </w:rPr>
        <w:t>3.32. att. Magnētiskais pastiprinātājs ar priekšmagnetizēšanas tinumu (a) un tā darba</w:t>
      </w:r>
    </w:p>
    <w:p w:rsidR="00E070BF" w:rsidRPr="00FE65A5" w:rsidRDefault="00E070BF" w:rsidP="00E070BF">
      <w:pPr>
        <w:jc w:val="center"/>
        <w:rPr>
          <w:sz w:val="22"/>
          <w:szCs w:val="22"/>
          <w:lang w:val="lv-LV"/>
        </w:rPr>
      </w:pPr>
      <w:r w:rsidRPr="00FE65A5">
        <w:rPr>
          <w:sz w:val="22"/>
          <w:szCs w:val="22"/>
          <w:lang w:val="lv-LV"/>
        </w:rPr>
        <w:t>raksturlīkne (b).</w:t>
      </w:r>
    </w:p>
    <w:p w:rsidR="00E070BF" w:rsidRPr="00FE65A5" w:rsidRDefault="00E070BF" w:rsidP="00E070BF">
      <w:pPr>
        <w:spacing w:line="360" w:lineRule="auto"/>
        <w:rPr>
          <w:lang w:val="lv-LV"/>
        </w:rPr>
      </w:pPr>
    </w:p>
    <w:p w:rsidR="00E070BF" w:rsidRPr="00FE65A5" w:rsidRDefault="00E070BF" w:rsidP="00B6308F">
      <w:pPr>
        <w:shd w:val="clear" w:color="auto" w:fill="FFFFFF"/>
        <w:spacing w:line="360" w:lineRule="auto"/>
        <w:ind w:firstLine="397"/>
        <w:jc w:val="both"/>
        <w:rPr>
          <w:sz w:val="24"/>
          <w:lang w:val="lv-LV"/>
        </w:rPr>
      </w:pPr>
      <w:r w:rsidRPr="00FE65A5">
        <w:rPr>
          <w:sz w:val="24"/>
          <w:lang w:val="lv-LV"/>
        </w:rPr>
        <w:t>Atgriezeniskā saite var būt pozitīva, t.i., magnetizēt serdi, palielinot pastiprinājuma koeficientu, un negatīva, atmagnetizējot serdi.</w:t>
      </w:r>
    </w:p>
    <w:p w:rsidR="00E070BF" w:rsidRPr="00FE65A5" w:rsidRDefault="00E070BF" w:rsidP="00B6308F">
      <w:pPr>
        <w:shd w:val="clear" w:color="auto" w:fill="FFFFFF"/>
        <w:spacing w:line="360" w:lineRule="auto"/>
        <w:ind w:firstLine="397"/>
        <w:jc w:val="both"/>
        <w:rPr>
          <w:sz w:val="24"/>
          <w:lang w:val="lv-LV"/>
        </w:rPr>
      </w:pPr>
      <w:r w:rsidRPr="00FE65A5">
        <w:rPr>
          <w:sz w:val="24"/>
          <w:lang w:val="lv-LV"/>
        </w:rPr>
        <w:t>Magnētisko pastiprinātāju ar iekšējo pozitīvu atgriezenisko saiti sauc par amplistatu. Lieto dīzeļlokomotīvēs vilces ģeneratora jaudas automātiskas regulēšanas sistēmās (ARS) u.c.</w:t>
      </w:r>
    </w:p>
    <w:tbl>
      <w:tblPr>
        <w:tblW w:w="0" w:type="auto"/>
        <w:tblLook w:val="01E0" w:firstRow="1" w:lastRow="1" w:firstColumn="1" w:lastColumn="1" w:noHBand="0" w:noVBand="0"/>
      </w:tblPr>
      <w:tblGrid>
        <w:gridCol w:w="8720"/>
      </w:tblGrid>
      <w:tr w:rsidR="00E070BF" w:rsidRPr="00FE65A5" w:rsidTr="00E070BF">
        <w:tc>
          <w:tcPr>
            <w:tcW w:w="9287" w:type="dxa"/>
          </w:tcPr>
          <w:p w:rsidR="00E070BF" w:rsidRPr="00FE65A5" w:rsidRDefault="00E070BF" w:rsidP="00E070BF">
            <w:pPr>
              <w:spacing w:line="360" w:lineRule="auto"/>
              <w:jc w:val="center"/>
              <w:rPr>
                <w:lang w:val="lv-LV"/>
              </w:rPr>
            </w:pPr>
            <w:r w:rsidRPr="00FE65A5">
              <w:rPr>
                <w:noProof/>
                <w:lang w:val="lv-LV" w:eastAsia="lv-LV"/>
              </w:rPr>
              <w:drawing>
                <wp:inline distT="0" distB="0" distL="0" distR="0">
                  <wp:extent cx="3006725" cy="3328670"/>
                  <wp:effectExtent l="19050" t="0" r="317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749" cstate="print">
                            <a:lum bright="-20000" contrast="54000"/>
                            <a:grayscl/>
                          </a:blip>
                          <a:srcRect/>
                          <a:stretch>
                            <a:fillRect/>
                          </a:stretch>
                        </pic:blipFill>
                        <pic:spPr bwMode="auto">
                          <a:xfrm>
                            <a:off x="0" y="0"/>
                            <a:ext cx="3006725" cy="3328670"/>
                          </a:xfrm>
                          <a:prstGeom prst="rect">
                            <a:avLst/>
                          </a:prstGeom>
                          <a:noFill/>
                          <a:ln w="9525">
                            <a:noFill/>
                            <a:miter lim="800000"/>
                            <a:headEnd/>
                            <a:tailEnd/>
                          </a:ln>
                        </pic:spPr>
                      </pic:pic>
                    </a:graphicData>
                  </a:graphic>
                </wp:inline>
              </w:drawing>
            </w:r>
          </w:p>
        </w:tc>
      </w:tr>
    </w:tbl>
    <w:p w:rsidR="00E070BF" w:rsidRPr="00FE65A5" w:rsidRDefault="00E070BF" w:rsidP="00E070BF">
      <w:pPr>
        <w:spacing w:line="360" w:lineRule="auto"/>
        <w:jc w:val="center"/>
        <w:rPr>
          <w:sz w:val="22"/>
          <w:szCs w:val="22"/>
          <w:lang w:val="lv-LV"/>
        </w:rPr>
      </w:pPr>
      <w:r w:rsidRPr="00FE65A5">
        <w:rPr>
          <w:sz w:val="22"/>
          <w:szCs w:val="22"/>
          <w:lang w:val="lv-LV"/>
        </w:rPr>
        <w:t>3.33. att. Magnētiskais pastiprinātājs ar ārējo (a) un iekšējo (b) atgriezenisko saiti.</w:t>
      </w:r>
    </w:p>
    <w:p w:rsidR="00E070BF" w:rsidRPr="00FE65A5" w:rsidRDefault="00E070BF" w:rsidP="00E070BF">
      <w:pPr>
        <w:spacing w:line="360" w:lineRule="auto"/>
        <w:ind w:firstLine="397"/>
        <w:rPr>
          <w:lang w:val="lv-LV"/>
        </w:rPr>
      </w:pPr>
    </w:p>
    <w:p w:rsidR="00E070BF" w:rsidRPr="00FE65A5" w:rsidRDefault="00E070BF" w:rsidP="00E070BF">
      <w:pPr>
        <w:shd w:val="clear" w:color="auto" w:fill="FFFFFF"/>
        <w:spacing w:line="360" w:lineRule="auto"/>
        <w:ind w:firstLine="397"/>
        <w:jc w:val="center"/>
        <w:rPr>
          <w:b/>
          <w:sz w:val="24"/>
          <w:lang w:val="lv-LV"/>
        </w:rPr>
      </w:pPr>
      <w:r w:rsidRPr="00FE65A5">
        <w:rPr>
          <w:b/>
          <w:sz w:val="24"/>
          <w:lang w:val="lv-LV"/>
        </w:rPr>
        <w:t>3.17. LĪDZSTRĀVAS UN LĪDZSPRIEGUMA TRANSFORMATORI</w:t>
      </w:r>
    </w:p>
    <w:p w:rsidR="00E070BF" w:rsidRPr="00FE65A5" w:rsidRDefault="00E070BF" w:rsidP="00E070BF">
      <w:pPr>
        <w:shd w:val="clear" w:color="auto" w:fill="FFFFFF"/>
        <w:spacing w:line="360" w:lineRule="auto"/>
        <w:ind w:firstLine="397"/>
        <w:rPr>
          <w:sz w:val="16"/>
          <w:szCs w:val="16"/>
          <w:lang w:val="lv-LV"/>
        </w:rPr>
      </w:pPr>
    </w:p>
    <w:p w:rsidR="00E070BF" w:rsidRPr="00FE65A5" w:rsidRDefault="00E070BF" w:rsidP="00E070BF">
      <w:pPr>
        <w:shd w:val="clear" w:color="auto" w:fill="FFFFFF"/>
        <w:spacing w:line="360" w:lineRule="auto"/>
        <w:ind w:firstLine="397"/>
        <w:jc w:val="both"/>
        <w:rPr>
          <w:sz w:val="24"/>
          <w:lang w:val="lv-LV"/>
        </w:rPr>
      </w:pPr>
      <w:r w:rsidRPr="00FE65A5">
        <w:rPr>
          <w:sz w:val="24"/>
          <w:lang w:val="lv-LV"/>
        </w:rPr>
        <w:t>Tie ir vienkārši magnētiskie pastiprinātāji. Lieto dīzeļlokomotīvēs vilces ģeneratora jaudas automātiskas regulēšanas sistēmā u.c.</w:t>
      </w:r>
    </w:p>
    <w:p w:rsidR="00E070BF" w:rsidRPr="00FE65A5" w:rsidRDefault="00E070BF" w:rsidP="00E070BF">
      <w:pPr>
        <w:shd w:val="clear" w:color="auto" w:fill="FFFFFF"/>
        <w:spacing w:line="360" w:lineRule="auto"/>
        <w:ind w:firstLine="397"/>
        <w:jc w:val="both"/>
        <w:rPr>
          <w:sz w:val="24"/>
          <w:lang w:val="lv-LV"/>
        </w:rPr>
      </w:pPr>
      <w:r w:rsidRPr="00FE65A5">
        <w:rPr>
          <w:b/>
          <w:i/>
          <w:sz w:val="24"/>
          <w:lang w:val="lv-LV"/>
        </w:rPr>
        <w:t xml:space="preserve"> Līdzstrāvas transformatoram</w:t>
      </w:r>
      <w:r w:rsidRPr="00FE65A5">
        <w:rPr>
          <w:sz w:val="24"/>
          <w:lang w:val="lv-LV"/>
        </w:rPr>
        <w:t xml:space="preserve"> (3.34. a att.) ir divas droseles LI un L2, kuru darba tinumi 1 savienoti virknes slēgumā, vadības tinumi - virknē un pretslēgumā, vai to lomu </w:t>
      </w:r>
      <w:r w:rsidRPr="00FE65A5">
        <w:rPr>
          <w:sz w:val="24"/>
          <w:lang w:val="lv-LV"/>
        </w:rPr>
        <w:lastRenderedPageBreak/>
        <w:t>pilda kabelis 2, kurš caurtvērts abām serdēm (piemēram, dīzeļlokomotīvei</w:t>
      </w:r>
      <w:r w:rsidRPr="00FE65A5">
        <w:rPr>
          <w:noProof/>
          <w:sz w:val="24"/>
          <w:lang w:val="lv-LV" w:eastAsia="lv-LV"/>
        </w:rPr>
        <w:drawing>
          <wp:inline distT="0" distB="0" distL="0" distR="0">
            <wp:extent cx="270510" cy="124460"/>
            <wp:effectExtent l="1905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750" cstate="print"/>
                    <a:srcRect/>
                    <a:stretch>
                      <a:fillRect/>
                    </a:stretch>
                  </pic:blipFill>
                  <pic:spPr bwMode="auto">
                    <a:xfrm>
                      <a:off x="0" y="0"/>
                      <a:ext cx="270510" cy="124460"/>
                    </a:xfrm>
                    <a:prstGeom prst="rect">
                      <a:avLst/>
                    </a:prstGeom>
                    <a:noFill/>
                    <a:ln w="9525">
                      <a:noFill/>
                      <a:miter lim="800000"/>
                      <a:headEnd/>
                      <a:tailEnd/>
                    </a:ln>
                  </pic:spPr>
                </pic:pic>
              </a:graphicData>
            </a:graphic>
          </wp:inline>
        </w:drawing>
      </w:r>
      <w:r w:rsidRPr="00FE65A5">
        <w:rPr>
          <w:sz w:val="24"/>
          <w:lang w:val="lv-LV"/>
        </w:rPr>
        <w:t>60).</w:t>
      </w:r>
    </w:p>
    <w:p w:rsidR="00E070BF" w:rsidRPr="00FE65A5" w:rsidRDefault="00E070BF" w:rsidP="00E070BF">
      <w:pPr>
        <w:spacing w:line="360" w:lineRule="auto"/>
        <w:ind w:firstLine="397"/>
        <w:rPr>
          <w:lang w:val="lv-LV"/>
        </w:rPr>
      </w:pPr>
    </w:p>
    <w:tbl>
      <w:tblPr>
        <w:tblW w:w="0" w:type="auto"/>
        <w:tblLook w:val="01E0" w:firstRow="1" w:lastRow="1" w:firstColumn="1" w:lastColumn="1" w:noHBand="0" w:noVBand="0"/>
      </w:tblPr>
      <w:tblGrid>
        <w:gridCol w:w="8720"/>
      </w:tblGrid>
      <w:tr w:rsidR="00E070BF" w:rsidRPr="00FE65A5" w:rsidTr="00E070BF">
        <w:tc>
          <w:tcPr>
            <w:tcW w:w="9287" w:type="dxa"/>
          </w:tcPr>
          <w:p w:rsidR="00E070BF" w:rsidRPr="00FE65A5" w:rsidRDefault="00E070BF" w:rsidP="00E070BF">
            <w:pPr>
              <w:spacing w:line="360" w:lineRule="auto"/>
              <w:jc w:val="center"/>
              <w:rPr>
                <w:lang w:val="lv-LV"/>
              </w:rPr>
            </w:pPr>
            <w:r w:rsidRPr="00FE65A5">
              <w:rPr>
                <w:noProof/>
                <w:lang w:val="lv-LV" w:eastAsia="lv-LV"/>
              </w:rPr>
              <w:drawing>
                <wp:inline distT="0" distB="0" distL="0" distR="0">
                  <wp:extent cx="3503930" cy="1631315"/>
                  <wp:effectExtent l="19050" t="0" r="127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751" cstate="print">
                            <a:lum bright="-20000" contrast="54000"/>
                            <a:grayscl/>
                          </a:blip>
                          <a:srcRect/>
                          <a:stretch>
                            <a:fillRect/>
                          </a:stretch>
                        </pic:blipFill>
                        <pic:spPr bwMode="auto">
                          <a:xfrm>
                            <a:off x="0" y="0"/>
                            <a:ext cx="3503930" cy="1631315"/>
                          </a:xfrm>
                          <a:prstGeom prst="rect">
                            <a:avLst/>
                          </a:prstGeom>
                          <a:noFill/>
                          <a:ln w="9525">
                            <a:noFill/>
                            <a:miter lim="800000"/>
                            <a:headEnd/>
                            <a:tailEnd/>
                          </a:ln>
                        </pic:spPr>
                      </pic:pic>
                    </a:graphicData>
                  </a:graphic>
                </wp:inline>
              </w:drawing>
            </w:r>
          </w:p>
        </w:tc>
      </w:tr>
    </w:tbl>
    <w:p w:rsidR="00E070BF" w:rsidRPr="00FE65A5" w:rsidRDefault="00E070BF" w:rsidP="00E070BF">
      <w:pPr>
        <w:jc w:val="center"/>
        <w:rPr>
          <w:sz w:val="22"/>
          <w:szCs w:val="22"/>
          <w:lang w:val="lv-LV"/>
        </w:rPr>
      </w:pPr>
      <w:r w:rsidRPr="00FE65A5">
        <w:rPr>
          <w:sz w:val="22"/>
          <w:szCs w:val="22"/>
          <w:lang w:val="lv-LV"/>
        </w:rPr>
        <w:t>3.34. att. Līdzstrāvas (a) un līdzsprieguma (b) transformatora shēma: 1 - darba tinumi; 2 - vadības tinums (kabelis); 3 - taisngriezis; 4 - papildrezistors.</w:t>
      </w:r>
    </w:p>
    <w:p w:rsidR="00E070BF" w:rsidRPr="00FE65A5" w:rsidRDefault="00E070BF" w:rsidP="00E070BF">
      <w:pPr>
        <w:shd w:val="clear" w:color="auto" w:fill="FFFFFF"/>
        <w:spacing w:line="360" w:lineRule="auto"/>
        <w:ind w:firstLine="397"/>
        <w:jc w:val="both"/>
        <w:rPr>
          <w:sz w:val="24"/>
          <w:lang w:val="lv-LV"/>
        </w:rPr>
      </w:pPr>
      <w:r w:rsidRPr="00FE65A5">
        <w:rPr>
          <w:sz w:val="24"/>
          <w:lang w:val="lv-LV"/>
        </w:rPr>
        <w:t>Izmainoties līdzstrāvai I</w:t>
      </w:r>
      <w:r w:rsidRPr="00FE65A5">
        <w:rPr>
          <w:sz w:val="24"/>
          <w:vertAlign w:val="subscript"/>
          <w:lang w:val="lv-LV"/>
        </w:rPr>
        <w:t>1</w:t>
      </w:r>
      <w:r w:rsidRPr="00FE65A5">
        <w:rPr>
          <w:sz w:val="24"/>
          <w:lang w:val="lv-LV"/>
        </w:rPr>
        <w:t xml:space="preserve"> izmainās seržu magnētiskā piesātinātība. Tātad maiņstrāva darba tinumos I</w:t>
      </w:r>
      <w:r w:rsidRPr="00FE65A5">
        <w:rPr>
          <w:sz w:val="24"/>
          <w:vertAlign w:val="subscript"/>
          <w:lang w:val="lv-LV"/>
        </w:rPr>
        <w:t>2</w:t>
      </w:r>
      <w:r w:rsidRPr="00FE65A5">
        <w:rPr>
          <w:sz w:val="24"/>
          <w:lang w:val="lv-LV"/>
        </w:rPr>
        <w:t xml:space="preserve"> un līdzstrāva I</w:t>
      </w:r>
      <w:r w:rsidRPr="00FE65A5">
        <w:rPr>
          <w:sz w:val="24"/>
          <w:vertAlign w:val="subscript"/>
          <w:lang w:val="lv-LV"/>
        </w:rPr>
        <w:t>2</w:t>
      </w:r>
      <w:r w:rsidRPr="00FE65A5">
        <w:rPr>
          <w:sz w:val="24"/>
          <w:lang w:val="lv-LV"/>
        </w:rPr>
        <w:t>´</w:t>
      </w:r>
      <w:r w:rsidRPr="00FE65A5">
        <w:rPr>
          <w:noProof/>
          <w:sz w:val="24"/>
          <w:lang w:val="lv-LV" w:eastAsia="lv-LV"/>
        </w:rPr>
        <w:t xml:space="preserve"> </w:t>
      </w:r>
      <w:r w:rsidRPr="00FE65A5">
        <w:rPr>
          <w:sz w:val="24"/>
          <w:lang w:val="lv-LV"/>
        </w:rPr>
        <w:t>slodzē izmainās proporcionāli vadības strāvas I</w:t>
      </w:r>
      <w:r w:rsidRPr="00FE65A5">
        <w:rPr>
          <w:sz w:val="24"/>
          <w:vertAlign w:val="subscript"/>
          <w:lang w:val="lv-LV"/>
        </w:rPr>
        <w:t>1</w:t>
      </w:r>
      <w:r w:rsidRPr="00FE65A5">
        <w:rPr>
          <w:sz w:val="24"/>
          <w:lang w:val="lv-LV"/>
        </w:rPr>
        <w:t xml:space="preserve"> izmaiņai.</w:t>
      </w:r>
    </w:p>
    <w:p w:rsidR="00E070BF" w:rsidRPr="00FE65A5" w:rsidRDefault="00E070BF" w:rsidP="00E070BF">
      <w:pPr>
        <w:spacing w:line="360" w:lineRule="auto"/>
        <w:ind w:firstLine="397"/>
        <w:jc w:val="both"/>
        <w:rPr>
          <w:sz w:val="24"/>
          <w:lang w:val="lv-LV"/>
        </w:rPr>
      </w:pPr>
      <w:r w:rsidRPr="00FE65A5">
        <w:rPr>
          <w:b/>
          <w:i/>
          <w:sz w:val="24"/>
          <w:lang w:val="lv-LV"/>
        </w:rPr>
        <w:t>Līdzsprieguma transformatora</w:t>
      </w:r>
      <w:r w:rsidRPr="00FE65A5">
        <w:rPr>
          <w:sz w:val="24"/>
          <w:lang w:val="lv-LV"/>
        </w:rPr>
        <w:t xml:space="preserve"> (3.34. b att.) darbība ir līdzīga. Vadības tinumu 2 ķēdē ieslēgts papildrezistors 4, un tie pievienoti pastāvīgam spriegumam U</w:t>
      </w:r>
      <w:r w:rsidRPr="00FE65A5">
        <w:rPr>
          <w:sz w:val="24"/>
          <w:vertAlign w:val="subscript"/>
          <w:lang w:val="lv-LV"/>
        </w:rPr>
        <w:t>1</w:t>
      </w:r>
      <w:r w:rsidRPr="00FE65A5">
        <w:rPr>
          <w:sz w:val="24"/>
          <w:lang w:val="lv-LV"/>
        </w:rPr>
        <w:t>, (piemēram, vilces ģeneratora spriegu</w:t>
      </w:r>
      <w:r w:rsidRPr="00FE65A5">
        <w:rPr>
          <w:sz w:val="24"/>
          <w:lang w:val="lv-LV"/>
        </w:rPr>
        <w:softHyphen/>
        <w:t>mam). Darba tinumi 1 var būt saslēgti paralēli.</w:t>
      </w:r>
    </w:p>
    <w:p w:rsidR="00E070BF" w:rsidRPr="00FE65A5" w:rsidRDefault="00E070BF" w:rsidP="00E070BF">
      <w:pPr>
        <w:spacing w:line="360" w:lineRule="auto"/>
        <w:ind w:firstLine="397"/>
        <w:jc w:val="both"/>
        <w:rPr>
          <w:sz w:val="24"/>
          <w:lang w:val="lv-LV"/>
        </w:rPr>
      </w:pPr>
      <w:r w:rsidRPr="00FE65A5">
        <w:rPr>
          <w:sz w:val="24"/>
          <w:lang w:val="lv-LV"/>
        </w:rPr>
        <w:t>Izmainoties spriegumam U</w:t>
      </w:r>
      <w:r w:rsidRPr="00FE65A5">
        <w:rPr>
          <w:sz w:val="24"/>
          <w:vertAlign w:val="subscript"/>
          <w:lang w:val="lv-LV"/>
        </w:rPr>
        <w:t>1</w:t>
      </w:r>
      <w:r w:rsidRPr="00FE65A5">
        <w:rPr>
          <w:sz w:val="24"/>
          <w:lang w:val="lv-LV"/>
        </w:rPr>
        <w:t>, proporcionāli izmainās vadības strāva I</w:t>
      </w:r>
      <w:r w:rsidRPr="00FE65A5">
        <w:rPr>
          <w:sz w:val="24"/>
          <w:vertAlign w:val="subscript"/>
          <w:lang w:val="lv-LV"/>
        </w:rPr>
        <w:t>1</w:t>
      </w:r>
      <w:r w:rsidRPr="00FE65A5">
        <w:rPr>
          <w:sz w:val="24"/>
          <w:lang w:val="lv-LV"/>
        </w:rPr>
        <w:t>, strāva darba tinumos I</w:t>
      </w:r>
      <w:r w:rsidRPr="00FE65A5">
        <w:rPr>
          <w:sz w:val="24"/>
          <w:vertAlign w:val="subscript"/>
          <w:lang w:val="lv-LV"/>
        </w:rPr>
        <w:t>2</w:t>
      </w:r>
      <w:r w:rsidRPr="00FE65A5">
        <w:rPr>
          <w:sz w:val="24"/>
          <w:lang w:val="lv-LV"/>
        </w:rPr>
        <w:t xml:space="preserve"> un spriegums U</w:t>
      </w:r>
      <w:r w:rsidRPr="00FE65A5">
        <w:rPr>
          <w:sz w:val="24"/>
          <w:vertAlign w:val="subscript"/>
          <w:lang w:val="lv-LV"/>
        </w:rPr>
        <w:t>2</w:t>
      </w:r>
      <w:r w:rsidRPr="00FE65A5">
        <w:rPr>
          <w:sz w:val="24"/>
          <w:lang w:val="lv-LV"/>
        </w:rPr>
        <w:t>´.</w:t>
      </w:r>
    </w:p>
    <w:p w:rsidR="00E070BF" w:rsidRPr="00FE65A5" w:rsidRDefault="00E070BF" w:rsidP="000B27D5">
      <w:pPr>
        <w:pStyle w:val="Style5"/>
        <w:widowControl/>
        <w:spacing w:line="360" w:lineRule="auto"/>
        <w:ind w:firstLine="397"/>
        <w:rPr>
          <w:rStyle w:val="FontStyle12"/>
          <w:sz w:val="24"/>
          <w:szCs w:val="24"/>
        </w:rPr>
      </w:pPr>
    </w:p>
    <w:p w:rsidR="00E070BF" w:rsidRPr="00FE65A5" w:rsidRDefault="00E070BF" w:rsidP="000B27D5">
      <w:pPr>
        <w:pStyle w:val="Style5"/>
        <w:widowControl/>
        <w:spacing w:line="360" w:lineRule="auto"/>
        <w:ind w:firstLine="397"/>
        <w:rPr>
          <w:rStyle w:val="FontStyle12"/>
          <w:b/>
          <w:sz w:val="24"/>
          <w:szCs w:val="24"/>
        </w:rPr>
      </w:pPr>
      <w:r w:rsidRPr="00FE65A5">
        <w:rPr>
          <w:rStyle w:val="FontStyle12"/>
          <w:b/>
          <w:sz w:val="24"/>
          <w:szCs w:val="24"/>
        </w:rPr>
        <w:t>3.18. MĒRTRANSFORMATORI</w:t>
      </w:r>
    </w:p>
    <w:p w:rsidR="00E070BF" w:rsidRPr="00FE65A5" w:rsidRDefault="00E070BF" w:rsidP="000B27D5">
      <w:pPr>
        <w:pStyle w:val="Style4"/>
        <w:widowControl/>
        <w:spacing w:line="360" w:lineRule="auto"/>
        <w:ind w:firstLine="397"/>
        <w:jc w:val="both"/>
        <w:rPr>
          <w:rStyle w:val="FontStyle15"/>
          <w:sz w:val="24"/>
          <w:szCs w:val="24"/>
        </w:rPr>
      </w:pPr>
    </w:p>
    <w:p w:rsidR="00E070BF" w:rsidRPr="00FE65A5" w:rsidRDefault="00E070BF" w:rsidP="000B27D5">
      <w:pPr>
        <w:pStyle w:val="Style4"/>
        <w:widowControl/>
        <w:spacing w:line="360" w:lineRule="auto"/>
        <w:ind w:firstLine="397"/>
        <w:jc w:val="both"/>
        <w:rPr>
          <w:rStyle w:val="FontStyle15"/>
          <w:sz w:val="24"/>
          <w:szCs w:val="24"/>
        </w:rPr>
      </w:pPr>
      <w:r w:rsidRPr="00FE65A5">
        <w:rPr>
          <w:rStyle w:val="FontStyle15"/>
          <w:sz w:val="24"/>
          <w:szCs w:val="24"/>
        </w:rPr>
        <w:t>Mērtransformatorus (spriegummaiņus un strāvmaiņus) lieto, lai pieslēgtu dažādus kontroles un mērīšanas aparātus maiņstrāvas tīklam, kad tieša pieslēgšana nav iespējama vai vēlama. Bez tam mērtransformatori palielina augstsprieguma ietaišu apkalpošanas drošību.</w:t>
      </w:r>
    </w:p>
    <w:p w:rsidR="00E070BF" w:rsidRPr="00FE65A5" w:rsidRDefault="00E070BF" w:rsidP="000B27D5">
      <w:pPr>
        <w:spacing w:line="360" w:lineRule="auto"/>
        <w:ind w:firstLine="397"/>
        <w:jc w:val="both"/>
        <w:rPr>
          <w:rStyle w:val="FontStyle15"/>
          <w:sz w:val="24"/>
          <w:szCs w:val="24"/>
          <w:lang w:val="lv-LV"/>
        </w:rPr>
      </w:pPr>
      <w:r w:rsidRPr="00FE65A5">
        <w:rPr>
          <w:rStyle w:val="FontStyle15"/>
          <w:sz w:val="24"/>
          <w:szCs w:val="24"/>
          <w:lang w:val="lv-LV"/>
        </w:rPr>
        <w:t>Mērtransformatori paplašina mērapjomu, un līdz ar to rodas iespēja ar vieniem un tiem pašiem mēraparātiem mērīt dažādus spriegumus un strāvas.</w:t>
      </w:r>
    </w:p>
    <w:p w:rsidR="00E070BF" w:rsidRPr="00FE65A5" w:rsidRDefault="00E070BF" w:rsidP="000B27D5">
      <w:pPr>
        <w:pStyle w:val="Style4"/>
        <w:widowControl/>
        <w:spacing w:line="360" w:lineRule="auto"/>
        <w:ind w:firstLine="397"/>
        <w:jc w:val="both"/>
        <w:rPr>
          <w:rStyle w:val="FontStyle15"/>
          <w:sz w:val="24"/>
          <w:szCs w:val="24"/>
        </w:rPr>
      </w:pPr>
      <w:r w:rsidRPr="00FE65A5">
        <w:rPr>
          <w:rStyle w:val="FontStyle15"/>
          <w:sz w:val="24"/>
          <w:szCs w:val="24"/>
        </w:rPr>
        <w:t xml:space="preserve">Sprieguma transformatorus — </w:t>
      </w:r>
      <w:r w:rsidRPr="00FE65A5">
        <w:t>spriegummaiņus</w:t>
      </w:r>
      <w:r w:rsidRPr="00FE65A5">
        <w:rPr>
          <w:rStyle w:val="FontStyle15"/>
          <w:sz w:val="24"/>
          <w:szCs w:val="24"/>
        </w:rPr>
        <w:t xml:space="preserve"> </w:t>
      </w:r>
      <w:r w:rsidRPr="00FE65A5">
        <w:rPr>
          <w:rStyle w:val="FontStyle12"/>
          <w:sz w:val="24"/>
          <w:szCs w:val="24"/>
        </w:rPr>
        <w:t xml:space="preserve">(3.35. </w:t>
      </w:r>
      <w:r w:rsidRPr="00FE65A5">
        <w:rPr>
          <w:rStyle w:val="FontStyle15"/>
          <w:sz w:val="24"/>
          <w:szCs w:val="24"/>
        </w:rPr>
        <w:t>zīm.) lieto voltmetru, hercmetru, kā arī dažu mēraparātu (skaitītāju, vatmetru, releju u. c.) sprieguma spoļu pieslēgšanai. Ar spriegummaiņiem (trīsfāzu vai vienfāzes) pazemina mēraparātiem pievadāmo spriegumu. Praktiski spriegummaiņa darba režīms ir tuvs tukšgaitas režīmam.</w:t>
      </w:r>
    </w:p>
    <w:p w:rsidR="00DA6E8F" w:rsidRPr="00FE65A5" w:rsidRDefault="00DA6E8F" w:rsidP="00DA6E8F">
      <w:pPr>
        <w:pStyle w:val="Style4"/>
        <w:widowControl/>
        <w:spacing w:line="360" w:lineRule="auto"/>
        <w:ind w:firstLine="397"/>
        <w:rPr>
          <w:rStyle w:val="FontStyle15"/>
          <w:sz w:val="24"/>
          <w:szCs w:val="24"/>
        </w:rPr>
      </w:pPr>
      <w:r w:rsidRPr="00FE65A5">
        <w:rPr>
          <w:rStyle w:val="FontStyle15"/>
          <w:sz w:val="24"/>
          <w:szCs w:val="24"/>
        </w:rPr>
        <w:lastRenderedPageBreak/>
        <w:t xml:space="preserve">Strāvas transformatorus — </w:t>
      </w:r>
      <w:r w:rsidRPr="00FE65A5">
        <w:rPr>
          <w:i/>
        </w:rPr>
        <w:t>strāvmaiņus</w:t>
      </w:r>
      <w:r w:rsidRPr="00FE65A5">
        <w:rPr>
          <w:rStyle w:val="FontStyle15"/>
          <w:sz w:val="24"/>
          <w:szCs w:val="24"/>
        </w:rPr>
        <w:t xml:space="preserve"> </w:t>
      </w:r>
      <w:r w:rsidRPr="00FE65A5">
        <w:rPr>
          <w:rStyle w:val="FontStyle12"/>
          <w:sz w:val="24"/>
          <w:szCs w:val="24"/>
        </w:rPr>
        <w:t xml:space="preserve">(3.36. </w:t>
      </w:r>
      <w:r w:rsidRPr="00FE65A5">
        <w:rPr>
          <w:rStyle w:val="FontStyle15"/>
          <w:sz w:val="24"/>
          <w:szCs w:val="24"/>
        </w:rPr>
        <w:t>zīm.) lieto ampērmetru, kā arī dažādu mērīšanas ierīču un releju strāvas spoļu pieslēgšanai.</w:t>
      </w:r>
    </w:p>
    <w:p w:rsidR="00DA6E8F" w:rsidRPr="00FE65A5" w:rsidRDefault="00DA6E8F" w:rsidP="00DA6E8F">
      <w:pPr>
        <w:pStyle w:val="Style4"/>
        <w:widowControl/>
        <w:spacing w:line="360" w:lineRule="auto"/>
        <w:ind w:firstLine="397"/>
        <w:rPr>
          <w:rStyle w:val="FontStyle15"/>
          <w:sz w:val="24"/>
          <w:szCs w:val="24"/>
        </w:rPr>
      </w:pPr>
      <w:r w:rsidRPr="00FE65A5">
        <w:rPr>
          <w:rStyle w:val="FontStyle15"/>
          <w:sz w:val="24"/>
          <w:szCs w:val="24"/>
        </w:rPr>
        <w:t>Strāvmaiņa primāro tinumu ieslēdz līnija virknē ar patērētāju, bet sekundārā tinuma ķēdē ieslēdz mēraparātu.</w:t>
      </w:r>
    </w:p>
    <w:p w:rsidR="00DA6E8F" w:rsidRPr="00FE65A5" w:rsidRDefault="00DA6E8F" w:rsidP="00DA6E8F">
      <w:pPr>
        <w:pStyle w:val="Style4"/>
        <w:widowControl/>
        <w:spacing w:line="360" w:lineRule="auto"/>
        <w:ind w:firstLine="397"/>
        <w:rPr>
          <w:rStyle w:val="FontStyle15"/>
          <w:sz w:val="24"/>
          <w:szCs w:val="24"/>
        </w:rPr>
      </w:pPr>
      <w:r w:rsidRPr="00FE65A5">
        <w:rPr>
          <w:rStyle w:val="FontStyle15"/>
          <w:sz w:val="24"/>
          <w:szCs w:val="24"/>
        </w:rPr>
        <w:t>Tā kā mēraparātu strāvas spoļu pretestība ir relatīvi maza (ma</w:t>
      </w:r>
      <w:r w:rsidRPr="00FE65A5">
        <w:rPr>
          <w:rStyle w:val="FontStyle15"/>
          <w:sz w:val="24"/>
          <w:szCs w:val="24"/>
        </w:rPr>
        <w:softHyphen/>
        <w:t xml:space="preserve">zāka par </w:t>
      </w:r>
      <w:r w:rsidRPr="00FE65A5">
        <w:rPr>
          <w:rStyle w:val="FontStyle12"/>
          <w:sz w:val="24"/>
          <w:szCs w:val="24"/>
        </w:rPr>
        <w:t xml:space="preserve">1 </w:t>
      </w:r>
      <w:r w:rsidRPr="00FE65A5">
        <w:rPr>
          <w:rStyle w:val="FontStyle15"/>
          <w:sz w:val="24"/>
          <w:szCs w:val="24"/>
        </w:rPr>
        <w:t>Ω), tad var uzskatīt, ka strāvmainis praktiski darbojas īsslēguma režīmā.</w:t>
      </w:r>
    </w:p>
    <w:p w:rsidR="00E070BF" w:rsidRPr="00FE65A5" w:rsidRDefault="00E070BF" w:rsidP="000B27D5">
      <w:pPr>
        <w:spacing w:line="360" w:lineRule="auto"/>
        <w:ind w:firstLine="397"/>
        <w:jc w:val="both"/>
        <w:rPr>
          <w:rStyle w:val="FontStyle15"/>
          <w:sz w:val="16"/>
          <w:szCs w:val="16"/>
          <w:lang w:val="lv-LV"/>
        </w:rPr>
      </w:pPr>
    </w:p>
    <w:tbl>
      <w:tblPr>
        <w:tblW w:w="0" w:type="auto"/>
        <w:tblLook w:val="01E0" w:firstRow="1" w:lastRow="1" w:firstColumn="1" w:lastColumn="1" w:noHBand="0" w:noVBand="0"/>
      </w:tblPr>
      <w:tblGrid>
        <w:gridCol w:w="2235"/>
        <w:gridCol w:w="2074"/>
        <w:gridCol w:w="2263"/>
        <w:gridCol w:w="2148"/>
      </w:tblGrid>
      <w:tr w:rsidR="00E070BF" w:rsidRPr="00FE65A5" w:rsidTr="00DA6E8F">
        <w:tc>
          <w:tcPr>
            <w:tcW w:w="2236" w:type="dxa"/>
            <w:vAlign w:val="center"/>
          </w:tcPr>
          <w:p w:rsidR="00E070BF" w:rsidRPr="00FE65A5" w:rsidRDefault="00E070BF" w:rsidP="00DA6E8F">
            <w:pPr>
              <w:jc w:val="center"/>
              <w:rPr>
                <w:sz w:val="16"/>
                <w:szCs w:val="16"/>
                <w:lang w:val="lv-LV"/>
              </w:rPr>
            </w:pPr>
            <w:r w:rsidRPr="00FE65A5">
              <w:rPr>
                <w:noProof/>
                <w:lang w:val="lv-LV" w:eastAsia="lv-LV"/>
              </w:rPr>
              <w:drawing>
                <wp:inline distT="0" distB="0" distL="0" distR="0">
                  <wp:extent cx="1122713" cy="2094614"/>
                  <wp:effectExtent l="19050" t="0" r="1237"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752" cstate="print">
                            <a:lum bright="-16000" contrast="56000"/>
                            <a:grayscl/>
                          </a:blip>
                          <a:srcRect/>
                          <a:stretch>
                            <a:fillRect/>
                          </a:stretch>
                        </pic:blipFill>
                        <pic:spPr bwMode="auto">
                          <a:xfrm>
                            <a:off x="0" y="0"/>
                            <a:ext cx="1120941" cy="2091308"/>
                          </a:xfrm>
                          <a:prstGeom prst="rect">
                            <a:avLst/>
                          </a:prstGeom>
                          <a:noFill/>
                          <a:ln w="9525">
                            <a:noFill/>
                            <a:miter lim="800000"/>
                            <a:headEnd/>
                            <a:tailEnd/>
                          </a:ln>
                        </pic:spPr>
                      </pic:pic>
                    </a:graphicData>
                  </a:graphic>
                </wp:inline>
              </w:drawing>
            </w:r>
          </w:p>
        </w:tc>
        <w:tc>
          <w:tcPr>
            <w:tcW w:w="2075" w:type="dxa"/>
            <w:vAlign w:val="center"/>
          </w:tcPr>
          <w:p w:rsidR="00E070BF" w:rsidRPr="00FE65A5" w:rsidRDefault="00E070BF" w:rsidP="00DA6E8F">
            <w:pPr>
              <w:jc w:val="center"/>
              <w:rPr>
                <w:lang w:val="lv-LV"/>
              </w:rPr>
            </w:pPr>
          </w:p>
          <w:p w:rsidR="00E070BF" w:rsidRPr="00FE65A5" w:rsidRDefault="00E070BF" w:rsidP="00DA6E8F">
            <w:pPr>
              <w:jc w:val="center"/>
              <w:rPr>
                <w:lang w:val="lv-LV"/>
              </w:rPr>
            </w:pPr>
          </w:p>
          <w:p w:rsidR="00E070BF" w:rsidRPr="00FE65A5" w:rsidRDefault="00E070BF" w:rsidP="00DA6E8F">
            <w:pPr>
              <w:jc w:val="center"/>
              <w:rPr>
                <w:lang w:val="lv-LV"/>
              </w:rPr>
            </w:pPr>
            <w:r w:rsidRPr="00FE65A5">
              <w:rPr>
                <w:noProof/>
                <w:lang w:val="lv-LV" w:eastAsia="lv-LV"/>
              </w:rPr>
              <w:drawing>
                <wp:inline distT="0" distB="0" distL="0" distR="0">
                  <wp:extent cx="826770" cy="1353185"/>
                  <wp:effectExtent l="1905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753" cstate="print">
                            <a:lum bright="-14000" contrast="54000"/>
                            <a:grayscl/>
                          </a:blip>
                          <a:srcRect/>
                          <a:stretch>
                            <a:fillRect/>
                          </a:stretch>
                        </pic:blipFill>
                        <pic:spPr bwMode="auto">
                          <a:xfrm>
                            <a:off x="0" y="0"/>
                            <a:ext cx="826770" cy="1353185"/>
                          </a:xfrm>
                          <a:prstGeom prst="rect">
                            <a:avLst/>
                          </a:prstGeom>
                          <a:noFill/>
                          <a:ln w="9525">
                            <a:noFill/>
                            <a:miter lim="800000"/>
                            <a:headEnd/>
                            <a:tailEnd/>
                          </a:ln>
                        </pic:spPr>
                      </pic:pic>
                    </a:graphicData>
                  </a:graphic>
                </wp:inline>
              </w:drawing>
            </w:r>
          </w:p>
        </w:tc>
        <w:tc>
          <w:tcPr>
            <w:tcW w:w="2263" w:type="dxa"/>
            <w:vAlign w:val="center"/>
          </w:tcPr>
          <w:p w:rsidR="00E070BF" w:rsidRPr="00FE65A5" w:rsidRDefault="00E070BF" w:rsidP="00DA6E8F">
            <w:pPr>
              <w:jc w:val="center"/>
              <w:rPr>
                <w:lang w:val="lv-LV"/>
              </w:rPr>
            </w:pPr>
          </w:p>
          <w:p w:rsidR="00E070BF" w:rsidRPr="00FE65A5" w:rsidRDefault="00E070BF" w:rsidP="00DA6E8F">
            <w:pPr>
              <w:jc w:val="center"/>
              <w:rPr>
                <w:sz w:val="16"/>
                <w:szCs w:val="16"/>
                <w:lang w:val="lv-LV"/>
              </w:rPr>
            </w:pPr>
          </w:p>
          <w:p w:rsidR="00E070BF" w:rsidRPr="00FE65A5" w:rsidRDefault="00E070BF" w:rsidP="00DA6E8F">
            <w:pPr>
              <w:jc w:val="center"/>
              <w:rPr>
                <w:lang w:val="lv-LV"/>
              </w:rPr>
            </w:pPr>
            <w:r w:rsidRPr="00FE65A5">
              <w:rPr>
                <w:noProof/>
                <w:lang w:val="lv-LV" w:eastAsia="lv-LV"/>
              </w:rPr>
              <w:drawing>
                <wp:inline distT="0" distB="0" distL="0" distR="0">
                  <wp:extent cx="1192530" cy="1726565"/>
                  <wp:effectExtent l="19050" t="0" r="762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754" cstate="print">
                            <a:lum bright="-14000" contrast="54000"/>
                            <a:grayscl/>
                          </a:blip>
                          <a:srcRect/>
                          <a:stretch>
                            <a:fillRect/>
                          </a:stretch>
                        </pic:blipFill>
                        <pic:spPr bwMode="auto">
                          <a:xfrm>
                            <a:off x="0" y="0"/>
                            <a:ext cx="1192530" cy="1726565"/>
                          </a:xfrm>
                          <a:prstGeom prst="rect">
                            <a:avLst/>
                          </a:prstGeom>
                          <a:noFill/>
                          <a:ln w="9525">
                            <a:noFill/>
                            <a:miter lim="800000"/>
                            <a:headEnd/>
                            <a:tailEnd/>
                          </a:ln>
                        </pic:spPr>
                      </pic:pic>
                    </a:graphicData>
                  </a:graphic>
                </wp:inline>
              </w:drawing>
            </w:r>
          </w:p>
        </w:tc>
        <w:tc>
          <w:tcPr>
            <w:tcW w:w="2149" w:type="dxa"/>
            <w:vAlign w:val="center"/>
          </w:tcPr>
          <w:p w:rsidR="00E070BF" w:rsidRPr="00FE65A5" w:rsidRDefault="00E070BF" w:rsidP="00DA6E8F">
            <w:pPr>
              <w:jc w:val="center"/>
              <w:rPr>
                <w:lang w:val="lv-LV"/>
              </w:rPr>
            </w:pPr>
          </w:p>
          <w:p w:rsidR="00E070BF" w:rsidRPr="00FE65A5" w:rsidRDefault="00E070BF" w:rsidP="00DA6E8F">
            <w:pPr>
              <w:jc w:val="center"/>
              <w:rPr>
                <w:lang w:val="lv-LV"/>
              </w:rPr>
            </w:pPr>
          </w:p>
          <w:p w:rsidR="00E070BF" w:rsidRPr="00FE65A5" w:rsidRDefault="00E070BF" w:rsidP="00DA6E8F">
            <w:pPr>
              <w:jc w:val="center"/>
              <w:rPr>
                <w:lang w:val="lv-LV"/>
              </w:rPr>
            </w:pPr>
          </w:p>
          <w:p w:rsidR="00E070BF" w:rsidRPr="00FE65A5" w:rsidRDefault="00E070BF" w:rsidP="00DA6E8F">
            <w:pPr>
              <w:jc w:val="center"/>
              <w:rPr>
                <w:lang w:val="lv-LV"/>
              </w:rPr>
            </w:pPr>
            <w:r w:rsidRPr="00FE65A5">
              <w:rPr>
                <w:noProof/>
                <w:lang w:val="lv-LV" w:eastAsia="lv-LV"/>
              </w:rPr>
              <w:drawing>
                <wp:inline distT="0" distB="0" distL="0" distR="0">
                  <wp:extent cx="972820" cy="870585"/>
                  <wp:effectExtent l="1905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755" cstate="print">
                            <a:lum bright="-14000" contrast="56000"/>
                            <a:grayscl/>
                          </a:blip>
                          <a:srcRect/>
                          <a:stretch>
                            <a:fillRect/>
                          </a:stretch>
                        </pic:blipFill>
                        <pic:spPr bwMode="auto">
                          <a:xfrm>
                            <a:off x="0" y="0"/>
                            <a:ext cx="972820" cy="870585"/>
                          </a:xfrm>
                          <a:prstGeom prst="rect">
                            <a:avLst/>
                          </a:prstGeom>
                          <a:noFill/>
                          <a:ln w="9525">
                            <a:noFill/>
                            <a:miter lim="800000"/>
                            <a:headEnd/>
                            <a:tailEnd/>
                          </a:ln>
                        </pic:spPr>
                      </pic:pic>
                    </a:graphicData>
                  </a:graphic>
                </wp:inline>
              </w:drawing>
            </w:r>
          </w:p>
          <w:p w:rsidR="00E070BF" w:rsidRPr="00FE65A5" w:rsidRDefault="00E070BF" w:rsidP="00DA6E8F">
            <w:pPr>
              <w:jc w:val="center"/>
              <w:rPr>
                <w:b/>
                <w:i/>
                <w:lang w:val="lv-LV"/>
              </w:rPr>
            </w:pPr>
            <w:r w:rsidRPr="00FE65A5">
              <w:rPr>
                <w:b/>
                <w:i/>
                <w:lang w:val="lv-LV"/>
              </w:rPr>
              <w:t>b</w:t>
            </w:r>
          </w:p>
        </w:tc>
      </w:tr>
      <w:tr w:rsidR="00E070BF" w:rsidRPr="00BA405C" w:rsidTr="00DA6E8F">
        <w:tc>
          <w:tcPr>
            <w:tcW w:w="4311" w:type="dxa"/>
            <w:gridSpan w:val="2"/>
            <w:vAlign w:val="center"/>
          </w:tcPr>
          <w:p w:rsidR="00E070BF" w:rsidRPr="00FE65A5" w:rsidRDefault="00E070BF" w:rsidP="00DA6E8F">
            <w:pPr>
              <w:pStyle w:val="Style3"/>
              <w:widowControl/>
              <w:jc w:val="center"/>
              <w:rPr>
                <w:rStyle w:val="FontStyle14"/>
                <w:b/>
                <w:sz w:val="22"/>
                <w:szCs w:val="22"/>
              </w:rPr>
            </w:pPr>
            <w:r w:rsidRPr="00FE65A5">
              <w:rPr>
                <w:rStyle w:val="FontStyle11"/>
                <w:i w:val="0"/>
                <w:sz w:val="22"/>
                <w:szCs w:val="22"/>
              </w:rPr>
              <w:t xml:space="preserve">3.35. </w:t>
            </w:r>
            <w:r w:rsidR="00102D42" w:rsidRPr="00FE65A5">
              <w:rPr>
                <w:rStyle w:val="FontStyle11"/>
                <w:i w:val="0"/>
                <w:sz w:val="22"/>
                <w:szCs w:val="22"/>
              </w:rPr>
              <w:t>att</w:t>
            </w:r>
            <w:r w:rsidRPr="00FE65A5">
              <w:rPr>
                <w:rStyle w:val="FontStyle11"/>
                <w:i w:val="0"/>
                <w:sz w:val="22"/>
                <w:szCs w:val="22"/>
              </w:rPr>
              <w:t xml:space="preserve">. Spriegummaiņa shēma: </w:t>
            </w:r>
            <w:r w:rsidRPr="00FE65A5">
              <w:rPr>
                <w:rStyle w:val="FontStyle13"/>
                <w:i w:val="0"/>
                <w:sz w:val="22"/>
                <w:szCs w:val="22"/>
              </w:rPr>
              <w:t xml:space="preserve">a — </w:t>
            </w:r>
            <w:r w:rsidRPr="00FE65A5">
              <w:rPr>
                <w:rStyle w:val="FontStyle14"/>
                <w:sz w:val="22"/>
                <w:szCs w:val="22"/>
              </w:rPr>
              <w:t xml:space="preserve">principiālā; </w:t>
            </w:r>
            <w:r w:rsidRPr="00FE65A5">
              <w:rPr>
                <w:rStyle w:val="FontStyle13"/>
                <w:i w:val="0"/>
                <w:sz w:val="22"/>
                <w:szCs w:val="22"/>
              </w:rPr>
              <w:t xml:space="preserve">b </w:t>
            </w:r>
            <w:r w:rsidRPr="00FE65A5">
              <w:rPr>
                <w:rStyle w:val="FontStyle14"/>
                <w:sz w:val="22"/>
                <w:szCs w:val="22"/>
              </w:rPr>
              <w:t>— pieņemtais apzīmējums.</w:t>
            </w:r>
          </w:p>
          <w:p w:rsidR="00E070BF" w:rsidRPr="00FE65A5" w:rsidRDefault="00E070BF" w:rsidP="00DA6E8F">
            <w:pPr>
              <w:jc w:val="center"/>
              <w:rPr>
                <w:sz w:val="24"/>
                <w:szCs w:val="24"/>
                <w:lang w:val="lv-LV"/>
              </w:rPr>
            </w:pPr>
          </w:p>
        </w:tc>
        <w:tc>
          <w:tcPr>
            <w:tcW w:w="4412" w:type="dxa"/>
            <w:gridSpan w:val="2"/>
            <w:vAlign w:val="center"/>
          </w:tcPr>
          <w:p w:rsidR="00E070BF" w:rsidRPr="00FE65A5" w:rsidRDefault="00E070BF" w:rsidP="00DA6E8F">
            <w:pPr>
              <w:jc w:val="center"/>
              <w:rPr>
                <w:rStyle w:val="FontStyle14"/>
                <w:b/>
                <w:sz w:val="22"/>
                <w:szCs w:val="22"/>
                <w:lang w:val="lv-LV"/>
              </w:rPr>
            </w:pPr>
            <w:r w:rsidRPr="00FE65A5">
              <w:rPr>
                <w:rStyle w:val="FontStyle11"/>
                <w:i w:val="0"/>
                <w:sz w:val="22"/>
                <w:szCs w:val="22"/>
                <w:lang w:val="lv-LV"/>
              </w:rPr>
              <w:t xml:space="preserve">3.36. </w:t>
            </w:r>
            <w:r w:rsidR="00102D42" w:rsidRPr="00FE65A5">
              <w:rPr>
                <w:rStyle w:val="FontStyle11"/>
                <w:i w:val="0"/>
                <w:sz w:val="22"/>
                <w:szCs w:val="22"/>
                <w:lang w:val="lv-LV"/>
              </w:rPr>
              <w:t>att</w:t>
            </w:r>
            <w:r w:rsidRPr="00FE65A5">
              <w:rPr>
                <w:rStyle w:val="FontStyle11"/>
                <w:i w:val="0"/>
                <w:sz w:val="22"/>
                <w:szCs w:val="22"/>
                <w:lang w:val="lv-LV"/>
              </w:rPr>
              <w:t>. Strāvmaiņa shēma:</w:t>
            </w:r>
            <w:r w:rsidRPr="00FE65A5">
              <w:rPr>
                <w:rStyle w:val="FontStyle11"/>
                <w:sz w:val="22"/>
                <w:szCs w:val="22"/>
                <w:lang w:val="lv-LV"/>
              </w:rPr>
              <w:t xml:space="preserve"> </w:t>
            </w:r>
            <w:r w:rsidRPr="00FE65A5">
              <w:rPr>
                <w:rStyle w:val="FontStyle13"/>
                <w:sz w:val="22"/>
                <w:szCs w:val="22"/>
                <w:lang w:val="lv-LV"/>
              </w:rPr>
              <w:t xml:space="preserve">a </w:t>
            </w:r>
            <w:r w:rsidRPr="00FE65A5">
              <w:rPr>
                <w:rStyle w:val="FontStyle14"/>
                <w:sz w:val="22"/>
                <w:szCs w:val="22"/>
                <w:lang w:val="lv-LV"/>
              </w:rPr>
              <w:t xml:space="preserve">— principiālā; </w:t>
            </w:r>
            <w:r w:rsidRPr="00FE65A5">
              <w:rPr>
                <w:rStyle w:val="FontStyle13"/>
                <w:sz w:val="22"/>
                <w:szCs w:val="22"/>
                <w:lang w:val="lv-LV"/>
              </w:rPr>
              <w:t xml:space="preserve">b — </w:t>
            </w:r>
            <w:r w:rsidRPr="00FE65A5">
              <w:rPr>
                <w:rStyle w:val="FontStyle14"/>
                <w:sz w:val="22"/>
                <w:szCs w:val="22"/>
                <w:lang w:val="lv-LV"/>
              </w:rPr>
              <w:t>pieņemtais apzīmējums.</w:t>
            </w:r>
          </w:p>
          <w:p w:rsidR="00E070BF" w:rsidRPr="00FE65A5" w:rsidRDefault="00E070BF" w:rsidP="00DA6E8F">
            <w:pPr>
              <w:jc w:val="center"/>
              <w:rPr>
                <w:sz w:val="24"/>
                <w:szCs w:val="24"/>
                <w:lang w:val="lv-LV"/>
              </w:rPr>
            </w:pPr>
          </w:p>
        </w:tc>
      </w:tr>
    </w:tbl>
    <w:p w:rsidR="00DA6E8F" w:rsidRDefault="00DA6E8F" w:rsidP="00E070BF">
      <w:pPr>
        <w:pStyle w:val="Style4"/>
        <w:widowControl/>
        <w:spacing w:line="360" w:lineRule="auto"/>
        <w:ind w:firstLine="397"/>
        <w:rPr>
          <w:rStyle w:val="FontStyle15"/>
          <w:sz w:val="24"/>
          <w:szCs w:val="24"/>
        </w:rPr>
      </w:pPr>
    </w:p>
    <w:p w:rsidR="00E070BF" w:rsidRPr="00FE65A5" w:rsidRDefault="00E070BF" w:rsidP="00E070BF">
      <w:pPr>
        <w:pStyle w:val="Style4"/>
        <w:widowControl/>
        <w:spacing w:line="360" w:lineRule="auto"/>
        <w:ind w:firstLine="397"/>
        <w:rPr>
          <w:rStyle w:val="FontStyle15"/>
          <w:sz w:val="24"/>
          <w:szCs w:val="24"/>
        </w:rPr>
      </w:pPr>
      <w:r w:rsidRPr="00FE65A5">
        <w:rPr>
          <w:rStyle w:val="FontStyle15"/>
          <w:sz w:val="24"/>
          <w:szCs w:val="24"/>
        </w:rPr>
        <w:t xml:space="preserve">Strāvmaiņa primārajā tinumā plūstošā strāva radā magnētisko plūsmu </w:t>
      </w:r>
      <w:r w:rsidRPr="00FE65A5">
        <w:rPr>
          <w:rStyle w:val="FontStyle14"/>
          <w:sz w:val="24"/>
          <w:szCs w:val="24"/>
        </w:rPr>
        <w:t>Ф</w:t>
      </w:r>
      <w:r w:rsidRPr="00FE65A5">
        <w:rPr>
          <w:rStyle w:val="FontStyle14"/>
          <w:sz w:val="24"/>
          <w:szCs w:val="24"/>
          <w:vertAlign w:val="subscript"/>
        </w:rPr>
        <w:t>1</w:t>
      </w:r>
      <w:r w:rsidRPr="00FE65A5">
        <w:rPr>
          <w:rStyle w:val="FontStyle14"/>
          <w:sz w:val="24"/>
          <w:szCs w:val="24"/>
        </w:rPr>
        <w:t xml:space="preserve">, </w:t>
      </w:r>
      <w:r w:rsidRPr="00FE65A5">
        <w:rPr>
          <w:rStyle w:val="FontStyle15"/>
          <w:sz w:val="24"/>
          <w:szCs w:val="24"/>
        </w:rPr>
        <w:t>kuras vērtība atkarīga no slodzes strāvas. Strāvmaiņa sekundārā strāva rada magnētisko plūsmu Ф</w:t>
      </w:r>
      <w:r w:rsidRPr="00FE65A5">
        <w:rPr>
          <w:rStyle w:val="FontStyle15"/>
          <w:spacing w:val="-10"/>
          <w:sz w:val="24"/>
          <w:szCs w:val="24"/>
          <w:vertAlign w:val="subscript"/>
        </w:rPr>
        <w:t>2</w:t>
      </w:r>
      <w:r w:rsidRPr="00FE65A5">
        <w:rPr>
          <w:rStyle w:val="FontStyle15"/>
          <w:sz w:val="24"/>
          <w:szCs w:val="24"/>
        </w:rPr>
        <w:t xml:space="preserve"> kura atmagnetizē transformatora serdi. Summārā magnētiska plūsma ir neliela. Ja slogota strāvmaiņa sekundāro ķēdi atstāj nesaslēgtu, tad sekundāra strāva un magnētiskā plūsma </w:t>
      </w:r>
      <w:r w:rsidRPr="00FE65A5">
        <w:rPr>
          <w:rStyle w:val="FontStyle14"/>
          <w:sz w:val="24"/>
          <w:szCs w:val="24"/>
        </w:rPr>
        <w:t>Ф</w:t>
      </w:r>
      <w:r w:rsidRPr="00FE65A5">
        <w:rPr>
          <w:rStyle w:val="FontStyle14"/>
          <w:sz w:val="24"/>
          <w:szCs w:val="24"/>
          <w:vertAlign w:val="subscript"/>
        </w:rPr>
        <w:t>2</w:t>
      </w:r>
      <w:r w:rsidRPr="00FE65A5">
        <w:rPr>
          <w:rStyle w:val="FontStyle14"/>
          <w:sz w:val="24"/>
          <w:szCs w:val="24"/>
        </w:rPr>
        <w:t xml:space="preserve"> </w:t>
      </w:r>
      <w:r w:rsidRPr="00FE65A5">
        <w:rPr>
          <w:rStyle w:val="FontStyle15"/>
          <w:sz w:val="24"/>
          <w:szCs w:val="24"/>
        </w:rPr>
        <w:t>ir vienāda ar nulli. Tā ka atmagnetizējošā plūsma vienāda ar nulli, tad summārā magnētiskā plūsma ir vienāda ar primārā tinuma magnētisko plūsmu Ф</w:t>
      </w:r>
      <w:r w:rsidRPr="00FE65A5">
        <w:rPr>
          <w:rStyle w:val="FontStyle15"/>
          <w:sz w:val="24"/>
          <w:szCs w:val="24"/>
          <w:vertAlign w:val="subscript"/>
        </w:rPr>
        <w:t>1</w:t>
      </w:r>
      <w:r w:rsidRPr="00FE65A5">
        <w:rPr>
          <w:rStyle w:val="FontStyle15"/>
          <w:spacing w:val="60"/>
          <w:sz w:val="24"/>
          <w:szCs w:val="24"/>
        </w:rPr>
        <w:t>.</w:t>
      </w:r>
      <w:r w:rsidRPr="00FE65A5">
        <w:t xml:space="preserve">Ši </w:t>
      </w:r>
      <w:r w:rsidRPr="00FE65A5">
        <w:rPr>
          <w:rStyle w:val="FontStyle15"/>
          <w:sz w:val="24"/>
          <w:szCs w:val="24"/>
        </w:rPr>
        <w:t>plūsma, kas atkarīga no slodzes, ir relatīvi liela. Tā inducē strāvmaiņa se</w:t>
      </w:r>
      <w:r w:rsidRPr="00FE65A5">
        <w:rPr>
          <w:rStyle w:val="FontStyle15"/>
          <w:sz w:val="24"/>
          <w:szCs w:val="24"/>
        </w:rPr>
        <w:softHyphen/>
        <w:t>kundārajā tinumā EDS, kas var būt bīstams apkalpojošam personā</w:t>
      </w:r>
      <w:r w:rsidRPr="00FE65A5">
        <w:rPr>
          <w:rStyle w:val="FontStyle15"/>
          <w:sz w:val="24"/>
          <w:szCs w:val="24"/>
        </w:rPr>
        <w:softHyphen/>
        <w:t xml:space="preserve">lam. Bez tam, ja magnētiskās plūsmas </w:t>
      </w:r>
      <w:r w:rsidRPr="00FE65A5">
        <w:rPr>
          <w:rStyle w:val="FontStyle14"/>
          <w:sz w:val="24"/>
          <w:szCs w:val="24"/>
        </w:rPr>
        <w:t>Ф</w:t>
      </w:r>
      <w:r w:rsidRPr="00FE65A5">
        <w:rPr>
          <w:rStyle w:val="FontStyle14"/>
          <w:sz w:val="24"/>
          <w:szCs w:val="24"/>
          <w:vertAlign w:val="subscript"/>
        </w:rPr>
        <w:t>1</w:t>
      </w:r>
      <w:r w:rsidRPr="00FE65A5">
        <w:rPr>
          <w:rStyle w:val="FontStyle14"/>
          <w:sz w:val="24"/>
          <w:szCs w:val="24"/>
        </w:rPr>
        <w:t xml:space="preserve"> </w:t>
      </w:r>
      <w:r w:rsidRPr="00FE65A5">
        <w:rPr>
          <w:rStyle w:val="FontStyle15"/>
          <w:sz w:val="24"/>
          <w:szCs w:val="24"/>
        </w:rPr>
        <w:t>vērtība ir liela, ievēro</w:t>
      </w:r>
      <w:r w:rsidRPr="00FE65A5">
        <w:rPr>
          <w:rStyle w:val="FontStyle15"/>
          <w:sz w:val="24"/>
          <w:szCs w:val="24"/>
        </w:rPr>
        <w:softHyphen/>
        <w:t>jami pieaug zudumi tēraudā. Tā rezultātā tērauds pārkarst, bet tas var izraisīt strāvmaiņa sabojāšanos.</w:t>
      </w:r>
    </w:p>
    <w:p w:rsidR="00E070BF" w:rsidRPr="00FE65A5" w:rsidRDefault="00E070BF" w:rsidP="00E070BF">
      <w:pPr>
        <w:pStyle w:val="Style4"/>
        <w:widowControl/>
        <w:spacing w:line="360" w:lineRule="auto"/>
        <w:ind w:firstLine="397"/>
        <w:rPr>
          <w:rStyle w:val="FontStyle15"/>
          <w:sz w:val="24"/>
          <w:szCs w:val="24"/>
        </w:rPr>
      </w:pPr>
      <w:r w:rsidRPr="00FE65A5">
        <w:rPr>
          <w:rStyle w:val="FontStyle15"/>
          <w:sz w:val="24"/>
          <w:szCs w:val="24"/>
        </w:rPr>
        <w:t>Tātad tīklā ieslēgtam strāvmainim sekundāro ķēdi nedrīkst at</w:t>
      </w:r>
      <w:r w:rsidRPr="00FE65A5">
        <w:rPr>
          <w:rStyle w:val="FontStyle15"/>
          <w:sz w:val="24"/>
          <w:szCs w:val="24"/>
        </w:rPr>
        <w:softHyphen/>
        <w:t>stāt nesaslēgtu. Ja mēraparātus atvieno, strāvmaiņa sekundāra ķēde jāsaslēdz īsi.</w:t>
      </w:r>
    </w:p>
    <w:p w:rsidR="00E070BF" w:rsidRPr="00FE65A5" w:rsidRDefault="00E070BF" w:rsidP="00E070BF">
      <w:pPr>
        <w:spacing w:line="360" w:lineRule="auto"/>
        <w:ind w:firstLine="397"/>
        <w:jc w:val="both"/>
        <w:rPr>
          <w:rStyle w:val="FontStyle15"/>
          <w:sz w:val="24"/>
          <w:szCs w:val="24"/>
          <w:lang w:val="lv-LV"/>
        </w:rPr>
      </w:pPr>
      <w:r w:rsidRPr="00FE65A5">
        <w:rPr>
          <w:rStyle w:val="FontStyle15"/>
          <w:sz w:val="24"/>
          <w:szCs w:val="24"/>
          <w:lang w:val="lv-LV"/>
        </w:rPr>
        <w:t xml:space="preserve">Apkalpojošā personāla drošībai spriegummaiņiem un strāvmaiņiem vienu no sekundārā tinuma spailēm un tērauda tvertni sazemē. </w:t>
      </w:r>
    </w:p>
    <w:p w:rsidR="00E070BF" w:rsidRPr="00FE65A5" w:rsidRDefault="00E070BF" w:rsidP="00E070BF">
      <w:pPr>
        <w:spacing w:line="360" w:lineRule="auto"/>
        <w:ind w:firstLine="397"/>
        <w:jc w:val="both"/>
        <w:rPr>
          <w:rStyle w:val="FontStyle15"/>
          <w:sz w:val="24"/>
          <w:szCs w:val="24"/>
          <w:lang w:val="lv-LV"/>
        </w:rPr>
      </w:pPr>
    </w:p>
    <w:p w:rsidR="00E070BF" w:rsidRPr="00FE65A5" w:rsidRDefault="00E070BF" w:rsidP="00E070BF">
      <w:pPr>
        <w:spacing w:line="360" w:lineRule="auto"/>
        <w:ind w:firstLine="397"/>
        <w:jc w:val="both"/>
        <w:rPr>
          <w:rStyle w:val="FontStyle15"/>
          <w:sz w:val="24"/>
          <w:szCs w:val="24"/>
          <w:lang w:val="lv-LV"/>
        </w:rPr>
      </w:pPr>
    </w:p>
    <w:p w:rsidR="000B27D5" w:rsidRPr="00FE65A5" w:rsidRDefault="000B27D5" w:rsidP="00E070BF">
      <w:pPr>
        <w:spacing w:line="360" w:lineRule="auto"/>
        <w:ind w:firstLine="397"/>
        <w:jc w:val="both"/>
        <w:rPr>
          <w:rStyle w:val="FontStyle15"/>
          <w:sz w:val="24"/>
          <w:szCs w:val="24"/>
          <w:lang w:val="lv-LV"/>
        </w:rPr>
      </w:pPr>
    </w:p>
    <w:p w:rsidR="000B27D5" w:rsidRPr="00FE65A5" w:rsidRDefault="000B27D5" w:rsidP="00E070BF">
      <w:pPr>
        <w:spacing w:line="360" w:lineRule="auto"/>
        <w:ind w:firstLine="397"/>
        <w:jc w:val="both"/>
        <w:rPr>
          <w:rStyle w:val="FontStyle15"/>
          <w:sz w:val="24"/>
          <w:szCs w:val="24"/>
          <w:lang w:val="lv-LV"/>
        </w:rPr>
      </w:pPr>
    </w:p>
    <w:p w:rsidR="000B27D5" w:rsidRPr="00FE65A5" w:rsidRDefault="000B27D5" w:rsidP="00E070BF">
      <w:pPr>
        <w:spacing w:line="360" w:lineRule="auto"/>
        <w:ind w:firstLine="397"/>
        <w:jc w:val="both"/>
        <w:rPr>
          <w:rStyle w:val="FontStyle15"/>
          <w:sz w:val="24"/>
          <w:szCs w:val="24"/>
          <w:lang w:val="lv-LV"/>
        </w:rPr>
      </w:pPr>
    </w:p>
    <w:p w:rsidR="000B27D5" w:rsidRPr="00FE65A5" w:rsidRDefault="000B27D5" w:rsidP="00E070BF">
      <w:pPr>
        <w:spacing w:line="360" w:lineRule="auto"/>
        <w:ind w:firstLine="397"/>
        <w:jc w:val="both"/>
        <w:rPr>
          <w:rStyle w:val="FontStyle15"/>
          <w:sz w:val="24"/>
          <w:szCs w:val="24"/>
          <w:lang w:val="lv-LV"/>
        </w:rPr>
      </w:pPr>
    </w:p>
    <w:p w:rsidR="000B27D5" w:rsidRPr="00FE65A5" w:rsidRDefault="000B27D5" w:rsidP="00E070BF">
      <w:pPr>
        <w:spacing w:line="360" w:lineRule="auto"/>
        <w:ind w:firstLine="397"/>
        <w:jc w:val="both"/>
        <w:rPr>
          <w:rStyle w:val="FontStyle15"/>
          <w:sz w:val="24"/>
          <w:szCs w:val="24"/>
          <w:lang w:val="lv-LV"/>
        </w:rPr>
      </w:pPr>
    </w:p>
    <w:p w:rsidR="00102D42" w:rsidRPr="00FE65A5" w:rsidRDefault="00102D42" w:rsidP="00102D42">
      <w:pPr>
        <w:pStyle w:val="Style1"/>
        <w:widowControl/>
        <w:spacing w:line="360" w:lineRule="auto"/>
        <w:ind w:firstLine="397"/>
        <w:jc w:val="center"/>
        <w:rPr>
          <w:rStyle w:val="FontStyle11"/>
          <w:b/>
          <w:i w:val="0"/>
          <w:sz w:val="24"/>
          <w:szCs w:val="24"/>
        </w:rPr>
      </w:pPr>
      <w:r w:rsidRPr="00FE65A5">
        <w:rPr>
          <w:rStyle w:val="FontStyle11"/>
          <w:b/>
          <w:i w:val="0"/>
          <w:sz w:val="24"/>
          <w:szCs w:val="24"/>
        </w:rPr>
        <w:t>4. ASINHRONĀS MAŠĪNAS</w:t>
      </w:r>
    </w:p>
    <w:p w:rsidR="00102D42" w:rsidRPr="00FE65A5" w:rsidRDefault="00102D42" w:rsidP="00102D42">
      <w:pPr>
        <w:pStyle w:val="Style2"/>
        <w:widowControl/>
        <w:spacing w:line="360" w:lineRule="auto"/>
        <w:ind w:firstLine="397"/>
        <w:rPr>
          <w:rStyle w:val="FontStyle11"/>
          <w:b/>
          <w:i w:val="0"/>
          <w:sz w:val="24"/>
          <w:szCs w:val="24"/>
        </w:rPr>
      </w:pPr>
    </w:p>
    <w:p w:rsidR="00102D42" w:rsidRPr="00FE65A5" w:rsidRDefault="00102D42" w:rsidP="00102D42">
      <w:pPr>
        <w:pStyle w:val="Style2"/>
        <w:widowControl/>
        <w:spacing w:line="360" w:lineRule="auto"/>
        <w:ind w:firstLine="397"/>
        <w:rPr>
          <w:rStyle w:val="FontStyle11"/>
          <w:b/>
          <w:i w:val="0"/>
          <w:sz w:val="24"/>
          <w:szCs w:val="24"/>
        </w:rPr>
      </w:pPr>
      <w:r w:rsidRPr="00FE65A5">
        <w:rPr>
          <w:rStyle w:val="FontStyle11"/>
          <w:b/>
          <w:i w:val="0"/>
          <w:sz w:val="24"/>
          <w:szCs w:val="24"/>
        </w:rPr>
        <w:t>4.1. Maiņstrāvas mašīnu pamattipi</w:t>
      </w:r>
    </w:p>
    <w:p w:rsidR="00102D42" w:rsidRPr="00FE65A5" w:rsidRDefault="00102D42" w:rsidP="00102D42">
      <w:pPr>
        <w:spacing w:line="360" w:lineRule="auto"/>
        <w:ind w:firstLine="397"/>
        <w:jc w:val="both"/>
        <w:rPr>
          <w:b/>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Izšķir trīs galvenos maiņstrāvas mašīnu pamattipus: sinhronas, asinhronas mašīnas un maiņstrāvas kolektormašīnas.</w:t>
      </w:r>
    </w:p>
    <w:p w:rsidR="00102D42" w:rsidRPr="00FE65A5" w:rsidRDefault="00102D42" w:rsidP="00102D42">
      <w:pPr>
        <w:spacing w:line="360" w:lineRule="auto"/>
        <w:ind w:firstLine="397"/>
        <w:jc w:val="both"/>
        <w:rPr>
          <w:sz w:val="24"/>
          <w:szCs w:val="24"/>
          <w:lang w:val="lv-LV"/>
        </w:rPr>
      </w:pPr>
      <w:r w:rsidRPr="00FE65A5">
        <w:rPr>
          <w:sz w:val="24"/>
          <w:szCs w:val="24"/>
          <w:lang w:val="lv-LV"/>
        </w:rPr>
        <w:t>Visvairāk izplatītas ir trīsfāzu maiņstrāvas mašīnas. Vienfāzes mašīnas lieto reti, galvenokārt ļoti mazām jaudām (P</w:t>
      </w:r>
      <w:r w:rsidRPr="00FE65A5">
        <w:rPr>
          <w:sz w:val="24"/>
          <w:szCs w:val="24"/>
          <w:vertAlign w:val="subscript"/>
          <w:lang w:val="lv-LV"/>
        </w:rPr>
        <w:t>N</w:t>
      </w:r>
      <w:r w:rsidRPr="00FE65A5">
        <w:rPr>
          <w:sz w:val="24"/>
          <w:szCs w:val="24"/>
          <w:lang w:val="lv-LV"/>
        </w:rPr>
        <w:t xml:space="preserve"> &lt; 1 kW). Atsevišķos gadījumos izmanto arī divfāzu un sešfāzu maiņstrāvas mašīnas.</w:t>
      </w:r>
    </w:p>
    <w:p w:rsidR="00102D42" w:rsidRPr="00FE65A5" w:rsidRDefault="00102D42" w:rsidP="00102D42">
      <w:pPr>
        <w:spacing w:line="360" w:lineRule="auto"/>
        <w:ind w:firstLine="397"/>
        <w:jc w:val="both"/>
        <w:rPr>
          <w:sz w:val="24"/>
          <w:szCs w:val="24"/>
          <w:lang w:val="lv-LV"/>
        </w:rPr>
      </w:pPr>
      <w:r w:rsidRPr="00FE65A5">
        <w:rPr>
          <w:sz w:val="24"/>
          <w:szCs w:val="24"/>
          <w:lang w:val="lv-LV"/>
        </w:rPr>
        <w:t>Maiņstrāvas mašīnu teorijā ir virkne kopīgu jautājumu, tāpat mašīnām ir vairāki līdzīgi konstruktīvi elementi. Tāpēc lietderīgi tos aplūkot pirms konkrētu tipu mašīnu teorētisko un praktisko jautājumu iztirzāšanas.</w:t>
      </w:r>
    </w:p>
    <w:p w:rsidR="00102D42" w:rsidRPr="00FE65A5" w:rsidRDefault="00102D42" w:rsidP="00102D42">
      <w:pPr>
        <w:spacing w:line="360" w:lineRule="auto"/>
        <w:ind w:firstLine="397"/>
        <w:jc w:val="both"/>
        <w:rPr>
          <w:sz w:val="24"/>
          <w:szCs w:val="24"/>
          <w:lang w:val="lv-LV"/>
        </w:rPr>
      </w:pPr>
      <w:r w:rsidRPr="00FE65A5">
        <w:rPr>
          <w:sz w:val="24"/>
          <w:szCs w:val="24"/>
          <w:lang w:val="lv-LV"/>
        </w:rPr>
        <w:t>Visu daudzfāzu maiņstrāvas mašīnu darbības pamatā ir rotējošs magnētiskais lauks.</w:t>
      </w:r>
    </w:p>
    <w:p w:rsidR="00102D42" w:rsidRPr="00FE65A5" w:rsidRDefault="00102D42" w:rsidP="00102D42">
      <w:pPr>
        <w:spacing w:line="360" w:lineRule="auto"/>
        <w:ind w:firstLine="397"/>
        <w:jc w:val="both"/>
        <w:rPr>
          <w:sz w:val="24"/>
          <w:szCs w:val="24"/>
          <w:lang w:val="lv-LV"/>
        </w:rPr>
      </w:pPr>
      <w:r w:rsidRPr="00FE65A5">
        <w:rPr>
          <w:sz w:val="24"/>
          <w:szCs w:val="24"/>
          <w:lang w:val="lv-LV"/>
        </w:rPr>
        <w:t>Sinhronajās mašīnās rotora un rotējošā magnētiskā lauka rotā</w:t>
      </w:r>
      <w:r w:rsidRPr="00FE65A5">
        <w:rPr>
          <w:sz w:val="24"/>
          <w:szCs w:val="24"/>
          <w:lang w:val="lv-LV"/>
        </w:rPr>
        <w:softHyphen/>
        <w:t>cijas frekvences ir vienādas, t. i., rotors un magnētiskais lauks rotē sinhroni. Sinhronās mašīnas galvenokārt izmanto par ģeneratoriem, un ar nelieliem izņēmumiem visi elektrostacijās strādājošie ģeneratori ir sinhronie ģeneratori. Tomēr arvien lielāku nozīmi iegūst sinhronie dzinēji, kuru tehniski ekonomiskie rādītāji noteiktos apstākļos ir ievē</w:t>
      </w:r>
      <w:r w:rsidRPr="00FE65A5">
        <w:rPr>
          <w:sz w:val="24"/>
          <w:szCs w:val="24"/>
          <w:lang w:val="lv-LV"/>
        </w:rPr>
        <w:softHyphen/>
        <w:t>rojami labāki nekā citu tipu elektrodzinējiem. Sinhronās mašīnas iz</w:t>
      </w:r>
      <w:r w:rsidRPr="00FE65A5">
        <w:rPr>
          <w:sz w:val="24"/>
          <w:szCs w:val="24"/>
          <w:lang w:val="lv-LV"/>
        </w:rPr>
        <w:softHyphen/>
        <w:t>manto arī par sinhronajiem kompensatoriem energosistēmās reaktīvās jaudas ģenerēšanai (elektrisko tīklu jaudas koeficienta paaugstinā</w:t>
      </w:r>
      <w:r w:rsidRPr="00FE65A5">
        <w:rPr>
          <w:sz w:val="24"/>
          <w:szCs w:val="24"/>
          <w:lang w:val="lv-LV"/>
        </w:rPr>
        <w:softHyphen/>
        <w:t>šanai) .</w:t>
      </w:r>
    </w:p>
    <w:p w:rsidR="00102D42" w:rsidRPr="00FE65A5" w:rsidRDefault="00102D42" w:rsidP="00102D42">
      <w:pPr>
        <w:spacing w:line="360" w:lineRule="auto"/>
        <w:ind w:firstLine="397"/>
        <w:jc w:val="both"/>
        <w:rPr>
          <w:sz w:val="24"/>
          <w:szCs w:val="24"/>
          <w:lang w:val="lv-LV"/>
        </w:rPr>
      </w:pPr>
      <w:r w:rsidRPr="00FE65A5">
        <w:rPr>
          <w:sz w:val="24"/>
          <w:szCs w:val="24"/>
          <w:lang w:val="lv-LV"/>
        </w:rPr>
        <w:t>Asinhronajās mašīnās rotora rotācijas frekvence atšķiras no rotē</w:t>
      </w:r>
      <w:r w:rsidRPr="00FE65A5">
        <w:rPr>
          <w:sz w:val="24"/>
          <w:szCs w:val="24"/>
          <w:lang w:val="lv-LV"/>
        </w:rPr>
        <w:softHyphen/>
        <w:t>jošā magnētiskā lauka rotācijas frekvences, t. i., rotors un magnētis</w:t>
      </w:r>
      <w:r w:rsidRPr="00FE65A5">
        <w:rPr>
          <w:sz w:val="24"/>
          <w:szCs w:val="24"/>
          <w:lang w:val="lv-LV"/>
        </w:rPr>
        <w:softHyphen/>
        <w:t>kais lauks rotē asinhroni. Asinhronās mašīnas izmanto gandrīz tikai par dzinējiem, jo asinhronajiem ģeneratoriem salīdzinājumā ar sin</w:t>
      </w:r>
      <w:r w:rsidRPr="00FE65A5">
        <w:rPr>
          <w:sz w:val="24"/>
          <w:szCs w:val="24"/>
          <w:lang w:val="lv-LV"/>
        </w:rPr>
        <w:softHyphen/>
        <w:t>hronajiem ģeneratoriem ir būtiski trūkumi. Asinhronie dzinēji to vien</w:t>
      </w:r>
      <w:r w:rsidRPr="00FE65A5">
        <w:rPr>
          <w:sz w:val="24"/>
          <w:szCs w:val="24"/>
          <w:lang w:val="lv-LV"/>
        </w:rPr>
        <w:softHyphen/>
        <w:t xml:space="preserve">kāršās konstrukcijas un apkalpošanas, kā arī darbības drošuma dēļ ir visizplatītākie </w:t>
      </w:r>
      <w:r w:rsidRPr="00FE65A5">
        <w:rPr>
          <w:sz w:val="24"/>
          <w:szCs w:val="24"/>
          <w:lang w:val="lv-LV"/>
        </w:rPr>
        <w:lastRenderedPageBreak/>
        <w:t>elektrodzinēji dažādās tautas saimniecības nozarēs.</w:t>
      </w:r>
    </w:p>
    <w:p w:rsidR="00102D42" w:rsidRPr="00FE65A5" w:rsidRDefault="00102D42" w:rsidP="00102D42">
      <w:pPr>
        <w:spacing w:line="360" w:lineRule="auto"/>
        <w:ind w:firstLine="397"/>
        <w:jc w:val="both"/>
        <w:rPr>
          <w:sz w:val="24"/>
          <w:szCs w:val="24"/>
          <w:lang w:val="lv-LV"/>
        </w:rPr>
      </w:pPr>
      <w:r w:rsidRPr="00FE65A5">
        <w:rPr>
          <w:sz w:val="24"/>
          <w:szCs w:val="24"/>
          <w:lang w:val="lv-LV"/>
        </w:rPr>
        <w:t>Maiņstrāvas kolektormašīnām arī ir raksturīga rotora asinhrona griešanās attiecībā pret rotējošo magnētisko lauku, un tāpēc no šī viedokļa tās var uzskatīt par asinhronajām mašīnām. Tomēr sakarā ar to, ka maiņstrāvas kolektormašīnām ir kolektors un ar to saistītās īpatnības, šīs mašīnas lietderīgi izdalīt atsevišķā grupā. Maiņstrāvas kolektormašīnas izmanto gandrīz tikai par dzinējiem. Šo dzinēju teh</w:t>
      </w:r>
      <w:r w:rsidRPr="00FE65A5">
        <w:rPr>
          <w:sz w:val="24"/>
          <w:szCs w:val="24"/>
          <w:lang w:val="lv-LV"/>
        </w:rPr>
        <w:softHyphen/>
        <w:t>niski ekonomiskie radītāji ir ievērojami sliktāki nekā līdzstrāvas un, it sevišķi, asinhronajiem dzinējiem, tāpēc maiņstrāvas kolektordzinējus lieto ļoti reti.</w:t>
      </w:r>
    </w:p>
    <w:p w:rsidR="00102D42" w:rsidRPr="00FE65A5" w:rsidRDefault="00102D42" w:rsidP="00102D42">
      <w:pPr>
        <w:spacing w:line="360" w:lineRule="auto"/>
        <w:ind w:firstLine="397"/>
        <w:rPr>
          <w:b/>
          <w:sz w:val="24"/>
          <w:szCs w:val="24"/>
          <w:lang w:val="lv-LV"/>
        </w:rPr>
      </w:pPr>
    </w:p>
    <w:p w:rsidR="00102D42" w:rsidRPr="00FE65A5" w:rsidRDefault="00102D42" w:rsidP="00102D42">
      <w:pPr>
        <w:spacing w:line="360" w:lineRule="auto"/>
        <w:ind w:firstLine="397"/>
        <w:rPr>
          <w:b/>
          <w:sz w:val="24"/>
          <w:szCs w:val="24"/>
          <w:lang w:val="lv-LV"/>
        </w:rPr>
      </w:pPr>
      <w:r w:rsidRPr="00FE65A5">
        <w:rPr>
          <w:b/>
          <w:sz w:val="24"/>
          <w:szCs w:val="24"/>
          <w:lang w:val="lv-LV"/>
        </w:rPr>
        <w:t>4.2. Asinhrono mašīnu uzbūve</w:t>
      </w:r>
    </w:p>
    <w:p w:rsidR="00102D42" w:rsidRPr="00FE65A5" w:rsidRDefault="00102D42" w:rsidP="00102D42">
      <w:pPr>
        <w:spacing w:line="360" w:lineRule="auto"/>
        <w:ind w:firstLine="397"/>
        <w:rPr>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Asinhronās mašīnas galvenās sastāvdaļas ir stators un rotors. At</w:t>
      </w:r>
      <w:r w:rsidRPr="00FE65A5">
        <w:rPr>
          <w:sz w:val="24"/>
          <w:szCs w:val="24"/>
          <w:lang w:val="lv-LV"/>
        </w:rPr>
        <w:softHyphen/>
        <w:t>karībā no rotora konstruktīvā izveidojuma izšķir divus asinhrono ma</w:t>
      </w:r>
      <w:r w:rsidRPr="00FE65A5">
        <w:rPr>
          <w:sz w:val="24"/>
          <w:szCs w:val="24"/>
          <w:lang w:val="lv-LV"/>
        </w:rPr>
        <w:softHyphen/>
        <w:t>šīnu pamattipus: asinhronās mašīnas ar īsslēgtu rotoru (4.1. att.) un asinhronās mašīnas ar fāzu rotoru (kontaktgredzenu rotoru) (4.2. att.).</w:t>
      </w:r>
    </w:p>
    <w:p w:rsidR="00102D42" w:rsidRPr="00FE65A5" w:rsidRDefault="00102D42" w:rsidP="00102D42">
      <w:pPr>
        <w:spacing w:line="360" w:lineRule="auto"/>
        <w:ind w:firstLine="397"/>
        <w:jc w:val="both"/>
        <w:rPr>
          <w:sz w:val="24"/>
          <w:szCs w:val="24"/>
          <w:lang w:val="lv-LV"/>
        </w:rPr>
      </w:pPr>
      <w:r w:rsidRPr="00FE65A5">
        <w:rPr>
          <w:sz w:val="24"/>
          <w:szCs w:val="24"/>
          <w:lang w:val="lv-LV"/>
        </w:rPr>
        <w:t>Asinhronās mašīnas stators sastāv no tērauda serdes 2, kurai ir doba cilindra veids. Serde salikta no 0,5 mm (retāk no 0,35 mm) bieziem savstarpēji izolētiem elektrotehniskā tērauda skārdiem. Statora serdes iekšējā virsmā izveidotas rievas, kurās ievietots statora tinums 3 (parasti trīsfāzu).</w:t>
      </w:r>
    </w:p>
    <w:p w:rsidR="00102D42" w:rsidRPr="00FE65A5" w:rsidRDefault="00102D42" w:rsidP="00102D42">
      <w:pPr>
        <w:spacing w:line="360" w:lineRule="auto"/>
        <w:ind w:firstLine="397"/>
        <w:jc w:val="both"/>
        <w:rPr>
          <w:sz w:val="24"/>
          <w:szCs w:val="24"/>
          <w:lang w:val="lv-LV"/>
        </w:rPr>
      </w:pPr>
      <w:r w:rsidRPr="00FE65A5">
        <w:rPr>
          <w:sz w:val="24"/>
          <w:szCs w:val="24"/>
          <w:lang w:val="lv-LV"/>
        </w:rPr>
        <w:t>Asinhronās mašīnas rotors sastāv no cilindriskas serdes 2, kura, tāpat kā statora serde, salikta no elektrotehniskā tērauda skārdiem un nostiprināta uz vārpstas 5. Rotora serdes ārējā virsmā izveidotas rievas rotora tinuma 6 ievietošanai.</w:t>
      </w:r>
    </w:p>
    <w:tbl>
      <w:tblPr>
        <w:tblW w:w="0" w:type="auto"/>
        <w:tblLook w:val="04A0" w:firstRow="1" w:lastRow="0" w:firstColumn="1" w:lastColumn="0" w:noHBand="0" w:noVBand="1"/>
      </w:tblPr>
      <w:tblGrid>
        <w:gridCol w:w="8720"/>
      </w:tblGrid>
      <w:tr w:rsidR="00102D42" w:rsidRPr="00FE65A5" w:rsidTr="00102D42">
        <w:tc>
          <w:tcPr>
            <w:tcW w:w="8720" w:type="dxa"/>
          </w:tcPr>
          <w:p w:rsidR="00102D42" w:rsidRPr="00FE65A5" w:rsidRDefault="00102D42" w:rsidP="00102D42">
            <w:pPr>
              <w:spacing w:line="360" w:lineRule="auto"/>
              <w:jc w:val="center"/>
              <w:rPr>
                <w:lang w:val="lv-LV"/>
              </w:rPr>
            </w:pPr>
            <w:r w:rsidRPr="00FE65A5">
              <w:rPr>
                <w:noProof/>
                <w:lang w:val="lv-LV" w:eastAsia="lv-LV"/>
              </w:rPr>
              <w:lastRenderedPageBreak/>
              <w:drawing>
                <wp:inline distT="0" distB="0" distL="0" distR="0">
                  <wp:extent cx="3976370" cy="3594100"/>
                  <wp:effectExtent l="19050" t="0" r="5080" b="0"/>
                  <wp:docPr id="24"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756" cstate="print">
                            <a:lum bright="-14000" contrast="54000"/>
                          </a:blip>
                          <a:srcRect/>
                          <a:stretch>
                            <a:fillRect/>
                          </a:stretch>
                        </pic:blipFill>
                        <pic:spPr bwMode="auto">
                          <a:xfrm>
                            <a:off x="0" y="0"/>
                            <a:ext cx="3976370" cy="3594100"/>
                          </a:xfrm>
                          <a:prstGeom prst="rect">
                            <a:avLst/>
                          </a:prstGeom>
                          <a:noFill/>
                          <a:ln w="9525">
                            <a:noFill/>
                            <a:miter lim="800000"/>
                            <a:headEnd/>
                            <a:tailEnd/>
                          </a:ln>
                        </pic:spPr>
                      </pic:pic>
                    </a:graphicData>
                  </a:graphic>
                </wp:inline>
              </w:drawing>
            </w:r>
          </w:p>
        </w:tc>
      </w:tr>
    </w:tbl>
    <w:p w:rsidR="00102D42" w:rsidRPr="00FE65A5" w:rsidRDefault="00102D42" w:rsidP="00102D42">
      <w:pPr>
        <w:jc w:val="center"/>
        <w:rPr>
          <w:sz w:val="16"/>
          <w:szCs w:val="16"/>
          <w:lang w:val="lv-LV"/>
        </w:rPr>
      </w:pPr>
    </w:p>
    <w:p w:rsidR="00102D42" w:rsidRPr="00FE65A5" w:rsidRDefault="00102D42" w:rsidP="00102D42">
      <w:pPr>
        <w:jc w:val="center"/>
        <w:rPr>
          <w:sz w:val="22"/>
          <w:szCs w:val="22"/>
          <w:lang w:val="lv-LV"/>
        </w:rPr>
      </w:pPr>
      <w:r w:rsidRPr="00FE65A5">
        <w:rPr>
          <w:sz w:val="22"/>
          <w:szCs w:val="22"/>
          <w:lang w:val="lv-LV"/>
        </w:rPr>
        <w:t>4.1. att. Asin</w:t>
      </w:r>
      <w:r w:rsidRPr="00FE65A5">
        <w:rPr>
          <w:sz w:val="22"/>
          <w:szCs w:val="22"/>
          <w:lang w:val="lv-LV"/>
        </w:rPr>
        <w:softHyphen/>
        <w:t>hronā dzinēja ar īsslēgtu ro</w:t>
      </w:r>
      <w:r w:rsidRPr="00FE65A5">
        <w:rPr>
          <w:sz w:val="22"/>
          <w:szCs w:val="22"/>
          <w:lang w:val="lv-LV"/>
        </w:rPr>
        <w:softHyphen/>
        <w:t xml:space="preserve">toru uzbūve: 1 - statora korpuss, 2 - statora serde, </w:t>
      </w:r>
    </w:p>
    <w:p w:rsidR="00102D42" w:rsidRPr="00FE65A5" w:rsidRDefault="00102D42" w:rsidP="00102D42">
      <w:pPr>
        <w:jc w:val="center"/>
        <w:rPr>
          <w:sz w:val="22"/>
          <w:szCs w:val="22"/>
          <w:lang w:val="lv-LV"/>
        </w:rPr>
      </w:pPr>
      <w:r w:rsidRPr="00FE65A5">
        <w:rPr>
          <w:sz w:val="22"/>
          <w:szCs w:val="22"/>
          <w:lang w:val="lv-LV"/>
        </w:rPr>
        <w:t>3 - statora tinums, 4 - rotora serde, 5 - vārpsta, 6 - ro</w:t>
      </w:r>
      <w:r w:rsidRPr="00FE65A5">
        <w:rPr>
          <w:sz w:val="22"/>
          <w:szCs w:val="22"/>
          <w:lang w:val="lv-LV"/>
        </w:rPr>
        <w:softHyphen/>
        <w:t>tora (īsslēgtais) tinums,</w:t>
      </w:r>
    </w:p>
    <w:p w:rsidR="00102D42" w:rsidRPr="00FE65A5" w:rsidRDefault="00102D42" w:rsidP="00102D42">
      <w:pPr>
        <w:jc w:val="center"/>
        <w:rPr>
          <w:sz w:val="22"/>
          <w:szCs w:val="22"/>
          <w:lang w:val="lv-LV"/>
        </w:rPr>
      </w:pPr>
      <w:r w:rsidRPr="00FE65A5">
        <w:rPr>
          <w:sz w:val="22"/>
          <w:szCs w:val="22"/>
          <w:lang w:val="lv-LV"/>
        </w:rPr>
        <w:t>7 - 2— gultņu vairogs, 8 - ventilatora ap</w:t>
      </w:r>
      <w:r w:rsidRPr="00FE65A5">
        <w:rPr>
          <w:sz w:val="22"/>
          <w:szCs w:val="22"/>
          <w:lang w:val="lv-LV"/>
        </w:rPr>
        <w:softHyphen/>
        <w:t>valks, 9 – ventilators.</w:t>
      </w:r>
    </w:p>
    <w:tbl>
      <w:tblPr>
        <w:tblW w:w="0" w:type="auto"/>
        <w:tblLook w:val="04A0" w:firstRow="1" w:lastRow="0" w:firstColumn="1" w:lastColumn="0" w:noHBand="0" w:noVBand="1"/>
      </w:tblPr>
      <w:tblGrid>
        <w:gridCol w:w="8720"/>
      </w:tblGrid>
      <w:tr w:rsidR="00102D42" w:rsidRPr="00FE65A5" w:rsidTr="00102D42">
        <w:tc>
          <w:tcPr>
            <w:tcW w:w="8720" w:type="dxa"/>
          </w:tcPr>
          <w:p w:rsidR="00102D42" w:rsidRPr="00FE65A5" w:rsidRDefault="00102D42" w:rsidP="00102D42">
            <w:pPr>
              <w:spacing w:line="360" w:lineRule="auto"/>
              <w:jc w:val="center"/>
              <w:rPr>
                <w:b/>
                <w:lang w:val="lv-LV"/>
              </w:rPr>
            </w:pPr>
            <w:r w:rsidRPr="00FE65A5">
              <w:rPr>
                <w:b/>
                <w:noProof/>
                <w:lang w:val="lv-LV" w:eastAsia="lv-LV"/>
              </w:rPr>
              <w:drawing>
                <wp:inline distT="0" distB="0" distL="0" distR="0">
                  <wp:extent cx="4258341" cy="2838893"/>
                  <wp:effectExtent l="19050" t="0" r="8859" b="0"/>
                  <wp:docPr id="23"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757" cstate="print">
                            <a:lum bright="-20000" contrast="40000"/>
                          </a:blip>
                          <a:srcRect/>
                          <a:stretch>
                            <a:fillRect/>
                          </a:stretch>
                        </pic:blipFill>
                        <pic:spPr bwMode="auto">
                          <a:xfrm>
                            <a:off x="0" y="0"/>
                            <a:ext cx="4259175" cy="2839449"/>
                          </a:xfrm>
                          <a:prstGeom prst="rect">
                            <a:avLst/>
                          </a:prstGeom>
                          <a:noFill/>
                          <a:ln w="9525">
                            <a:noFill/>
                            <a:miter lim="800000"/>
                            <a:headEnd/>
                            <a:tailEnd/>
                          </a:ln>
                        </pic:spPr>
                      </pic:pic>
                    </a:graphicData>
                  </a:graphic>
                </wp:inline>
              </w:drawing>
            </w:r>
          </w:p>
        </w:tc>
      </w:tr>
    </w:tbl>
    <w:p w:rsidR="00102D42" w:rsidRPr="00FE65A5" w:rsidRDefault="00102D42" w:rsidP="00102D42">
      <w:pPr>
        <w:jc w:val="center"/>
        <w:rPr>
          <w:sz w:val="16"/>
          <w:szCs w:val="16"/>
          <w:lang w:val="lv-LV"/>
        </w:rPr>
      </w:pPr>
    </w:p>
    <w:p w:rsidR="003664A2" w:rsidRPr="00FE65A5" w:rsidRDefault="00102D42" w:rsidP="00102D42">
      <w:pPr>
        <w:jc w:val="center"/>
        <w:rPr>
          <w:sz w:val="22"/>
          <w:szCs w:val="22"/>
          <w:lang w:val="lv-LV"/>
        </w:rPr>
      </w:pPr>
      <w:r w:rsidRPr="00FE65A5">
        <w:rPr>
          <w:sz w:val="22"/>
          <w:szCs w:val="22"/>
          <w:lang w:val="lv-LV"/>
        </w:rPr>
        <w:t xml:space="preserve">4.2. att. Asinhronā dzinēja ar fāzu rotoru uzbūve: 1 - statora korpuss, 2 - statora tinums, </w:t>
      </w:r>
    </w:p>
    <w:p w:rsidR="00102D42" w:rsidRPr="00FE65A5" w:rsidRDefault="00102D42" w:rsidP="00102D42">
      <w:pPr>
        <w:jc w:val="center"/>
        <w:rPr>
          <w:sz w:val="22"/>
          <w:szCs w:val="22"/>
          <w:lang w:val="lv-LV"/>
        </w:rPr>
      </w:pPr>
      <w:r w:rsidRPr="00FE65A5">
        <w:rPr>
          <w:sz w:val="22"/>
          <w:szCs w:val="22"/>
          <w:lang w:val="lv-LV"/>
        </w:rPr>
        <w:t>3 - rotora serde, 4 - kontaktgredzeni, 5 – sukas, 6 - rotora (fāzu) tinums, 7 - apvalks, 8 - gultņu vairogs, 9 - vārpsta, 10 — izvadu kārba.</w:t>
      </w:r>
    </w:p>
    <w:p w:rsidR="00102D42" w:rsidRPr="00FE65A5" w:rsidRDefault="00102D42" w:rsidP="00102D42">
      <w:pPr>
        <w:spacing w:line="360" w:lineRule="auto"/>
        <w:jc w:val="center"/>
        <w:rPr>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Mašīnas vārpsta  balstās divos gultņu vairogos iestiprinātos gultņos. Rotora rievās ievietoti vara vai alumīnija stieņi, kuri abos galos savienoti ar gredzeniem. Stieņi un gredzeni veido īsi slēgtu rotora tinumu. Rotora tinumam nav nekādas saites ar ārējo </w:t>
      </w:r>
      <w:r w:rsidRPr="00FE65A5">
        <w:rPr>
          <w:sz w:val="24"/>
          <w:szCs w:val="24"/>
          <w:lang w:val="lv-LV"/>
        </w:rPr>
        <w:lastRenderedPageBreak/>
        <w:t>elektrisko tīklu.</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Statora tinumu pieslēdzot trīsfāzu strāvas tīklam (rotors nekustīgs), rotējošās magnētiskās plūsmas līnijas šķeļ rotora īsi slēgtā kontūra stieņus un inducē tajos elektrodzinējspēku </w:t>
      </w:r>
      <w:r w:rsidRPr="00FE65A5">
        <w:rPr>
          <w:i/>
          <w:iCs/>
          <w:sz w:val="24"/>
          <w:szCs w:val="24"/>
          <w:lang w:val="lv-LV"/>
        </w:rPr>
        <w:t>E</w:t>
      </w:r>
      <w:r w:rsidRPr="00FE65A5">
        <w:rPr>
          <w:iCs/>
          <w:sz w:val="24"/>
          <w:szCs w:val="24"/>
          <w:vertAlign w:val="subscript"/>
          <w:lang w:val="lv-LV"/>
        </w:rPr>
        <w:t>2</w:t>
      </w:r>
      <w:r w:rsidRPr="00FE65A5">
        <w:rPr>
          <w:sz w:val="24"/>
          <w:szCs w:val="24"/>
          <w:lang w:val="lv-LV"/>
        </w:rPr>
        <w:t xml:space="preserve">, kas uztur indukcijas strāvu </w:t>
      </w:r>
      <w:r w:rsidRPr="00FE65A5">
        <w:rPr>
          <w:i/>
          <w:iCs/>
          <w:sz w:val="24"/>
          <w:szCs w:val="24"/>
          <w:lang w:val="lv-LV"/>
        </w:rPr>
        <w:t>I</w:t>
      </w:r>
      <w:r w:rsidRPr="00FE65A5">
        <w:rPr>
          <w:iCs/>
          <w:sz w:val="24"/>
          <w:szCs w:val="24"/>
          <w:vertAlign w:val="subscript"/>
          <w:lang w:val="lv-LV"/>
        </w:rPr>
        <w:t>2</w:t>
      </w:r>
      <w:r w:rsidRPr="00FE65A5">
        <w:rPr>
          <w:sz w:val="24"/>
          <w:szCs w:val="24"/>
          <w:lang w:val="lv-LV"/>
        </w:rPr>
        <w:t xml:space="preserve">. Inducētā </w:t>
      </w:r>
      <w:r w:rsidRPr="00FE65A5">
        <w:rPr>
          <w:i/>
          <w:iCs/>
          <w:sz w:val="24"/>
          <w:szCs w:val="24"/>
          <w:lang w:val="lv-LV"/>
        </w:rPr>
        <w:t>E</w:t>
      </w:r>
      <w:r w:rsidRPr="00FE65A5">
        <w:rPr>
          <w:iCs/>
          <w:sz w:val="24"/>
          <w:szCs w:val="24"/>
          <w:vertAlign w:val="subscript"/>
          <w:lang w:val="lv-LV"/>
        </w:rPr>
        <w:t>2</w:t>
      </w:r>
      <w:r w:rsidRPr="00FE65A5">
        <w:rPr>
          <w:sz w:val="24"/>
          <w:szCs w:val="24"/>
          <w:lang w:val="lv-LV"/>
        </w:rPr>
        <w:t xml:space="preserve"> resp. </w:t>
      </w:r>
      <w:r w:rsidRPr="00FE65A5">
        <w:rPr>
          <w:i/>
          <w:iCs/>
          <w:sz w:val="24"/>
          <w:szCs w:val="24"/>
          <w:lang w:val="lv-LV"/>
        </w:rPr>
        <w:t>I</w:t>
      </w:r>
      <w:r w:rsidRPr="00FE65A5">
        <w:rPr>
          <w:iCs/>
          <w:sz w:val="24"/>
          <w:szCs w:val="24"/>
          <w:vertAlign w:val="subscript"/>
          <w:lang w:val="lv-LV"/>
        </w:rPr>
        <w:t>2</w:t>
      </w:r>
      <w:r w:rsidRPr="00FE65A5">
        <w:rPr>
          <w:sz w:val="24"/>
          <w:szCs w:val="24"/>
          <w:vertAlign w:val="subscript"/>
          <w:lang w:val="lv-LV"/>
        </w:rPr>
        <w:t xml:space="preserve"> </w:t>
      </w:r>
      <w:r w:rsidRPr="00FE65A5">
        <w:rPr>
          <w:sz w:val="24"/>
          <w:szCs w:val="24"/>
          <w:lang w:val="lv-LV"/>
        </w:rPr>
        <w:t>virzienu rotora kontūrā nosaka pēc labās rokas likuma, pieņemot, ka plūsma ir nekustīga, bet rotors rotē pretī plūsmas griešanās virzienam ar kādu relatīvo ātrumu, jo EDS indukciju izraisa magnētiskās plūsmas un vadītāja relatīvā kustība. Starp magnētisko lauku un rotora strāvu pastāv savstarpēja mijiedarbība: magnētiskais lauks darbojas ar elektromagnētisku spēku uz katru rotora stieni ar strāvu, radot elektromagnētisko griezes momentu. Rotors sāk paātrināti griezties rotējošā magnētiskā lauka griešanās virzienā.</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Kad iestājas līdzsvars starp dzinēja elektromagnētisko spēku radīto griezes momentu un bremzējošo momentu, ko rada piedzenamā darba mašīna un berzes spēki dzinējā, rotora ātrums vairs nemainās. </w:t>
      </w:r>
    </w:p>
    <w:p w:rsidR="00102D42" w:rsidRPr="00FE65A5" w:rsidRDefault="00102D42" w:rsidP="00102D42">
      <w:pPr>
        <w:spacing w:line="360" w:lineRule="auto"/>
        <w:jc w:val="both"/>
        <w:rPr>
          <w:sz w:val="24"/>
          <w:szCs w:val="24"/>
          <w:lang w:val="lv-LV"/>
        </w:rPr>
      </w:pPr>
      <w:r w:rsidRPr="00FE65A5">
        <w:rPr>
          <w:sz w:val="24"/>
          <w:szCs w:val="24"/>
          <w:lang w:val="lv-LV"/>
        </w:rPr>
        <w:t>Tātad, asinhronā dzinēja rotējošais magnētiskais lauks un rotors rotē vienā virzienā ar dažādiem ātrumiem, turklāt rotora ātrums vienmēr mazāks par magnētiskā lauka sinhrono griešanās ātrumu, jo EDS rotora kontūrā inducējas tikai tad, kad ir relatīva kustība starp rotējošo magnētisko plūsmu un rotoru.</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Pieņemtie grafiskie apzīmējumi asinhroniem dzinējiem ar īsslēgto un fāzu rotoru paradīti 4.3. attēlā. </w:t>
      </w:r>
    </w:p>
    <w:p w:rsidR="00102D42" w:rsidRPr="00FE65A5" w:rsidRDefault="00102D42" w:rsidP="00102D42">
      <w:pPr>
        <w:spacing w:line="360" w:lineRule="auto"/>
        <w:rPr>
          <w:sz w:val="16"/>
          <w:szCs w:val="16"/>
          <w:lang w:val="lv-LV"/>
        </w:rPr>
      </w:pPr>
    </w:p>
    <w:p w:rsidR="00102D42" w:rsidRPr="00FE65A5" w:rsidRDefault="00102D42" w:rsidP="00102D42">
      <w:pPr>
        <w:shd w:val="clear" w:color="auto" w:fill="FFFFFF"/>
        <w:spacing w:line="360" w:lineRule="auto"/>
        <w:jc w:val="center"/>
        <w:rPr>
          <w:noProof/>
          <w:lang w:val="lv-LV"/>
        </w:rPr>
      </w:pPr>
      <w:r w:rsidRPr="00FE65A5">
        <w:rPr>
          <w:noProof/>
          <w:lang w:val="lv-LV" w:eastAsia="lv-LV"/>
        </w:rPr>
        <w:drawing>
          <wp:inline distT="0" distB="0" distL="0" distR="0">
            <wp:extent cx="3221355" cy="2934335"/>
            <wp:effectExtent l="19050" t="0" r="0" b="0"/>
            <wp:docPr id="2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758" cstate="print">
                      <a:lum bright="-40000" contrast="80000"/>
                    </a:blip>
                    <a:srcRect/>
                    <a:stretch>
                      <a:fillRect/>
                    </a:stretch>
                  </pic:blipFill>
                  <pic:spPr bwMode="auto">
                    <a:xfrm>
                      <a:off x="0" y="0"/>
                      <a:ext cx="3221355" cy="2934335"/>
                    </a:xfrm>
                    <a:prstGeom prst="rect">
                      <a:avLst/>
                    </a:prstGeom>
                    <a:noFill/>
                    <a:ln w="9525">
                      <a:noFill/>
                      <a:miter lim="800000"/>
                      <a:headEnd/>
                      <a:tailEnd/>
                    </a:ln>
                  </pic:spPr>
                </pic:pic>
              </a:graphicData>
            </a:graphic>
          </wp:inline>
        </w:drawing>
      </w:r>
    </w:p>
    <w:p w:rsidR="00102D42" w:rsidRPr="00FE65A5" w:rsidRDefault="00102D42" w:rsidP="00102D42">
      <w:pPr>
        <w:shd w:val="clear" w:color="auto" w:fill="FFFFFF"/>
        <w:jc w:val="center"/>
        <w:rPr>
          <w:lang w:val="lv-LV"/>
        </w:rPr>
      </w:pPr>
      <w:r w:rsidRPr="00FE65A5">
        <w:rPr>
          <w:color w:val="000000"/>
          <w:spacing w:val="-2"/>
          <w:sz w:val="22"/>
          <w:szCs w:val="22"/>
          <w:lang w:val="lv-LV"/>
        </w:rPr>
        <w:t xml:space="preserve">4.3. Trīsfāzu asinhrono dzinēju shēmas: </w:t>
      </w:r>
      <w:r w:rsidRPr="00FE65A5">
        <w:rPr>
          <w:i/>
          <w:iCs/>
          <w:color w:val="000000"/>
          <w:spacing w:val="-1"/>
          <w:w w:val="104"/>
          <w:sz w:val="22"/>
          <w:szCs w:val="22"/>
          <w:lang w:val="lv-LV"/>
        </w:rPr>
        <w:t xml:space="preserve">a </w:t>
      </w:r>
      <w:r w:rsidRPr="00FE65A5">
        <w:rPr>
          <w:color w:val="000000"/>
          <w:spacing w:val="-1"/>
          <w:w w:val="104"/>
          <w:sz w:val="22"/>
          <w:szCs w:val="22"/>
          <w:lang w:val="lv-LV"/>
        </w:rPr>
        <w:t>— ar ī</w:t>
      </w:r>
      <w:r w:rsidRPr="00FE65A5">
        <w:rPr>
          <w:color w:val="000000"/>
          <w:spacing w:val="10"/>
          <w:w w:val="104"/>
          <w:sz w:val="22"/>
          <w:szCs w:val="22"/>
          <w:lang w:val="lv-LV"/>
        </w:rPr>
        <w:t>sslēgto</w:t>
      </w:r>
      <w:r w:rsidRPr="00FE65A5">
        <w:rPr>
          <w:color w:val="000000"/>
          <w:w w:val="104"/>
          <w:sz w:val="22"/>
          <w:szCs w:val="22"/>
          <w:lang w:val="lv-LV"/>
        </w:rPr>
        <w:t xml:space="preserve"> </w:t>
      </w:r>
      <w:r w:rsidRPr="00FE65A5">
        <w:rPr>
          <w:color w:val="000000"/>
          <w:spacing w:val="-1"/>
          <w:w w:val="104"/>
          <w:sz w:val="22"/>
          <w:szCs w:val="22"/>
          <w:lang w:val="lv-LV"/>
        </w:rPr>
        <w:t xml:space="preserve">rotoru </w:t>
      </w:r>
      <w:r w:rsidRPr="00FE65A5">
        <w:rPr>
          <w:color w:val="000000"/>
          <w:spacing w:val="10"/>
          <w:w w:val="104"/>
          <w:sz w:val="22"/>
          <w:szCs w:val="22"/>
          <w:lang w:val="lv-LV"/>
        </w:rPr>
        <w:t>(izvērstā</w:t>
      </w:r>
      <w:r w:rsidRPr="00FE65A5">
        <w:rPr>
          <w:color w:val="000000"/>
          <w:w w:val="104"/>
          <w:sz w:val="22"/>
          <w:szCs w:val="22"/>
          <w:lang w:val="lv-LV"/>
        </w:rPr>
        <w:t xml:space="preserve"> </w:t>
      </w:r>
      <w:r w:rsidRPr="00FE65A5">
        <w:rPr>
          <w:color w:val="000000"/>
          <w:spacing w:val="-1"/>
          <w:w w:val="104"/>
          <w:sz w:val="22"/>
          <w:szCs w:val="22"/>
          <w:lang w:val="lv-LV"/>
        </w:rPr>
        <w:t xml:space="preserve">shēma); </w:t>
      </w:r>
      <w:r w:rsidRPr="00FE65A5">
        <w:rPr>
          <w:i/>
          <w:iCs/>
          <w:color w:val="000000"/>
          <w:spacing w:val="-1"/>
          <w:w w:val="104"/>
          <w:sz w:val="22"/>
          <w:szCs w:val="22"/>
          <w:lang w:val="lv-LV"/>
        </w:rPr>
        <w:t xml:space="preserve">b </w:t>
      </w:r>
      <w:r w:rsidRPr="00FE65A5">
        <w:rPr>
          <w:color w:val="000000"/>
          <w:spacing w:val="-1"/>
          <w:w w:val="104"/>
          <w:sz w:val="22"/>
          <w:szCs w:val="22"/>
          <w:lang w:val="lv-LV"/>
        </w:rPr>
        <w:t xml:space="preserve">— </w:t>
      </w:r>
      <w:r w:rsidRPr="00FE65A5">
        <w:rPr>
          <w:color w:val="000000"/>
          <w:spacing w:val="-1"/>
          <w:w w:val="104"/>
          <w:sz w:val="22"/>
          <w:szCs w:val="22"/>
          <w:lang w:val="lv-LV"/>
        </w:rPr>
        <w:lastRenderedPageBreak/>
        <w:t xml:space="preserve">vienkāršota </w:t>
      </w:r>
      <w:r w:rsidRPr="00FE65A5">
        <w:rPr>
          <w:color w:val="000000"/>
          <w:spacing w:val="14"/>
          <w:w w:val="104"/>
          <w:sz w:val="22"/>
          <w:szCs w:val="22"/>
          <w:lang w:val="lv-LV"/>
        </w:rPr>
        <w:t>principiālā</w:t>
      </w:r>
      <w:r w:rsidRPr="00FE65A5">
        <w:rPr>
          <w:color w:val="000000"/>
          <w:w w:val="104"/>
          <w:sz w:val="22"/>
          <w:szCs w:val="22"/>
          <w:lang w:val="lv-LV"/>
        </w:rPr>
        <w:t xml:space="preserve"> shēma; </w:t>
      </w:r>
      <w:r w:rsidRPr="00FE65A5">
        <w:rPr>
          <w:i/>
          <w:iCs/>
          <w:color w:val="000000"/>
          <w:w w:val="104"/>
          <w:sz w:val="22"/>
          <w:szCs w:val="22"/>
          <w:lang w:val="lv-LV"/>
        </w:rPr>
        <w:t xml:space="preserve">c — </w:t>
      </w:r>
      <w:r w:rsidRPr="00FE65A5">
        <w:rPr>
          <w:iCs/>
          <w:color w:val="000000"/>
          <w:w w:val="104"/>
          <w:sz w:val="22"/>
          <w:szCs w:val="22"/>
          <w:lang w:val="lv-LV"/>
        </w:rPr>
        <w:t xml:space="preserve">ar </w:t>
      </w:r>
      <w:r w:rsidRPr="00FE65A5">
        <w:rPr>
          <w:color w:val="000000"/>
          <w:spacing w:val="22"/>
          <w:w w:val="104"/>
          <w:sz w:val="22"/>
          <w:szCs w:val="22"/>
          <w:lang w:val="lv-LV"/>
        </w:rPr>
        <w:t>fāzu</w:t>
      </w:r>
      <w:r w:rsidRPr="00FE65A5">
        <w:rPr>
          <w:color w:val="000000"/>
          <w:w w:val="104"/>
          <w:sz w:val="22"/>
          <w:szCs w:val="22"/>
          <w:lang w:val="lv-LV"/>
        </w:rPr>
        <w:t xml:space="preserve"> rotoru </w:t>
      </w:r>
      <w:r w:rsidRPr="00FE65A5">
        <w:rPr>
          <w:color w:val="000000"/>
          <w:spacing w:val="11"/>
          <w:w w:val="104"/>
          <w:sz w:val="22"/>
          <w:szCs w:val="22"/>
          <w:lang w:val="lv-LV"/>
        </w:rPr>
        <w:t>(izvērstā</w:t>
      </w:r>
      <w:r w:rsidRPr="00FE65A5">
        <w:rPr>
          <w:color w:val="000000"/>
          <w:w w:val="104"/>
          <w:sz w:val="22"/>
          <w:szCs w:val="22"/>
          <w:lang w:val="lv-LV"/>
        </w:rPr>
        <w:t xml:space="preserve"> </w:t>
      </w:r>
      <w:r w:rsidRPr="00FE65A5">
        <w:rPr>
          <w:color w:val="000000"/>
          <w:spacing w:val="11"/>
          <w:w w:val="104"/>
          <w:sz w:val="22"/>
          <w:szCs w:val="22"/>
          <w:lang w:val="lv-LV"/>
        </w:rPr>
        <w:t>shēma);</w:t>
      </w:r>
      <w:r w:rsidRPr="00FE65A5">
        <w:rPr>
          <w:color w:val="000000"/>
          <w:w w:val="104"/>
          <w:sz w:val="22"/>
          <w:szCs w:val="22"/>
          <w:lang w:val="lv-LV"/>
        </w:rPr>
        <w:t xml:space="preserve"> </w:t>
      </w:r>
      <w:r w:rsidRPr="00FE65A5">
        <w:rPr>
          <w:i/>
          <w:iCs/>
          <w:color w:val="000000"/>
          <w:w w:val="104"/>
          <w:sz w:val="22"/>
          <w:szCs w:val="22"/>
          <w:lang w:val="lv-LV"/>
        </w:rPr>
        <w:t xml:space="preserve">d — </w:t>
      </w:r>
      <w:r w:rsidRPr="00FE65A5">
        <w:rPr>
          <w:color w:val="000000"/>
          <w:w w:val="104"/>
          <w:sz w:val="22"/>
          <w:szCs w:val="22"/>
          <w:lang w:val="lv-LV"/>
        </w:rPr>
        <w:t xml:space="preserve">vienkāršota </w:t>
      </w:r>
      <w:r w:rsidRPr="00FE65A5">
        <w:rPr>
          <w:color w:val="000000"/>
          <w:spacing w:val="15"/>
          <w:w w:val="104"/>
          <w:sz w:val="22"/>
          <w:szCs w:val="22"/>
          <w:lang w:val="lv-LV"/>
        </w:rPr>
        <w:t>principiālā</w:t>
      </w:r>
      <w:r w:rsidRPr="00FE65A5">
        <w:rPr>
          <w:color w:val="000000"/>
          <w:w w:val="104"/>
          <w:sz w:val="22"/>
          <w:szCs w:val="22"/>
          <w:lang w:val="lv-LV"/>
        </w:rPr>
        <w:t xml:space="preserve"> shēma.</w:t>
      </w:r>
    </w:p>
    <w:p w:rsidR="00102D42" w:rsidRPr="00FE65A5" w:rsidRDefault="00102D42" w:rsidP="00102D42">
      <w:pPr>
        <w:spacing w:line="360" w:lineRule="auto"/>
        <w:ind w:firstLine="397"/>
        <w:rPr>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Īsslēgtā rotora rievās ievietots «vāveres rata» tipa tinums (4.4. att. a). Tas izveidots no vara vai alumīnija stieņiem (3), kuri no rotora serdes nav izolēti. Stieņu gali rotora abās pusēs savienoti ar diviem tāda paša materiāla gredzeniem (4). Mašīnām ar jaudu līdz 100 kW rotora rievas zem spiediena pielej ar izkausētu alumīniju, reizē atlejot arī abus gredzenus rotora galos kopā ar ventilācijas spārniņiem (4.4. att. b). Asinhronie dzinēji ar īsslēgtu rotoru ir visizplatītākie dzinēji. To galvenā priekšrocība ir ļoti vienkāršā rotora konstrukcija, tie ir darbā droši un lētāki par dzinējiem ar fāzu ro</w:t>
      </w:r>
      <w:r w:rsidRPr="00FE65A5">
        <w:rPr>
          <w:sz w:val="24"/>
          <w:szCs w:val="24"/>
          <w:lang w:val="lv-LV"/>
        </w:rPr>
        <w:softHyphen/>
        <w:t>toru.</w:t>
      </w:r>
    </w:p>
    <w:p w:rsidR="00102D42" w:rsidRPr="00FE65A5" w:rsidRDefault="00102D42" w:rsidP="00102D42">
      <w:pPr>
        <w:spacing w:line="360" w:lineRule="auto"/>
        <w:ind w:firstLine="397"/>
        <w:jc w:val="both"/>
        <w:rPr>
          <w:sz w:val="24"/>
          <w:szCs w:val="24"/>
          <w:lang w:val="lv-LV"/>
        </w:rPr>
      </w:pPr>
      <w:r w:rsidRPr="00FE65A5">
        <w:rPr>
          <w:sz w:val="24"/>
          <w:szCs w:val="24"/>
          <w:lang w:val="lv-LV"/>
        </w:rPr>
        <w:t>Fāzu rotora rievās (4.5. att.) ievie</w:t>
      </w:r>
      <w:r w:rsidRPr="00FE65A5">
        <w:rPr>
          <w:sz w:val="24"/>
          <w:szCs w:val="24"/>
          <w:lang w:val="lv-LV"/>
        </w:rPr>
        <w:softHyphen/>
        <w:t>tots trīsfāzu linums, kura konstruktīvais izveidojums līdzīgs statora trīsfāzu tinu</w:t>
      </w:r>
      <w:r w:rsidRPr="00FE65A5">
        <w:rPr>
          <w:sz w:val="24"/>
          <w:szCs w:val="24"/>
          <w:lang w:val="lv-LV"/>
        </w:rPr>
        <w:softHyphen/>
        <w:t>mam. Rotora tinuma fāzes saslēgtas zvaig</w:t>
      </w:r>
      <w:r w:rsidRPr="00FE65A5">
        <w:rPr>
          <w:sz w:val="24"/>
          <w:szCs w:val="24"/>
          <w:lang w:val="lv-LV"/>
        </w:rPr>
        <w:softHyphen/>
        <w:t>znē un izvadi pievienoti uz vārpstas ne</w:t>
      </w:r>
      <w:r w:rsidRPr="00FE65A5">
        <w:rPr>
          <w:sz w:val="24"/>
          <w:szCs w:val="24"/>
          <w:lang w:val="lv-LV"/>
        </w:rPr>
        <w:softHyphen/>
        <w:t>kustīgi nostiprinātiem kontaktgredzeniem (sk. 4.2. att.). Pa kontaktgredzeniem slīd sukas, ar kuru starpniecību rotora ķēdē var ieslēgt trīsfāzu reostatu vai arī rotora tinumu saslēgt īsi. Lai samazinātu mehāniskos zudumus un kontaktgredzenu un suku nodilumu, dzinē</w:t>
      </w:r>
      <w:r w:rsidRPr="00FE65A5">
        <w:rPr>
          <w:sz w:val="24"/>
          <w:szCs w:val="24"/>
          <w:lang w:val="lv-LV"/>
        </w:rPr>
        <w:softHyphen/>
        <w:t>jiem ar fāzu rotoru parasti ir iekārtots mehānisms, ar kuru, kontaktgredzenus saslēdzot īsi, paceļ sukas.</w:t>
      </w:r>
    </w:p>
    <w:tbl>
      <w:tblPr>
        <w:tblW w:w="0" w:type="auto"/>
        <w:tblLook w:val="04A0" w:firstRow="1" w:lastRow="0" w:firstColumn="1" w:lastColumn="0" w:noHBand="0" w:noVBand="1"/>
      </w:tblPr>
      <w:tblGrid>
        <w:gridCol w:w="4258"/>
        <w:gridCol w:w="4462"/>
      </w:tblGrid>
      <w:tr w:rsidR="00102D42" w:rsidRPr="00FE65A5" w:rsidTr="003664A2">
        <w:tc>
          <w:tcPr>
            <w:tcW w:w="4258" w:type="dxa"/>
          </w:tcPr>
          <w:p w:rsidR="00102D42" w:rsidRPr="00FE65A5" w:rsidRDefault="00102D42" w:rsidP="00102D42">
            <w:pPr>
              <w:spacing w:line="360" w:lineRule="auto"/>
              <w:jc w:val="center"/>
              <w:rPr>
                <w:lang w:val="lv-LV"/>
              </w:rPr>
            </w:pPr>
          </w:p>
          <w:p w:rsidR="00102D42" w:rsidRPr="00FE65A5" w:rsidRDefault="00102D42" w:rsidP="00102D42">
            <w:pPr>
              <w:spacing w:line="360" w:lineRule="auto"/>
              <w:jc w:val="center"/>
              <w:rPr>
                <w:lang w:val="lv-LV"/>
              </w:rPr>
            </w:pPr>
            <w:r w:rsidRPr="00FE65A5">
              <w:rPr>
                <w:noProof/>
                <w:lang w:val="lv-LV" w:eastAsia="lv-LV"/>
              </w:rPr>
              <w:drawing>
                <wp:inline distT="0" distB="0" distL="0" distR="0">
                  <wp:extent cx="1308100" cy="882650"/>
                  <wp:effectExtent l="19050" t="0" r="6350" b="0"/>
                  <wp:docPr id="21"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759" cstate="print">
                            <a:lum contrast="40000"/>
                          </a:blip>
                          <a:srcRect/>
                          <a:stretch>
                            <a:fillRect/>
                          </a:stretch>
                        </pic:blipFill>
                        <pic:spPr bwMode="auto">
                          <a:xfrm>
                            <a:off x="0" y="0"/>
                            <a:ext cx="1308100" cy="882650"/>
                          </a:xfrm>
                          <a:prstGeom prst="rect">
                            <a:avLst/>
                          </a:prstGeom>
                          <a:noFill/>
                          <a:ln w="9525">
                            <a:noFill/>
                            <a:miter lim="800000"/>
                            <a:headEnd/>
                            <a:tailEnd/>
                          </a:ln>
                        </pic:spPr>
                      </pic:pic>
                    </a:graphicData>
                  </a:graphic>
                </wp:inline>
              </w:drawing>
            </w:r>
          </w:p>
        </w:tc>
        <w:tc>
          <w:tcPr>
            <w:tcW w:w="4462" w:type="dxa"/>
          </w:tcPr>
          <w:p w:rsidR="00102D42" w:rsidRPr="00FE65A5" w:rsidRDefault="00102D42" w:rsidP="00102D42">
            <w:pPr>
              <w:spacing w:line="360" w:lineRule="auto"/>
              <w:jc w:val="center"/>
              <w:rPr>
                <w:lang w:val="lv-LV"/>
              </w:rPr>
            </w:pPr>
            <w:r w:rsidRPr="00FE65A5">
              <w:rPr>
                <w:noProof/>
                <w:lang w:val="lv-LV" w:eastAsia="lv-LV"/>
              </w:rPr>
              <w:drawing>
                <wp:inline distT="0" distB="0" distL="0" distR="0">
                  <wp:extent cx="2094865" cy="1360805"/>
                  <wp:effectExtent l="19050" t="0" r="63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760" cstate="print">
                            <a:lum contrast="40000"/>
                          </a:blip>
                          <a:srcRect/>
                          <a:stretch>
                            <a:fillRect/>
                          </a:stretch>
                        </pic:blipFill>
                        <pic:spPr bwMode="auto">
                          <a:xfrm>
                            <a:off x="0" y="0"/>
                            <a:ext cx="2094865" cy="1360805"/>
                          </a:xfrm>
                          <a:prstGeom prst="rect">
                            <a:avLst/>
                          </a:prstGeom>
                          <a:noFill/>
                          <a:ln w="9525">
                            <a:noFill/>
                            <a:miter lim="800000"/>
                            <a:headEnd/>
                            <a:tailEnd/>
                          </a:ln>
                        </pic:spPr>
                      </pic:pic>
                    </a:graphicData>
                  </a:graphic>
                </wp:inline>
              </w:drawing>
            </w:r>
          </w:p>
        </w:tc>
      </w:tr>
    </w:tbl>
    <w:p w:rsidR="00102D42" w:rsidRPr="00FE65A5" w:rsidRDefault="00102D42" w:rsidP="00102D42">
      <w:pPr>
        <w:jc w:val="center"/>
        <w:rPr>
          <w:lang w:val="lv-LV"/>
        </w:rPr>
      </w:pPr>
      <w:r w:rsidRPr="00FE65A5">
        <w:rPr>
          <w:sz w:val="22"/>
          <w:szCs w:val="22"/>
          <w:lang w:val="lv-LV"/>
        </w:rPr>
        <w:t>4.4. att. Asinhrono mašīnu īsslēgto rotoru iz</w:t>
      </w:r>
      <w:r w:rsidRPr="00FE65A5">
        <w:rPr>
          <w:sz w:val="22"/>
          <w:szCs w:val="22"/>
          <w:lang w:val="lv-LV"/>
        </w:rPr>
        <w:softHyphen/>
        <w:t xml:space="preserve">veidojums: a — «vāveres rats», b — īsslēgtais rotors ar lietu alumīnija tinumu: 1 - vārpsta, 2 - rotora serde, 3 – rotora </w:t>
      </w:r>
      <w:r w:rsidRPr="00FE65A5">
        <w:rPr>
          <w:lang w:val="lv-LV"/>
        </w:rPr>
        <w:t>stieņi</w:t>
      </w:r>
      <w:r w:rsidRPr="00FE65A5">
        <w:rPr>
          <w:sz w:val="22"/>
          <w:szCs w:val="22"/>
          <w:lang w:val="lv-LV"/>
        </w:rPr>
        <w:t xml:space="preserve">, 4 – rotora </w:t>
      </w:r>
      <w:r w:rsidRPr="00FE65A5">
        <w:rPr>
          <w:lang w:val="lv-LV"/>
        </w:rPr>
        <w:t>gredzeni ar ventilācijas spārniņiem</w:t>
      </w:r>
      <w:r w:rsidRPr="00FE65A5">
        <w:rPr>
          <w:sz w:val="22"/>
          <w:szCs w:val="22"/>
          <w:lang w:val="lv-LV"/>
        </w:rPr>
        <w:t xml:space="preserve">. </w:t>
      </w:r>
    </w:p>
    <w:p w:rsidR="00102D42" w:rsidRPr="00FE65A5" w:rsidRDefault="00102D42" w:rsidP="00102D42">
      <w:pPr>
        <w:spacing w:line="360" w:lineRule="auto"/>
        <w:ind w:firstLine="397"/>
        <w:rPr>
          <w:sz w:val="16"/>
          <w:szCs w:val="16"/>
          <w:lang w:val="lv-LV"/>
        </w:rPr>
      </w:pPr>
    </w:p>
    <w:tbl>
      <w:tblPr>
        <w:tblW w:w="0" w:type="auto"/>
        <w:tblLook w:val="04A0" w:firstRow="1" w:lastRow="0" w:firstColumn="1" w:lastColumn="0" w:noHBand="0" w:noVBand="1"/>
      </w:tblPr>
      <w:tblGrid>
        <w:gridCol w:w="4508"/>
        <w:gridCol w:w="4212"/>
      </w:tblGrid>
      <w:tr w:rsidR="00102D42" w:rsidRPr="00FE65A5" w:rsidTr="00102D42">
        <w:tc>
          <w:tcPr>
            <w:tcW w:w="4943" w:type="dxa"/>
          </w:tcPr>
          <w:p w:rsidR="00102D42" w:rsidRPr="00FE65A5" w:rsidRDefault="00102D42" w:rsidP="00102D42">
            <w:pPr>
              <w:spacing w:line="360" w:lineRule="auto"/>
              <w:jc w:val="center"/>
              <w:rPr>
                <w:lang w:val="lv-LV"/>
              </w:rPr>
            </w:pPr>
            <w:r w:rsidRPr="00FE65A5">
              <w:rPr>
                <w:noProof/>
                <w:lang w:val="lv-LV" w:eastAsia="lv-LV"/>
              </w:rPr>
              <w:drawing>
                <wp:inline distT="0" distB="0" distL="0" distR="0">
                  <wp:extent cx="1807845" cy="1158875"/>
                  <wp:effectExtent l="19050" t="0" r="1905" b="0"/>
                  <wp:docPr id="20"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761" cstate="print"/>
                          <a:srcRect/>
                          <a:stretch>
                            <a:fillRect/>
                          </a:stretch>
                        </pic:blipFill>
                        <pic:spPr bwMode="auto">
                          <a:xfrm>
                            <a:off x="0" y="0"/>
                            <a:ext cx="1807845" cy="1158875"/>
                          </a:xfrm>
                          <a:prstGeom prst="rect">
                            <a:avLst/>
                          </a:prstGeom>
                          <a:noFill/>
                          <a:ln w="9525">
                            <a:noFill/>
                            <a:miter lim="800000"/>
                            <a:headEnd/>
                            <a:tailEnd/>
                          </a:ln>
                        </pic:spPr>
                      </pic:pic>
                    </a:graphicData>
                  </a:graphic>
                </wp:inline>
              </w:drawing>
            </w:r>
          </w:p>
        </w:tc>
        <w:tc>
          <w:tcPr>
            <w:tcW w:w="4344" w:type="dxa"/>
          </w:tcPr>
          <w:p w:rsidR="00102D42" w:rsidRPr="00FE65A5" w:rsidRDefault="00102D42" w:rsidP="00102D42">
            <w:pPr>
              <w:spacing w:line="360" w:lineRule="auto"/>
              <w:jc w:val="center"/>
              <w:rPr>
                <w:lang w:val="lv-LV"/>
              </w:rPr>
            </w:pPr>
            <w:r w:rsidRPr="00FE65A5">
              <w:rPr>
                <w:noProof/>
                <w:sz w:val="22"/>
                <w:szCs w:val="22"/>
                <w:lang w:val="lv-LV" w:eastAsia="lv-LV"/>
              </w:rPr>
              <w:drawing>
                <wp:inline distT="0" distB="0" distL="0" distR="0">
                  <wp:extent cx="2243455" cy="1084580"/>
                  <wp:effectExtent l="19050" t="0" r="444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762" cstate="print">
                            <a:lum bright="-32000" contrast="54000"/>
                            <a:grayscl/>
                          </a:blip>
                          <a:srcRect/>
                          <a:stretch>
                            <a:fillRect/>
                          </a:stretch>
                        </pic:blipFill>
                        <pic:spPr bwMode="auto">
                          <a:xfrm>
                            <a:off x="0" y="0"/>
                            <a:ext cx="2243455" cy="1084580"/>
                          </a:xfrm>
                          <a:prstGeom prst="rect">
                            <a:avLst/>
                          </a:prstGeom>
                          <a:noFill/>
                          <a:ln w="9525">
                            <a:noFill/>
                            <a:miter lim="800000"/>
                            <a:headEnd/>
                            <a:tailEnd/>
                          </a:ln>
                        </pic:spPr>
                      </pic:pic>
                    </a:graphicData>
                  </a:graphic>
                </wp:inline>
              </w:drawing>
            </w:r>
          </w:p>
        </w:tc>
      </w:tr>
    </w:tbl>
    <w:p w:rsidR="00102D42" w:rsidRPr="00FE65A5" w:rsidRDefault="00102D42" w:rsidP="00102D42">
      <w:pPr>
        <w:ind w:firstLine="397"/>
        <w:jc w:val="center"/>
        <w:rPr>
          <w:sz w:val="16"/>
          <w:szCs w:val="16"/>
          <w:lang w:val="lv-LV"/>
        </w:rPr>
      </w:pPr>
    </w:p>
    <w:p w:rsidR="00102D42" w:rsidRPr="00FE65A5" w:rsidRDefault="00102D42" w:rsidP="00102D42">
      <w:pPr>
        <w:ind w:firstLine="397"/>
        <w:jc w:val="center"/>
        <w:rPr>
          <w:sz w:val="22"/>
          <w:szCs w:val="22"/>
          <w:lang w:val="lv-LV"/>
        </w:rPr>
      </w:pPr>
      <w:r w:rsidRPr="00FE65A5">
        <w:rPr>
          <w:sz w:val="22"/>
          <w:szCs w:val="22"/>
          <w:lang w:val="lv-LV"/>
        </w:rPr>
        <w:t>4.5. att. Asinhrono mašīnu fāzu rotoru  iz</w:t>
      </w:r>
      <w:r w:rsidRPr="00FE65A5">
        <w:rPr>
          <w:sz w:val="22"/>
          <w:szCs w:val="22"/>
          <w:lang w:val="lv-LV"/>
        </w:rPr>
        <w:softHyphen/>
        <w:t xml:space="preserve">veidojums: 1 - vārpsta, 2 - rotora (fāzu) tinums, </w:t>
      </w:r>
    </w:p>
    <w:p w:rsidR="00102D42" w:rsidRPr="00FE65A5" w:rsidRDefault="00102D42" w:rsidP="00102D42">
      <w:pPr>
        <w:ind w:firstLine="397"/>
        <w:jc w:val="center"/>
        <w:rPr>
          <w:lang w:val="lv-LV"/>
        </w:rPr>
      </w:pPr>
      <w:r w:rsidRPr="00FE65A5">
        <w:rPr>
          <w:sz w:val="22"/>
          <w:szCs w:val="22"/>
          <w:lang w:val="lv-LV"/>
        </w:rPr>
        <w:t>3 - rotora serde, 4 - kontaktgredzeni.</w:t>
      </w:r>
    </w:p>
    <w:p w:rsidR="00102D42" w:rsidRPr="00FE65A5" w:rsidRDefault="00102D42" w:rsidP="00102D42">
      <w:pPr>
        <w:spacing w:line="360" w:lineRule="auto"/>
        <w:ind w:firstLine="397"/>
        <w:rPr>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Asinhronās mašīnas statora trīsfāzu tinuma gali pievienoti izvadu kārbas 10 spaiļu plāksnītei. Statora tinuma fāzu sākumus apzīmē ar C1, C2, C3 un attiecīgo fāzu tinumu </w:t>
      </w:r>
      <w:r w:rsidRPr="00FE65A5">
        <w:rPr>
          <w:sz w:val="24"/>
          <w:szCs w:val="24"/>
          <w:lang w:val="lv-LV"/>
        </w:rPr>
        <w:lastRenderedPageBreak/>
        <w:t xml:space="preserve">beigas ar C4, C5, C6. Statora tinuma fāzes saslēdz zvaigznē vai trīsstūrī, attiecīgi savienojot </w:t>
      </w:r>
      <w:r w:rsidR="003664A2" w:rsidRPr="00FE65A5">
        <w:rPr>
          <w:sz w:val="24"/>
          <w:szCs w:val="24"/>
          <w:lang w:val="lv-LV"/>
        </w:rPr>
        <w:t xml:space="preserve"> </w:t>
      </w:r>
      <w:r w:rsidRPr="00FE65A5">
        <w:rPr>
          <w:sz w:val="24"/>
          <w:szCs w:val="24"/>
          <w:lang w:val="lv-LV"/>
        </w:rPr>
        <w:t>iz</w:t>
      </w:r>
      <w:r w:rsidRPr="00FE65A5">
        <w:rPr>
          <w:sz w:val="24"/>
          <w:szCs w:val="24"/>
          <w:lang w:val="lv-LV"/>
        </w:rPr>
        <w:softHyphen/>
        <w:t xml:space="preserve">vadu </w:t>
      </w:r>
      <w:r w:rsidR="003664A2" w:rsidRPr="00FE65A5">
        <w:rPr>
          <w:sz w:val="24"/>
          <w:szCs w:val="24"/>
          <w:lang w:val="lv-LV"/>
        </w:rPr>
        <w:t xml:space="preserve"> </w:t>
      </w:r>
      <w:r w:rsidRPr="00FE65A5">
        <w:rPr>
          <w:sz w:val="24"/>
          <w:szCs w:val="24"/>
          <w:lang w:val="lv-LV"/>
        </w:rPr>
        <w:t xml:space="preserve">galus </w:t>
      </w:r>
      <w:r w:rsidR="003664A2" w:rsidRPr="00FE65A5">
        <w:rPr>
          <w:sz w:val="24"/>
          <w:szCs w:val="24"/>
          <w:lang w:val="lv-LV"/>
        </w:rPr>
        <w:t xml:space="preserve"> </w:t>
      </w:r>
      <w:r w:rsidRPr="00FE65A5">
        <w:rPr>
          <w:sz w:val="24"/>
          <w:szCs w:val="24"/>
          <w:lang w:val="lv-LV"/>
        </w:rPr>
        <w:t xml:space="preserve">(4.6. att.). </w:t>
      </w:r>
      <w:r w:rsidR="003664A2" w:rsidRPr="00FE65A5">
        <w:rPr>
          <w:sz w:val="24"/>
          <w:szCs w:val="24"/>
          <w:lang w:val="lv-LV"/>
        </w:rPr>
        <w:t xml:space="preserve"> </w:t>
      </w:r>
      <w:r w:rsidRPr="00FE65A5">
        <w:rPr>
          <w:sz w:val="24"/>
          <w:szCs w:val="24"/>
          <w:lang w:val="lv-LV"/>
        </w:rPr>
        <w:t xml:space="preserve">Tā </w:t>
      </w:r>
      <w:r w:rsidR="003664A2" w:rsidRPr="00FE65A5">
        <w:rPr>
          <w:sz w:val="24"/>
          <w:szCs w:val="24"/>
          <w:lang w:val="lv-LV"/>
        </w:rPr>
        <w:t xml:space="preserve"> </w:t>
      </w:r>
      <w:r w:rsidRPr="00FE65A5">
        <w:rPr>
          <w:sz w:val="24"/>
          <w:szCs w:val="24"/>
          <w:lang w:val="lv-LV"/>
        </w:rPr>
        <w:t xml:space="preserve">kā </w:t>
      </w:r>
      <w:r w:rsidR="003664A2" w:rsidRPr="00FE65A5">
        <w:rPr>
          <w:sz w:val="24"/>
          <w:szCs w:val="24"/>
          <w:lang w:val="lv-LV"/>
        </w:rPr>
        <w:t xml:space="preserve"> </w:t>
      </w:r>
      <w:r w:rsidRPr="00FE65A5">
        <w:rPr>
          <w:sz w:val="24"/>
          <w:szCs w:val="24"/>
          <w:lang w:val="lv-LV"/>
        </w:rPr>
        <w:t xml:space="preserve">fāzu </w:t>
      </w:r>
      <w:r w:rsidR="003664A2" w:rsidRPr="00FE65A5">
        <w:rPr>
          <w:sz w:val="24"/>
          <w:szCs w:val="24"/>
          <w:lang w:val="lv-LV"/>
        </w:rPr>
        <w:t xml:space="preserve"> </w:t>
      </w:r>
      <w:r w:rsidRPr="00FE65A5">
        <w:rPr>
          <w:sz w:val="24"/>
          <w:szCs w:val="24"/>
          <w:lang w:val="lv-LV"/>
        </w:rPr>
        <w:t xml:space="preserve">tinumi </w:t>
      </w:r>
      <w:r w:rsidR="003664A2" w:rsidRPr="00FE65A5">
        <w:rPr>
          <w:sz w:val="24"/>
          <w:szCs w:val="24"/>
          <w:lang w:val="lv-LV"/>
        </w:rPr>
        <w:t xml:space="preserve"> </w:t>
      </w:r>
      <w:r w:rsidRPr="00FE65A5">
        <w:rPr>
          <w:sz w:val="24"/>
          <w:szCs w:val="24"/>
          <w:lang w:val="lv-LV"/>
        </w:rPr>
        <w:t xml:space="preserve">aprēķināti </w:t>
      </w:r>
      <w:r w:rsidR="003664A2" w:rsidRPr="00FE65A5">
        <w:rPr>
          <w:sz w:val="24"/>
          <w:szCs w:val="24"/>
          <w:lang w:val="lv-LV"/>
        </w:rPr>
        <w:t xml:space="preserve"> </w:t>
      </w:r>
      <w:r w:rsidRPr="00FE65A5">
        <w:rPr>
          <w:sz w:val="24"/>
          <w:szCs w:val="24"/>
          <w:lang w:val="lv-LV"/>
        </w:rPr>
        <w:t xml:space="preserve">noteiktam </w:t>
      </w:r>
      <w:r w:rsidR="0084197F" w:rsidRPr="00FE65A5">
        <w:rPr>
          <w:sz w:val="24"/>
          <w:szCs w:val="24"/>
          <w:lang w:val="lv-LV"/>
        </w:rPr>
        <w:t xml:space="preserve"> </w:t>
      </w:r>
      <w:r w:rsidRPr="00FE65A5">
        <w:rPr>
          <w:sz w:val="24"/>
          <w:szCs w:val="24"/>
          <w:lang w:val="lv-LV"/>
        </w:rPr>
        <w:t>no</w:t>
      </w:r>
      <w:r w:rsidRPr="00FE65A5">
        <w:rPr>
          <w:sz w:val="24"/>
          <w:szCs w:val="24"/>
          <w:lang w:val="lv-LV"/>
        </w:rPr>
        <w:softHyphen/>
        <w:t xml:space="preserve">minālajam </w:t>
      </w:r>
    </w:p>
    <w:p w:rsidR="00102D42" w:rsidRPr="00FE65A5" w:rsidRDefault="00102D42" w:rsidP="00102D42">
      <w:pPr>
        <w:spacing w:line="360" w:lineRule="auto"/>
        <w:rPr>
          <w:sz w:val="24"/>
          <w:szCs w:val="24"/>
          <w:lang w:val="lv-LV"/>
        </w:rPr>
      </w:pPr>
    </w:p>
    <w:tbl>
      <w:tblPr>
        <w:tblW w:w="0" w:type="auto"/>
        <w:tblLook w:val="01E0" w:firstRow="1" w:lastRow="1" w:firstColumn="1" w:lastColumn="1" w:noHBand="0" w:noVBand="0"/>
      </w:tblPr>
      <w:tblGrid>
        <w:gridCol w:w="8720"/>
      </w:tblGrid>
      <w:tr w:rsidR="00102D42" w:rsidRPr="00FE65A5" w:rsidTr="00102D42">
        <w:tc>
          <w:tcPr>
            <w:tcW w:w="9287" w:type="dxa"/>
          </w:tcPr>
          <w:p w:rsidR="003664A2" w:rsidRPr="00FE65A5" w:rsidRDefault="00102D42" w:rsidP="003664A2">
            <w:pPr>
              <w:jc w:val="center"/>
              <w:rPr>
                <w:b/>
                <w:i/>
                <w:sz w:val="22"/>
                <w:szCs w:val="22"/>
                <w:lang w:val="lv-LV"/>
              </w:rPr>
            </w:pPr>
            <w:r w:rsidRPr="00FE65A5">
              <w:rPr>
                <w:b/>
                <w:i/>
                <w:noProof/>
                <w:sz w:val="22"/>
                <w:szCs w:val="22"/>
                <w:lang w:val="lv-LV" w:eastAsia="lv-LV"/>
              </w:rPr>
              <w:drawing>
                <wp:inline distT="0" distB="0" distL="0" distR="0">
                  <wp:extent cx="4146550" cy="2424430"/>
                  <wp:effectExtent l="19050" t="0" r="635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763" cstate="print">
                            <a:lum bright="-32000" contrast="54000"/>
                            <a:grayscl/>
                          </a:blip>
                          <a:srcRect/>
                          <a:stretch>
                            <a:fillRect/>
                          </a:stretch>
                        </pic:blipFill>
                        <pic:spPr bwMode="auto">
                          <a:xfrm>
                            <a:off x="0" y="0"/>
                            <a:ext cx="4146550" cy="2424430"/>
                          </a:xfrm>
                          <a:prstGeom prst="rect">
                            <a:avLst/>
                          </a:prstGeom>
                          <a:noFill/>
                          <a:ln w="9525">
                            <a:noFill/>
                            <a:miter lim="800000"/>
                            <a:headEnd/>
                            <a:tailEnd/>
                          </a:ln>
                        </pic:spPr>
                      </pic:pic>
                    </a:graphicData>
                  </a:graphic>
                </wp:inline>
              </w:drawing>
            </w:r>
            <w:r w:rsidRPr="00FE65A5">
              <w:rPr>
                <w:b/>
                <w:i/>
                <w:sz w:val="22"/>
                <w:szCs w:val="22"/>
                <w:lang w:val="lv-LV"/>
              </w:rPr>
              <w:t xml:space="preserve"> </w:t>
            </w:r>
          </w:p>
          <w:p w:rsidR="00102D42" w:rsidRPr="00FE65A5" w:rsidRDefault="00102D42" w:rsidP="003664A2">
            <w:pPr>
              <w:jc w:val="center"/>
              <w:rPr>
                <w:b/>
                <w:i/>
                <w:sz w:val="22"/>
                <w:szCs w:val="22"/>
                <w:lang w:val="lv-LV"/>
              </w:rPr>
            </w:pPr>
            <w:r w:rsidRPr="00FE65A5">
              <w:rPr>
                <w:b/>
                <w:i/>
                <w:sz w:val="22"/>
                <w:szCs w:val="22"/>
                <w:lang w:val="lv-LV"/>
              </w:rPr>
              <w:t xml:space="preserve"> a                       </w:t>
            </w:r>
            <w:r w:rsidR="003664A2" w:rsidRPr="00FE65A5">
              <w:rPr>
                <w:b/>
                <w:i/>
                <w:sz w:val="22"/>
                <w:szCs w:val="22"/>
                <w:lang w:val="lv-LV"/>
              </w:rPr>
              <w:t xml:space="preserve">                       </w:t>
            </w:r>
            <w:r w:rsidRPr="00FE65A5">
              <w:rPr>
                <w:b/>
                <w:i/>
                <w:sz w:val="22"/>
                <w:szCs w:val="22"/>
                <w:lang w:val="lv-LV"/>
              </w:rPr>
              <w:t xml:space="preserve">  c </w:t>
            </w:r>
          </w:p>
        </w:tc>
      </w:tr>
    </w:tbl>
    <w:p w:rsidR="00102D42" w:rsidRPr="00FE65A5" w:rsidRDefault="00102D42" w:rsidP="00102D42">
      <w:pPr>
        <w:jc w:val="center"/>
        <w:rPr>
          <w:sz w:val="22"/>
          <w:szCs w:val="22"/>
          <w:lang w:val="lv-LV"/>
        </w:rPr>
      </w:pPr>
      <w:r w:rsidRPr="00FE65A5">
        <w:rPr>
          <w:sz w:val="22"/>
          <w:szCs w:val="22"/>
          <w:lang w:val="lv-LV"/>
        </w:rPr>
        <w:t xml:space="preserve">4.6. att. Asinhrona dzinēja statora tinumu slēguma shēmas: </w:t>
      </w:r>
      <w:r w:rsidRPr="00FE65A5">
        <w:rPr>
          <w:i/>
          <w:sz w:val="22"/>
          <w:szCs w:val="22"/>
          <w:lang w:val="lv-LV"/>
        </w:rPr>
        <w:t>a</w:t>
      </w:r>
      <w:r w:rsidRPr="00FE65A5">
        <w:rPr>
          <w:sz w:val="22"/>
          <w:szCs w:val="22"/>
          <w:lang w:val="lv-LV"/>
        </w:rPr>
        <w:t xml:space="preserve"> - izvadu izvietojums uz spaiļu plāksnītes; </w:t>
      </w:r>
      <w:r w:rsidRPr="00FE65A5">
        <w:rPr>
          <w:i/>
          <w:sz w:val="22"/>
          <w:szCs w:val="22"/>
          <w:lang w:val="lv-LV"/>
        </w:rPr>
        <w:t>b</w:t>
      </w:r>
      <w:r w:rsidRPr="00FE65A5">
        <w:rPr>
          <w:sz w:val="22"/>
          <w:szCs w:val="22"/>
          <w:lang w:val="lv-LV"/>
        </w:rPr>
        <w:t xml:space="preserve"> — tinumu zvaigznes slēgums; </w:t>
      </w:r>
      <w:r w:rsidRPr="00FE65A5">
        <w:rPr>
          <w:i/>
          <w:sz w:val="22"/>
          <w:szCs w:val="22"/>
          <w:lang w:val="lv-LV"/>
        </w:rPr>
        <w:t>c</w:t>
      </w:r>
      <w:r w:rsidRPr="00FE65A5">
        <w:rPr>
          <w:sz w:val="22"/>
          <w:szCs w:val="22"/>
          <w:lang w:val="lv-LV"/>
        </w:rPr>
        <w:t xml:space="preserve"> — tinumu trīsstūra slēgums.</w:t>
      </w:r>
    </w:p>
    <w:p w:rsidR="00102D42" w:rsidRPr="00FE65A5" w:rsidRDefault="00102D42" w:rsidP="00102D42">
      <w:pPr>
        <w:spacing w:line="360" w:lineRule="auto"/>
        <w:ind w:firstLine="397"/>
        <w:jc w:val="both"/>
        <w:rPr>
          <w:sz w:val="24"/>
          <w:szCs w:val="24"/>
          <w:lang w:val="lv-LV"/>
        </w:rPr>
      </w:pPr>
    </w:p>
    <w:p w:rsidR="003664A2" w:rsidRPr="00FE65A5" w:rsidRDefault="003664A2" w:rsidP="003664A2">
      <w:pPr>
        <w:spacing w:line="360" w:lineRule="auto"/>
        <w:jc w:val="both"/>
        <w:rPr>
          <w:sz w:val="24"/>
          <w:szCs w:val="24"/>
          <w:lang w:val="lv-LV"/>
        </w:rPr>
      </w:pPr>
      <w:r w:rsidRPr="00FE65A5">
        <w:rPr>
          <w:sz w:val="24"/>
          <w:szCs w:val="24"/>
          <w:lang w:val="lv-LV"/>
        </w:rPr>
        <w:t>spriegumam, tad statora tinuma saslēgšanas veids atka</w:t>
      </w:r>
      <w:r w:rsidRPr="00FE65A5">
        <w:rPr>
          <w:sz w:val="24"/>
          <w:szCs w:val="24"/>
          <w:lang w:val="lv-LV"/>
        </w:rPr>
        <w:softHyphen/>
        <w:t>rīgs no tīkla sprieguma un no statora tinuma fāzes nominālā sprie</w:t>
      </w:r>
      <w:r w:rsidRPr="00FE65A5">
        <w:rPr>
          <w:sz w:val="24"/>
          <w:szCs w:val="24"/>
          <w:lang w:val="lv-LV"/>
        </w:rPr>
        <w:softHyphen/>
        <w:t xml:space="preserve">guma vērtībām. Tā, piemēram, ja dzinēja pasē uzrādīts spriegums 220/380 V un dots apzīmējums Δ/Y, tad dzinēja pieslēgšana jāveic šādi: ja tīkla spriegums ir 220 V, tinums jāsaslēdz trīsstūrī, bet, ja tīkla spriegums ir 380 V, — zvaigznē. Rotora tinuma izvadus apzīmē ar </w:t>
      </w:r>
      <w:r w:rsidRPr="00FE65A5">
        <w:rPr>
          <w:i/>
          <w:sz w:val="24"/>
          <w:szCs w:val="24"/>
          <w:lang w:val="lv-LV"/>
        </w:rPr>
        <w:t>P</w:t>
      </w:r>
      <w:r w:rsidRPr="00FE65A5">
        <w:rPr>
          <w:sz w:val="24"/>
          <w:szCs w:val="24"/>
          <w:lang w:val="lv-LV"/>
        </w:rPr>
        <w:t xml:space="preserve">1, </w:t>
      </w:r>
      <w:r w:rsidRPr="00FE65A5">
        <w:rPr>
          <w:i/>
          <w:sz w:val="24"/>
          <w:szCs w:val="24"/>
          <w:lang w:val="lv-LV"/>
        </w:rPr>
        <w:t>P</w:t>
      </w:r>
      <w:r w:rsidRPr="00FE65A5">
        <w:rPr>
          <w:sz w:val="24"/>
          <w:szCs w:val="24"/>
          <w:lang w:val="lv-LV"/>
        </w:rPr>
        <w:t xml:space="preserve">2, </w:t>
      </w:r>
      <w:r w:rsidRPr="00FE65A5">
        <w:rPr>
          <w:i/>
          <w:sz w:val="24"/>
          <w:szCs w:val="24"/>
          <w:lang w:val="lv-LV"/>
        </w:rPr>
        <w:t>P</w:t>
      </w:r>
      <w:r w:rsidRPr="00FE65A5">
        <w:rPr>
          <w:sz w:val="24"/>
          <w:szCs w:val="24"/>
          <w:lang w:val="lv-LV"/>
        </w:rPr>
        <w:t>3.</w:t>
      </w:r>
    </w:p>
    <w:p w:rsidR="00102D42" w:rsidRPr="00FE65A5" w:rsidRDefault="00102D42" w:rsidP="00102D42">
      <w:pPr>
        <w:spacing w:line="360" w:lineRule="auto"/>
        <w:ind w:firstLine="397"/>
        <w:jc w:val="both"/>
        <w:rPr>
          <w:sz w:val="24"/>
          <w:szCs w:val="24"/>
          <w:lang w:val="lv-LV"/>
        </w:rPr>
      </w:pPr>
      <w:r w:rsidRPr="00FE65A5">
        <w:rPr>
          <w:sz w:val="24"/>
          <w:szCs w:val="24"/>
          <w:lang w:val="lv-LV"/>
        </w:rPr>
        <w:t>Dzinēja statora fāžu tinumu slēguma shēmas noteikšanai atkarībā no barošanas tīkla sprieguma lieluma var izmantot 4.1. tabulu.</w:t>
      </w:r>
    </w:p>
    <w:p w:rsidR="00102D42" w:rsidRPr="00FE65A5" w:rsidRDefault="00102D42" w:rsidP="00102D42">
      <w:pPr>
        <w:spacing w:line="360" w:lineRule="auto"/>
        <w:ind w:firstLine="397"/>
        <w:jc w:val="right"/>
        <w:rPr>
          <w:sz w:val="24"/>
          <w:szCs w:val="24"/>
          <w:lang w:val="lv-LV"/>
        </w:rPr>
      </w:pPr>
      <w:r w:rsidRPr="00FE65A5">
        <w:rPr>
          <w:sz w:val="24"/>
          <w:szCs w:val="24"/>
          <w:lang w:val="lv-LV"/>
        </w:rPr>
        <w:t>4.1. tabula</w:t>
      </w:r>
    </w:p>
    <w:p w:rsidR="00102D42" w:rsidRPr="00FE65A5" w:rsidRDefault="00102D42" w:rsidP="00102D42">
      <w:pPr>
        <w:spacing w:line="360" w:lineRule="auto"/>
        <w:ind w:firstLine="397"/>
        <w:jc w:val="center"/>
        <w:rPr>
          <w:b/>
          <w:sz w:val="24"/>
          <w:szCs w:val="24"/>
          <w:lang w:val="lv-LV"/>
        </w:rPr>
      </w:pPr>
      <w:r w:rsidRPr="00FE65A5">
        <w:rPr>
          <w:b/>
          <w:sz w:val="24"/>
          <w:szCs w:val="24"/>
          <w:lang w:val="lv-LV"/>
        </w:rPr>
        <w:t>Dzinēja statora fāžu tinumu slēguma shēmas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6"/>
        <w:gridCol w:w="1346"/>
        <w:gridCol w:w="1346"/>
        <w:gridCol w:w="1346"/>
        <w:gridCol w:w="1346"/>
      </w:tblGrid>
      <w:tr w:rsidR="00102D42" w:rsidRPr="00BA405C" w:rsidTr="00102D42">
        <w:trPr>
          <w:jc w:val="center"/>
        </w:trPr>
        <w:tc>
          <w:tcPr>
            <w:tcW w:w="3528" w:type="dxa"/>
            <w:vMerge w:val="restart"/>
          </w:tcPr>
          <w:p w:rsidR="00102D42" w:rsidRPr="00FE65A5" w:rsidRDefault="00102D42" w:rsidP="00102D42">
            <w:pPr>
              <w:spacing w:line="360" w:lineRule="auto"/>
              <w:jc w:val="center"/>
              <w:rPr>
                <w:sz w:val="24"/>
                <w:szCs w:val="24"/>
                <w:lang w:val="lv-LV"/>
              </w:rPr>
            </w:pPr>
            <w:r w:rsidRPr="00FE65A5">
              <w:rPr>
                <w:sz w:val="24"/>
                <w:szCs w:val="24"/>
                <w:lang w:val="lv-LV"/>
              </w:rPr>
              <w:t xml:space="preserve">Dzinēja uzrakstu plāksnītē </w:t>
            </w:r>
          </w:p>
          <w:p w:rsidR="00102D42" w:rsidRPr="00FE65A5" w:rsidRDefault="00102D42" w:rsidP="00102D42">
            <w:pPr>
              <w:spacing w:line="360" w:lineRule="auto"/>
              <w:jc w:val="center"/>
              <w:rPr>
                <w:sz w:val="24"/>
                <w:szCs w:val="24"/>
                <w:lang w:val="lv-LV"/>
              </w:rPr>
            </w:pPr>
            <w:r w:rsidRPr="00FE65A5">
              <w:rPr>
                <w:sz w:val="24"/>
                <w:szCs w:val="24"/>
                <w:lang w:val="lv-LV"/>
              </w:rPr>
              <w:t>uzradītais spriegums, V</w:t>
            </w:r>
          </w:p>
        </w:tc>
        <w:tc>
          <w:tcPr>
            <w:tcW w:w="5672" w:type="dxa"/>
            <w:gridSpan w:val="4"/>
          </w:tcPr>
          <w:p w:rsidR="00102D42" w:rsidRPr="00FE65A5" w:rsidRDefault="00102D42" w:rsidP="00102D42">
            <w:pPr>
              <w:spacing w:line="360" w:lineRule="auto"/>
              <w:jc w:val="center"/>
              <w:rPr>
                <w:sz w:val="24"/>
                <w:szCs w:val="24"/>
                <w:lang w:val="lv-LV"/>
              </w:rPr>
            </w:pPr>
            <w:r w:rsidRPr="00FE65A5">
              <w:rPr>
                <w:sz w:val="24"/>
                <w:szCs w:val="24"/>
                <w:lang w:val="lv-LV"/>
              </w:rPr>
              <w:t>Barošanas trīsfāžu tīkla līnijas spriegums, V</w:t>
            </w:r>
          </w:p>
        </w:tc>
      </w:tr>
      <w:tr w:rsidR="00102D42" w:rsidRPr="00FE65A5" w:rsidTr="00102D42">
        <w:trPr>
          <w:jc w:val="center"/>
        </w:trPr>
        <w:tc>
          <w:tcPr>
            <w:tcW w:w="3528" w:type="dxa"/>
            <w:vMerge/>
          </w:tcPr>
          <w:p w:rsidR="00102D42" w:rsidRPr="00FE65A5" w:rsidRDefault="00102D42" w:rsidP="00102D42">
            <w:pPr>
              <w:spacing w:line="360" w:lineRule="auto"/>
              <w:jc w:val="center"/>
              <w:rPr>
                <w:sz w:val="24"/>
                <w:szCs w:val="24"/>
                <w:lang w:val="lv-LV"/>
              </w:rPr>
            </w:pP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127</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220</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380</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660</w:t>
            </w:r>
          </w:p>
        </w:tc>
      </w:tr>
      <w:tr w:rsidR="00102D42" w:rsidRPr="00FE65A5" w:rsidTr="00102D42">
        <w:trPr>
          <w:jc w:val="center"/>
        </w:trPr>
        <w:tc>
          <w:tcPr>
            <w:tcW w:w="3528" w:type="dxa"/>
          </w:tcPr>
          <w:p w:rsidR="00102D42" w:rsidRPr="00FE65A5" w:rsidRDefault="00102D42" w:rsidP="00102D42">
            <w:pPr>
              <w:spacing w:line="360" w:lineRule="auto"/>
              <w:jc w:val="center"/>
              <w:rPr>
                <w:sz w:val="24"/>
                <w:szCs w:val="24"/>
                <w:lang w:val="lv-LV"/>
              </w:rPr>
            </w:pPr>
            <w:r w:rsidRPr="00FE65A5">
              <w:rPr>
                <w:sz w:val="24"/>
                <w:szCs w:val="24"/>
                <w:lang w:val="lv-LV"/>
              </w:rPr>
              <w:t>127/220</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Δ</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Y</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w:t>
            </w:r>
          </w:p>
        </w:tc>
      </w:tr>
      <w:tr w:rsidR="00102D42" w:rsidRPr="00FE65A5" w:rsidTr="00102D42">
        <w:trPr>
          <w:jc w:val="center"/>
        </w:trPr>
        <w:tc>
          <w:tcPr>
            <w:tcW w:w="3528" w:type="dxa"/>
          </w:tcPr>
          <w:p w:rsidR="00102D42" w:rsidRPr="00FE65A5" w:rsidRDefault="00102D42" w:rsidP="00102D42">
            <w:pPr>
              <w:spacing w:line="360" w:lineRule="auto"/>
              <w:jc w:val="center"/>
              <w:rPr>
                <w:sz w:val="24"/>
                <w:szCs w:val="24"/>
                <w:lang w:val="lv-LV"/>
              </w:rPr>
            </w:pPr>
            <w:r w:rsidRPr="00FE65A5">
              <w:rPr>
                <w:sz w:val="24"/>
                <w:szCs w:val="24"/>
                <w:lang w:val="lv-LV"/>
              </w:rPr>
              <w:t>220/380</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Δ</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Y</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w:t>
            </w:r>
          </w:p>
        </w:tc>
      </w:tr>
      <w:tr w:rsidR="00102D42" w:rsidRPr="00FE65A5" w:rsidTr="00102D42">
        <w:trPr>
          <w:jc w:val="center"/>
        </w:trPr>
        <w:tc>
          <w:tcPr>
            <w:tcW w:w="3528" w:type="dxa"/>
          </w:tcPr>
          <w:p w:rsidR="00102D42" w:rsidRPr="00FE65A5" w:rsidRDefault="00102D42" w:rsidP="00102D42">
            <w:pPr>
              <w:spacing w:line="360" w:lineRule="auto"/>
              <w:jc w:val="center"/>
              <w:rPr>
                <w:sz w:val="24"/>
                <w:szCs w:val="24"/>
                <w:lang w:val="lv-LV"/>
              </w:rPr>
            </w:pPr>
            <w:r w:rsidRPr="00FE65A5">
              <w:rPr>
                <w:sz w:val="24"/>
                <w:szCs w:val="24"/>
                <w:lang w:val="lv-LV"/>
              </w:rPr>
              <w:t>380/660</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Δ</w:t>
            </w:r>
          </w:p>
        </w:tc>
        <w:tc>
          <w:tcPr>
            <w:tcW w:w="1418" w:type="dxa"/>
          </w:tcPr>
          <w:p w:rsidR="00102D42" w:rsidRPr="00FE65A5" w:rsidRDefault="00102D42" w:rsidP="00102D42">
            <w:pPr>
              <w:spacing w:line="360" w:lineRule="auto"/>
              <w:jc w:val="center"/>
              <w:rPr>
                <w:sz w:val="24"/>
                <w:szCs w:val="24"/>
                <w:lang w:val="lv-LV"/>
              </w:rPr>
            </w:pPr>
            <w:r w:rsidRPr="00FE65A5">
              <w:rPr>
                <w:sz w:val="24"/>
                <w:szCs w:val="24"/>
                <w:lang w:val="lv-LV"/>
              </w:rPr>
              <w:t>Y</w:t>
            </w:r>
          </w:p>
        </w:tc>
      </w:tr>
    </w:tbl>
    <w:p w:rsidR="00102D42" w:rsidRPr="00FE65A5" w:rsidRDefault="00102D42" w:rsidP="00102D42">
      <w:pPr>
        <w:spacing w:line="360" w:lineRule="auto"/>
        <w:ind w:firstLine="397"/>
        <w:jc w:val="both"/>
        <w:rPr>
          <w:lang w:val="lv-LV"/>
        </w:rPr>
      </w:pPr>
    </w:p>
    <w:p w:rsidR="00102D42" w:rsidRPr="00FE65A5" w:rsidRDefault="00102D42" w:rsidP="00102D42">
      <w:pPr>
        <w:spacing w:line="360" w:lineRule="auto"/>
        <w:ind w:firstLine="397"/>
        <w:rPr>
          <w:b/>
          <w:sz w:val="24"/>
          <w:szCs w:val="24"/>
          <w:lang w:val="lv-LV"/>
        </w:rPr>
      </w:pPr>
      <w:r w:rsidRPr="00FE65A5">
        <w:rPr>
          <w:b/>
          <w:sz w:val="24"/>
          <w:szCs w:val="24"/>
          <w:lang w:val="lv-LV"/>
        </w:rPr>
        <w:t>4.3. Rotējošais magnētiskais lauks</w:t>
      </w:r>
    </w:p>
    <w:p w:rsidR="00102D42" w:rsidRPr="00FE65A5" w:rsidRDefault="00102D42" w:rsidP="00102D42">
      <w:pPr>
        <w:spacing w:line="360" w:lineRule="auto"/>
        <w:ind w:firstLine="397"/>
        <w:jc w:val="both"/>
        <w:rPr>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lastRenderedPageBreak/>
        <w:t xml:space="preserve">Trīsfāzu strāvas visvērtīgākā īpašība izpaužas relatīvi vienkāršā iespējā radīt telpā rotējošu magnētisko lauku. To izmanto maiņstrāvas mašīnās, mēraparātos u.c. aparātos. </w:t>
      </w:r>
    </w:p>
    <w:p w:rsidR="00102D42" w:rsidRPr="00FE65A5" w:rsidRDefault="00102D42" w:rsidP="00102D42">
      <w:pPr>
        <w:spacing w:line="360" w:lineRule="auto"/>
        <w:ind w:firstLine="397"/>
        <w:jc w:val="both"/>
        <w:rPr>
          <w:sz w:val="24"/>
          <w:szCs w:val="24"/>
          <w:lang w:val="lv-LV"/>
        </w:rPr>
      </w:pPr>
      <w:r w:rsidRPr="00FE65A5">
        <w:rPr>
          <w:sz w:val="24"/>
          <w:szCs w:val="24"/>
          <w:lang w:val="lv-LV"/>
        </w:rPr>
        <w:t>Priekšstatu par šo īpatnējo fizikālo parādību – rotējošo (skrejošo) magnētisko lauku  – var iegūt izmantojot grafisko iztirzājumu.</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Trīs vienādas spoles statorā novieto tā, ka to plaknes viena ar otru veido </w:t>
      </w:r>
      <w:r w:rsidRPr="00FE65A5">
        <w:rPr>
          <w:iCs/>
          <w:sz w:val="24"/>
          <w:szCs w:val="24"/>
          <w:lang w:val="lv-LV"/>
        </w:rPr>
        <w:t>120</w:t>
      </w:r>
      <w:r w:rsidRPr="00FE65A5">
        <w:rPr>
          <w:iCs/>
          <w:sz w:val="24"/>
          <w:szCs w:val="24"/>
          <w:vertAlign w:val="superscript"/>
          <w:lang w:val="lv-LV"/>
        </w:rPr>
        <w:t>0</w:t>
      </w:r>
      <w:r w:rsidRPr="00FE65A5">
        <w:rPr>
          <w:sz w:val="24"/>
          <w:szCs w:val="24"/>
          <w:lang w:val="lv-LV"/>
        </w:rPr>
        <w:t xml:space="preserve">. Spoļu beigas </w:t>
      </w:r>
      <w:r w:rsidRPr="00FE65A5">
        <w:rPr>
          <w:i/>
          <w:iCs/>
          <w:sz w:val="24"/>
          <w:szCs w:val="24"/>
          <w:lang w:val="lv-LV"/>
        </w:rPr>
        <w:t>X</w:t>
      </w:r>
      <w:r w:rsidRPr="00FE65A5">
        <w:rPr>
          <w:sz w:val="24"/>
          <w:szCs w:val="24"/>
          <w:lang w:val="lv-LV"/>
        </w:rPr>
        <w:t xml:space="preserve">, </w:t>
      </w:r>
      <w:r w:rsidRPr="00FE65A5">
        <w:rPr>
          <w:i/>
          <w:iCs/>
          <w:sz w:val="24"/>
          <w:szCs w:val="24"/>
          <w:lang w:val="lv-LV"/>
        </w:rPr>
        <w:t>Y</w:t>
      </w:r>
      <w:r w:rsidRPr="00FE65A5">
        <w:rPr>
          <w:sz w:val="24"/>
          <w:szCs w:val="24"/>
          <w:lang w:val="lv-LV"/>
        </w:rPr>
        <w:t xml:space="preserve"> un </w:t>
      </w:r>
      <w:r w:rsidRPr="00FE65A5">
        <w:rPr>
          <w:i/>
          <w:iCs/>
          <w:sz w:val="24"/>
          <w:szCs w:val="24"/>
          <w:lang w:val="lv-LV"/>
        </w:rPr>
        <w:t xml:space="preserve">Z </w:t>
      </w:r>
      <w:r w:rsidRPr="00FE65A5">
        <w:rPr>
          <w:sz w:val="24"/>
          <w:szCs w:val="24"/>
          <w:lang w:val="lv-LV"/>
        </w:rPr>
        <w:t xml:space="preserve">savieno kopā, t.i., saslēdz zvaigznē (4.7. att. a). Spoles ass pozitīvais virziens no A uz X , no B uz Y un no C uz Z (4.7. att. </w:t>
      </w:r>
      <w:r w:rsidRPr="00FE65A5">
        <w:rPr>
          <w:i/>
          <w:sz w:val="24"/>
          <w:szCs w:val="24"/>
          <w:lang w:val="lv-LV"/>
        </w:rPr>
        <w:t>a</w:t>
      </w:r>
      <w:r w:rsidRPr="00FE65A5">
        <w:rPr>
          <w:sz w:val="24"/>
          <w:szCs w:val="24"/>
          <w:lang w:val="lv-LV"/>
        </w:rPr>
        <w:t>).</w:t>
      </w:r>
    </w:p>
    <w:p w:rsidR="0084197F" w:rsidRPr="00FE65A5" w:rsidRDefault="0084197F" w:rsidP="0084197F">
      <w:pPr>
        <w:spacing w:line="360" w:lineRule="auto"/>
        <w:ind w:firstLine="397"/>
        <w:jc w:val="both"/>
        <w:rPr>
          <w:iCs/>
          <w:sz w:val="24"/>
          <w:szCs w:val="24"/>
          <w:lang w:val="lv-LV"/>
        </w:rPr>
      </w:pPr>
      <w:r w:rsidRPr="00FE65A5">
        <w:rPr>
          <w:sz w:val="24"/>
          <w:szCs w:val="24"/>
          <w:lang w:val="lv-LV"/>
        </w:rPr>
        <w:t xml:space="preserve">Spoļu sākumus </w:t>
      </w:r>
      <w:r w:rsidRPr="00FE65A5">
        <w:rPr>
          <w:i/>
          <w:iCs/>
          <w:sz w:val="24"/>
          <w:szCs w:val="24"/>
          <w:lang w:val="lv-LV"/>
        </w:rPr>
        <w:t>A</w:t>
      </w:r>
      <w:r w:rsidRPr="00FE65A5">
        <w:rPr>
          <w:sz w:val="24"/>
          <w:szCs w:val="24"/>
          <w:lang w:val="lv-LV"/>
        </w:rPr>
        <w:t xml:space="preserve">, </w:t>
      </w:r>
      <w:r w:rsidRPr="00FE65A5">
        <w:rPr>
          <w:i/>
          <w:iCs/>
          <w:sz w:val="24"/>
          <w:szCs w:val="24"/>
          <w:lang w:val="lv-LV"/>
        </w:rPr>
        <w:t>B</w:t>
      </w:r>
      <w:r w:rsidRPr="00FE65A5">
        <w:rPr>
          <w:sz w:val="24"/>
          <w:szCs w:val="24"/>
          <w:lang w:val="lv-LV"/>
        </w:rPr>
        <w:t xml:space="preserve"> un </w:t>
      </w:r>
      <w:r w:rsidRPr="00FE65A5">
        <w:rPr>
          <w:i/>
          <w:iCs/>
          <w:sz w:val="24"/>
          <w:szCs w:val="24"/>
          <w:lang w:val="lv-LV"/>
        </w:rPr>
        <w:t>C</w:t>
      </w:r>
      <w:r w:rsidRPr="00FE65A5">
        <w:rPr>
          <w:sz w:val="24"/>
          <w:szCs w:val="24"/>
          <w:lang w:val="lv-LV"/>
        </w:rPr>
        <w:t xml:space="preserve"> pievienojot simetriskai trīsfāzu spriegumu sistēmai, spolēs plūdīs simetriskas sinusoidālas strāvas </w:t>
      </w:r>
      <w:r w:rsidRPr="00FE65A5">
        <w:rPr>
          <w:i/>
          <w:iCs/>
          <w:sz w:val="24"/>
          <w:szCs w:val="24"/>
          <w:lang w:val="lv-LV"/>
        </w:rPr>
        <w:t>i</w:t>
      </w:r>
      <w:r w:rsidRPr="00FE65A5">
        <w:rPr>
          <w:i/>
          <w:iCs/>
          <w:sz w:val="24"/>
          <w:szCs w:val="24"/>
          <w:vertAlign w:val="subscript"/>
          <w:lang w:val="lv-LV"/>
        </w:rPr>
        <w:t>A</w:t>
      </w:r>
      <w:r w:rsidRPr="00FE65A5">
        <w:rPr>
          <w:sz w:val="24"/>
          <w:szCs w:val="24"/>
          <w:lang w:val="lv-LV"/>
        </w:rPr>
        <w:t xml:space="preserve">, </w:t>
      </w:r>
      <w:r w:rsidRPr="00FE65A5">
        <w:rPr>
          <w:i/>
          <w:iCs/>
          <w:sz w:val="24"/>
          <w:szCs w:val="24"/>
          <w:lang w:val="lv-LV"/>
        </w:rPr>
        <w:t>i</w:t>
      </w:r>
      <w:r w:rsidRPr="00FE65A5">
        <w:rPr>
          <w:i/>
          <w:iCs/>
          <w:sz w:val="24"/>
          <w:szCs w:val="24"/>
          <w:vertAlign w:val="subscript"/>
          <w:lang w:val="lv-LV"/>
        </w:rPr>
        <w:t>B</w:t>
      </w:r>
      <w:r w:rsidRPr="00FE65A5">
        <w:rPr>
          <w:sz w:val="24"/>
          <w:szCs w:val="24"/>
          <w:lang w:val="lv-LV"/>
        </w:rPr>
        <w:t xml:space="preserve"> un </w:t>
      </w:r>
      <w:r w:rsidRPr="00FE65A5">
        <w:rPr>
          <w:i/>
          <w:iCs/>
          <w:sz w:val="24"/>
          <w:szCs w:val="24"/>
          <w:lang w:val="lv-LV"/>
        </w:rPr>
        <w:t>i</w:t>
      </w:r>
      <w:r w:rsidRPr="00FE65A5">
        <w:rPr>
          <w:i/>
          <w:iCs/>
          <w:sz w:val="24"/>
          <w:szCs w:val="24"/>
          <w:vertAlign w:val="subscript"/>
          <w:lang w:val="lv-LV"/>
        </w:rPr>
        <w:t>C</w:t>
      </w:r>
      <w:r w:rsidRPr="00FE65A5">
        <w:rPr>
          <w:i/>
          <w:iCs/>
          <w:sz w:val="24"/>
          <w:szCs w:val="24"/>
          <w:lang w:val="lv-LV"/>
        </w:rPr>
        <w:t xml:space="preserve"> </w:t>
      </w:r>
      <w:r w:rsidRPr="00FE65A5">
        <w:rPr>
          <w:iCs/>
          <w:sz w:val="24"/>
          <w:szCs w:val="24"/>
          <w:lang w:val="lv-LV"/>
        </w:rPr>
        <w:t xml:space="preserve">(4.7. att. </w:t>
      </w:r>
      <w:r w:rsidRPr="00FE65A5">
        <w:rPr>
          <w:i/>
          <w:iCs/>
          <w:sz w:val="24"/>
          <w:szCs w:val="24"/>
          <w:lang w:val="lv-LV"/>
        </w:rPr>
        <w:t>b</w:t>
      </w:r>
      <w:r w:rsidRPr="00FE65A5">
        <w:rPr>
          <w:iCs/>
          <w:sz w:val="24"/>
          <w:szCs w:val="24"/>
          <w:lang w:val="lv-LV"/>
        </w:rPr>
        <w:t>)</w:t>
      </w:r>
    </w:p>
    <w:p w:rsidR="0084197F" w:rsidRPr="00FE65A5" w:rsidRDefault="0084197F" w:rsidP="0084197F">
      <w:pPr>
        <w:spacing w:line="360" w:lineRule="auto"/>
        <w:ind w:left="2880" w:firstLine="720"/>
        <w:rPr>
          <w:sz w:val="24"/>
          <w:szCs w:val="24"/>
          <w:lang w:val="lv-LV"/>
        </w:rPr>
      </w:pPr>
      <w:r w:rsidRPr="00FE65A5">
        <w:rPr>
          <w:i/>
          <w:sz w:val="24"/>
          <w:szCs w:val="24"/>
          <w:lang w:val="lv-LV"/>
        </w:rPr>
        <w:t>i</w:t>
      </w:r>
      <w:r w:rsidRPr="00FE65A5">
        <w:rPr>
          <w:i/>
          <w:sz w:val="24"/>
          <w:szCs w:val="24"/>
          <w:vertAlign w:val="subscript"/>
          <w:lang w:val="lv-LV"/>
        </w:rPr>
        <w:t xml:space="preserve">A </w:t>
      </w:r>
      <w:r w:rsidRPr="00FE65A5">
        <w:rPr>
          <w:i/>
          <w:sz w:val="24"/>
          <w:szCs w:val="24"/>
          <w:lang w:val="lv-LV"/>
        </w:rPr>
        <w:t>= I</w:t>
      </w:r>
      <w:r w:rsidRPr="00FE65A5">
        <w:rPr>
          <w:i/>
          <w:sz w:val="24"/>
          <w:szCs w:val="24"/>
          <w:vertAlign w:val="subscript"/>
          <w:lang w:val="lv-LV"/>
        </w:rPr>
        <w:t>m</w:t>
      </w:r>
      <w:r w:rsidRPr="00FE65A5">
        <w:rPr>
          <w:sz w:val="24"/>
          <w:szCs w:val="24"/>
          <w:lang w:val="lv-LV"/>
        </w:rPr>
        <w:t>sin</w:t>
      </w:r>
      <w:r w:rsidRPr="00FE65A5">
        <w:rPr>
          <w:i/>
          <w:sz w:val="24"/>
          <w:szCs w:val="24"/>
          <w:lang w:val="lv-LV"/>
        </w:rPr>
        <w:sym w:font="Symbol" w:char="F077"/>
      </w:r>
      <w:r w:rsidRPr="00FE65A5">
        <w:rPr>
          <w:i/>
          <w:sz w:val="24"/>
          <w:szCs w:val="24"/>
          <w:lang w:val="lv-LV"/>
        </w:rPr>
        <w:t>t</w:t>
      </w:r>
      <w:r w:rsidRPr="00FE65A5">
        <w:rPr>
          <w:sz w:val="24"/>
          <w:szCs w:val="24"/>
          <w:lang w:val="lv-LV"/>
        </w:rPr>
        <w:t>,</w:t>
      </w:r>
    </w:p>
    <w:p w:rsidR="0084197F" w:rsidRPr="00FE65A5" w:rsidRDefault="0084197F" w:rsidP="0084197F">
      <w:pPr>
        <w:spacing w:line="360" w:lineRule="auto"/>
        <w:ind w:left="2880" w:firstLine="720"/>
        <w:rPr>
          <w:sz w:val="24"/>
          <w:szCs w:val="24"/>
          <w:lang w:val="lv-LV"/>
        </w:rPr>
      </w:pPr>
      <w:r w:rsidRPr="00FE65A5">
        <w:rPr>
          <w:i/>
          <w:sz w:val="24"/>
          <w:szCs w:val="24"/>
          <w:lang w:val="lv-LV"/>
        </w:rPr>
        <w:t>i</w:t>
      </w:r>
      <w:r w:rsidRPr="00FE65A5">
        <w:rPr>
          <w:i/>
          <w:sz w:val="24"/>
          <w:szCs w:val="24"/>
          <w:vertAlign w:val="subscript"/>
          <w:lang w:val="lv-LV"/>
        </w:rPr>
        <w:t xml:space="preserve">B </w:t>
      </w:r>
      <w:r w:rsidRPr="00FE65A5">
        <w:rPr>
          <w:i/>
          <w:sz w:val="24"/>
          <w:szCs w:val="24"/>
          <w:lang w:val="lv-LV"/>
        </w:rPr>
        <w:t>= I</w:t>
      </w:r>
      <w:r w:rsidRPr="00FE65A5">
        <w:rPr>
          <w:i/>
          <w:sz w:val="24"/>
          <w:szCs w:val="24"/>
          <w:vertAlign w:val="subscript"/>
          <w:lang w:val="lv-LV"/>
        </w:rPr>
        <w:t>m</w:t>
      </w:r>
      <w:r w:rsidRPr="00FE65A5">
        <w:rPr>
          <w:sz w:val="24"/>
          <w:szCs w:val="24"/>
          <w:lang w:val="lv-LV"/>
        </w:rPr>
        <w:t>sin(</w:t>
      </w:r>
      <w:r w:rsidRPr="00FE65A5">
        <w:rPr>
          <w:i/>
          <w:sz w:val="24"/>
          <w:szCs w:val="24"/>
          <w:lang w:val="lv-LV"/>
        </w:rPr>
        <w:sym w:font="Symbol" w:char="F077"/>
      </w:r>
      <w:r w:rsidRPr="00FE65A5">
        <w:rPr>
          <w:i/>
          <w:sz w:val="24"/>
          <w:szCs w:val="24"/>
          <w:lang w:val="lv-LV"/>
        </w:rPr>
        <w:t>t</w:t>
      </w:r>
      <w:r w:rsidRPr="00FE65A5">
        <w:rPr>
          <w:sz w:val="24"/>
          <w:szCs w:val="24"/>
          <w:lang w:val="lv-LV"/>
        </w:rPr>
        <w:t>-120°),                                     (4.1)</w:t>
      </w:r>
    </w:p>
    <w:p w:rsidR="0084197F" w:rsidRPr="00FE65A5" w:rsidRDefault="0084197F" w:rsidP="0084197F">
      <w:pPr>
        <w:spacing w:line="360" w:lineRule="auto"/>
        <w:ind w:left="2880" w:firstLine="720"/>
        <w:rPr>
          <w:sz w:val="24"/>
          <w:szCs w:val="24"/>
          <w:lang w:val="lv-LV"/>
        </w:rPr>
      </w:pPr>
      <w:r w:rsidRPr="00FE65A5">
        <w:rPr>
          <w:i/>
          <w:sz w:val="24"/>
          <w:szCs w:val="24"/>
          <w:lang w:val="lv-LV"/>
        </w:rPr>
        <w:t>i</w:t>
      </w:r>
      <w:r w:rsidRPr="00FE65A5">
        <w:rPr>
          <w:i/>
          <w:sz w:val="24"/>
          <w:szCs w:val="24"/>
          <w:vertAlign w:val="subscript"/>
          <w:lang w:val="lv-LV"/>
        </w:rPr>
        <w:t xml:space="preserve">C </w:t>
      </w:r>
      <w:r w:rsidRPr="00FE65A5">
        <w:rPr>
          <w:i/>
          <w:sz w:val="24"/>
          <w:szCs w:val="24"/>
          <w:lang w:val="lv-LV"/>
        </w:rPr>
        <w:t>= I</w:t>
      </w:r>
      <w:r w:rsidRPr="00FE65A5">
        <w:rPr>
          <w:i/>
          <w:sz w:val="24"/>
          <w:szCs w:val="24"/>
          <w:vertAlign w:val="subscript"/>
          <w:lang w:val="lv-LV"/>
        </w:rPr>
        <w:t>m</w:t>
      </w:r>
      <w:r w:rsidRPr="00FE65A5">
        <w:rPr>
          <w:sz w:val="24"/>
          <w:szCs w:val="24"/>
          <w:lang w:val="lv-LV"/>
        </w:rPr>
        <w:t>sin(</w:t>
      </w:r>
      <w:r w:rsidRPr="00FE65A5">
        <w:rPr>
          <w:i/>
          <w:sz w:val="24"/>
          <w:szCs w:val="24"/>
          <w:lang w:val="lv-LV"/>
        </w:rPr>
        <w:sym w:font="Symbol" w:char="F077"/>
      </w:r>
      <w:r w:rsidRPr="00FE65A5">
        <w:rPr>
          <w:i/>
          <w:sz w:val="24"/>
          <w:szCs w:val="24"/>
          <w:lang w:val="lv-LV"/>
        </w:rPr>
        <w:t>t</w:t>
      </w:r>
      <w:r w:rsidRPr="00FE65A5">
        <w:rPr>
          <w:sz w:val="24"/>
          <w:szCs w:val="24"/>
          <w:lang w:val="lv-LV"/>
        </w:rPr>
        <w:t>-240°),</w:t>
      </w:r>
    </w:p>
    <w:p w:rsidR="0084197F" w:rsidRPr="00FE65A5" w:rsidRDefault="0084197F" w:rsidP="0084197F">
      <w:pPr>
        <w:spacing w:line="360" w:lineRule="auto"/>
        <w:jc w:val="both"/>
        <w:rPr>
          <w:sz w:val="24"/>
          <w:szCs w:val="24"/>
          <w:lang w:val="lv-LV"/>
        </w:rPr>
      </w:pPr>
      <w:r w:rsidRPr="00FE65A5">
        <w:rPr>
          <w:sz w:val="24"/>
          <w:szCs w:val="24"/>
          <w:lang w:val="lv-LV"/>
        </w:rPr>
        <w:t xml:space="preserve">kur </w:t>
      </w:r>
      <w:r w:rsidRPr="00FE65A5">
        <w:rPr>
          <w:i/>
          <w:sz w:val="24"/>
          <w:szCs w:val="24"/>
          <w:lang w:val="lv-LV"/>
        </w:rPr>
        <w:sym w:font="Symbol" w:char="F077"/>
      </w:r>
      <w:r w:rsidRPr="00FE65A5">
        <w:rPr>
          <w:sz w:val="24"/>
          <w:szCs w:val="24"/>
          <w:lang w:val="lv-LV"/>
        </w:rPr>
        <w:t xml:space="preserve"> = 2π</w:t>
      </w:r>
      <w:r w:rsidRPr="00FE65A5">
        <w:rPr>
          <w:i/>
          <w:sz w:val="24"/>
          <w:szCs w:val="24"/>
          <w:lang w:val="lv-LV"/>
        </w:rPr>
        <w:t>f</w:t>
      </w:r>
      <w:r w:rsidRPr="00FE65A5">
        <w:rPr>
          <w:sz w:val="24"/>
          <w:szCs w:val="24"/>
          <w:vertAlign w:val="subscript"/>
          <w:lang w:val="lv-LV"/>
        </w:rPr>
        <w:t>1</w:t>
      </w:r>
      <w:r w:rsidRPr="00FE65A5">
        <w:rPr>
          <w:sz w:val="24"/>
          <w:szCs w:val="24"/>
          <w:lang w:val="lv-LV"/>
        </w:rPr>
        <w:t xml:space="preserve"> , а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 tīkla frekvence.</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Katra strāva rada pulsējošu magnētisko plūsmu </w:t>
      </w:r>
      <w:r w:rsidRPr="00FE65A5">
        <w:rPr>
          <w:iCs/>
          <w:sz w:val="24"/>
          <w:szCs w:val="24"/>
          <w:lang w:val="lv-LV"/>
        </w:rPr>
        <w:t>Ф</w:t>
      </w:r>
      <w:r w:rsidRPr="00FE65A5">
        <w:rPr>
          <w:i/>
          <w:iCs/>
          <w:sz w:val="24"/>
          <w:szCs w:val="24"/>
          <w:vertAlign w:val="subscript"/>
          <w:lang w:val="lv-LV"/>
        </w:rPr>
        <w:t>A</w:t>
      </w:r>
      <w:r w:rsidRPr="00FE65A5">
        <w:rPr>
          <w:sz w:val="24"/>
          <w:szCs w:val="24"/>
          <w:lang w:val="lv-LV"/>
        </w:rPr>
        <w:t xml:space="preserve">, </w:t>
      </w:r>
      <w:r w:rsidRPr="00FE65A5">
        <w:rPr>
          <w:iCs/>
          <w:sz w:val="24"/>
          <w:szCs w:val="24"/>
          <w:lang w:val="lv-LV"/>
        </w:rPr>
        <w:t>Ф</w:t>
      </w:r>
      <w:r w:rsidRPr="00FE65A5">
        <w:rPr>
          <w:i/>
          <w:iCs/>
          <w:sz w:val="24"/>
          <w:szCs w:val="24"/>
          <w:vertAlign w:val="subscript"/>
          <w:lang w:val="lv-LV"/>
        </w:rPr>
        <w:t>B</w:t>
      </w:r>
      <w:r w:rsidRPr="00FE65A5">
        <w:rPr>
          <w:sz w:val="24"/>
          <w:szCs w:val="24"/>
          <w:lang w:val="lv-LV"/>
        </w:rPr>
        <w:t xml:space="preserve"> un </w:t>
      </w:r>
      <w:r w:rsidRPr="00FE65A5">
        <w:rPr>
          <w:iCs/>
          <w:sz w:val="24"/>
          <w:szCs w:val="24"/>
          <w:lang w:val="lv-LV"/>
        </w:rPr>
        <w:t>Ф</w:t>
      </w:r>
      <w:r w:rsidRPr="00FE65A5">
        <w:rPr>
          <w:i/>
          <w:iCs/>
          <w:sz w:val="24"/>
          <w:szCs w:val="24"/>
          <w:vertAlign w:val="subscript"/>
          <w:lang w:val="lv-LV"/>
        </w:rPr>
        <w:t>C</w:t>
      </w:r>
      <w:r w:rsidRPr="00FE65A5">
        <w:rPr>
          <w:sz w:val="24"/>
          <w:szCs w:val="24"/>
          <w:lang w:val="lv-LV"/>
        </w:rPr>
        <w:t xml:space="preserve">. </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Katras spoles magnētiskās plūsmas ass ir perpendikulāra attiecīgās spoles plaknei un sakrīt ar šīs spoles ģeometrisko asi. </w:t>
      </w:r>
    </w:p>
    <w:tbl>
      <w:tblPr>
        <w:tblW w:w="8959" w:type="dxa"/>
        <w:jc w:val="center"/>
        <w:tblLayout w:type="fixed"/>
        <w:tblLook w:val="04A0" w:firstRow="1" w:lastRow="0" w:firstColumn="1" w:lastColumn="0" w:noHBand="0" w:noVBand="1"/>
      </w:tblPr>
      <w:tblGrid>
        <w:gridCol w:w="3662"/>
        <w:gridCol w:w="5297"/>
      </w:tblGrid>
      <w:tr w:rsidR="00102D42" w:rsidRPr="00FE65A5" w:rsidTr="00102D42">
        <w:trPr>
          <w:trHeight w:val="3808"/>
          <w:jc w:val="center"/>
        </w:trPr>
        <w:tc>
          <w:tcPr>
            <w:tcW w:w="3662" w:type="dxa"/>
          </w:tcPr>
          <w:p w:rsidR="00102D42" w:rsidRPr="00FE65A5" w:rsidRDefault="00102D42" w:rsidP="00102D42">
            <w:pPr>
              <w:jc w:val="center"/>
              <w:rPr>
                <w:lang w:val="lv-LV"/>
              </w:rPr>
            </w:pPr>
            <w:r w:rsidRPr="00FE65A5">
              <w:rPr>
                <w:lang w:val="lv-LV"/>
              </w:rPr>
              <w:object w:dxaOrig="8138" w:dyaOrig="9033">
                <v:shape id="_x0000_i1292" type="#_x0000_t75" style="width:165pt;height:183pt" o:ole="">
                  <v:imagedata r:id="rId764" o:title=""/>
                </v:shape>
                <o:OLEObject Type="Embed" ProgID="Visio.Drawing.11" ShapeID="_x0000_i1292" DrawAspect="Content" ObjectID="_1399888143" r:id="rId765"/>
              </w:object>
            </w:r>
          </w:p>
          <w:p w:rsidR="00102D42" w:rsidRPr="00FE65A5" w:rsidRDefault="00102D42" w:rsidP="00102D42">
            <w:pPr>
              <w:jc w:val="center"/>
              <w:rPr>
                <w:b/>
                <w:i/>
                <w:lang w:val="lv-LV"/>
              </w:rPr>
            </w:pPr>
            <w:r w:rsidRPr="00FE65A5">
              <w:rPr>
                <w:b/>
                <w:i/>
                <w:lang w:val="lv-LV"/>
              </w:rPr>
              <w:t>a</w:t>
            </w:r>
          </w:p>
          <w:p w:rsidR="00102D42" w:rsidRPr="00FE65A5" w:rsidRDefault="00102D42" w:rsidP="00102D42">
            <w:pPr>
              <w:jc w:val="center"/>
              <w:rPr>
                <w:b/>
                <w:i/>
                <w:lang w:val="lv-LV"/>
              </w:rPr>
            </w:pPr>
          </w:p>
        </w:tc>
        <w:tc>
          <w:tcPr>
            <w:tcW w:w="5297" w:type="dxa"/>
          </w:tcPr>
          <w:p w:rsidR="00102D42" w:rsidRPr="00FE65A5" w:rsidRDefault="00102D42" w:rsidP="00102D42">
            <w:pPr>
              <w:jc w:val="center"/>
              <w:rPr>
                <w:lang w:val="lv-LV"/>
              </w:rPr>
            </w:pPr>
          </w:p>
          <w:p w:rsidR="00102D42" w:rsidRPr="00FE65A5" w:rsidRDefault="00102D42" w:rsidP="00102D42">
            <w:pPr>
              <w:jc w:val="center"/>
              <w:rPr>
                <w:lang w:val="lv-LV"/>
              </w:rPr>
            </w:pPr>
            <w:r w:rsidRPr="00FE65A5">
              <w:rPr>
                <w:lang w:val="lv-LV"/>
              </w:rPr>
              <w:object w:dxaOrig="9521" w:dyaOrig="6570">
                <v:shape id="_x0000_i1293" type="#_x0000_t75" style="width:248.25pt;height:172.5pt" o:ole="">
                  <v:imagedata r:id="rId766" o:title=""/>
                </v:shape>
                <o:OLEObject Type="Embed" ProgID="Visio.Drawing.11" ShapeID="_x0000_i1293" DrawAspect="Content" ObjectID="_1399888144" r:id="rId767"/>
              </w:object>
            </w:r>
          </w:p>
          <w:p w:rsidR="00102D42" w:rsidRPr="00FE65A5" w:rsidRDefault="00102D42" w:rsidP="00102D42">
            <w:pPr>
              <w:jc w:val="center"/>
              <w:rPr>
                <w:b/>
                <w:i/>
                <w:lang w:val="lv-LV"/>
              </w:rPr>
            </w:pPr>
            <w:r w:rsidRPr="00FE65A5">
              <w:rPr>
                <w:b/>
                <w:i/>
                <w:lang w:val="lv-LV"/>
              </w:rPr>
              <w:t>b</w:t>
            </w:r>
          </w:p>
        </w:tc>
      </w:tr>
    </w:tbl>
    <w:p w:rsidR="00102D42" w:rsidRPr="00FE65A5" w:rsidRDefault="00102D42" w:rsidP="00034159">
      <w:pPr>
        <w:jc w:val="center"/>
        <w:rPr>
          <w:sz w:val="22"/>
          <w:szCs w:val="22"/>
          <w:lang w:val="lv-LV"/>
        </w:rPr>
      </w:pPr>
      <w:r w:rsidRPr="00FE65A5">
        <w:rPr>
          <w:sz w:val="22"/>
          <w:szCs w:val="22"/>
          <w:lang w:val="lv-LV"/>
        </w:rPr>
        <w:t>4.7. att. Trīsfāzu strāvas rotējošā magnētiskā lauka iegūšanas shēma (a) un spolēs plūstošo</w:t>
      </w:r>
    </w:p>
    <w:p w:rsidR="00102D42" w:rsidRPr="00FE65A5" w:rsidRDefault="00102D42" w:rsidP="00034159">
      <w:pPr>
        <w:jc w:val="center"/>
        <w:rPr>
          <w:sz w:val="22"/>
          <w:szCs w:val="22"/>
          <w:lang w:val="lv-LV"/>
        </w:rPr>
      </w:pPr>
      <w:r w:rsidRPr="00FE65A5">
        <w:rPr>
          <w:sz w:val="22"/>
          <w:szCs w:val="22"/>
          <w:lang w:val="lv-LV"/>
        </w:rPr>
        <w:t>strāvu grafiki (b): 1– stators, 2 – statora tinumi, 3 – rotors, 4 – rotora tinumi.</w:t>
      </w:r>
    </w:p>
    <w:p w:rsidR="00102D42" w:rsidRPr="00FE65A5" w:rsidRDefault="00102D42" w:rsidP="00102D42">
      <w:pPr>
        <w:pStyle w:val="Style3"/>
        <w:widowControl/>
        <w:spacing w:line="360" w:lineRule="auto"/>
        <w:rPr>
          <w:rStyle w:val="FontStyle13"/>
          <w:i w:val="0"/>
          <w:sz w:val="24"/>
          <w:szCs w:val="24"/>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Spoļu strāvu maksimālās vērtības ir vienādas, t.i., </w:t>
      </w:r>
      <w:r w:rsidRPr="00FE65A5">
        <w:rPr>
          <w:i/>
          <w:iCs/>
          <w:sz w:val="24"/>
          <w:szCs w:val="24"/>
          <w:lang w:val="lv-LV"/>
        </w:rPr>
        <w:t>I</w:t>
      </w:r>
      <w:r w:rsidRPr="00FE65A5">
        <w:rPr>
          <w:i/>
          <w:iCs/>
          <w:sz w:val="24"/>
          <w:szCs w:val="24"/>
          <w:vertAlign w:val="subscript"/>
          <w:lang w:val="lv-LV"/>
        </w:rPr>
        <w:t>Am</w:t>
      </w:r>
      <w:r w:rsidRPr="00FE65A5">
        <w:rPr>
          <w:i/>
          <w:iCs/>
          <w:sz w:val="24"/>
          <w:szCs w:val="24"/>
          <w:lang w:val="lv-LV"/>
        </w:rPr>
        <w:t>= I</w:t>
      </w:r>
      <w:r w:rsidRPr="00FE65A5">
        <w:rPr>
          <w:i/>
          <w:iCs/>
          <w:sz w:val="24"/>
          <w:szCs w:val="24"/>
          <w:vertAlign w:val="subscript"/>
          <w:lang w:val="lv-LV"/>
        </w:rPr>
        <w:t>Bm</w:t>
      </w:r>
      <w:r w:rsidRPr="00FE65A5">
        <w:rPr>
          <w:i/>
          <w:iCs/>
          <w:sz w:val="24"/>
          <w:szCs w:val="24"/>
          <w:lang w:val="lv-LV"/>
        </w:rPr>
        <w:t>= I</w:t>
      </w:r>
      <w:r w:rsidRPr="00FE65A5">
        <w:rPr>
          <w:i/>
          <w:iCs/>
          <w:sz w:val="24"/>
          <w:szCs w:val="24"/>
          <w:vertAlign w:val="subscript"/>
          <w:lang w:val="lv-LV"/>
        </w:rPr>
        <w:t>Cm</w:t>
      </w:r>
      <w:r w:rsidRPr="00FE65A5">
        <w:rPr>
          <w:i/>
          <w:iCs/>
          <w:sz w:val="24"/>
          <w:szCs w:val="24"/>
          <w:lang w:val="lv-LV"/>
        </w:rPr>
        <w:t xml:space="preserve"> = I</w:t>
      </w:r>
      <w:r w:rsidRPr="00FE65A5">
        <w:rPr>
          <w:i/>
          <w:iCs/>
          <w:sz w:val="24"/>
          <w:szCs w:val="24"/>
          <w:vertAlign w:val="subscript"/>
          <w:lang w:val="lv-LV"/>
        </w:rPr>
        <w:t>m</w:t>
      </w:r>
      <w:r w:rsidRPr="00FE65A5">
        <w:rPr>
          <w:sz w:val="24"/>
          <w:szCs w:val="24"/>
          <w:lang w:val="lv-LV"/>
        </w:rPr>
        <w:t xml:space="preserve">, tāpēc vienādas ir arī spoļu plūsmu maksimālās vērtības: </w:t>
      </w:r>
      <w:r w:rsidRPr="00FE65A5">
        <w:rPr>
          <w:iCs/>
          <w:sz w:val="24"/>
          <w:szCs w:val="24"/>
          <w:lang w:val="lv-LV"/>
        </w:rPr>
        <w:t>Ф</w:t>
      </w:r>
      <w:r w:rsidRPr="00FE65A5">
        <w:rPr>
          <w:i/>
          <w:iCs/>
          <w:sz w:val="24"/>
          <w:szCs w:val="24"/>
          <w:vertAlign w:val="subscript"/>
          <w:lang w:val="lv-LV"/>
        </w:rPr>
        <w:t>Am</w:t>
      </w:r>
      <w:r w:rsidRPr="00FE65A5">
        <w:rPr>
          <w:i/>
          <w:iCs/>
          <w:sz w:val="24"/>
          <w:szCs w:val="24"/>
          <w:lang w:val="lv-LV"/>
        </w:rPr>
        <w:t>=</w:t>
      </w:r>
      <w:r w:rsidRPr="00FE65A5">
        <w:rPr>
          <w:iCs/>
          <w:sz w:val="24"/>
          <w:szCs w:val="24"/>
          <w:lang w:val="lv-LV"/>
        </w:rPr>
        <w:t xml:space="preserve"> Ф</w:t>
      </w:r>
      <w:r w:rsidRPr="00FE65A5">
        <w:rPr>
          <w:i/>
          <w:iCs/>
          <w:sz w:val="24"/>
          <w:szCs w:val="24"/>
          <w:vertAlign w:val="subscript"/>
          <w:lang w:val="lv-LV"/>
        </w:rPr>
        <w:t>Bm</w:t>
      </w:r>
      <w:r w:rsidRPr="00FE65A5">
        <w:rPr>
          <w:i/>
          <w:iCs/>
          <w:sz w:val="24"/>
          <w:szCs w:val="24"/>
          <w:lang w:val="lv-LV"/>
        </w:rPr>
        <w:t xml:space="preserve">= </w:t>
      </w:r>
      <w:r w:rsidRPr="00FE65A5">
        <w:rPr>
          <w:iCs/>
          <w:sz w:val="24"/>
          <w:szCs w:val="24"/>
          <w:lang w:val="lv-LV"/>
        </w:rPr>
        <w:t>Ф</w:t>
      </w:r>
      <w:r w:rsidRPr="00FE65A5">
        <w:rPr>
          <w:i/>
          <w:iCs/>
          <w:sz w:val="24"/>
          <w:szCs w:val="24"/>
          <w:vertAlign w:val="subscript"/>
          <w:lang w:val="lv-LV"/>
        </w:rPr>
        <w:t>Cm</w:t>
      </w:r>
      <w:r w:rsidRPr="00FE65A5">
        <w:rPr>
          <w:i/>
          <w:iCs/>
          <w:sz w:val="24"/>
          <w:szCs w:val="24"/>
          <w:lang w:val="lv-LV"/>
        </w:rPr>
        <w:t xml:space="preserve">= </w:t>
      </w:r>
      <w:r w:rsidRPr="00FE65A5">
        <w:rPr>
          <w:iCs/>
          <w:sz w:val="24"/>
          <w:szCs w:val="24"/>
          <w:lang w:val="lv-LV"/>
        </w:rPr>
        <w:t>Ф</w:t>
      </w:r>
      <w:r w:rsidRPr="00FE65A5">
        <w:rPr>
          <w:i/>
          <w:iCs/>
          <w:sz w:val="24"/>
          <w:szCs w:val="24"/>
          <w:vertAlign w:val="subscript"/>
          <w:lang w:val="lv-LV"/>
        </w:rPr>
        <w:t>m</w:t>
      </w:r>
      <w:r w:rsidRPr="00FE65A5">
        <w:rPr>
          <w:sz w:val="24"/>
          <w:szCs w:val="24"/>
          <w:lang w:val="lv-LV"/>
        </w:rPr>
        <w:t>.</w:t>
      </w:r>
    </w:p>
    <w:p w:rsidR="00102D42" w:rsidRPr="00FE65A5" w:rsidRDefault="00102D42" w:rsidP="00102D42">
      <w:pPr>
        <w:spacing w:line="360" w:lineRule="auto"/>
        <w:ind w:firstLine="397"/>
        <w:jc w:val="both"/>
        <w:rPr>
          <w:sz w:val="24"/>
          <w:szCs w:val="24"/>
          <w:lang w:val="lv-LV"/>
        </w:rPr>
      </w:pPr>
      <w:r w:rsidRPr="00FE65A5">
        <w:rPr>
          <w:sz w:val="24"/>
          <w:szCs w:val="24"/>
          <w:lang w:val="lv-LV"/>
        </w:rPr>
        <w:t>Spoļu ietvertajā telpā katrā mirklī pastāv noteikta virziena un lieluma rezultējošā magnētiskā plūsma kā triju spoļu plūsmu momentāno vērtību ģeometriskā summa:</w:t>
      </w:r>
    </w:p>
    <w:p w:rsidR="00102D42" w:rsidRPr="00FE65A5" w:rsidRDefault="00102D42" w:rsidP="00102D42">
      <w:pPr>
        <w:spacing w:line="360" w:lineRule="auto"/>
        <w:ind w:left="2160" w:firstLine="720"/>
        <w:rPr>
          <w:sz w:val="24"/>
          <w:szCs w:val="24"/>
          <w:lang w:val="lv-LV"/>
        </w:rPr>
      </w:pPr>
      <w:r w:rsidRPr="00FE65A5">
        <w:rPr>
          <w:position w:val="-12"/>
          <w:sz w:val="24"/>
          <w:szCs w:val="24"/>
          <w:lang w:val="lv-LV"/>
        </w:rPr>
        <w:object w:dxaOrig="2020" w:dyaOrig="380">
          <v:shape id="_x0000_i1294" type="#_x0000_t75" style="width:101.25pt;height:18.75pt" o:ole="">
            <v:imagedata r:id="rId768" o:title=""/>
          </v:shape>
          <o:OLEObject Type="Embed" ProgID="Equation.3" ShapeID="_x0000_i1294" DrawAspect="Content" ObjectID="_1399888145" r:id="rId769"/>
        </w:objec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(3.2)</w:t>
      </w:r>
    </w:p>
    <w:p w:rsidR="00102D42" w:rsidRPr="00FE65A5" w:rsidRDefault="00102D42" w:rsidP="00102D42">
      <w:pPr>
        <w:spacing w:line="360" w:lineRule="auto"/>
        <w:ind w:firstLine="397"/>
        <w:jc w:val="both"/>
        <w:rPr>
          <w:sz w:val="24"/>
          <w:szCs w:val="24"/>
          <w:lang w:val="lv-LV"/>
        </w:rPr>
      </w:pPr>
      <w:r w:rsidRPr="00FE65A5">
        <w:rPr>
          <w:sz w:val="24"/>
          <w:szCs w:val="24"/>
          <w:lang w:val="lv-LV"/>
        </w:rPr>
        <w:t>Izrādās, ka jebkurā mirklī rezultējošās plūsmas skaitliskā vērtība ir viena un tā pati (</w:t>
      </w:r>
      <w:r w:rsidRPr="00FE65A5">
        <w:rPr>
          <w:iCs/>
          <w:sz w:val="24"/>
          <w:szCs w:val="24"/>
          <w:lang w:val="lv-LV"/>
        </w:rPr>
        <w:t>Ф</w:t>
      </w:r>
      <w:r w:rsidRPr="00FE65A5">
        <w:rPr>
          <w:i/>
          <w:iCs/>
          <w:sz w:val="24"/>
          <w:szCs w:val="24"/>
          <w:lang w:val="lv-LV"/>
        </w:rPr>
        <w:t xml:space="preserve"> = const</w:t>
      </w:r>
      <w:r w:rsidRPr="00FE65A5">
        <w:rPr>
          <w:sz w:val="24"/>
          <w:szCs w:val="24"/>
          <w:lang w:val="lv-LV"/>
        </w:rPr>
        <w:t>), bet rezultējošās plūsmas virziens telpā nepārtraukti mainās.</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Noteiksim grafiski rezultējošās magnētiskās plūsmas skaitlisko vērtību un virzienu patvaļīgi izvēlētos laika momentos </w:t>
      </w:r>
      <w:r w:rsidRPr="00FE65A5">
        <w:rPr>
          <w:i/>
          <w:iCs/>
          <w:sz w:val="24"/>
          <w:szCs w:val="24"/>
          <w:lang w:val="lv-LV"/>
        </w:rPr>
        <w:t>t</w:t>
      </w:r>
      <w:r w:rsidRPr="00FE65A5">
        <w:rPr>
          <w:iCs/>
          <w:sz w:val="24"/>
          <w:szCs w:val="24"/>
          <w:vertAlign w:val="subscript"/>
          <w:lang w:val="lv-LV"/>
        </w:rPr>
        <w:t>1</w:t>
      </w:r>
      <w:r w:rsidRPr="00FE65A5">
        <w:rPr>
          <w:sz w:val="24"/>
          <w:szCs w:val="24"/>
          <w:lang w:val="lv-LV"/>
        </w:rPr>
        <w:t xml:space="preserve">, </w:t>
      </w:r>
      <w:r w:rsidRPr="00FE65A5">
        <w:rPr>
          <w:i/>
          <w:iCs/>
          <w:sz w:val="24"/>
          <w:szCs w:val="24"/>
          <w:lang w:val="lv-LV"/>
        </w:rPr>
        <w:t>t</w:t>
      </w:r>
      <w:r w:rsidRPr="00FE65A5">
        <w:rPr>
          <w:iCs/>
          <w:sz w:val="24"/>
          <w:szCs w:val="24"/>
          <w:vertAlign w:val="subscript"/>
          <w:lang w:val="lv-LV"/>
        </w:rPr>
        <w:t>2</w:t>
      </w:r>
      <w:r w:rsidRPr="00FE65A5">
        <w:rPr>
          <w:iCs/>
          <w:sz w:val="24"/>
          <w:szCs w:val="24"/>
          <w:lang w:val="lv-LV"/>
        </w:rPr>
        <w:t xml:space="preserve">, </w:t>
      </w:r>
      <w:r w:rsidRPr="00FE65A5">
        <w:rPr>
          <w:i/>
          <w:iCs/>
          <w:sz w:val="24"/>
          <w:szCs w:val="24"/>
          <w:lang w:val="lv-LV"/>
        </w:rPr>
        <w:t>t</w:t>
      </w:r>
      <w:r w:rsidRPr="00FE65A5">
        <w:rPr>
          <w:iCs/>
          <w:sz w:val="24"/>
          <w:szCs w:val="24"/>
          <w:vertAlign w:val="subscript"/>
          <w:lang w:val="lv-LV"/>
        </w:rPr>
        <w:t>3</w:t>
      </w:r>
      <w:r w:rsidRPr="00FE65A5">
        <w:rPr>
          <w:iCs/>
          <w:sz w:val="24"/>
          <w:szCs w:val="24"/>
          <w:lang w:val="lv-LV"/>
        </w:rPr>
        <w:t xml:space="preserve">, </w:t>
      </w:r>
      <w:r w:rsidRPr="00FE65A5">
        <w:rPr>
          <w:i/>
          <w:iCs/>
          <w:sz w:val="24"/>
          <w:szCs w:val="24"/>
          <w:lang w:val="lv-LV"/>
        </w:rPr>
        <w:t>t</w:t>
      </w:r>
      <w:r w:rsidRPr="00FE65A5">
        <w:rPr>
          <w:iCs/>
          <w:sz w:val="24"/>
          <w:szCs w:val="24"/>
          <w:vertAlign w:val="subscript"/>
          <w:lang w:val="lv-LV"/>
        </w:rPr>
        <w:t>4</w:t>
      </w:r>
      <w:r w:rsidRPr="00FE65A5">
        <w:rPr>
          <w:iCs/>
          <w:sz w:val="24"/>
          <w:szCs w:val="24"/>
          <w:lang w:val="lv-LV"/>
        </w:rPr>
        <w:t xml:space="preserve">, </w:t>
      </w:r>
      <w:r w:rsidRPr="00FE65A5">
        <w:rPr>
          <w:i/>
          <w:iCs/>
          <w:sz w:val="24"/>
          <w:szCs w:val="24"/>
          <w:lang w:val="lv-LV"/>
        </w:rPr>
        <w:t>t</w:t>
      </w:r>
      <w:r w:rsidRPr="00FE65A5">
        <w:rPr>
          <w:iCs/>
          <w:sz w:val="24"/>
          <w:szCs w:val="24"/>
          <w:vertAlign w:val="subscript"/>
          <w:lang w:val="lv-LV"/>
        </w:rPr>
        <w:t>5</w:t>
      </w:r>
      <w:r w:rsidRPr="00FE65A5">
        <w:rPr>
          <w:iCs/>
          <w:sz w:val="24"/>
          <w:szCs w:val="24"/>
          <w:lang w:val="lv-LV"/>
        </w:rPr>
        <w:t xml:space="preserve"> un </w:t>
      </w:r>
      <w:r w:rsidRPr="00FE65A5">
        <w:rPr>
          <w:i/>
          <w:iCs/>
          <w:sz w:val="24"/>
          <w:szCs w:val="24"/>
          <w:lang w:val="lv-LV"/>
        </w:rPr>
        <w:t>t</w:t>
      </w:r>
      <w:r w:rsidRPr="00FE65A5">
        <w:rPr>
          <w:iCs/>
          <w:sz w:val="24"/>
          <w:szCs w:val="24"/>
          <w:vertAlign w:val="subscript"/>
          <w:lang w:val="lv-LV"/>
        </w:rPr>
        <w:t>6</w:t>
      </w:r>
      <w:r w:rsidRPr="00FE65A5">
        <w:rPr>
          <w:iCs/>
          <w:sz w:val="24"/>
          <w:szCs w:val="24"/>
          <w:lang w:val="lv-LV"/>
        </w:rPr>
        <w:t xml:space="preserve"> (4.7. att. b).</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Laika momentā </w:t>
      </w:r>
      <w:r w:rsidRPr="00FE65A5">
        <w:rPr>
          <w:i/>
          <w:iCs/>
          <w:sz w:val="24"/>
          <w:szCs w:val="24"/>
          <w:lang w:val="lv-LV"/>
        </w:rPr>
        <w:t>t</w:t>
      </w:r>
      <w:r w:rsidRPr="00FE65A5">
        <w:rPr>
          <w:iCs/>
          <w:sz w:val="24"/>
          <w:szCs w:val="24"/>
          <w:vertAlign w:val="subscript"/>
          <w:lang w:val="lv-LV"/>
        </w:rPr>
        <w:t>1</w:t>
      </w:r>
      <w:r w:rsidRPr="00FE65A5">
        <w:rPr>
          <w:sz w:val="24"/>
          <w:szCs w:val="24"/>
          <w:vertAlign w:val="subscript"/>
          <w:lang w:val="lv-LV"/>
        </w:rPr>
        <w:t xml:space="preserve"> </w:t>
      </w:r>
      <w:r w:rsidRPr="00FE65A5">
        <w:rPr>
          <w:sz w:val="24"/>
          <w:szCs w:val="24"/>
          <w:lang w:val="lv-LV"/>
        </w:rPr>
        <w:t xml:space="preserve">strāva </w:t>
      </w:r>
      <w:r w:rsidRPr="00FE65A5">
        <w:rPr>
          <w:i/>
          <w:iCs/>
          <w:sz w:val="24"/>
          <w:szCs w:val="24"/>
          <w:lang w:val="lv-LV"/>
        </w:rPr>
        <w:t>i</w:t>
      </w:r>
      <w:r w:rsidRPr="00FE65A5">
        <w:rPr>
          <w:i/>
          <w:iCs/>
          <w:sz w:val="24"/>
          <w:szCs w:val="24"/>
          <w:vertAlign w:val="subscript"/>
          <w:lang w:val="lv-LV"/>
        </w:rPr>
        <w:t>A</w:t>
      </w:r>
      <w:r w:rsidRPr="00FE65A5">
        <w:rPr>
          <w:sz w:val="24"/>
          <w:szCs w:val="24"/>
          <w:lang w:val="lv-LV"/>
        </w:rPr>
        <w:t xml:space="preserve"> ir pozitīva </w:t>
      </w:r>
      <w:r w:rsidRPr="00FE65A5">
        <w:rPr>
          <w:i/>
          <w:iCs/>
          <w:sz w:val="24"/>
          <w:szCs w:val="24"/>
          <w:lang w:val="lv-LV"/>
        </w:rPr>
        <w:t>i</w:t>
      </w:r>
      <w:r w:rsidRPr="00FE65A5">
        <w:rPr>
          <w:i/>
          <w:iCs/>
          <w:sz w:val="24"/>
          <w:szCs w:val="24"/>
          <w:vertAlign w:val="subscript"/>
          <w:lang w:val="lv-LV"/>
        </w:rPr>
        <w:t>A</w:t>
      </w:r>
      <w:r w:rsidRPr="00FE65A5">
        <w:rPr>
          <w:i/>
          <w:iCs/>
          <w:sz w:val="24"/>
          <w:szCs w:val="24"/>
          <w:lang w:val="lv-LV"/>
        </w:rPr>
        <w:t xml:space="preserve"> = I</w:t>
      </w:r>
      <w:r w:rsidRPr="00FE65A5">
        <w:rPr>
          <w:i/>
          <w:iCs/>
          <w:sz w:val="24"/>
          <w:szCs w:val="24"/>
          <w:vertAlign w:val="subscript"/>
          <w:lang w:val="lv-LV"/>
        </w:rPr>
        <w:t>m</w:t>
      </w:r>
      <w:r w:rsidRPr="00FE65A5">
        <w:rPr>
          <w:sz w:val="24"/>
          <w:szCs w:val="24"/>
          <w:lang w:val="lv-LV"/>
        </w:rPr>
        <w:t xml:space="preserve">, tāpēc </w:t>
      </w:r>
      <w:r w:rsidRPr="00FE65A5">
        <w:rPr>
          <w:iCs/>
          <w:sz w:val="24"/>
          <w:szCs w:val="24"/>
          <w:lang w:val="lv-LV"/>
        </w:rPr>
        <w:t>Ф</w:t>
      </w:r>
      <w:r w:rsidRPr="00FE65A5">
        <w:rPr>
          <w:i/>
          <w:iCs/>
          <w:sz w:val="24"/>
          <w:szCs w:val="24"/>
          <w:vertAlign w:val="subscript"/>
          <w:lang w:val="lv-LV"/>
        </w:rPr>
        <w:t>A</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m</w:t>
      </w:r>
      <w:r w:rsidRPr="00FE65A5">
        <w:rPr>
          <w:sz w:val="24"/>
          <w:szCs w:val="24"/>
          <w:lang w:val="lv-LV"/>
        </w:rPr>
        <w:t xml:space="preserve">, strāvas </w:t>
      </w:r>
      <w:r w:rsidRPr="00FE65A5">
        <w:rPr>
          <w:i/>
          <w:iCs/>
          <w:sz w:val="24"/>
          <w:szCs w:val="24"/>
          <w:lang w:val="lv-LV"/>
        </w:rPr>
        <w:t>i</w:t>
      </w:r>
      <w:r w:rsidRPr="00FE65A5">
        <w:rPr>
          <w:i/>
          <w:iCs/>
          <w:sz w:val="24"/>
          <w:szCs w:val="24"/>
          <w:vertAlign w:val="subscript"/>
          <w:lang w:val="lv-LV"/>
        </w:rPr>
        <w:t>B</w:t>
      </w:r>
      <w:r w:rsidRPr="00FE65A5">
        <w:rPr>
          <w:sz w:val="24"/>
          <w:szCs w:val="24"/>
          <w:lang w:val="lv-LV"/>
        </w:rPr>
        <w:t xml:space="preserve"> un </w:t>
      </w:r>
      <w:r w:rsidRPr="00FE65A5">
        <w:rPr>
          <w:i/>
          <w:iCs/>
          <w:sz w:val="24"/>
          <w:szCs w:val="24"/>
          <w:lang w:val="lv-LV"/>
        </w:rPr>
        <w:t>i</w:t>
      </w:r>
      <w:r w:rsidRPr="00FE65A5">
        <w:rPr>
          <w:i/>
          <w:iCs/>
          <w:sz w:val="24"/>
          <w:szCs w:val="24"/>
          <w:vertAlign w:val="subscript"/>
          <w:lang w:val="lv-LV"/>
        </w:rPr>
        <w:t>C</w:t>
      </w:r>
      <w:r w:rsidRPr="00FE65A5">
        <w:rPr>
          <w:sz w:val="24"/>
          <w:szCs w:val="24"/>
          <w:lang w:val="lv-LV"/>
        </w:rPr>
        <w:t xml:space="preserve"> ir negatīvas un skaitliski vienādas </w:t>
      </w:r>
      <w:r w:rsidRPr="00FE65A5">
        <w:rPr>
          <w:i/>
          <w:iCs/>
          <w:sz w:val="24"/>
          <w:szCs w:val="24"/>
          <w:lang w:val="lv-LV"/>
        </w:rPr>
        <w:t>i</w:t>
      </w:r>
      <w:r w:rsidRPr="00FE65A5">
        <w:rPr>
          <w:i/>
          <w:iCs/>
          <w:sz w:val="24"/>
          <w:szCs w:val="24"/>
          <w:vertAlign w:val="subscript"/>
          <w:lang w:val="lv-LV"/>
        </w:rPr>
        <w:t>B</w:t>
      </w:r>
      <w:r w:rsidRPr="00FE65A5">
        <w:rPr>
          <w:i/>
          <w:iCs/>
          <w:sz w:val="24"/>
          <w:szCs w:val="24"/>
          <w:lang w:val="lv-LV"/>
        </w:rPr>
        <w:t xml:space="preserve"> = i</w:t>
      </w:r>
      <w:r w:rsidRPr="00FE65A5">
        <w:rPr>
          <w:i/>
          <w:iCs/>
          <w:sz w:val="24"/>
          <w:szCs w:val="24"/>
          <w:vertAlign w:val="subscript"/>
          <w:lang w:val="lv-LV"/>
        </w:rPr>
        <w:t>C</w:t>
      </w:r>
      <w:r w:rsidRPr="00FE65A5">
        <w:rPr>
          <w:i/>
          <w:iCs/>
          <w:sz w:val="24"/>
          <w:szCs w:val="24"/>
          <w:lang w:val="lv-LV"/>
        </w:rPr>
        <w:t xml:space="preserve"> = - I</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i/>
          <w:iCs/>
          <w:sz w:val="24"/>
          <w:szCs w:val="24"/>
          <w:lang w:val="lv-LV"/>
        </w:rPr>
        <w:t xml:space="preserve"> </w:t>
      </w:r>
      <w:r w:rsidRPr="00FE65A5">
        <w:rPr>
          <w:sz w:val="24"/>
          <w:szCs w:val="24"/>
          <w:lang w:val="lv-LV"/>
        </w:rPr>
        <w:t>un</w:t>
      </w:r>
      <w:r w:rsidRPr="00FE65A5">
        <w:rPr>
          <w:i/>
          <w:iCs/>
          <w:sz w:val="24"/>
          <w:szCs w:val="24"/>
          <w:lang w:val="lv-LV"/>
        </w:rPr>
        <w:t xml:space="preserve"> </w:t>
      </w:r>
      <w:r w:rsidRPr="00FE65A5">
        <w:rPr>
          <w:iCs/>
          <w:sz w:val="24"/>
          <w:szCs w:val="24"/>
          <w:lang w:val="lv-LV"/>
        </w:rPr>
        <w:t>Ф</w:t>
      </w:r>
      <w:r w:rsidRPr="00FE65A5">
        <w:rPr>
          <w:i/>
          <w:iCs/>
          <w:sz w:val="24"/>
          <w:szCs w:val="24"/>
          <w:vertAlign w:val="subscript"/>
          <w:lang w:val="lv-LV"/>
        </w:rPr>
        <w:t>B</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C</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Iezīmējot attēlā mērogā visu triju plūsmu vektorus un tos ģeometriski summējot, dabū rezultējošo plūsmas vektoru </w:t>
      </w:r>
      <w:r w:rsidRPr="00FE65A5">
        <w:rPr>
          <w:iCs/>
          <w:sz w:val="24"/>
          <w:szCs w:val="24"/>
          <w:lang w:val="lv-LV"/>
        </w:rPr>
        <w:t>Ф</w:t>
      </w:r>
      <w:r w:rsidRPr="00FE65A5">
        <w:rPr>
          <w:sz w:val="24"/>
          <w:szCs w:val="24"/>
          <w:lang w:val="lv-LV"/>
        </w:rPr>
        <w:t xml:space="preserve"> laika momentam </w:t>
      </w:r>
      <w:r w:rsidRPr="00FE65A5">
        <w:rPr>
          <w:i/>
          <w:iCs/>
          <w:sz w:val="24"/>
          <w:szCs w:val="24"/>
          <w:lang w:val="lv-LV"/>
        </w:rPr>
        <w:t>t</w:t>
      </w:r>
      <w:r w:rsidRPr="00FE65A5">
        <w:rPr>
          <w:iCs/>
          <w:sz w:val="24"/>
          <w:szCs w:val="24"/>
          <w:vertAlign w:val="subscript"/>
          <w:lang w:val="lv-LV"/>
        </w:rPr>
        <w:t>1</w:t>
      </w:r>
      <w:r w:rsidRPr="00FE65A5">
        <w:rPr>
          <w:iCs/>
          <w:sz w:val="24"/>
          <w:szCs w:val="24"/>
          <w:lang w:val="lv-LV"/>
        </w:rPr>
        <w:t xml:space="preserve"> (3.8. att. poz.1.)</w:t>
      </w:r>
      <w:r w:rsidRPr="00FE65A5">
        <w:rPr>
          <w:sz w:val="24"/>
          <w:szCs w:val="24"/>
          <w:lang w:val="lv-LV"/>
        </w:rPr>
        <w:t xml:space="preserve">. Rezultējošā plūsma skaitliski vienāda ar 3/2 no vienas spoles plūsmas maksimālās vērtības </w:t>
      </w:r>
      <w:r w:rsidRPr="00FE65A5">
        <w:rPr>
          <w:iCs/>
          <w:sz w:val="24"/>
          <w:szCs w:val="24"/>
          <w:lang w:val="lv-LV"/>
        </w:rPr>
        <w:t>Ф</w:t>
      </w:r>
      <w:r w:rsidRPr="00FE65A5">
        <w:rPr>
          <w:i/>
          <w:iCs/>
          <w:sz w:val="24"/>
          <w:szCs w:val="24"/>
          <w:vertAlign w:val="subscript"/>
          <w:lang w:val="lv-LV"/>
        </w:rPr>
        <w:t>m</w:t>
      </w:r>
      <w:r w:rsidRPr="00FE65A5">
        <w:rPr>
          <w:sz w:val="24"/>
          <w:szCs w:val="24"/>
          <w:lang w:val="lv-LV"/>
        </w:rPr>
        <w:t xml:space="preserve"> (</w:t>
      </w:r>
      <w:r w:rsidRPr="00FE65A5">
        <w:rPr>
          <w:iCs/>
          <w:sz w:val="24"/>
          <w:szCs w:val="24"/>
          <w:lang w:val="lv-LV"/>
        </w:rPr>
        <w:t>Ф</w:t>
      </w:r>
      <w:r w:rsidRPr="00FE65A5">
        <w:rPr>
          <w:i/>
          <w:iCs/>
          <w:sz w:val="24"/>
          <w:szCs w:val="24"/>
          <w:lang w:val="lv-LV"/>
        </w:rPr>
        <w:t xml:space="preserve"> = </w:t>
      </w:r>
      <w:r w:rsidRPr="00FE65A5">
        <w:rPr>
          <w:iCs/>
          <w:sz w:val="24"/>
          <w:szCs w:val="24"/>
          <w:lang w:val="lv-LV"/>
        </w:rPr>
        <w:t>3 Ф</w:t>
      </w:r>
      <w:r w:rsidRPr="00FE65A5">
        <w:rPr>
          <w:i/>
          <w:iCs/>
          <w:sz w:val="24"/>
          <w:szCs w:val="24"/>
          <w:vertAlign w:val="subscript"/>
          <w:lang w:val="lv-LV"/>
        </w:rPr>
        <w:t>m</w:t>
      </w:r>
      <w:r w:rsidRPr="00FE65A5">
        <w:rPr>
          <w:i/>
          <w:iCs/>
          <w:sz w:val="24"/>
          <w:szCs w:val="24"/>
          <w:lang w:val="lv-LV"/>
        </w:rPr>
        <w:t xml:space="preserve"> /</w:t>
      </w:r>
      <w:r w:rsidRPr="00FE65A5">
        <w:rPr>
          <w:iCs/>
          <w:sz w:val="24"/>
          <w:szCs w:val="24"/>
          <w:lang w:val="lv-LV"/>
        </w:rPr>
        <w:t>2)</w:t>
      </w:r>
      <w:r w:rsidRPr="00FE65A5">
        <w:rPr>
          <w:sz w:val="24"/>
          <w:szCs w:val="24"/>
          <w:lang w:val="lv-LV"/>
        </w:rPr>
        <w:t>.</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Laika momentā </w:t>
      </w:r>
      <w:r w:rsidRPr="00FE65A5">
        <w:rPr>
          <w:i/>
          <w:iCs/>
          <w:sz w:val="24"/>
          <w:szCs w:val="24"/>
          <w:lang w:val="lv-LV"/>
        </w:rPr>
        <w:t>t</w:t>
      </w:r>
      <w:r w:rsidRPr="00FE65A5">
        <w:rPr>
          <w:iCs/>
          <w:sz w:val="24"/>
          <w:szCs w:val="24"/>
          <w:vertAlign w:val="subscript"/>
          <w:lang w:val="lv-LV"/>
        </w:rPr>
        <w:t>2</w:t>
      </w:r>
      <w:r w:rsidRPr="00FE65A5">
        <w:rPr>
          <w:i/>
          <w:iCs/>
          <w:sz w:val="24"/>
          <w:szCs w:val="24"/>
          <w:lang w:val="lv-LV"/>
        </w:rPr>
        <w:t xml:space="preserve"> = t</w:t>
      </w:r>
      <w:r w:rsidRPr="00FE65A5">
        <w:rPr>
          <w:iCs/>
          <w:sz w:val="24"/>
          <w:szCs w:val="24"/>
          <w:vertAlign w:val="subscript"/>
          <w:lang w:val="lv-LV"/>
        </w:rPr>
        <w:t>1</w:t>
      </w:r>
      <w:r w:rsidRPr="00FE65A5">
        <w:rPr>
          <w:i/>
          <w:iCs/>
          <w:sz w:val="24"/>
          <w:szCs w:val="24"/>
          <w:lang w:val="lv-LV"/>
        </w:rPr>
        <w:t>+T/</w:t>
      </w:r>
      <w:r w:rsidRPr="00FE65A5">
        <w:rPr>
          <w:iCs/>
          <w:sz w:val="24"/>
          <w:szCs w:val="24"/>
          <w:lang w:val="lv-LV"/>
        </w:rPr>
        <w:t>6</w:t>
      </w:r>
      <w:r w:rsidRPr="00FE65A5">
        <w:rPr>
          <w:sz w:val="24"/>
          <w:szCs w:val="24"/>
          <w:lang w:val="lv-LV"/>
        </w:rPr>
        <w:t xml:space="preserve"> strāva </w:t>
      </w:r>
      <w:r w:rsidRPr="00FE65A5">
        <w:rPr>
          <w:i/>
          <w:iCs/>
          <w:sz w:val="24"/>
          <w:szCs w:val="24"/>
          <w:lang w:val="lv-LV"/>
        </w:rPr>
        <w:t>i</w:t>
      </w:r>
      <w:r w:rsidRPr="00FE65A5">
        <w:rPr>
          <w:i/>
          <w:iCs/>
          <w:sz w:val="24"/>
          <w:szCs w:val="24"/>
          <w:vertAlign w:val="subscript"/>
          <w:lang w:val="lv-LV"/>
        </w:rPr>
        <w:t>C</w:t>
      </w:r>
      <w:r w:rsidRPr="00FE65A5">
        <w:rPr>
          <w:sz w:val="24"/>
          <w:szCs w:val="24"/>
          <w:lang w:val="lv-LV"/>
        </w:rPr>
        <w:t xml:space="preserve"> ir negatīva </w:t>
      </w:r>
      <w:r w:rsidRPr="00FE65A5">
        <w:rPr>
          <w:i/>
          <w:iCs/>
          <w:sz w:val="24"/>
          <w:szCs w:val="24"/>
          <w:lang w:val="lv-LV"/>
        </w:rPr>
        <w:t>i</w:t>
      </w:r>
      <w:r w:rsidRPr="00FE65A5">
        <w:rPr>
          <w:i/>
          <w:iCs/>
          <w:sz w:val="24"/>
          <w:szCs w:val="24"/>
          <w:vertAlign w:val="subscript"/>
          <w:lang w:val="lv-LV"/>
        </w:rPr>
        <w:t xml:space="preserve">C </w:t>
      </w:r>
      <w:r w:rsidRPr="00FE65A5">
        <w:rPr>
          <w:i/>
          <w:iCs/>
          <w:sz w:val="24"/>
          <w:szCs w:val="24"/>
          <w:lang w:val="lv-LV"/>
        </w:rPr>
        <w:t>= - I</w:t>
      </w:r>
      <w:r w:rsidRPr="00FE65A5">
        <w:rPr>
          <w:i/>
          <w:iCs/>
          <w:sz w:val="24"/>
          <w:szCs w:val="24"/>
          <w:vertAlign w:val="subscript"/>
          <w:lang w:val="lv-LV"/>
        </w:rPr>
        <w:t>m</w:t>
      </w:r>
      <w:r w:rsidRPr="00FE65A5">
        <w:rPr>
          <w:sz w:val="24"/>
          <w:szCs w:val="24"/>
          <w:lang w:val="lv-LV"/>
        </w:rPr>
        <w:t xml:space="preserve"> un </w:t>
      </w:r>
      <w:r w:rsidRPr="00FE65A5">
        <w:rPr>
          <w:iCs/>
          <w:sz w:val="24"/>
          <w:szCs w:val="24"/>
          <w:lang w:val="lv-LV"/>
        </w:rPr>
        <w:t>Ф</w:t>
      </w:r>
      <w:r w:rsidRPr="00FE65A5">
        <w:rPr>
          <w:i/>
          <w:iCs/>
          <w:sz w:val="24"/>
          <w:szCs w:val="24"/>
          <w:vertAlign w:val="subscript"/>
          <w:lang w:val="lv-LV"/>
        </w:rPr>
        <w:t>C</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m</w:t>
      </w:r>
      <w:r w:rsidRPr="00FE65A5">
        <w:rPr>
          <w:sz w:val="24"/>
          <w:szCs w:val="24"/>
          <w:lang w:val="lv-LV"/>
        </w:rPr>
        <w:t xml:space="preserve">, strāvas </w:t>
      </w:r>
      <w:r w:rsidRPr="00FE65A5">
        <w:rPr>
          <w:i/>
          <w:iCs/>
          <w:sz w:val="24"/>
          <w:szCs w:val="24"/>
          <w:lang w:val="lv-LV"/>
        </w:rPr>
        <w:t>i</w:t>
      </w:r>
      <w:r w:rsidRPr="00FE65A5">
        <w:rPr>
          <w:i/>
          <w:iCs/>
          <w:sz w:val="24"/>
          <w:szCs w:val="24"/>
          <w:vertAlign w:val="subscript"/>
          <w:lang w:val="lv-LV"/>
        </w:rPr>
        <w:t>A</w:t>
      </w:r>
      <w:r w:rsidRPr="00FE65A5">
        <w:rPr>
          <w:sz w:val="24"/>
          <w:szCs w:val="24"/>
          <w:lang w:val="lv-LV"/>
        </w:rPr>
        <w:t xml:space="preserve"> un </w:t>
      </w:r>
      <w:r w:rsidRPr="00FE65A5">
        <w:rPr>
          <w:i/>
          <w:iCs/>
          <w:sz w:val="24"/>
          <w:szCs w:val="24"/>
          <w:lang w:val="lv-LV"/>
        </w:rPr>
        <w:t>i</w:t>
      </w:r>
      <w:r w:rsidRPr="00FE65A5">
        <w:rPr>
          <w:i/>
          <w:iCs/>
          <w:sz w:val="24"/>
          <w:szCs w:val="24"/>
          <w:vertAlign w:val="subscript"/>
          <w:lang w:val="lv-LV"/>
        </w:rPr>
        <w:t>B</w:t>
      </w:r>
      <w:r w:rsidRPr="00FE65A5">
        <w:rPr>
          <w:sz w:val="24"/>
          <w:szCs w:val="24"/>
          <w:lang w:val="lv-LV"/>
        </w:rPr>
        <w:t xml:space="preserve"> ir pozitīvas un skaitliski vienādas </w:t>
      </w:r>
      <w:r w:rsidRPr="00FE65A5">
        <w:rPr>
          <w:i/>
          <w:iCs/>
          <w:sz w:val="24"/>
          <w:szCs w:val="24"/>
          <w:lang w:val="lv-LV"/>
        </w:rPr>
        <w:t>i</w:t>
      </w:r>
      <w:r w:rsidRPr="00FE65A5">
        <w:rPr>
          <w:i/>
          <w:iCs/>
          <w:sz w:val="24"/>
          <w:szCs w:val="24"/>
          <w:vertAlign w:val="subscript"/>
          <w:lang w:val="lv-LV"/>
        </w:rPr>
        <w:t>A</w:t>
      </w:r>
      <w:r w:rsidRPr="00FE65A5">
        <w:rPr>
          <w:i/>
          <w:iCs/>
          <w:sz w:val="24"/>
          <w:szCs w:val="24"/>
          <w:lang w:val="lv-LV"/>
        </w:rPr>
        <w:t xml:space="preserve"> = i</w:t>
      </w:r>
      <w:r w:rsidRPr="00FE65A5">
        <w:rPr>
          <w:i/>
          <w:iCs/>
          <w:sz w:val="24"/>
          <w:szCs w:val="24"/>
          <w:vertAlign w:val="subscript"/>
          <w:lang w:val="lv-LV"/>
        </w:rPr>
        <w:t>B</w:t>
      </w:r>
      <w:r w:rsidRPr="00FE65A5">
        <w:rPr>
          <w:i/>
          <w:iCs/>
          <w:sz w:val="24"/>
          <w:szCs w:val="24"/>
          <w:lang w:val="lv-LV"/>
        </w:rPr>
        <w:t xml:space="preserve"> = I</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tādēļ </w:t>
      </w:r>
      <w:r w:rsidRPr="00FE65A5">
        <w:rPr>
          <w:iCs/>
          <w:sz w:val="24"/>
          <w:szCs w:val="24"/>
          <w:lang w:val="lv-LV"/>
        </w:rPr>
        <w:t>Ф</w:t>
      </w:r>
      <w:r w:rsidRPr="00FE65A5">
        <w:rPr>
          <w:i/>
          <w:iCs/>
          <w:sz w:val="24"/>
          <w:szCs w:val="24"/>
          <w:vertAlign w:val="subscript"/>
          <w:lang w:val="lv-LV"/>
        </w:rPr>
        <w:t>A</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B</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Rezultējošās magnētiskās plūsmas skaitliskā vērtība </w:t>
      </w:r>
      <w:r w:rsidRPr="00FE65A5">
        <w:rPr>
          <w:iCs/>
          <w:sz w:val="24"/>
          <w:szCs w:val="24"/>
          <w:lang w:val="lv-LV"/>
        </w:rPr>
        <w:t>Ф</w:t>
      </w:r>
      <w:r w:rsidRPr="00FE65A5">
        <w:rPr>
          <w:i/>
          <w:iCs/>
          <w:sz w:val="24"/>
          <w:szCs w:val="24"/>
          <w:lang w:val="lv-LV"/>
        </w:rPr>
        <w:t xml:space="preserve"> = </w:t>
      </w:r>
      <w:r w:rsidRPr="00FE65A5">
        <w:rPr>
          <w:iCs/>
          <w:sz w:val="24"/>
          <w:szCs w:val="24"/>
          <w:lang w:val="lv-LV"/>
        </w:rPr>
        <w:t>3·Ф</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bet šīs plūsmas vektors laika sprīdī </w:t>
      </w:r>
      <w:r w:rsidRPr="00FE65A5">
        <w:rPr>
          <w:i/>
          <w:iCs/>
          <w:sz w:val="24"/>
          <w:szCs w:val="24"/>
          <w:lang w:val="lv-LV"/>
        </w:rPr>
        <w:t>t</w:t>
      </w:r>
      <w:r w:rsidRPr="00FE65A5">
        <w:rPr>
          <w:iCs/>
          <w:sz w:val="24"/>
          <w:szCs w:val="24"/>
          <w:vertAlign w:val="subscript"/>
          <w:lang w:val="lv-LV"/>
        </w:rPr>
        <w:t>2</w:t>
      </w:r>
      <w:r w:rsidRPr="00FE65A5">
        <w:rPr>
          <w:iCs/>
          <w:sz w:val="24"/>
          <w:szCs w:val="24"/>
          <w:lang w:val="lv-LV"/>
        </w:rPr>
        <w:t xml:space="preserve"> </w:t>
      </w:r>
      <w:r w:rsidRPr="00FE65A5">
        <w:rPr>
          <w:i/>
          <w:iCs/>
          <w:sz w:val="24"/>
          <w:szCs w:val="24"/>
          <w:lang w:val="lv-LV"/>
        </w:rPr>
        <w:t>- t</w:t>
      </w:r>
      <w:r w:rsidRPr="00FE65A5">
        <w:rPr>
          <w:iCs/>
          <w:sz w:val="24"/>
          <w:szCs w:val="24"/>
          <w:vertAlign w:val="subscript"/>
          <w:lang w:val="lv-LV"/>
        </w:rPr>
        <w:t>1</w:t>
      </w:r>
      <w:r w:rsidRPr="00FE65A5">
        <w:rPr>
          <w:i/>
          <w:iCs/>
          <w:sz w:val="24"/>
          <w:szCs w:val="24"/>
          <w:lang w:val="lv-LV"/>
        </w:rPr>
        <w:t xml:space="preserve"> = T</w:t>
      </w:r>
      <w:r w:rsidRPr="00FE65A5">
        <w:rPr>
          <w:iCs/>
          <w:sz w:val="24"/>
          <w:szCs w:val="24"/>
          <w:lang w:val="lv-LV"/>
        </w:rPr>
        <w:t>/6</w:t>
      </w:r>
      <w:r w:rsidRPr="00FE65A5">
        <w:rPr>
          <w:sz w:val="24"/>
          <w:szCs w:val="24"/>
          <w:lang w:val="lv-LV"/>
        </w:rPr>
        <w:t xml:space="preserve"> ir pagriezies telpā par </w:t>
      </w:r>
      <w:r w:rsidRPr="00FE65A5">
        <w:rPr>
          <w:iCs/>
          <w:sz w:val="24"/>
          <w:szCs w:val="24"/>
          <w:lang w:val="lv-LV"/>
        </w:rPr>
        <w:t>60</w:t>
      </w:r>
      <w:r w:rsidRPr="00FE65A5">
        <w:rPr>
          <w:iCs/>
          <w:sz w:val="24"/>
          <w:szCs w:val="24"/>
          <w:vertAlign w:val="superscript"/>
          <w:lang w:val="lv-LV"/>
        </w:rPr>
        <w:t>0</w:t>
      </w:r>
      <w:r w:rsidRPr="00FE65A5">
        <w:rPr>
          <w:sz w:val="24"/>
          <w:szCs w:val="24"/>
          <w:lang w:val="lv-LV"/>
        </w:rPr>
        <w:t xml:space="preserve"> fāzu secības virzienā.</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Laika momentā </w:t>
      </w:r>
      <w:r w:rsidRPr="00FE65A5">
        <w:rPr>
          <w:i/>
          <w:iCs/>
          <w:sz w:val="24"/>
          <w:szCs w:val="24"/>
          <w:lang w:val="lv-LV"/>
        </w:rPr>
        <w:t>t</w:t>
      </w:r>
      <w:r w:rsidRPr="00FE65A5">
        <w:rPr>
          <w:iCs/>
          <w:sz w:val="24"/>
          <w:szCs w:val="24"/>
          <w:vertAlign w:val="subscript"/>
          <w:lang w:val="lv-LV"/>
        </w:rPr>
        <w:t>3</w:t>
      </w:r>
      <w:r w:rsidRPr="00FE65A5">
        <w:rPr>
          <w:i/>
          <w:iCs/>
          <w:sz w:val="24"/>
          <w:szCs w:val="24"/>
          <w:lang w:val="lv-LV"/>
        </w:rPr>
        <w:t xml:space="preserve"> = t</w:t>
      </w:r>
      <w:r w:rsidRPr="00FE65A5">
        <w:rPr>
          <w:iCs/>
          <w:sz w:val="24"/>
          <w:szCs w:val="24"/>
          <w:vertAlign w:val="subscript"/>
          <w:lang w:val="lv-LV"/>
        </w:rPr>
        <w:t>1</w:t>
      </w:r>
      <w:r w:rsidRPr="00FE65A5">
        <w:rPr>
          <w:i/>
          <w:iCs/>
          <w:sz w:val="24"/>
          <w:szCs w:val="24"/>
          <w:lang w:val="lv-LV"/>
        </w:rPr>
        <w:t xml:space="preserve"> + T/</w:t>
      </w:r>
      <w:r w:rsidRPr="00FE65A5">
        <w:rPr>
          <w:iCs/>
          <w:sz w:val="24"/>
          <w:szCs w:val="24"/>
          <w:lang w:val="lv-LV"/>
        </w:rPr>
        <w:t>3</w:t>
      </w:r>
      <w:r w:rsidRPr="00FE65A5">
        <w:rPr>
          <w:sz w:val="24"/>
          <w:szCs w:val="24"/>
          <w:lang w:val="lv-LV"/>
        </w:rPr>
        <w:t xml:space="preserve"> strāva </w:t>
      </w:r>
      <w:r w:rsidRPr="00FE65A5">
        <w:rPr>
          <w:i/>
          <w:iCs/>
          <w:sz w:val="24"/>
          <w:szCs w:val="24"/>
          <w:lang w:val="lv-LV"/>
        </w:rPr>
        <w:t>i</w:t>
      </w:r>
      <w:r w:rsidRPr="00FE65A5">
        <w:rPr>
          <w:i/>
          <w:iCs/>
          <w:sz w:val="24"/>
          <w:szCs w:val="24"/>
          <w:vertAlign w:val="subscript"/>
          <w:lang w:val="lv-LV"/>
        </w:rPr>
        <w:t>B</w:t>
      </w:r>
      <w:r w:rsidRPr="00FE65A5">
        <w:rPr>
          <w:sz w:val="24"/>
          <w:szCs w:val="24"/>
          <w:lang w:val="lv-LV"/>
        </w:rPr>
        <w:t xml:space="preserve"> ir pozitīva </w:t>
      </w:r>
      <w:r w:rsidRPr="00FE65A5">
        <w:rPr>
          <w:i/>
          <w:iCs/>
          <w:sz w:val="24"/>
          <w:szCs w:val="24"/>
          <w:lang w:val="lv-LV"/>
        </w:rPr>
        <w:t>i</w:t>
      </w:r>
      <w:r w:rsidRPr="00FE65A5">
        <w:rPr>
          <w:i/>
          <w:iCs/>
          <w:sz w:val="24"/>
          <w:szCs w:val="24"/>
          <w:vertAlign w:val="subscript"/>
          <w:lang w:val="lv-LV"/>
        </w:rPr>
        <w:t>B</w:t>
      </w:r>
      <w:r w:rsidRPr="00FE65A5">
        <w:rPr>
          <w:i/>
          <w:iCs/>
          <w:sz w:val="24"/>
          <w:szCs w:val="24"/>
          <w:lang w:val="lv-LV"/>
        </w:rPr>
        <w:t xml:space="preserve"> = I</w:t>
      </w:r>
      <w:r w:rsidRPr="00FE65A5">
        <w:rPr>
          <w:i/>
          <w:iCs/>
          <w:sz w:val="24"/>
          <w:szCs w:val="24"/>
          <w:vertAlign w:val="subscript"/>
          <w:lang w:val="lv-LV"/>
        </w:rPr>
        <w:t>m</w:t>
      </w:r>
      <w:r w:rsidRPr="00FE65A5">
        <w:rPr>
          <w:sz w:val="24"/>
          <w:szCs w:val="24"/>
          <w:lang w:val="lv-LV"/>
        </w:rPr>
        <w:t xml:space="preserve"> un </w:t>
      </w:r>
      <w:r w:rsidRPr="00FE65A5">
        <w:rPr>
          <w:iCs/>
          <w:sz w:val="24"/>
          <w:szCs w:val="24"/>
          <w:lang w:val="lv-LV"/>
        </w:rPr>
        <w:t>Ф</w:t>
      </w:r>
      <w:r w:rsidRPr="00FE65A5">
        <w:rPr>
          <w:i/>
          <w:iCs/>
          <w:sz w:val="24"/>
          <w:szCs w:val="24"/>
          <w:vertAlign w:val="subscript"/>
          <w:lang w:val="lv-LV"/>
        </w:rPr>
        <w:t>B</w:t>
      </w:r>
      <w:r w:rsidRPr="00FE65A5">
        <w:rPr>
          <w:i/>
          <w:iCs/>
          <w:sz w:val="24"/>
          <w:szCs w:val="24"/>
          <w:lang w:val="lv-LV"/>
        </w:rPr>
        <w:t xml:space="preserve"> = </w:t>
      </w:r>
      <w:r w:rsidRPr="00FE65A5">
        <w:rPr>
          <w:iCs/>
          <w:sz w:val="24"/>
          <w:szCs w:val="24"/>
          <w:lang w:val="lv-LV"/>
        </w:rPr>
        <w:t>Ф</w:t>
      </w:r>
      <w:r w:rsidRPr="00FE65A5">
        <w:rPr>
          <w:i/>
          <w:iCs/>
          <w:sz w:val="24"/>
          <w:szCs w:val="24"/>
          <w:vertAlign w:val="subscript"/>
          <w:lang w:val="lv-LV"/>
        </w:rPr>
        <w:t>m</w:t>
      </w:r>
      <w:r w:rsidRPr="00FE65A5">
        <w:rPr>
          <w:sz w:val="24"/>
          <w:szCs w:val="24"/>
          <w:lang w:val="lv-LV"/>
        </w:rPr>
        <w:t xml:space="preserve">, strāvas </w:t>
      </w:r>
      <w:r w:rsidRPr="00FE65A5">
        <w:rPr>
          <w:i/>
          <w:iCs/>
          <w:sz w:val="24"/>
          <w:szCs w:val="24"/>
          <w:lang w:val="lv-LV"/>
        </w:rPr>
        <w:t>i</w:t>
      </w:r>
      <w:r w:rsidRPr="00FE65A5">
        <w:rPr>
          <w:i/>
          <w:iCs/>
          <w:sz w:val="24"/>
          <w:szCs w:val="24"/>
          <w:vertAlign w:val="subscript"/>
          <w:lang w:val="lv-LV"/>
        </w:rPr>
        <w:t>A</w:t>
      </w:r>
      <w:r w:rsidRPr="00FE65A5">
        <w:rPr>
          <w:sz w:val="24"/>
          <w:szCs w:val="24"/>
          <w:lang w:val="lv-LV"/>
        </w:rPr>
        <w:t xml:space="preserve"> un </w:t>
      </w:r>
      <w:r w:rsidRPr="00FE65A5">
        <w:rPr>
          <w:i/>
          <w:iCs/>
          <w:sz w:val="24"/>
          <w:szCs w:val="24"/>
          <w:lang w:val="lv-LV"/>
        </w:rPr>
        <w:t>i</w:t>
      </w:r>
      <w:r w:rsidRPr="00FE65A5">
        <w:rPr>
          <w:i/>
          <w:iCs/>
          <w:sz w:val="24"/>
          <w:szCs w:val="24"/>
          <w:vertAlign w:val="subscript"/>
          <w:lang w:val="lv-LV"/>
        </w:rPr>
        <w:t>C</w:t>
      </w:r>
      <w:r w:rsidRPr="00FE65A5">
        <w:rPr>
          <w:sz w:val="24"/>
          <w:szCs w:val="24"/>
          <w:lang w:val="lv-LV"/>
        </w:rPr>
        <w:t xml:space="preserve"> ir negatīvas un skaitliski vienādas: </w:t>
      </w:r>
      <w:r w:rsidRPr="00FE65A5">
        <w:rPr>
          <w:i/>
          <w:iCs/>
          <w:sz w:val="24"/>
          <w:szCs w:val="24"/>
          <w:lang w:val="lv-LV"/>
        </w:rPr>
        <w:t>i</w:t>
      </w:r>
      <w:r w:rsidRPr="00FE65A5">
        <w:rPr>
          <w:i/>
          <w:iCs/>
          <w:sz w:val="24"/>
          <w:szCs w:val="24"/>
          <w:vertAlign w:val="subscript"/>
          <w:lang w:val="lv-LV"/>
        </w:rPr>
        <w:t>A</w:t>
      </w:r>
      <w:r w:rsidRPr="00FE65A5">
        <w:rPr>
          <w:i/>
          <w:iCs/>
          <w:sz w:val="24"/>
          <w:szCs w:val="24"/>
          <w:lang w:val="lv-LV"/>
        </w:rPr>
        <w:t xml:space="preserve"> = i</w:t>
      </w:r>
      <w:r w:rsidRPr="00FE65A5">
        <w:rPr>
          <w:i/>
          <w:iCs/>
          <w:sz w:val="24"/>
          <w:szCs w:val="24"/>
          <w:vertAlign w:val="subscript"/>
          <w:lang w:val="lv-LV"/>
        </w:rPr>
        <w:t>C</w:t>
      </w:r>
      <w:r w:rsidRPr="00FE65A5">
        <w:rPr>
          <w:i/>
          <w:iCs/>
          <w:sz w:val="24"/>
          <w:szCs w:val="24"/>
          <w:lang w:val="lv-LV"/>
        </w:rPr>
        <w:t xml:space="preserve"> = - I</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un </w:t>
      </w:r>
      <w:r w:rsidRPr="00FE65A5">
        <w:rPr>
          <w:iCs/>
          <w:sz w:val="24"/>
          <w:szCs w:val="24"/>
          <w:lang w:val="lv-LV"/>
        </w:rPr>
        <w:t>Ф</w:t>
      </w:r>
      <w:r w:rsidRPr="00FE65A5">
        <w:rPr>
          <w:i/>
          <w:iCs/>
          <w:sz w:val="24"/>
          <w:szCs w:val="24"/>
          <w:vertAlign w:val="subscript"/>
          <w:lang w:val="lv-LV"/>
        </w:rPr>
        <w:t>A</w:t>
      </w:r>
      <w:r w:rsidRPr="00FE65A5">
        <w:rPr>
          <w:i/>
          <w:iCs/>
          <w:sz w:val="24"/>
          <w:szCs w:val="24"/>
          <w:lang w:val="lv-LV"/>
        </w:rPr>
        <w:t>=</w:t>
      </w:r>
      <w:r w:rsidRPr="00FE65A5">
        <w:rPr>
          <w:iCs/>
          <w:sz w:val="24"/>
          <w:szCs w:val="24"/>
          <w:lang w:val="lv-LV"/>
        </w:rPr>
        <w:t xml:space="preserve"> Ф</w:t>
      </w:r>
      <w:r w:rsidRPr="00FE65A5">
        <w:rPr>
          <w:i/>
          <w:iCs/>
          <w:sz w:val="24"/>
          <w:szCs w:val="24"/>
          <w:vertAlign w:val="subscript"/>
          <w:lang w:val="lv-LV"/>
        </w:rPr>
        <w:t>Bc</w:t>
      </w:r>
      <w:r w:rsidRPr="00FE65A5">
        <w:rPr>
          <w:i/>
          <w:iCs/>
          <w:sz w:val="24"/>
          <w:szCs w:val="24"/>
          <w:lang w:val="lv-LV"/>
        </w:rPr>
        <w:t>=</w:t>
      </w:r>
      <w:r w:rsidRPr="00FE65A5">
        <w:rPr>
          <w:iCs/>
          <w:sz w:val="24"/>
          <w:szCs w:val="24"/>
          <w:lang w:val="lv-LV"/>
        </w:rPr>
        <w:t xml:space="preserve"> Ф</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Rezultējošās magnētiskās plūsmas skaitliskā vērtība ir </w:t>
      </w:r>
      <w:r w:rsidRPr="00FE65A5">
        <w:rPr>
          <w:iCs/>
          <w:sz w:val="24"/>
          <w:szCs w:val="24"/>
          <w:lang w:val="lv-LV"/>
        </w:rPr>
        <w:t>3·Ф</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bet plūsmas vektors </w:t>
      </w:r>
      <w:r w:rsidRPr="00FE65A5">
        <w:rPr>
          <w:iCs/>
          <w:sz w:val="24"/>
          <w:szCs w:val="24"/>
          <w:lang w:val="lv-LV"/>
        </w:rPr>
        <w:t>Ф</w:t>
      </w:r>
      <w:r w:rsidRPr="00FE65A5">
        <w:rPr>
          <w:sz w:val="24"/>
          <w:szCs w:val="24"/>
          <w:lang w:val="lv-LV"/>
        </w:rPr>
        <w:t xml:space="preserve"> laika sprīdī </w:t>
      </w:r>
      <w:r w:rsidRPr="00FE65A5">
        <w:rPr>
          <w:i/>
          <w:iCs/>
          <w:sz w:val="24"/>
          <w:szCs w:val="24"/>
          <w:lang w:val="lv-LV"/>
        </w:rPr>
        <w:t>t</w:t>
      </w:r>
      <w:r w:rsidRPr="00FE65A5">
        <w:rPr>
          <w:iCs/>
          <w:sz w:val="24"/>
          <w:szCs w:val="24"/>
          <w:vertAlign w:val="subscript"/>
          <w:lang w:val="lv-LV"/>
        </w:rPr>
        <w:t>3</w:t>
      </w:r>
      <w:r w:rsidRPr="00FE65A5">
        <w:rPr>
          <w:i/>
          <w:iCs/>
          <w:sz w:val="24"/>
          <w:szCs w:val="24"/>
          <w:lang w:val="lv-LV"/>
        </w:rPr>
        <w:t xml:space="preserve"> - t</w:t>
      </w:r>
      <w:r w:rsidRPr="00FE65A5">
        <w:rPr>
          <w:iCs/>
          <w:sz w:val="24"/>
          <w:szCs w:val="24"/>
          <w:vertAlign w:val="subscript"/>
          <w:lang w:val="lv-LV"/>
        </w:rPr>
        <w:t>1</w:t>
      </w:r>
      <w:r w:rsidRPr="00FE65A5">
        <w:rPr>
          <w:i/>
          <w:iCs/>
          <w:sz w:val="24"/>
          <w:szCs w:val="24"/>
          <w:lang w:val="lv-LV"/>
        </w:rPr>
        <w:t xml:space="preserve"> = T/</w:t>
      </w:r>
      <w:r w:rsidRPr="00FE65A5">
        <w:rPr>
          <w:iCs/>
          <w:sz w:val="24"/>
          <w:szCs w:val="24"/>
          <w:lang w:val="lv-LV"/>
        </w:rPr>
        <w:t>3</w:t>
      </w:r>
      <w:r w:rsidRPr="00FE65A5">
        <w:rPr>
          <w:sz w:val="24"/>
          <w:szCs w:val="24"/>
          <w:lang w:val="lv-LV"/>
        </w:rPr>
        <w:t xml:space="preserve"> pagriezies par </w:t>
      </w:r>
      <w:r w:rsidRPr="00FE65A5">
        <w:rPr>
          <w:iCs/>
          <w:sz w:val="24"/>
          <w:szCs w:val="24"/>
          <w:lang w:val="lv-LV"/>
        </w:rPr>
        <w:t>120</w:t>
      </w:r>
      <w:r w:rsidRPr="00FE65A5">
        <w:rPr>
          <w:iCs/>
          <w:sz w:val="24"/>
          <w:szCs w:val="24"/>
          <w:vertAlign w:val="superscript"/>
          <w:lang w:val="lv-LV"/>
        </w:rPr>
        <w:t>0</w:t>
      </w:r>
      <w:r w:rsidRPr="00FE65A5">
        <w:rPr>
          <w:sz w:val="24"/>
          <w:szCs w:val="24"/>
          <w:lang w:val="lv-LV"/>
        </w:rPr>
        <w:t>.</w:t>
      </w:r>
    </w:p>
    <w:p w:rsidR="00102D42" w:rsidRPr="00FE65A5" w:rsidRDefault="00102D42" w:rsidP="00102D42">
      <w:pPr>
        <w:spacing w:line="360" w:lineRule="auto"/>
        <w:ind w:firstLine="397"/>
        <w:jc w:val="both"/>
        <w:rPr>
          <w:sz w:val="24"/>
          <w:szCs w:val="24"/>
          <w:lang w:val="lv-LV"/>
        </w:rPr>
      </w:pPr>
    </w:p>
    <w:tbl>
      <w:tblPr>
        <w:tblW w:w="0" w:type="auto"/>
        <w:tblLook w:val="01E0" w:firstRow="1" w:lastRow="1" w:firstColumn="1" w:lastColumn="1" w:noHBand="0" w:noVBand="0"/>
      </w:tblPr>
      <w:tblGrid>
        <w:gridCol w:w="8720"/>
      </w:tblGrid>
      <w:tr w:rsidR="00102D42" w:rsidRPr="00FE65A5" w:rsidTr="00102D42">
        <w:tc>
          <w:tcPr>
            <w:tcW w:w="9287" w:type="dxa"/>
          </w:tcPr>
          <w:p w:rsidR="00102D42" w:rsidRPr="00FE65A5" w:rsidRDefault="00102D42" w:rsidP="00DA6E8F">
            <w:pPr>
              <w:ind w:left="-57" w:right="-57"/>
              <w:jc w:val="center"/>
              <w:rPr>
                <w:lang w:val="lv-LV"/>
              </w:rPr>
            </w:pPr>
            <w:r w:rsidRPr="00FE65A5">
              <w:rPr>
                <w:noProof/>
                <w:lang w:val="lv-LV" w:eastAsia="lv-LV"/>
              </w:rPr>
              <w:lastRenderedPageBreak/>
              <w:drawing>
                <wp:inline distT="0" distB="0" distL="0" distR="0">
                  <wp:extent cx="5497195" cy="4093845"/>
                  <wp:effectExtent l="19050" t="0" r="8255"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770" cstate="print">
                            <a:lum bright="-20000" contrast="60000"/>
                          </a:blip>
                          <a:srcRect/>
                          <a:stretch>
                            <a:fillRect/>
                          </a:stretch>
                        </pic:blipFill>
                        <pic:spPr bwMode="auto">
                          <a:xfrm>
                            <a:off x="0" y="0"/>
                            <a:ext cx="5497195" cy="4093845"/>
                          </a:xfrm>
                          <a:prstGeom prst="rect">
                            <a:avLst/>
                          </a:prstGeom>
                          <a:noFill/>
                          <a:ln w="9525">
                            <a:noFill/>
                            <a:miter lim="800000"/>
                            <a:headEnd/>
                            <a:tailEnd/>
                          </a:ln>
                        </pic:spPr>
                      </pic:pic>
                    </a:graphicData>
                  </a:graphic>
                </wp:inline>
              </w:drawing>
            </w:r>
          </w:p>
          <w:p w:rsidR="00102D42" w:rsidRPr="00FE65A5" w:rsidRDefault="00102D42" w:rsidP="00102D42">
            <w:pPr>
              <w:pStyle w:val="Style3"/>
              <w:widowControl/>
              <w:spacing w:line="360" w:lineRule="auto"/>
              <w:jc w:val="center"/>
              <w:rPr>
                <w:rStyle w:val="FontStyle24"/>
                <w:sz w:val="16"/>
                <w:szCs w:val="16"/>
              </w:rPr>
            </w:pPr>
          </w:p>
        </w:tc>
      </w:tr>
    </w:tbl>
    <w:p w:rsidR="00102D42" w:rsidRPr="00FE65A5" w:rsidRDefault="00102D42" w:rsidP="00102D42">
      <w:pPr>
        <w:pStyle w:val="Style2"/>
        <w:widowControl/>
        <w:spacing w:line="360" w:lineRule="auto"/>
        <w:jc w:val="center"/>
        <w:rPr>
          <w:rStyle w:val="FontStyle12"/>
          <w:sz w:val="22"/>
          <w:szCs w:val="22"/>
        </w:rPr>
      </w:pPr>
      <w:r w:rsidRPr="00FE65A5">
        <w:rPr>
          <w:rStyle w:val="FontStyle24"/>
          <w:sz w:val="22"/>
          <w:szCs w:val="22"/>
        </w:rPr>
        <w:t xml:space="preserve">4.8. att. Rotējoša magnētiskā </w:t>
      </w:r>
      <w:r w:rsidRPr="00FE6E47">
        <w:rPr>
          <w:rStyle w:val="FontStyle23"/>
          <w:i w:val="0"/>
          <w:sz w:val="22"/>
          <w:szCs w:val="22"/>
        </w:rPr>
        <w:t>lauka iegūšanas</w:t>
      </w:r>
      <w:r w:rsidRPr="00FE65A5">
        <w:rPr>
          <w:rStyle w:val="FontStyle23"/>
          <w:sz w:val="22"/>
          <w:szCs w:val="22"/>
        </w:rPr>
        <w:t xml:space="preserve"> </w:t>
      </w:r>
      <w:r w:rsidRPr="00FE65A5">
        <w:rPr>
          <w:rStyle w:val="FontStyle24"/>
          <w:sz w:val="22"/>
          <w:szCs w:val="22"/>
        </w:rPr>
        <w:t>princips.</w:t>
      </w:r>
      <w:r w:rsidRPr="00FE65A5">
        <w:rPr>
          <w:rStyle w:val="FontStyle11"/>
          <w:sz w:val="22"/>
          <w:szCs w:val="22"/>
        </w:rPr>
        <w:t xml:space="preserve"> </w:t>
      </w:r>
    </w:p>
    <w:p w:rsidR="00102D42" w:rsidRPr="00FE65A5" w:rsidRDefault="00102D42" w:rsidP="00102D42">
      <w:pPr>
        <w:pStyle w:val="Style3"/>
        <w:widowControl/>
        <w:spacing w:line="360" w:lineRule="auto"/>
        <w:ind w:firstLine="397"/>
        <w:jc w:val="center"/>
        <w:rPr>
          <w:rStyle w:val="FontStyle24"/>
          <w:sz w:val="24"/>
          <w:szCs w:val="24"/>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Laika momentā </w:t>
      </w:r>
      <w:r w:rsidRPr="00FE65A5">
        <w:rPr>
          <w:i/>
          <w:iCs/>
          <w:sz w:val="24"/>
          <w:szCs w:val="24"/>
          <w:lang w:val="lv-LV"/>
        </w:rPr>
        <w:t>t</w:t>
      </w:r>
      <w:r w:rsidRPr="00FE65A5">
        <w:rPr>
          <w:iCs/>
          <w:sz w:val="24"/>
          <w:szCs w:val="24"/>
          <w:vertAlign w:val="subscript"/>
          <w:lang w:val="lv-LV"/>
        </w:rPr>
        <w:t>4</w:t>
      </w:r>
      <w:r w:rsidRPr="00FE65A5">
        <w:rPr>
          <w:i/>
          <w:iCs/>
          <w:sz w:val="24"/>
          <w:szCs w:val="24"/>
          <w:lang w:val="lv-LV"/>
        </w:rPr>
        <w:t xml:space="preserve"> = t</w:t>
      </w:r>
      <w:r w:rsidRPr="00FE65A5">
        <w:rPr>
          <w:iCs/>
          <w:sz w:val="24"/>
          <w:szCs w:val="24"/>
          <w:vertAlign w:val="subscript"/>
          <w:lang w:val="lv-LV"/>
        </w:rPr>
        <w:t>1</w:t>
      </w:r>
      <w:r w:rsidRPr="00FE65A5">
        <w:rPr>
          <w:i/>
          <w:iCs/>
          <w:sz w:val="24"/>
          <w:szCs w:val="24"/>
          <w:lang w:val="lv-LV"/>
        </w:rPr>
        <w:t xml:space="preserve"> + T/</w:t>
      </w:r>
      <w:r w:rsidRPr="00FE65A5">
        <w:rPr>
          <w:iCs/>
          <w:sz w:val="24"/>
          <w:szCs w:val="24"/>
          <w:lang w:val="lv-LV"/>
        </w:rPr>
        <w:t>2</w:t>
      </w:r>
      <w:r w:rsidRPr="00FE65A5">
        <w:rPr>
          <w:sz w:val="24"/>
          <w:szCs w:val="24"/>
          <w:lang w:val="lv-LV"/>
        </w:rPr>
        <w:t xml:space="preserve"> strāva </w:t>
      </w:r>
      <w:r w:rsidRPr="00FE65A5">
        <w:rPr>
          <w:i/>
          <w:iCs/>
          <w:sz w:val="24"/>
          <w:szCs w:val="24"/>
          <w:lang w:val="lv-LV"/>
        </w:rPr>
        <w:t>i</w:t>
      </w:r>
      <w:r w:rsidRPr="00FE65A5">
        <w:rPr>
          <w:i/>
          <w:iCs/>
          <w:sz w:val="24"/>
          <w:szCs w:val="24"/>
          <w:vertAlign w:val="subscript"/>
          <w:lang w:val="lv-LV"/>
        </w:rPr>
        <w:t>A</w:t>
      </w:r>
      <w:r w:rsidRPr="00FE65A5">
        <w:rPr>
          <w:sz w:val="24"/>
          <w:szCs w:val="24"/>
          <w:lang w:val="lv-LV"/>
        </w:rPr>
        <w:t xml:space="preserve"> ir negatīva </w:t>
      </w:r>
      <w:r w:rsidRPr="00FE65A5">
        <w:rPr>
          <w:i/>
          <w:iCs/>
          <w:sz w:val="24"/>
          <w:szCs w:val="24"/>
          <w:lang w:val="lv-LV"/>
        </w:rPr>
        <w:t>i</w:t>
      </w:r>
      <w:r w:rsidRPr="00FE65A5">
        <w:rPr>
          <w:i/>
          <w:iCs/>
          <w:sz w:val="24"/>
          <w:szCs w:val="24"/>
          <w:vertAlign w:val="subscript"/>
          <w:lang w:val="lv-LV"/>
        </w:rPr>
        <w:t xml:space="preserve">A </w:t>
      </w:r>
      <w:r w:rsidRPr="00FE65A5">
        <w:rPr>
          <w:i/>
          <w:iCs/>
          <w:sz w:val="24"/>
          <w:szCs w:val="24"/>
          <w:lang w:val="lv-LV"/>
        </w:rPr>
        <w:t>= - I</w:t>
      </w:r>
      <w:r w:rsidRPr="00FE65A5">
        <w:rPr>
          <w:i/>
          <w:iCs/>
          <w:sz w:val="24"/>
          <w:szCs w:val="24"/>
          <w:vertAlign w:val="subscript"/>
          <w:lang w:val="lv-LV"/>
        </w:rPr>
        <w:t>m</w:t>
      </w:r>
      <w:r w:rsidRPr="00FE65A5">
        <w:rPr>
          <w:sz w:val="24"/>
          <w:szCs w:val="24"/>
          <w:lang w:val="lv-LV"/>
        </w:rPr>
        <w:t xml:space="preserve"> un </w:t>
      </w:r>
      <w:r w:rsidRPr="00FE65A5">
        <w:rPr>
          <w:iCs/>
          <w:sz w:val="24"/>
          <w:szCs w:val="24"/>
          <w:lang w:val="lv-LV"/>
        </w:rPr>
        <w:t>Ф</w:t>
      </w:r>
      <w:r w:rsidRPr="00FE65A5">
        <w:rPr>
          <w:i/>
          <w:iCs/>
          <w:sz w:val="24"/>
          <w:szCs w:val="24"/>
          <w:vertAlign w:val="subscript"/>
          <w:lang w:val="lv-LV"/>
        </w:rPr>
        <w:t>A</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m</w:t>
      </w:r>
      <w:r w:rsidRPr="00FE65A5">
        <w:rPr>
          <w:sz w:val="24"/>
          <w:szCs w:val="24"/>
          <w:lang w:val="lv-LV"/>
        </w:rPr>
        <w:t xml:space="preserve">, strāvas </w:t>
      </w:r>
      <w:r w:rsidRPr="00FE65A5">
        <w:rPr>
          <w:i/>
          <w:iCs/>
          <w:sz w:val="24"/>
          <w:szCs w:val="24"/>
          <w:lang w:val="lv-LV"/>
        </w:rPr>
        <w:t>i</w:t>
      </w:r>
      <w:r w:rsidRPr="00FE65A5">
        <w:rPr>
          <w:i/>
          <w:iCs/>
          <w:sz w:val="24"/>
          <w:szCs w:val="24"/>
          <w:vertAlign w:val="subscript"/>
          <w:lang w:val="lv-LV"/>
        </w:rPr>
        <w:t>B</w:t>
      </w:r>
      <w:r w:rsidRPr="00FE65A5">
        <w:rPr>
          <w:sz w:val="24"/>
          <w:szCs w:val="24"/>
          <w:lang w:val="lv-LV"/>
        </w:rPr>
        <w:t xml:space="preserve"> un </w:t>
      </w:r>
      <w:r w:rsidRPr="00FE65A5">
        <w:rPr>
          <w:i/>
          <w:iCs/>
          <w:sz w:val="24"/>
          <w:szCs w:val="24"/>
          <w:lang w:val="lv-LV"/>
        </w:rPr>
        <w:t>i</w:t>
      </w:r>
      <w:r w:rsidRPr="00FE65A5">
        <w:rPr>
          <w:i/>
          <w:iCs/>
          <w:sz w:val="24"/>
          <w:szCs w:val="24"/>
          <w:vertAlign w:val="subscript"/>
          <w:lang w:val="lv-LV"/>
        </w:rPr>
        <w:t>C</w:t>
      </w:r>
      <w:r w:rsidRPr="00FE65A5">
        <w:rPr>
          <w:sz w:val="24"/>
          <w:szCs w:val="24"/>
          <w:lang w:val="lv-LV"/>
        </w:rPr>
        <w:t xml:space="preserve"> ir pozitīvas un skaitliski vienādas </w:t>
      </w:r>
      <w:r w:rsidRPr="00FE65A5">
        <w:rPr>
          <w:i/>
          <w:iCs/>
          <w:sz w:val="24"/>
          <w:szCs w:val="24"/>
          <w:lang w:val="lv-LV"/>
        </w:rPr>
        <w:t>i</w:t>
      </w:r>
      <w:r w:rsidRPr="00FE65A5">
        <w:rPr>
          <w:i/>
          <w:iCs/>
          <w:sz w:val="24"/>
          <w:szCs w:val="24"/>
          <w:vertAlign w:val="subscript"/>
          <w:lang w:val="lv-LV"/>
        </w:rPr>
        <w:t>B</w:t>
      </w:r>
      <w:r w:rsidRPr="00FE65A5">
        <w:rPr>
          <w:i/>
          <w:iCs/>
          <w:sz w:val="24"/>
          <w:szCs w:val="24"/>
          <w:lang w:val="lv-LV"/>
        </w:rPr>
        <w:t xml:space="preserve"> = i</w:t>
      </w:r>
      <w:r w:rsidRPr="00FE65A5">
        <w:rPr>
          <w:i/>
          <w:iCs/>
          <w:sz w:val="24"/>
          <w:szCs w:val="24"/>
          <w:vertAlign w:val="subscript"/>
          <w:lang w:val="lv-LV"/>
        </w:rPr>
        <w:t>C</w:t>
      </w:r>
      <w:r w:rsidRPr="00FE65A5">
        <w:rPr>
          <w:i/>
          <w:iCs/>
          <w:sz w:val="24"/>
          <w:szCs w:val="24"/>
          <w:lang w:val="lv-LV"/>
        </w:rPr>
        <w:t xml:space="preserve"> = I</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tādēļ </w:t>
      </w:r>
      <w:r w:rsidRPr="00FE65A5">
        <w:rPr>
          <w:iCs/>
          <w:sz w:val="24"/>
          <w:szCs w:val="24"/>
          <w:lang w:val="lv-LV"/>
        </w:rPr>
        <w:t>Ф</w:t>
      </w:r>
      <w:r w:rsidRPr="00FE65A5">
        <w:rPr>
          <w:i/>
          <w:iCs/>
          <w:sz w:val="24"/>
          <w:szCs w:val="24"/>
          <w:vertAlign w:val="subscript"/>
          <w:lang w:val="lv-LV"/>
        </w:rPr>
        <w:t>B</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C</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Rezultējošās magnētiskās plūsmas skaitliskā vērtība ir </w:t>
      </w:r>
      <w:r w:rsidRPr="00FE65A5">
        <w:rPr>
          <w:iCs/>
          <w:sz w:val="24"/>
          <w:szCs w:val="24"/>
          <w:lang w:val="lv-LV"/>
        </w:rPr>
        <w:t>3·Ф</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bet plūsmas vektors </w:t>
      </w:r>
      <w:r w:rsidRPr="00FE65A5">
        <w:rPr>
          <w:iCs/>
          <w:sz w:val="24"/>
          <w:szCs w:val="24"/>
          <w:lang w:val="lv-LV"/>
        </w:rPr>
        <w:t>Ф</w:t>
      </w:r>
      <w:r w:rsidRPr="00FE65A5">
        <w:rPr>
          <w:sz w:val="24"/>
          <w:szCs w:val="24"/>
          <w:lang w:val="lv-LV"/>
        </w:rPr>
        <w:t xml:space="preserve"> laika sprīdī </w:t>
      </w:r>
      <w:r w:rsidRPr="00FE65A5">
        <w:rPr>
          <w:i/>
          <w:iCs/>
          <w:sz w:val="24"/>
          <w:szCs w:val="24"/>
          <w:lang w:val="lv-LV"/>
        </w:rPr>
        <w:t>t</w:t>
      </w:r>
      <w:r w:rsidRPr="00FE65A5">
        <w:rPr>
          <w:iCs/>
          <w:sz w:val="24"/>
          <w:szCs w:val="24"/>
          <w:vertAlign w:val="subscript"/>
          <w:lang w:val="lv-LV"/>
        </w:rPr>
        <w:t>4</w:t>
      </w:r>
      <w:r w:rsidRPr="00FE65A5">
        <w:rPr>
          <w:i/>
          <w:iCs/>
          <w:sz w:val="24"/>
          <w:szCs w:val="24"/>
          <w:lang w:val="lv-LV"/>
        </w:rPr>
        <w:t xml:space="preserve"> - t</w:t>
      </w:r>
      <w:r w:rsidRPr="00FE65A5">
        <w:rPr>
          <w:iCs/>
          <w:sz w:val="24"/>
          <w:szCs w:val="24"/>
          <w:vertAlign w:val="subscript"/>
          <w:lang w:val="lv-LV"/>
        </w:rPr>
        <w:t>1</w:t>
      </w:r>
      <w:r w:rsidRPr="00FE65A5">
        <w:rPr>
          <w:i/>
          <w:iCs/>
          <w:sz w:val="24"/>
          <w:szCs w:val="24"/>
          <w:lang w:val="lv-LV"/>
        </w:rPr>
        <w:t xml:space="preserve"> = T/</w:t>
      </w:r>
      <w:r w:rsidRPr="00FE65A5">
        <w:rPr>
          <w:iCs/>
          <w:sz w:val="24"/>
          <w:szCs w:val="24"/>
          <w:lang w:val="lv-LV"/>
        </w:rPr>
        <w:t>2</w:t>
      </w:r>
      <w:r w:rsidRPr="00FE65A5">
        <w:rPr>
          <w:sz w:val="24"/>
          <w:szCs w:val="24"/>
          <w:lang w:val="lv-LV"/>
        </w:rPr>
        <w:t xml:space="preserve"> pagriezies par </w:t>
      </w:r>
      <w:r w:rsidRPr="00FE65A5">
        <w:rPr>
          <w:iCs/>
          <w:sz w:val="24"/>
          <w:szCs w:val="24"/>
          <w:lang w:val="lv-LV"/>
        </w:rPr>
        <w:t>180</w:t>
      </w:r>
      <w:r w:rsidRPr="00FE65A5">
        <w:rPr>
          <w:iCs/>
          <w:sz w:val="24"/>
          <w:szCs w:val="24"/>
          <w:vertAlign w:val="superscript"/>
          <w:lang w:val="lv-LV"/>
        </w:rPr>
        <w:t>0</w:t>
      </w:r>
      <w:r w:rsidRPr="00FE65A5">
        <w:rPr>
          <w:sz w:val="24"/>
          <w:szCs w:val="24"/>
          <w:lang w:val="lv-LV"/>
        </w:rPr>
        <w:t>.</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Laika momentā </w:t>
      </w:r>
      <w:r w:rsidRPr="00FE65A5">
        <w:rPr>
          <w:i/>
          <w:iCs/>
          <w:sz w:val="24"/>
          <w:szCs w:val="24"/>
          <w:lang w:val="lv-LV"/>
        </w:rPr>
        <w:t>t</w:t>
      </w:r>
      <w:r w:rsidRPr="00FE65A5">
        <w:rPr>
          <w:iCs/>
          <w:sz w:val="24"/>
          <w:szCs w:val="24"/>
          <w:vertAlign w:val="subscript"/>
          <w:lang w:val="lv-LV"/>
        </w:rPr>
        <w:t>5</w:t>
      </w:r>
      <w:r w:rsidRPr="00FE65A5">
        <w:rPr>
          <w:i/>
          <w:iCs/>
          <w:sz w:val="24"/>
          <w:szCs w:val="24"/>
          <w:lang w:val="lv-LV"/>
        </w:rPr>
        <w:t xml:space="preserve"> = t</w:t>
      </w:r>
      <w:r w:rsidRPr="00FE65A5">
        <w:rPr>
          <w:iCs/>
          <w:sz w:val="24"/>
          <w:szCs w:val="24"/>
          <w:vertAlign w:val="subscript"/>
          <w:lang w:val="lv-LV"/>
        </w:rPr>
        <w:t>1</w:t>
      </w:r>
      <w:r w:rsidRPr="00FE65A5">
        <w:rPr>
          <w:i/>
          <w:iCs/>
          <w:sz w:val="24"/>
          <w:szCs w:val="24"/>
          <w:lang w:val="lv-LV"/>
        </w:rPr>
        <w:t xml:space="preserve"> + </w:t>
      </w:r>
      <w:r w:rsidRPr="00FE65A5">
        <w:rPr>
          <w:iCs/>
          <w:sz w:val="24"/>
          <w:szCs w:val="24"/>
          <w:lang w:val="lv-LV"/>
        </w:rPr>
        <w:t>2</w:t>
      </w:r>
      <w:r w:rsidRPr="00FE65A5">
        <w:rPr>
          <w:i/>
          <w:iCs/>
          <w:sz w:val="24"/>
          <w:szCs w:val="24"/>
          <w:lang w:val="lv-LV"/>
        </w:rPr>
        <w:t>T/</w:t>
      </w:r>
      <w:r w:rsidRPr="00FE65A5">
        <w:rPr>
          <w:iCs/>
          <w:sz w:val="24"/>
          <w:szCs w:val="24"/>
          <w:lang w:val="lv-LV"/>
        </w:rPr>
        <w:t>3</w:t>
      </w:r>
      <w:r w:rsidRPr="00FE65A5">
        <w:rPr>
          <w:sz w:val="24"/>
          <w:szCs w:val="24"/>
          <w:lang w:val="lv-LV"/>
        </w:rPr>
        <w:t xml:space="preserve"> strāva </w:t>
      </w:r>
      <w:r w:rsidRPr="00FE65A5">
        <w:rPr>
          <w:i/>
          <w:iCs/>
          <w:sz w:val="24"/>
          <w:szCs w:val="24"/>
          <w:lang w:val="lv-LV"/>
        </w:rPr>
        <w:t>i</w:t>
      </w:r>
      <w:r w:rsidRPr="00FE65A5">
        <w:rPr>
          <w:i/>
          <w:iCs/>
          <w:sz w:val="24"/>
          <w:szCs w:val="24"/>
          <w:vertAlign w:val="subscript"/>
          <w:lang w:val="lv-LV"/>
        </w:rPr>
        <w:t>C</w:t>
      </w:r>
      <w:r w:rsidRPr="00FE65A5">
        <w:rPr>
          <w:sz w:val="24"/>
          <w:szCs w:val="24"/>
          <w:lang w:val="lv-LV"/>
        </w:rPr>
        <w:t xml:space="preserve"> ir pozitīva </w:t>
      </w:r>
      <w:r w:rsidRPr="00FE65A5">
        <w:rPr>
          <w:i/>
          <w:iCs/>
          <w:sz w:val="24"/>
          <w:szCs w:val="24"/>
          <w:lang w:val="lv-LV"/>
        </w:rPr>
        <w:t>i</w:t>
      </w:r>
      <w:r w:rsidRPr="00FE65A5">
        <w:rPr>
          <w:i/>
          <w:iCs/>
          <w:sz w:val="24"/>
          <w:szCs w:val="24"/>
          <w:vertAlign w:val="subscript"/>
          <w:lang w:val="lv-LV"/>
        </w:rPr>
        <w:t xml:space="preserve">C </w:t>
      </w:r>
      <w:r w:rsidRPr="00FE65A5">
        <w:rPr>
          <w:i/>
          <w:iCs/>
          <w:sz w:val="24"/>
          <w:szCs w:val="24"/>
          <w:lang w:val="lv-LV"/>
        </w:rPr>
        <w:t>= - I</w:t>
      </w:r>
      <w:r w:rsidRPr="00FE65A5">
        <w:rPr>
          <w:i/>
          <w:iCs/>
          <w:sz w:val="24"/>
          <w:szCs w:val="24"/>
          <w:vertAlign w:val="subscript"/>
          <w:lang w:val="lv-LV"/>
        </w:rPr>
        <w:t>m</w:t>
      </w:r>
      <w:r w:rsidRPr="00FE65A5">
        <w:rPr>
          <w:sz w:val="24"/>
          <w:szCs w:val="24"/>
          <w:lang w:val="lv-LV"/>
        </w:rPr>
        <w:t xml:space="preserve"> un </w:t>
      </w:r>
      <w:r w:rsidRPr="00FE65A5">
        <w:rPr>
          <w:iCs/>
          <w:sz w:val="24"/>
          <w:szCs w:val="24"/>
          <w:lang w:val="lv-LV"/>
        </w:rPr>
        <w:t>Ф</w:t>
      </w:r>
      <w:r w:rsidRPr="00FE65A5">
        <w:rPr>
          <w:i/>
          <w:iCs/>
          <w:sz w:val="24"/>
          <w:szCs w:val="24"/>
          <w:vertAlign w:val="subscript"/>
          <w:lang w:val="lv-LV"/>
        </w:rPr>
        <w:t>C</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m</w:t>
      </w:r>
      <w:r w:rsidRPr="00FE65A5">
        <w:rPr>
          <w:sz w:val="24"/>
          <w:szCs w:val="24"/>
          <w:lang w:val="lv-LV"/>
        </w:rPr>
        <w:t xml:space="preserve">, strāvas </w:t>
      </w:r>
      <w:r w:rsidRPr="00FE65A5">
        <w:rPr>
          <w:i/>
          <w:iCs/>
          <w:sz w:val="24"/>
          <w:szCs w:val="24"/>
          <w:lang w:val="lv-LV"/>
        </w:rPr>
        <w:t>i</w:t>
      </w:r>
      <w:r w:rsidRPr="00FE65A5">
        <w:rPr>
          <w:i/>
          <w:iCs/>
          <w:sz w:val="24"/>
          <w:szCs w:val="24"/>
          <w:vertAlign w:val="subscript"/>
          <w:lang w:val="lv-LV"/>
        </w:rPr>
        <w:t>A</w:t>
      </w:r>
      <w:r w:rsidRPr="00FE65A5">
        <w:rPr>
          <w:sz w:val="24"/>
          <w:szCs w:val="24"/>
          <w:lang w:val="lv-LV"/>
        </w:rPr>
        <w:t xml:space="preserve"> un </w:t>
      </w:r>
      <w:r w:rsidRPr="00FE65A5">
        <w:rPr>
          <w:i/>
          <w:iCs/>
          <w:sz w:val="24"/>
          <w:szCs w:val="24"/>
          <w:lang w:val="lv-LV"/>
        </w:rPr>
        <w:t>i</w:t>
      </w:r>
      <w:r w:rsidRPr="00FE65A5">
        <w:rPr>
          <w:i/>
          <w:iCs/>
          <w:sz w:val="24"/>
          <w:szCs w:val="24"/>
          <w:vertAlign w:val="subscript"/>
          <w:lang w:val="lv-LV"/>
        </w:rPr>
        <w:t>B</w:t>
      </w:r>
      <w:r w:rsidRPr="00FE65A5">
        <w:rPr>
          <w:sz w:val="24"/>
          <w:szCs w:val="24"/>
          <w:lang w:val="lv-LV"/>
        </w:rPr>
        <w:t xml:space="preserve"> ir negatīvas un skaitliski vienādas </w:t>
      </w:r>
      <w:r w:rsidRPr="00FE65A5">
        <w:rPr>
          <w:i/>
          <w:iCs/>
          <w:sz w:val="24"/>
          <w:szCs w:val="24"/>
          <w:lang w:val="lv-LV"/>
        </w:rPr>
        <w:t>i</w:t>
      </w:r>
      <w:r w:rsidRPr="00FE65A5">
        <w:rPr>
          <w:i/>
          <w:iCs/>
          <w:sz w:val="24"/>
          <w:szCs w:val="24"/>
          <w:vertAlign w:val="subscript"/>
          <w:lang w:val="lv-LV"/>
        </w:rPr>
        <w:t>A</w:t>
      </w:r>
      <w:r w:rsidRPr="00FE65A5">
        <w:rPr>
          <w:i/>
          <w:iCs/>
          <w:sz w:val="24"/>
          <w:szCs w:val="24"/>
          <w:lang w:val="lv-LV"/>
        </w:rPr>
        <w:t xml:space="preserve"> = i</w:t>
      </w:r>
      <w:r w:rsidRPr="00FE65A5">
        <w:rPr>
          <w:i/>
          <w:iCs/>
          <w:sz w:val="24"/>
          <w:szCs w:val="24"/>
          <w:vertAlign w:val="subscript"/>
          <w:lang w:val="lv-LV"/>
        </w:rPr>
        <w:t>B</w:t>
      </w:r>
      <w:r w:rsidRPr="00FE65A5">
        <w:rPr>
          <w:i/>
          <w:iCs/>
          <w:sz w:val="24"/>
          <w:szCs w:val="24"/>
          <w:lang w:val="lv-LV"/>
        </w:rPr>
        <w:t xml:space="preserve"> = -I</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tādēļ </w:t>
      </w:r>
      <w:r w:rsidRPr="00FE65A5">
        <w:rPr>
          <w:iCs/>
          <w:sz w:val="24"/>
          <w:szCs w:val="24"/>
          <w:lang w:val="lv-LV"/>
        </w:rPr>
        <w:t>Ф</w:t>
      </w:r>
      <w:r w:rsidRPr="00FE65A5">
        <w:rPr>
          <w:i/>
          <w:iCs/>
          <w:sz w:val="24"/>
          <w:szCs w:val="24"/>
          <w:vertAlign w:val="subscript"/>
          <w:lang w:val="lv-LV"/>
        </w:rPr>
        <w:t>A</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B</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Rezultējošās magnētiskās plūsmas skaitliskā vērtība ir </w:t>
      </w:r>
      <w:r w:rsidRPr="00FE65A5">
        <w:rPr>
          <w:iCs/>
          <w:sz w:val="24"/>
          <w:szCs w:val="24"/>
          <w:lang w:val="lv-LV"/>
        </w:rPr>
        <w:t>3·Ф</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bet plūsmas vektors </w:t>
      </w:r>
      <w:r w:rsidRPr="00FE65A5">
        <w:rPr>
          <w:iCs/>
          <w:sz w:val="24"/>
          <w:szCs w:val="24"/>
          <w:lang w:val="lv-LV"/>
        </w:rPr>
        <w:t>Ф</w:t>
      </w:r>
      <w:r w:rsidRPr="00FE65A5">
        <w:rPr>
          <w:sz w:val="24"/>
          <w:szCs w:val="24"/>
          <w:lang w:val="lv-LV"/>
        </w:rPr>
        <w:t xml:space="preserve"> laika sprīdī </w:t>
      </w:r>
      <w:r w:rsidRPr="00FE65A5">
        <w:rPr>
          <w:i/>
          <w:iCs/>
          <w:sz w:val="24"/>
          <w:szCs w:val="24"/>
          <w:lang w:val="lv-LV"/>
        </w:rPr>
        <w:t>t</w:t>
      </w:r>
      <w:r w:rsidRPr="00FE65A5">
        <w:rPr>
          <w:iCs/>
          <w:sz w:val="24"/>
          <w:szCs w:val="24"/>
          <w:vertAlign w:val="subscript"/>
          <w:lang w:val="lv-LV"/>
        </w:rPr>
        <w:t>5</w:t>
      </w:r>
      <w:r w:rsidRPr="00FE65A5">
        <w:rPr>
          <w:i/>
          <w:iCs/>
          <w:sz w:val="24"/>
          <w:szCs w:val="24"/>
          <w:lang w:val="lv-LV"/>
        </w:rPr>
        <w:t xml:space="preserve"> - t</w:t>
      </w:r>
      <w:r w:rsidRPr="00FE65A5">
        <w:rPr>
          <w:iCs/>
          <w:sz w:val="24"/>
          <w:szCs w:val="24"/>
          <w:vertAlign w:val="subscript"/>
          <w:lang w:val="lv-LV"/>
        </w:rPr>
        <w:t>1</w:t>
      </w:r>
      <w:r w:rsidRPr="00FE65A5">
        <w:rPr>
          <w:i/>
          <w:iCs/>
          <w:sz w:val="24"/>
          <w:szCs w:val="24"/>
          <w:lang w:val="lv-LV"/>
        </w:rPr>
        <w:t xml:space="preserve"> = </w:t>
      </w:r>
      <w:r w:rsidRPr="00FE65A5">
        <w:rPr>
          <w:iCs/>
          <w:sz w:val="24"/>
          <w:szCs w:val="24"/>
          <w:lang w:val="lv-LV"/>
        </w:rPr>
        <w:t>2</w:t>
      </w:r>
      <w:r w:rsidRPr="00FE65A5">
        <w:rPr>
          <w:i/>
          <w:iCs/>
          <w:sz w:val="24"/>
          <w:szCs w:val="24"/>
          <w:lang w:val="lv-LV"/>
        </w:rPr>
        <w:t>T/</w:t>
      </w:r>
      <w:r w:rsidRPr="00FE65A5">
        <w:rPr>
          <w:iCs/>
          <w:sz w:val="24"/>
          <w:szCs w:val="24"/>
          <w:lang w:val="lv-LV"/>
        </w:rPr>
        <w:t>3</w:t>
      </w:r>
      <w:r w:rsidRPr="00FE65A5">
        <w:rPr>
          <w:sz w:val="24"/>
          <w:szCs w:val="24"/>
          <w:lang w:val="lv-LV"/>
        </w:rPr>
        <w:t xml:space="preserve"> pagriezies par 24</w:t>
      </w:r>
      <w:r w:rsidRPr="00FE65A5">
        <w:rPr>
          <w:iCs/>
          <w:sz w:val="24"/>
          <w:szCs w:val="24"/>
          <w:lang w:val="lv-LV"/>
        </w:rPr>
        <w:t>0</w:t>
      </w:r>
      <w:r w:rsidRPr="00FE65A5">
        <w:rPr>
          <w:iCs/>
          <w:sz w:val="24"/>
          <w:szCs w:val="24"/>
          <w:vertAlign w:val="superscript"/>
          <w:lang w:val="lv-LV"/>
        </w:rPr>
        <w:t>0</w:t>
      </w:r>
      <w:r w:rsidRPr="00FE65A5">
        <w:rPr>
          <w:sz w:val="24"/>
          <w:szCs w:val="24"/>
          <w:lang w:val="lv-LV"/>
        </w:rPr>
        <w:t>.</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Laika momentā </w:t>
      </w:r>
      <w:r w:rsidRPr="00FE65A5">
        <w:rPr>
          <w:i/>
          <w:iCs/>
          <w:sz w:val="24"/>
          <w:szCs w:val="24"/>
          <w:lang w:val="lv-LV"/>
        </w:rPr>
        <w:t>t</w:t>
      </w:r>
      <w:r w:rsidRPr="00FE65A5">
        <w:rPr>
          <w:iCs/>
          <w:sz w:val="24"/>
          <w:szCs w:val="24"/>
          <w:vertAlign w:val="subscript"/>
          <w:lang w:val="lv-LV"/>
        </w:rPr>
        <w:t>6</w:t>
      </w:r>
      <w:r w:rsidRPr="00FE65A5">
        <w:rPr>
          <w:i/>
          <w:iCs/>
          <w:sz w:val="24"/>
          <w:szCs w:val="24"/>
          <w:lang w:val="lv-LV"/>
        </w:rPr>
        <w:t xml:space="preserve"> = t</w:t>
      </w:r>
      <w:r w:rsidRPr="00FE65A5">
        <w:rPr>
          <w:iCs/>
          <w:sz w:val="24"/>
          <w:szCs w:val="24"/>
          <w:vertAlign w:val="subscript"/>
          <w:lang w:val="lv-LV"/>
        </w:rPr>
        <w:t>1</w:t>
      </w:r>
      <w:r w:rsidRPr="00FE65A5">
        <w:rPr>
          <w:i/>
          <w:iCs/>
          <w:sz w:val="24"/>
          <w:szCs w:val="24"/>
          <w:lang w:val="lv-LV"/>
        </w:rPr>
        <w:t xml:space="preserve"> + T</w:t>
      </w:r>
      <w:r w:rsidRPr="00FE65A5">
        <w:rPr>
          <w:sz w:val="24"/>
          <w:szCs w:val="24"/>
          <w:lang w:val="lv-LV"/>
        </w:rPr>
        <w:t xml:space="preserve"> strāva </w:t>
      </w:r>
      <w:r w:rsidRPr="00FE65A5">
        <w:rPr>
          <w:i/>
          <w:iCs/>
          <w:sz w:val="24"/>
          <w:szCs w:val="24"/>
          <w:lang w:val="lv-LV"/>
        </w:rPr>
        <w:t>i</w:t>
      </w:r>
      <w:r w:rsidRPr="00FE65A5">
        <w:rPr>
          <w:i/>
          <w:iCs/>
          <w:sz w:val="24"/>
          <w:szCs w:val="24"/>
          <w:vertAlign w:val="subscript"/>
          <w:lang w:val="lv-LV"/>
        </w:rPr>
        <w:t>B</w:t>
      </w:r>
      <w:r w:rsidRPr="00FE65A5">
        <w:rPr>
          <w:sz w:val="24"/>
          <w:szCs w:val="24"/>
          <w:lang w:val="lv-LV"/>
        </w:rPr>
        <w:t xml:space="preserve"> ir negatīva </w:t>
      </w:r>
      <w:r w:rsidRPr="00FE65A5">
        <w:rPr>
          <w:i/>
          <w:iCs/>
          <w:sz w:val="24"/>
          <w:szCs w:val="24"/>
          <w:lang w:val="lv-LV"/>
        </w:rPr>
        <w:t>i</w:t>
      </w:r>
      <w:r w:rsidRPr="00FE65A5">
        <w:rPr>
          <w:i/>
          <w:iCs/>
          <w:sz w:val="24"/>
          <w:szCs w:val="24"/>
          <w:vertAlign w:val="subscript"/>
          <w:lang w:val="lv-LV"/>
        </w:rPr>
        <w:t xml:space="preserve">B </w:t>
      </w:r>
      <w:r w:rsidRPr="00FE65A5">
        <w:rPr>
          <w:i/>
          <w:iCs/>
          <w:sz w:val="24"/>
          <w:szCs w:val="24"/>
          <w:lang w:val="lv-LV"/>
        </w:rPr>
        <w:t>= - I</w:t>
      </w:r>
      <w:r w:rsidRPr="00FE65A5">
        <w:rPr>
          <w:i/>
          <w:iCs/>
          <w:sz w:val="24"/>
          <w:szCs w:val="24"/>
          <w:vertAlign w:val="subscript"/>
          <w:lang w:val="lv-LV"/>
        </w:rPr>
        <w:t>m</w:t>
      </w:r>
      <w:r w:rsidRPr="00FE65A5">
        <w:rPr>
          <w:sz w:val="24"/>
          <w:szCs w:val="24"/>
          <w:lang w:val="lv-LV"/>
        </w:rPr>
        <w:t xml:space="preserve"> un </w:t>
      </w:r>
      <w:r w:rsidRPr="00FE65A5">
        <w:rPr>
          <w:iCs/>
          <w:sz w:val="24"/>
          <w:szCs w:val="24"/>
          <w:lang w:val="lv-LV"/>
        </w:rPr>
        <w:t>Ф</w:t>
      </w:r>
      <w:r w:rsidRPr="00FE65A5">
        <w:rPr>
          <w:i/>
          <w:iCs/>
          <w:sz w:val="24"/>
          <w:szCs w:val="24"/>
          <w:vertAlign w:val="subscript"/>
          <w:lang w:val="lv-LV"/>
        </w:rPr>
        <w:t>B</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m</w:t>
      </w:r>
      <w:r w:rsidRPr="00FE65A5">
        <w:rPr>
          <w:sz w:val="24"/>
          <w:szCs w:val="24"/>
          <w:lang w:val="lv-LV"/>
        </w:rPr>
        <w:t xml:space="preserve">, strāvas </w:t>
      </w:r>
      <w:r w:rsidRPr="00FE65A5">
        <w:rPr>
          <w:i/>
          <w:iCs/>
          <w:sz w:val="24"/>
          <w:szCs w:val="24"/>
          <w:lang w:val="lv-LV"/>
        </w:rPr>
        <w:t>i</w:t>
      </w:r>
      <w:r w:rsidRPr="00FE65A5">
        <w:rPr>
          <w:i/>
          <w:iCs/>
          <w:sz w:val="24"/>
          <w:szCs w:val="24"/>
          <w:vertAlign w:val="subscript"/>
          <w:lang w:val="lv-LV"/>
        </w:rPr>
        <w:t>A</w:t>
      </w:r>
      <w:r w:rsidRPr="00FE65A5">
        <w:rPr>
          <w:sz w:val="24"/>
          <w:szCs w:val="24"/>
          <w:lang w:val="lv-LV"/>
        </w:rPr>
        <w:t xml:space="preserve"> un </w:t>
      </w:r>
      <w:r w:rsidRPr="00FE65A5">
        <w:rPr>
          <w:i/>
          <w:iCs/>
          <w:sz w:val="24"/>
          <w:szCs w:val="24"/>
          <w:lang w:val="lv-LV"/>
        </w:rPr>
        <w:t>i</w:t>
      </w:r>
      <w:r w:rsidRPr="00FE65A5">
        <w:rPr>
          <w:i/>
          <w:iCs/>
          <w:sz w:val="24"/>
          <w:szCs w:val="24"/>
          <w:vertAlign w:val="subscript"/>
          <w:lang w:val="lv-LV"/>
        </w:rPr>
        <w:t>C</w:t>
      </w:r>
      <w:r w:rsidRPr="00FE65A5">
        <w:rPr>
          <w:sz w:val="24"/>
          <w:szCs w:val="24"/>
          <w:lang w:val="lv-LV"/>
        </w:rPr>
        <w:t xml:space="preserve"> ir pozitīvas un skaitliski vienādas </w:t>
      </w:r>
      <w:r w:rsidRPr="00FE65A5">
        <w:rPr>
          <w:i/>
          <w:iCs/>
          <w:sz w:val="24"/>
          <w:szCs w:val="24"/>
          <w:lang w:val="lv-LV"/>
        </w:rPr>
        <w:t>i</w:t>
      </w:r>
      <w:r w:rsidRPr="00FE65A5">
        <w:rPr>
          <w:i/>
          <w:iCs/>
          <w:sz w:val="24"/>
          <w:szCs w:val="24"/>
          <w:vertAlign w:val="subscript"/>
          <w:lang w:val="lv-LV"/>
        </w:rPr>
        <w:t>B</w:t>
      </w:r>
      <w:r w:rsidRPr="00FE65A5">
        <w:rPr>
          <w:i/>
          <w:iCs/>
          <w:sz w:val="24"/>
          <w:szCs w:val="24"/>
          <w:lang w:val="lv-LV"/>
        </w:rPr>
        <w:t xml:space="preserve"> = i</w:t>
      </w:r>
      <w:r w:rsidRPr="00FE65A5">
        <w:rPr>
          <w:i/>
          <w:iCs/>
          <w:sz w:val="24"/>
          <w:szCs w:val="24"/>
          <w:vertAlign w:val="subscript"/>
          <w:lang w:val="lv-LV"/>
        </w:rPr>
        <w:t>C</w:t>
      </w:r>
      <w:r w:rsidRPr="00FE65A5">
        <w:rPr>
          <w:i/>
          <w:iCs/>
          <w:sz w:val="24"/>
          <w:szCs w:val="24"/>
          <w:lang w:val="lv-LV"/>
        </w:rPr>
        <w:t xml:space="preserve"> = I</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tādēļ </w:t>
      </w:r>
      <w:r w:rsidRPr="00FE65A5">
        <w:rPr>
          <w:iCs/>
          <w:sz w:val="24"/>
          <w:szCs w:val="24"/>
          <w:lang w:val="lv-LV"/>
        </w:rPr>
        <w:t>Ф</w:t>
      </w:r>
      <w:r w:rsidRPr="00FE65A5">
        <w:rPr>
          <w:i/>
          <w:iCs/>
          <w:sz w:val="24"/>
          <w:szCs w:val="24"/>
          <w:vertAlign w:val="subscript"/>
          <w:lang w:val="lv-LV"/>
        </w:rPr>
        <w:t>A</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C</w:t>
      </w:r>
      <w:r w:rsidRPr="00FE65A5">
        <w:rPr>
          <w:i/>
          <w:iCs/>
          <w:sz w:val="24"/>
          <w:szCs w:val="24"/>
          <w:lang w:val="lv-LV"/>
        </w:rPr>
        <w:t xml:space="preserve"> =</w:t>
      </w:r>
      <w:r w:rsidRPr="00FE65A5">
        <w:rPr>
          <w:iCs/>
          <w:sz w:val="24"/>
          <w:szCs w:val="24"/>
          <w:lang w:val="lv-LV"/>
        </w:rPr>
        <w:t xml:space="preserve"> Ф</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Rezultējošās magnētiskās plūsmas skaitliskā vērtība ir </w:t>
      </w:r>
      <w:r w:rsidRPr="00FE65A5">
        <w:rPr>
          <w:iCs/>
          <w:sz w:val="24"/>
          <w:szCs w:val="24"/>
          <w:lang w:val="lv-LV"/>
        </w:rPr>
        <w:t>3·Ф</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sz w:val="24"/>
          <w:szCs w:val="24"/>
          <w:lang w:val="lv-LV"/>
        </w:rPr>
        <w:t xml:space="preserve">, bet plūsmas vektors </w:t>
      </w:r>
      <w:r w:rsidRPr="00FE65A5">
        <w:rPr>
          <w:iCs/>
          <w:sz w:val="24"/>
          <w:szCs w:val="24"/>
          <w:lang w:val="lv-LV"/>
        </w:rPr>
        <w:t>Ф</w:t>
      </w:r>
      <w:r w:rsidRPr="00FE65A5">
        <w:rPr>
          <w:sz w:val="24"/>
          <w:szCs w:val="24"/>
          <w:lang w:val="lv-LV"/>
        </w:rPr>
        <w:t xml:space="preserve"> laika sprīdī </w:t>
      </w:r>
      <w:r w:rsidRPr="00FE65A5">
        <w:rPr>
          <w:i/>
          <w:iCs/>
          <w:sz w:val="24"/>
          <w:szCs w:val="24"/>
          <w:lang w:val="lv-LV"/>
        </w:rPr>
        <w:t>t</w:t>
      </w:r>
      <w:r w:rsidRPr="00FE65A5">
        <w:rPr>
          <w:iCs/>
          <w:sz w:val="24"/>
          <w:szCs w:val="24"/>
          <w:vertAlign w:val="subscript"/>
          <w:lang w:val="lv-LV"/>
        </w:rPr>
        <w:t>6</w:t>
      </w:r>
      <w:r w:rsidRPr="00FE65A5">
        <w:rPr>
          <w:i/>
          <w:iCs/>
          <w:sz w:val="24"/>
          <w:szCs w:val="24"/>
          <w:lang w:val="lv-LV"/>
        </w:rPr>
        <w:t xml:space="preserve"> - t</w:t>
      </w:r>
      <w:r w:rsidRPr="00FE65A5">
        <w:rPr>
          <w:iCs/>
          <w:sz w:val="24"/>
          <w:szCs w:val="24"/>
          <w:vertAlign w:val="subscript"/>
          <w:lang w:val="lv-LV"/>
        </w:rPr>
        <w:t>1</w:t>
      </w:r>
      <w:r w:rsidRPr="00FE65A5">
        <w:rPr>
          <w:i/>
          <w:iCs/>
          <w:sz w:val="24"/>
          <w:szCs w:val="24"/>
          <w:lang w:val="lv-LV"/>
        </w:rPr>
        <w:t xml:space="preserve"> = T</w:t>
      </w:r>
      <w:r w:rsidRPr="00FE65A5">
        <w:rPr>
          <w:sz w:val="24"/>
          <w:szCs w:val="24"/>
          <w:lang w:val="lv-LV"/>
        </w:rPr>
        <w:t xml:space="preserve"> pagriezies par 36</w:t>
      </w:r>
      <w:r w:rsidRPr="00FE65A5">
        <w:rPr>
          <w:iCs/>
          <w:sz w:val="24"/>
          <w:szCs w:val="24"/>
          <w:lang w:val="lv-LV"/>
        </w:rPr>
        <w:t>0</w:t>
      </w:r>
      <w:r w:rsidRPr="00FE65A5">
        <w:rPr>
          <w:iCs/>
          <w:sz w:val="24"/>
          <w:szCs w:val="24"/>
          <w:vertAlign w:val="superscript"/>
          <w:lang w:val="lv-LV"/>
        </w:rPr>
        <w:t>0</w:t>
      </w:r>
      <w:r w:rsidRPr="00FE65A5">
        <w:rPr>
          <w:sz w:val="24"/>
          <w:szCs w:val="24"/>
          <w:lang w:val="lv-LV"/>
        </w:rPr>
        <w:t>.</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No iztirzātā secinām, ka rezultējošās magnētiskās plūsmas </w:t>
      </w:r>
      <w:r w:rsidRPr="00FE65A5">
        <w:rPr>
          <w:iCs/>
          <w:sz w:val="24"/>
          <w:szCs w:val="24"/>
          <w:lang w:val="lv-LV"/>
        </w:rPr>
        <w:t xml:space="preserve">Ф </w:t>
      </w:r>
      <w:r w:rsidRPr="00FE65A5">
        <w:rPr>
          <w:sz w:val="24"/>
          <w:szCs w:val="24"/>
          <w:lang w:val="lv-LV"/>
        </w:rPr>
        <w:t xml:space="preserve">skaitliskā vērtība nemainās: </w:t>
      </w:r>
      <w:r w:rsidRPr="00FE65A5">
        <w:rPr>
          <w:iCs/>
          <w:sz w:val="24"/>
          <w:szCs w:val="24"/>
          <w:lang w:val="lv-LV"/>
        </w:rPr>
        <w:t>Ф</w:t>
      </w:r>
      <w:r w:rsidRPr="00FE65A5">
        <w:rPr>
          <w:i/>
          <w:iCs/>
          <w:sz w:val="24"/>
          <w:szCs w:val="24"/>
          <w:lang w:val="lv-LV"/>
        </w:rPr>
        <w:t xml:space="preserve"> = </w:t>
      </w:r>
      <w:r w:rsidRPr="00FE65A5">
        <w:rPr>
          <w:iCs/>
          <w:sz w:val="24"/>
          <w:szCs w:val="24"/>
          <w:lang w:val="lv-LV"/>
        </w:rPr>
        <w:t>3·Ф</w:t>
      </w:r>
      <w:r w:rsidRPr="00FE65A5">
        <w:rPr>
          <w:i/>
          <w:iCs/>
          <w:sz w:val="24"/>
          <w:szCs w:val="24"/>
          <w:vertAlign w:val="subscript"/>
          <w:lang w:val="lv-LV"/>
        </w:rPr>
        <w:t>m</w:t>
      </w:r>
      <w:r w:rsidRPr="00FE65A5">
        <w:rPr>
          <w:i/>
          <w:iCs/>
          <w:sz w:val="24"/>
          <w:szCs w:val="24"/>
          <w:lang w:val="lv-LV"/>
        </w:rPr>
        <w:t>/</w:t>
      </w:r>
      <w:r w:rsidRPr="00FE65A5">
        <w:rPr>
          <w:iCs/>
          <w:sz w:val="24"/>
          <w:szCs w:val="24"/>
          <w:lang w:val="lv-LV"/>
        </w:rPr>
        <w:t>2</w:t>
      </w:r>
      <w:r w:rsidRPr="00FE65A5">
        <w:rPr>
          <w:i/>
          <w:iCs/>
          <w:sz w:val="24"/>
          <w:szCs w:val="24"/>
          <w:lang w:val="lv-LV"/>
        </w:rPr>
        <w:t xml:space="preserve"> </w:t>
      </w:r>
      <w:r w:rsidRPr="00FE65A5">
        <w:rPr>
          <w:iCs/>
          <w:sz w:val="24"/>
          <w:szCs w:val="24"/>
          <w:lang w:val="lv-LV"/>
        </w:rPr>
        <w:t>= const</w:t>
      </w:r>
      <w:r w:rsidRPr="00FE65A5">
        <w:rPr>
          <w:sz w:val="24"/>
          <w:szCs w:val="24"/>
          <w:lang w:val="lv-LV"/>
        </w:rPr>
        <w:t xml:space="preserve">, bet nepārtraukti mainās tās stāvoklis telpā, t.i., rezultējošās plūsmas vektors </w:t>
      </w:r>
      <w:r w:rsidRPr="00FE65A5">
        <w:rPr>
          <w:iCs/>
          <w:sz w:val="24"/>
          <w:szCs w:val="24"/>
          <w:lang w:val="lv-LV"/>
        </w:rPr>
        <w:t>Ф</w:t>
      </w:r>
      <w:r w:rsidRPr="00FE65A5">
        <w:rPr>
          <w:sz w:val="24"/>
          <w:szCs w:val="24"/>
          <w:lang w:val="lv-LV"/>
        </w:rPr>
        <w:t xml:space="preserve"> telpā rotē ar nemainīgu rotācijas frekvenci fāzu secības </w:t>
      </w:r>
      <w:r w:rsidRPr="00FE65A5">
        <w:rPr>
          <w:sz w:val="24"/>
          <w:szCs w:val="24"/>
          <w:lang w:val="lv-LV"/>
        </w:rPr>
        <w:lastRenderedPageBreak/>
        <w:t xml:space="preserve">virzienā: </w:t>
      </w:r>
      <w:r w:rsidRPr="00FE65A5">
        <w:rPr>
          <w:i/>
          <w:iCs/>
          <w:sz w:val="24"/>
          <w:szCs w:val="24"/>
          <w:lang w:val="lv-LV"/>
        </w:rPr>
        <w:t>A-B-C-A</w:t>
      </w:r>
      <w:r w:rsidRPr="00FE65A5">
        <w:rPr>
          <w:sz w:val="24"/>
          <w:szCs w:val="24"/>
          <w:lang w:val="lv-LV"/>
        </w:rPr>
        <w:t>....</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Tā kā laika sprīdī </w:t>
      </w:r>
      <w:r w:rsidRPr="00FE65A5">
        <w:rPr>
          <w:i/>
          <w:iCs/>
          <w:sz w:val="24"/>
          <w:szCs w:val="24"/>
          <w:lang w:val="lv-LV"/>
        </w:rPr>
        <w:t>T</w:t>
      </w:r>
      <w:r w:rsidRPr="00FE65A5">
        <w:rPr>
          <w:sz w:val="24"/>
          <w:szCs w:val="24"/>
          <w:lang w:val="lv-LV"/>
        </w:rPr>
        <w:t xml:space="preserve"> plūsmas vektors </w:t>
      </w:r>
      <w:r w:rsidRPr="00FE65A5">
        <w:rPr>
          <w:iCs/>
          <w:sz w:val="24"/>
          <w:szCs w:val="24"/>
          <w:lang w:val="lv-LV"/>
        </w:rPr>
        <w:t>Ф</w:t>
      </w:r>
      <w:r w:rsidRPr="00FE65A5">
        <w:rPr>
          <w:sz w:val="24"/>
          <w:szCs w:val="24"/>
          <w:lang w:val="lv-LV"/>
        </w:rPr>
        <w:t xml:space="preserve"> pagriežas par 36</w:t>
      </w:r>
      <w:r w:rsidRPr="00FE65A5">
        <w:rPr>
          <w:iCs/>
          <w:sz w:val="24"/>
          <w:szCs w:val="24"/>
          <w:lang w:val="lv-LV"/>
        </w:rPr>
        <w:t>0</w:t>
      </w:r>
      <w:r w:rsidRPr="00FE65A5">
        <w:rPr>
          <w:iCs/>
          <w:sz w:val="24"/>
          <w:szCs w:val="24"/>
          <w:vertAlign w:val="superscript"/>
          <w:lang w:val="lv-LV"/>
        </w:rPr>
        <w:t>0</w:t>
      </w:r>
      <w:r w:rsidRPr="00FE65A5">
        <w:rPr>
          <w:sz w:val="24"/>
          <w:szCs w:val="24"/>
          <w:lang w:val="lv-LV"/>
        </w:rPr>
        <w:t xml:space="preserve">, tad viena perioda laikā rezultējošā plūsma </w:t>
      </w:r>
      <w:r w:rsidRPr="00FE65A5">
        <w:rPr>
          <w:iCs/>
          <w:sz w:val="24"/>
          <w:szCs w:val="24"/>
          <w:lang w:val="lv-LV"/>
        </w:rPr>
        <w:t>Ф</w:t>
      </w:r>
      <w:r w:rsidRPr="00FE65A5">
        <w:rPr>
          <w:b/>
          <w:bCs/>
          <w:i/>
          <w:iCs/>
          <w:sz w:val="24"/>
          <w:szCs w:val="24"/>
          <w:lang w:val="lv-LV"/>
        </w:rPr>
        <w:t xml:space="preserve">  </w:t>
      </w:r>
      <w:r w:rsidRPr="00FE65A5">
        <w:rPr>
          <w:sz w:val="24"/>
          <w:szCs w:val="24"/>
          <w:lang w:val="lv-LV"/>
        </w:rPr>
        <w:t>izdara vienu pilnu apgriezienu.</w:t>
      </w:r>
    </w:p>
    <w:p w:rsidR="00102D42" w:rsidRPr="00FE65A5" w:rsidRDefault="00102D42" w:rsidP="00102D42">
      <w:pPr>
        <w:spacing w:line="360" w:lineRule="auto"/>
        <w:ind w:firstLine="397"/>
        <w:jc w:val="both"/>
        <w:rPr>
          <w:sz w:val="24"/>
          <w:szCs w:val="24"/>
          <w:lang w:val="lv-LV"/>
        </w:rPr>
      </w:pPr>
      <w:r w:rsidRPr="00FE65A5">
        <w:rPr>
          <w:sz w:val="24"/>
          <w:szCs w:val="24"/>
          <w:lang w:val="lv-LV"/>
        </w:rPr>
        <w:t>Tātad ar trīsfāzu strāvu barotu triju spoļu ietvertajā telpā iegūstam rotējošu magnētisko lauku, kas šajā gadījumā ir divpolīgs.</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Plūsmas Ф griešanās virzienu var mainīt, izmainot strāvu pozitīvo maksimumu </w:t>
      </w:r>
      <w:r w:rsidRPr="00FE65A5">
        <w:rPr>
          <w:i/>
          <w:iCs/>
          <w:sz w:val="24"/>
          <w:szCs w:val="24"/>
          <w:lang w:val="lv-LV"/>
        </w:rPr>
        <w:t>I</w:t>
      </w:r>
      <w:r w:rsidRPr="00FE65A5">
        <w:rPr>
          <w:i/>
          <w:iCs/>
          <w:sz w:val="24"/>
          <w:szCs w:val="24"/>
          <w:vertAlign w:val="subscript"/>
          <w:lang w:val="lv-LV"/>
        </w:rPr>
        <w:t>m</w:t>
      </w:r>
      <w:r w:rsidRPr="00FE65A5">
        <w:rPr>
          <w:sz w:val="24"/>
          <w:szCs w:val="24"/>
          <w:lang w:val="lv-LV"/>
        </w:rPr>
        <w:t xml:space="preserve"> secību spolēs. To realizē, apmainot vietām divus spoļu sākumiem pievienotos tīkla vadus. </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Maiņstrāvas ar frekvenci </w:t>
      </w:r>
      <w:r w:rsidRPr="00FE65A5">
        <w:rPr>
          <w:i/>
          <w:iCs/>
          <w:sz w:val="24"/>
          <w:szCs w:val="24"/>
          <w:lang w:val="lv-LV"/>
        </w:rPr>
        <w:t>f</w:t>
      </w:r>
      <w:r w:rsidRPr="00FE65A5">
        <w:rPr>
          <w:iCs/>
          <w:sz w:val="24"/>
          <w:szCs w:val="24"/>
          <w:vertAlign w:val="subscript"/>
          <w:lang w:val="lv-LV"/>
        </w:rPr>
        <w:t>1</w:t>
      </w:r>
      <w:r w:rsidRPr="00FE65A5">
        <w:rPr>
          <w:i/>
          <w:iCs/>
          <w:sz w:val="24"/>
          <w:szCs w:val="24"/>
          <w:lang w:val="lv-LV"/>
        </w:rPr>
        <w:t>=50 Hz</w:t>
      </w:r>
      <w:r w:rsidRPr="00FE65A5">
        <w:rPr>
          <w:sz w:val="24"/>
          <w:szCs w:val="24"/>
          <w:lang w:val="lv-LV"/>
        </w:rPr>
        <w:t xml:space="preserve"> radītā rotējošā magnētiskā plūsma </w:t>
      </w:r>
      <w:r w:rsidRPr="00FE65A5">
        <w:rPr>
          <w:iCs/>
          <w:sz w:val="24"/>
          <w:szCs w:val="24"/>
          <w:lang w:val="lv-LV"/>
        </w:rPr>
        <w:t>Ф</w:t>
      </w:r>
      <w:r w:rsidRPr="00FE65A5">
        <w:rPr>
          <w:sz w:val="24"/>
          <w:szCs w:val="24"/>
          <w:lang w:val="lv-LV"/>
        </w:rPr>
        <w:t xml:space="preserve"> izdara 50 apgriezienus sekundē, bet vienā minūtē </w:t>
      </w:r>
      <w:r w:rsidRPr="00FE65A5">
        <w:rPr>
          <w:i/>
          <w:iCs/>
          <w:sz w:val="24"/>
          <w:szCs w:val="24"/>
          <w:lang w:val="lv-LV"/>
        </w:rPr>
        <w:t>n</w:t>
      </w:r>
      <w:r w:rsidRPr="00FE65A5">
        <w:rPr>
          <w:iCs/>
          <w:sz w:val="24"/>
          <w:szCs w:val="24"/>
          <w:vertAlign w:val="subscript"/>
          <w:lang w:val="lv-LV"/>
        </w:rPr>
        <w:t>1</w:t>
      </w:r>
      <w:r w:rsidRPr="00FE65A5">
        <w:rPr>
          <w:i/>
          <w:iCs/>
          <w:sz w:val="24"/>
          <w:szCs w:val="24"/>
          <w:lang w:val="lv-LV"/>
        </w:rPr>
        <w:t xml:space="preserve"> = </w:t>
      </w:r>
      <w:r w:rsidRPr="00FE65A5">
        <w:rPr>
          <w:iCs/>
          <w:sz w:val="24"/>
          <w:szCs w:val="24"/>
          <w:lang w:val="lv-LV"/>
        </w:rPr>
        <w:t>60</w:t>
      </w:r>
      <w:r w:rsidRPr="00FE65A5">
        <w:rPr>
          <w:i/>
          <w:iCs/>
          <w:sz w:val="24"/>
          <w:szCs w:val="24"/>
          <w:lang w:val="lv-LV"/>
        </w:rPr>
        <w:t>·f</w:t>
      </w:r>
      <w:r w:rsidRPr="00FE65A5">
        <w:rPr>
          <w:iCs/>
          <w:sz w:val="24"/>
          <w:szCs w:val="24"/>
          <w:vertAlign w:val="subscript"/>
          <w:lang w:val="lv-LV"/>
        </w:rPr>
        <w:t>1</w:t>
      </w:r>
      <w:r w:rsidRPr="00FE65A5">
        <w:rPr>
          <w:i/>
          <w:iCs/>
          <w:sz w:val="24"/>
          <w:szCs w:val="24"/>
          <w:lang w:val="lv-LV"/>
        </w:rPr>
        <w:t xml:space="preserve"> = </w:t>
      </w:r>
      <w:r w:rsidRPr="00FE65A5">
        <w:rPr>
          <w:iCs/>
          <w:sz w:val="24"/>
          <w:szCs w:val="24"/>
          <w:lang w:val="lv-LV"/>
        </w:rPr>
        <w:t>60·50 = 3000 apgr./min</w:t>
      </w:r>
      <w:r w:rsidRPr="00FE65A5">
        <w:rPr>
          <w:sz w:val="24"/>
          <w:szCs w:val="24"/>
          <w:lang w:val="lv-LV"/>
        </w:rPr>
        <w:t xml:space="preserve">. </w:t>
      </w:r>
    </w:p>
    <w:p w:rsidR="00102D42" w:rsidRPr="00FE65A5" w:rsidRDefault="00102D42" w:rsidP="00102D42">
      <w:pPr>
        <w:spacing w:line="360" w:lineRule="auto"/>
        <w:ind w:firstLine="397"/>
        <w:jc w:val="both"/>
        <w:rPr>
          <w:iCs/>
          <w:sz w:val="24"/>
          <w:szCs w:val="24"/>
          <w:lang w:val="lv-LV"/>
        </w:rPr>
      </w:pPr>
      <w:r w:rsidRPr="00FE65A5">
        <w:rPr>
          <w:sz w:val="24"/>
          <w:szCs w:val="24"/>
          <w:lang w:val="lv-LV"/>
        </w:rPr>
        <w:t xml:space="preserve">Rotējošā magnētiskā lauka rotācijas frekvenci, kas ar doto maiņstrāvas frekvenci </w:t>
      </w:r>
      <w:r w:rsidRPr="00FE65A5">
        <w:rPr>
          <w:i/>
          <w:iCs/>
          <w:sz w:val="24"/>
          <w:szCs w:val="24"/>
          <w:lang w:val="lv-LV"/>
        </w:rPr>
        <w:t>f</w:t>
      </w:r>
      <w:r w:rsidRPr="00FE65A5">
        <w:rPr>
          <w:iCs/>
          <w:sz w:val="24"/>
          <w:szCs w:val="24"/>
          <w:vertAlign w:val="subscript"/>
          <w:lang w:val="lv-LV"/>
        </w:rPr>
        <w:t>1</w:t>
      </w:r>
      <w:r w:rsidRPr="00FE65A5">
        <w:rPr>
          <w:sz w:val="24"/>
          <w:szCs w:val="24"/>
          <w:lang w:val="lv-LV"/>
        </w:rPr>
        <w:t xml:space="preserve"> ir nemainīga, sauc par </w:t>
      </w:r>
      <w:r w:rsidRPr="00FE65A5">
        <w:rPr>
          <w:i/>
          <w:iCs/>
          <w:sz w:val="24"/>
          <w:szCs w:val="24"/>
          <w:lang w:val="lv-LV"/>
        </w:rPr>
        <w:t xml:space="preserve">sinhrono rotācijas frekvenci </w:t>
      </w:r>
      <w:r w:rsidRPr="00FE65A5">
        <w:rPr>
          <w:iCs/>
          <w:sz w:val="24"/>
          <w:szCs w:val="24"/>
          <w:lang w:val="lv-LV"/>
        </w:rPr>
        <w:t xml:space="preserve">un apzīmē ar </w:t>
      </w:r>
      <w:r w:rsidRPr="00FE65A5">
        <w:rPr>
          <w:i/>
          <w:iCs/>
          <w:sz w:val="24"/>
          <w:szCs w:val="24"/>
          <w:lang w:val="lv-LV"/>
        </w:rPr>
        <w:t>n</w:t>
      </w:r>
      <w:r w:rsidRPr="00FE65A5">
        <w:rPr>
          <w:iCs/>
          <w:sz w:val="24"/>
          <w:szCs w:val="24"/>
          <w:vertAlign w:val="subscript"/>
          <w:lang w:val="lv-LV"/>
        </w:rPr>
        <w:t>1</w:t>
      </w:r>
      <w:r w:rsidRPr="00FE65A5">
        <w:rPr>
          <w:iCs/>
          <w:sz w:val="24"/>
          <w:szCs w:val="24"/>
          <w:lang w:val="lv-LV"/>
        </w:rPr>
        <w:t>.</w:t>
      </w:r>
    </w:p>
    <w:p w:rsidR="00102D42" w:rsidRPr="00FE65A5" w:rsidRDefault="00102D42" w:rsidP="00102D42">
      <w:pPr>
        <w:spacing w:line="360" w:lineRule="auto"/>
        <w:ind w:firstLine="397"/>
        <w:jc w:val="both"/>
        <w:rPr>
          <w:iCs/>
          <w:sz w:val="24"/>
          <w:szCs w:val="24"/>
          <w:lang w:val="lv-LV"/>
        </w:rPr>
      </w:pPr>
      <w:r w:rsidRPr="00FE65A5">
        <w:rPr>
          <w:iCs/>
          <w:sz w:val="24"/>
          <w:szCs w:val="24"/>
          <w:lang w:val="lv-LV"/>
        </w:rPr>
        <w:t>Triju spoļu trīsfāzu strāvu radītajam rotējošam magnētiskajam laukam ir divi poli (2</w:t>
      </w:r>
      <w:r w:rsidRPr="00FE65A5">
        <w:rPr>
          <w:i/>
          <w:iCs/>
          <w:sz w:val="24"/>
          <w:szCs w:val="24"/>
          <w:lang w:val="lv-LV"/>
        </w:rPr>
        <w:t>p</w:t>
      </w:r>
      <w:r w:rsidRPr="00FE65A5">
        <w:rPr>
          <w:iCs/>
          <w:sz w:val="24"/>
          <w:szCs w:val="24"/>
          <w:lang w:val="lv-LV"/>
        </w:rPr>
        <w:t xml:space="preserve"> = 2) jeb viens polu pāris (</w:t>
      </w:r>
      <w:r w:rsidRPr="00FE65A5">
        <w:rPr>
          <w:i/>
          <w:iCs/>
          <w:sz w:val="24"/>
          <w:szCs w:val="24"/>
          <w:lang w:val="lv-LV"/>
        </w:rPr>
        <w:t>p</w:t>
      </w:r>
      <w:r w:rsidRPr="00FE65A5">
        <w:rPr>
          <w:iCs/>
          <w:sz w:val="24"/>
          <w:szCs w:val="24"/>
          <w:lang w:val="lv-LV"/>
        </w:rPr>
        <w:t xml:space="preserve"> = 1), un lauka sinhronā rotācijas frekvence </w:t>
      </w:r>
      <w:r w:rsidRPr="00FE65A5">
        <w:rPr>
          <w:i/>
          <w:iCs/>
          <w:sz w:val="24"/>
          <w:szCs w:val="24"/>
          <w:lang w:val="lv-LV"/>
        </w:rPr>
        <w:t>n</w:t>
      </w:r>
      <w:r w:rsidRPr="00FE65A5">
        <w:rPr>
          <w:iCs/>
          <w:sz w:val="24"/>
          <w:szCs w:val="24"/>
          <w:vertAlign w:val="subscript"/>
          <w:lang w:val="lv-LV"/>
        </w:rPr>
        <w:t>1</w:t>
      </w:r>
      <w:r w:rsidRPr="00FE65A5">
        <w:rPr>
          <w:iCs/>
          <w:sz w:val="24"/>
          <w:szCs w:val="24"/>
          <w:lang w:val="lv-LV"/>
        </w:rPr>
        <w:t xml:space="preserve"> = 3000 apgr./min, ja maiņstrāvas frekvence </w:t>
      </w:r>
      <w:r w:rsidRPr="00FE65A5">
        <w:rPr>
          <w:i/>
          <w:iCs/>
          <w:sz w:val="24"/>
          <w:szCs w:val="24"/>
          <w:lang w:val="lv-LV"/>
        </w:rPr>
        <w:t>f</w:t>
      </w:r>
      <w:r w:rsidRPr="00FE65A5">
        <w:rPr>
          <w:iCs/>
          <w:sz w:val="24"/>
          <w:szCs w:val="24"/>
          <w:vertAlign w:val="subscript"/>
          <w:lang w:val="lv-LV"/>
        </w:rPr>
        <w:t>1</w:t>
      </w:r>
      <w:r w:rsidRPr="00FE65A5">
        <w:rPr>
          <w:iCs/>
          <w:sz w:val="24"/>
          <w:szCs w:val="24"/>
          <w:lang w:val="lv-LV"/>
        </w:rPr>
        <w:t xml:space="preserve"> = 50 Hz. Lai ar to pašu maiņstrāvas frekvenci iegūtu rotējošo magnētisko lauku ar mazāku rotācijas frekvenci n</w:t>
      </w:r>
      <w:r w:rsidRPr="00FE65A5">
        <w:rPr>
          <w:iCs/>
          <w:sz w:val="24"/>
          <w:szCs w:val="24"/>
          <w:vertAlign w:val="subscript"/>
          <w:lang w:val="lv-LV"/>
        </w:rPr>
        <w:t>1</w:t>
      </w:r>
      <w:r w:rsidRPr="00FE65A5">
        <w:rPr>
          <w:iCs/>
          <w:sz w:val="24"/>
          <w:szCs w:val="24"/>
          <w:lang w:val="lv-LV"/>
        </w:rPr>
        <w:t>, tad 3 spoļu vietā jāizmanto 6 vai 9, vai 12 utt. spoles; tas nozīmē, ka katrā fāzē jāieslēdz 2, 3 vai vairākas virknē savienotas spoles. Četrpolu (2</w:t>
      </w:r>
      <w:r w:rsidRPr="00FE65A5">
        <w:rPr>
          <w:i/>
          <w:iCs/>
          <w:sz w:val="24"/>
          <w:szCs w:val="24"/>
          <w:lang w:val="lv-LV"/>
        </w:rPr>
        <w:t xml:space="preserve">p = </w:t>
      </w:r>
      <w:r w:rsidRPr="00FE65A5">
        <w:rPr>
          <w:iCs/>
          <w:sz w:val="24"/>
          <w:szCs w:val="24"/>
          <w:lang w:val="lv-LV"/>
        </w:rPr>
        <w:t>4) rotējošo magnētisko lauku iegūst ar 6 spolēm, katrā fāzē ieslēdzot 2 virknē savienotas spoles. Veidojas divas spoļu grupas pa trīs spolēm katrā. Katra grupa aizņem sektoru, atbilstošu 180</w:t>
      </w:r>
      <w:r w:rsidRPr="00FE65A5">
        <w:rPr>
          <w:iCs/>
          <w:sz w:val="24"/>
          <w:szCs w:val="24"/>
          <w:vertAlign w:val="superscript"/>
          <w:lang w:val="lv-LV"/>
        </w:rPr>
        <w:t>0</w:t>
      </w:r>
      <w:r w:rsidRPr="00FE65A5">
        <w:rPr>
          <w:iCs/>
          <w:sz w:val="24"/>
          <w:szCs w:val="24"/>
          <w:lang w:val="lv-LV"/>
        </w:rPr>
        <w:t xml:space="preserve"> leņķim</w:t>
      </w:r>
    </w:p>
    <w:p w:rsidR="00102D42" w:rsidRPr="00FE65A5" w:rsidRDefault="00102D42" w:rsidP="00102D42">
      <w:pPr>
        <w:spacing w:line="360" w:lineRule="auto"/>
        <w:ind w:firstLine="397"/>
        <w:jc w:val="both"/>
        <w:rPr>
          <w:iCs/>
          <w:sz w:val="24"/>
          <w:szCs w:val="24"/>
          <w:lang w:val="lv-LV"/>
        </w:rPr>
      </w:pPr>
      <w:r w:rsidRPr="00FE65A5">
        <w:rPr>
          <w:iCs/>
          <w:sz w:val="24"/>
          <w:szCs w:val="24"/>
          <w:lang w:val="lv-LV"/>
        </w:rPr>
        <w:t xml:space="preserve">Tas nozīmē, ka viena maiņstrāvas perioda </w:t>
      </w:r>
      <w:r w:rsidRPr="00FE65A5">
        <w:rPr>
          <w:i/>
          <w:iCs/>
          <w:sz w:val="24"/>
          <w:szCs w:val="24"/>
          <w:lang w:val="lv-LV"/>
        </w:rPr>
        <w:t>T</w:t>
      </w:r>
      <w:r w:rsidRPr="00FE65A5">
        <w:rPr>
          <w:iCs/>
          <w:sz w:val="24"/>
          <w:szCs w:val="24"/>
          <w:lang w:val="lv-LV"/>
        </w:rPr>
        <w:t xml:space="preserve"> laikā magnētiskās plūsmas Ф</w:t>
      </w:r>
      <w:r w:rsidRPr="00FE65A5">
        <w:rPr>
          <w:i/>
          <w:iCs/>
          <w:sz w:val="24"/>
          <w:szCs w:val="24"/>
          <w:lang w:val="lv-LV"/>
        </w:rPr>
        <w:t xml:space="preserve"> </w:t>
      </w:r>
      <w:r w:rsidRPr="00FE65A5">
        <w:rPr>
          <w:iCs/>
          <w:sz w:val="24"/>
          <w:szCs w:val="24"/>
          <w:lang w:val="lv-LV"/>
        </w:rPr>
        <w:t>vektors izdarīs pusapgriezienu, t.i., divas reizes mazāk nekā 3 spoļu gadījumā (2</w:t>
      </w:r>
      <w:r w:rsidRPr="00FE65A5">
        <w:rPr>
          <w:i/>
          <w:iCs/>
          <w:sz w:val="24"/>
          <w:szCs w:val="24"/>
          <w:lang w:val="lv-LV"/>
        </w:rPr>
        <w:t xml:space="preserve">p = </w:t>
      </w:r>
      <w:r w:rsidRPr="00FE65A5">
        <w:rPr>
          <w:iCs/>
          <w:sz w:val="24"/>
          <w:szCs w:val="24"/>
          <w:lang w:val="lv-LV"/>
        </w:rPr>
        <w:t>2).</w:t>
      </w:r>
    </w:p>
    <w:p w:rsidR="00102D42" w:rsidRPr="00FE65A5" w:rsidRDefault="00102D42" w:rsidP="00102D42">
      <w:pPr>
        <w:spacing w:line="360" w:lineRule="auto"/>
        <w:ind w:firstLine="397"/>
        <w:jc w:val="both"/>
        <w:rPr>
          <w:iCs/>
          <w:sz w:val="24"/>
          <w:szCs w:val="24"/>
          <w:lang w:val="lv-LV"/>
        </w:rPr>
      </w:pPr>
      <w:r w:rsidRPr="00FE65A5">
        <w:rPr>
          <w:iCs/>
          <w:sz w:val="24"/>
          <w:szCs w:val="24"/>
          <w:lang w:val="lv-LV"/>
        </w:rPr>
        <w:t xml:space="preserve">Vispārīgā gadījumā rotējošā magnētiskā lauka ar </w:t>
      </w:r>
      <w:r w:rsidRPr="00FE65A5">
        <w:rPr>
          <w:i/>
          <w:iCs/>
          <w:sz w:val="24"/>
          <w:szCs w:val="24"/>
          <w:lang w:val="lv-LV"/>
        </w:rPr>
        <w:t>p</w:t>
      </w:r>
      <w:r w:rsidRPr="00FE65A5">
        <w:rPr>
          <w:iCs/>
          <w:sz w:val="24"/>
          <w:szCs w:val="24"/>
          <w:lang w:val="lv-LV"/>
        </w:rPr>
        <w:t xml:space="preserve"> polu pāriem rotācijas frekvence </w:t>
      </w:r>
    </w:p>
    <w:p w:rsidR="00102D42" w:rsidRPr="00FE65A5" w:rsidRDefault="00102D42" w:rsidP="00102D42">
      <w:pPr>
        <w:spacing w:line="360" w:lineRule="auto"/>
        <w:ind w:left="2880" w:firstLine="720"/>
        <w:rPr>
          <w:iCs/>
          <w:sz w:val="24"/>
          <w:szCs w:val="24"/>
          <w:lang w:val="lv-LV"/>
        </w:rPr>
      </w:pPr>
      <w:r w:rsidRPr="00FE65A5">
        <w:rPr>
          <w:i/>
          <w:iCs/>
          <w:sz w:val="24"/>
          <w:szCs w:val="24"/>
          <w:lang w:val="lv-LV"/>
        </w:rPr>
        <w:t>n</w:t>
      </w:r>
      <w:r w:rsidRPr="00FE65A5">
        <w:rPr>
          <w:iCs/>
          <w:sz w:val="24"/>
          <w:szCs w:val="24"/>
          <w:vertAlign w:val="subscript"/>
          <w:lang w:val="lv-LV"/>
        </w:rPr>
        <w:t>1</w:t>
      </w:r>
      <w:r w:rsidRPr="00FE65A5">
        <w:rPr>
          <w:i/>
          <w:iCs/>
          <w:sz w:val="24"/>
          <w:szCs w:val="24"/>
          <w:lang w:val="lv-LV"/>
        </w:rPr>
        <w:t>=</w:t>
      </w:r>
      <w:r w:rsidRPr="00FE65A5">
        <w:rPr>
          <w:iCs/>
          <w:sz w:val="24"/>
          <w:szCs w:val="24"/>
          <w:lang w:val="lv-LV"/>
        </w:rPr>
        <w:t>60</w:t>
      </w:r>
      <w:r w:rsidRPr="00FE65A5">
        <w:rPr>
          <w:i/>
          <w:iCs/>
          <w:sz w:val="24"/>
          <w:szCs w:val="24"/>
          <w:lang w:val="lv-LV"/>
        </w:rPr>
        <w:t>·f</w:t>
      </w:r>
      <w:r w:rsidRPr="00FE65A5">
        <w:rPr>
          <w:iCs/>
          <w:sz w:val="24"/>
          <w:szCs w:val="24"/>
          <w:vertAlign w:val="subscript"/>
          <w:lang w:val="lv-LV"/>
        </w:rPr>
        <w:t>1</w:t>
      </w:r>
      <w:r w:rsidRPr="00FE65A5">
        <w:rPr>
          <w:i/>
          <w:iCs/>
          <w:sz w:val="24"/>
          <w:szCs w:val="24"/>
          <w:lang w:val="lv-LV"/>
        </w:rPr>
        <w:t>/p</w:t>
      </w:r>
      <w:r w:rsidRPr="00FE65A5">
        <w:rPr>
          <w:iCs/>
          <w:sz w:val="24"/>
          <w:szCs w:val="24"/>
          <w:lang w:val="lv-LV"/>
        </w:rPr>
        <w:t xml:space="preserve">. </w:t>
      </w:r>
      <w:r w:rsidRPr="00FE65A5">
        <w:rPr>
          <w:iCs/>
          <w:sz w:val="24"/>
          <w:szCs w:val="24"/>
          <w:lang w:val="lv-LV"/>
        </w:rPr>
        <w:tab/>
      </w:r>
      <w:r w:rsidRPr="00FE65A5">
        <w:rPr>
          <w:iCs/>
          <w:sz w:val="24"/>
          <w:szCs w:val="24"/>
          <w:lang w:val="lv-LV"/>
        </w:rPr>
        <w:tab/>
      </w:r>
      <w:r w:rsidRPr="00FE65A5">
        <w:rPr>
          <w:iCs/>
          <w:sz w:val="24"/>
          <w:szCs w:val="24"/>
          <w:lang w:val="lv-LV"/>
        </w:rPr>
        <w:tab/>
      </w:r>
      <w:r w:rsidRPr="00FE65A5">
        <w:rPr>
          <w:iCs/>
          <w:sz w:val="24"/>
          <w:szCs w:val="24"/>
          <w:lang w:val="lv-LV"/>
        </w:rPr>
        <w:tab/>
      </w:r>
      <w:r w:rsidRPr="00FE65A5">
        <w:rPr>
          <w:iCs/>
          <w:sz w:val="24"/>
          <w:szCs w:val="24"/>
          <w:lang w:val="lv-LV"/>
        </w:rPr>
        <w:tab/>
        <w:t>(3.3)</w:t>
      </w:r>
    </w:p>
    <w:p w:rsidR="00102D42" w:rsidRPr="00FE65A5" w:rsidRDefault="00102D42" w:rsidP="00102D42">
      <w:pPr>
        <w:spacing w:line="360" w:lineRule="auto"/>
        <w:ind w:firstLine="397"/>
        <w:jc w:val="both"/>
        <w:rPr>
          <w:iCs/>
          <w:sz w:val="24"/>
          <w:szCs w:val="24"/>
          <w:lang w:val="lv-LV"/>
        </w:rPr>
      </w:pPr>
      <w:r w:rsidRPr="00FE65A5">
        <w:rPr>
          <w:iCs/>
          <w:sz w:val="24"/>
          <w:szCs w:val="24"/>
          <w:lang w:val="lv-LV"/>
        </w:rPr>
        <w:t xml:space="preserve">Rotējošā magnētiskā lauka sinhronās rotācijas frekvences </w:t>
      </w:r>
      <w:r w:rsidRPr="00FE65A5">
        <w:rPr>
          <w:i/>
          <w:iCs/>
          <w:sz w:val="24"/>
          <w:szCs w:val="24"/>
          <w:lang w:val="lv-LV"/>
        </w:rPr>
        <w:t>n1</w:t>
      </w:r>
      <w:r w:rsidRPr="00FE65A5">
        <w:rPr>
          <w:iCs/>
          <w:sz w:val="24"/>
          <w:szCs w:val="24"/>
          <w:lang w:val="lv-LV"/>
        </w:rPr>
        <w:t xml:space="preserve"> dažiem polu pāru skaitiem </w:t>
      </w:r>
      <w:r w:rsidRPr="00FE65A5">
        <w:rPr>
          <w:i/>
          <w:iCs/>
          <w:sz w:val="24"/>
          <w:szCs w:val="24"/>
          <w:lang w:val="lv-LV"/>
        </w:rPr>
        <w:t>p</w:t>
      </w:r>
      <w:r w:rsidRPr="00FE65A5">
        <w:rPr>
          <w:iCs/>
          <w:sz w:val="24"/>
          <w:szCs w:val="24"/>
          <w:lang w:val="lv-LV"/>
        </w:rPr>
        <w:t xml:space="preserve">, ja </w:t>
      </w:r>
      <w:r w:rsidRPr="00FE65A5">
        <w:rPr>
          <w:i/>
          <w:iCs/>
          <w:sz w:val="24"/>
          <w:szCs w:val="24"/>
          <w:lang w:val="lv-LV"/>
        </w:rPr>
        <w:t>f</w:t>
      </w:r>
      <w:r w:rsidRPr="00FE65A5">
        <w:rPr>
          <w:iCs/>
          <w:sz w:val="24"/>
          <w:szCs w:val="24"/>
          <w:vertAlign w:val="subscript"/>
          <w:lang w:val="lv-LV"/>
        </w:rPr>
        <w:t>1</w:t>
      </w:r>
      <w:r w:rsidRPr="00FE65A5">
        <w:rPr>
          <w:i/>
          <w:iCs/>
          <w:sz w:val="24"/>
          <w:szCs w:val="24"/>
          <w:lang w:val="lv-LV"/>
        </w:rPr>
        <w:t>=50 Hz</w:t>
      </w:r>
      <w:r w:rsidRPr="00FE65A5">
        <w:rPr>
          <w:iCs/>
          <w:sz w:val="24"/>
          <w:szCs w:val="24"/>
          <w:lang w:val="lv-LV"/>
        </w:rPr>
        <w:t>, ir šādi:</w:t>
      </w:r>
    </w:p>
    <w:p w:rsidR="00102D42" w:rsidRPr="00FE65A5" w:rsidRDefault="00102D42" w:rsidP="00102D42">
      <w:pPr>
        <w:spacing w:line="360" w:lineRule="auto"/>
        <w:ind w:firstLine="397"/>
        <w:jc w:val="center"/>
        <w:rPr>
          <w:iCs/>
          <w:sz w:val="24"/>
          <w:szCs w:val="24"/>
          <w:lang w:val="lv-LV"/>
        </w:rPr>
      </w:pPr>
      <w:r w:rsidRPr="00FE65A5">
        <w:rPr>
          <w:iCs/>
          <w:noProof/>
          <w:sz w:val="24"/>
          <w:szCs w:val="24"/>
          <w:lang w:val="lv-LV" w:eastAsia="lv-LV"/>
        </w:rPr>
        <w:drawing>
          <wp:inline distT="0" distB="0" distL="0" distR="0">
            <wp:extent cx="3189605" cy="701675"/>
            <wp:effectExtent l="1905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771" cstate="print">
                      <a:lum bright="-32000" contrast="54000"/>
                      <a:grayscl/>
                    </a:blip>
                    <a:srcRect/>
                    <a:stretch>
                      <a:fillRect/>
                    </a:stretch>
                  </pic:blipFill>
                  <pic:spPr bwMode="auto">
                    <a:xfrm>
                      <a:off x="0" y="0"/>
                      <a:ext cx="3189605" cy="701675"/>
                    </a:xfrm>
                    <a:prstGeom prst="rect">
                      <a:avLst/>
                    </a:prstGeom>
                    <a:noFill/>
                    <a:ln w="9525">
                      <a:noFill/>
                      <a:miter lim="800000"/>
                      <a:headEnd/>
                      <a:tailEnd/>
                    </a:ln>
                  </pic:spPr>
                </pic:pic>
              </a:graphicData>
            </a:graphic>
          </wp:inline>
        </w:drawing>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Statora tinumu pieslēdzot trīsfāzu strāvas tīklam (rotors nekustīgs), rotējošās magnētiskās plūsmas līnijas šķeļ rotora īsi slēgtā kontūra stieņus un inducē tajos elektrodzinējspēku </w:t>
      </w:r>
      <w:r w:rsidRPr="00FE65A5">
        <w:rPr>
          <w:i/>
          <w:iCs/>
          <w:sz w:val="24"/>
          <w:szCs w:val="24"/>
          <w:lang w:val="lv-LV"/>
        </w:rPr>
        <w:t>E</w:t>
      </w:r>
      <w:r w:rsidRPr="00FE65A5">
        <w:rPr>
          <w:iCs/>
          <w:sz w:val="24"/>
          <w:szCs w:val="24"/>
          <w:vertAlign w:val="subscript"/>
          <w:lang w:val="lv-LV"/>
        </w:rPr>
        <w:t>2</w:t>
      </w:r>
      <w:r w:rsidRPr="00FE65A5">
        <w:rPr>
          <w:sz w:val="24"/>
          <w:szCs w:val="24"/>
          <w:lang w:val="lv-LV"/>
        </w:rPr>
        <w:t xml:space="preserve">, kas uztur indukcijas strāvu </w:t>
      </w:r>
      <w:r w:rsidRPr="00FE65A5">
        <w:rPr>
          <w:i/>
          <w:iCs/>
          <w:sz w:val="24"/>
          <w:szCs w:val="24"/>
          <w:lang w:val="lv-LV"/>
        </w:rPr>
        <w:t>I</w:t>
      </w:r>
      <w:r w:rsidRPr="00FE65A5">
        <w:rPr>
          <w:iCs/>
          <w:sz w:val="24"/>
          <w:szCs w:val="24"/>
          <w:vertAlign w:val="subscript"/>
          <w:lang w:val="lv-LV"/>
        </w:rPr>
        <w:t>2</w:t>
      </w:r>
      <w:r w:rsidRPr="00FE65A5">
        <w:rPr>
          <w:sz w:val="24"/>
          <w:szCs w:val="24"/>
          <w:lang w:val="lv-LV"/>
        </w:rPr>
        <w:t xml:space="preserve">. Inducētā </w:t>
      </w:r>
      <w:r w:rsidRPr="00FE65A5">
        <w:rPr>
          <w:i/>
          <w:iCs/>
          <w:sz w:val="24"/>
          <w:szCs w:val="24"/>
          <w:lang w:val="lv-LV"/>
        </w:rPr>
        <w:t>E</w:t>
      </w:r>
      <w:r w:rsidRPr="00FE65A5">
        <w:rPr>
          <w:iCs/>
          <w:sz w:val="24"/>
          <w:szCs w:val="24"/>
          <w:vertAlign w:val="subscript"/>
          <w:lang w:val="lv-LV"/>
        </w:rPr>
        <w:t>2</w:t>
      </w:r>
      <w:r w:rsidRPr="00FE65A5">
        <w:rPr>
          <w:sz w:val="24"/>
          <w:szCs w:val="24"/>
          <w:lang w:val="lv-LV"/>
        </w:rPr>
        <w:t xml:space="preserve"> resp. </w:t>
      </w:r>
      <w:r w:rsidRPr="00FE65A5">
        <w:rPr>
          <w:i/>
          <w:iCs/>
          <w:sz w:val="24"/>
          <w:szCs w:val="24"/>
          <w:lang w:val="lv-LV"/>
        </w:rPr>
        <w:t>I</w:t>
      </w:r>
      <w:r w:rsidRPr="00FE65A5">
        <w:rPr>
          <w:iCs/>
          <w:sz w:val="24"/>
          <w:szCs w:val="24"/>
          <w:vertAlign w:val="subscript"/>
          <w:lang w:val="lv-LV"/>
        </w:rPr>
        <w:t>2</w:t>
      </w:r>
      <w:r w:rsidRPr="00FE65A5">
        <w:rPr>
          <w:sz w:val="24"/>
          <w:szCs w:val="24"/>
          <w:vertAlign w:val="subscript"/>
          <w:lang w:val="lv-LV"/>
        </w:rPr>
        <w:t xml:space="preserve"> </w:t>
      </w:r>
      <w:r w:rsidRPr="00FE65A5">
        <w:rPr>
          <w:sz w:val="24"/>
          <w:szCs w:val="24"/>
          <w:lang w:val="lv-LV"/>
        </w:rPr>
        <w:t xml:space="preserve">virzienu rotora kontūrā nosaka pēc labās rokas likuma, pieņemot, ka plūsma ir nekustīga, bet rotors rotē </w:t>
      </w:r>
      <w:r w:rsidRPr="00FE65A5">
        <w:rPr>
          <w:sz w:val="24"/>
          <w:szCs w:val="24"/>
          <w:lang w:val="lv-LV"/>
        </w:rPr>
        <w:lastRenderedPageBreak/>
        <w:t>pretī plūsmas griešanās virzienam ar kādu relatīvo ātrumu, jo EDS indukciju izraisa magnētiskās plūsmas un vadītāja relatīvā kustība. Starp magnētisko lauku un rotora strāvu pastāv savstarpēja mijiedarbība: magnētiskais lauks darbojas ar elektromagnētisku spēku uz katru rotora stieni ar strāvu, radot elektromagnētisko griezes momentu. Rotors sāk paātrināti griezties rotējošā magnētiskā lauka griešanās virzienā.</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Kad iestājas līdzsvars starp dzinēja elektromagnētisko spēku radīto griezes momentu un bremzējošo momentu, ko rada piedzenamā darba mašīna un berzes spēki dzinējā, rotora ātrums vairs nemainās. </w:t>
      </w:r>
    </w:p>
    <w:p w:rsidR="00102D42" w:rsidRPr="00FE65A5" w:rsidRDefault="00102D42" w:rsidP="00102D42">
      <w:pPr>
        <w:spacing w:line="360" w:lineRule="auto"/>
        <w:ind w:firstLine="397"/>
        <w:rPr>
          <w:sz w:val="24"/>
          <w:szCs w:val="24"/>
          <w:lang w:val="lv-LV"/>
        </w:rPr>
      </w:pPr>
      <w:r w:rsidRPr="00FE65A5">
        <w:rPr>
          <w:sz w:val="24"/>
          <w:szCs w:val="24"/>
          <w:lang w:val="lv-LV"/>
        </w:rPr>
        <w:t>Tātad, asinhronā dzinēja rotējošais magnētiskais lauks un rotors rotē vienā virzienā ar dažādiem ātrumiem, turklāt rotora ātrums vienmēr mazāks par magnētiskā lauka sinhrono griešanās ātrumu, jo EDS rotora kontūrā inducējas tikai tad, kad ir relatīva kustība starp rotējošo magnētisko plūsmu un rotoru.</w:t>
      </w:r>
    </w:p>
    <w:p w:rsidR="00102D42" w:rsidRPr="00FE65A5" w:rsidRDefault="00102D42" w:rsidP="00102D42">
      <w:pPr>
        <w:spacing w:line="360" w:lineRule="auto"/>
        <w:ind w:firstLine="397"/>
        <w:jc w:val="both"/>
        <w:rPr>
          <w:b/>
          <w:sz w:val="24"/>
          <w:szCs w:val="24"/>
          <w:lang w:val="lv-LV"/>
        </w:rPr>
      </w:pPr>
    </w:p>
    <w:p w:rsidR="00102D42" w:rsidRPr="00FE65A5" w:rsidRDefault="00102D42" w:rsidP="00102D42">
      <w:pPr>
        <w:spacing w:line="360" w:lineRule="auto"/>
        <w:ind w:firstLine="397"/>
        <w:jc w:val="both"/>
        <w:rPr>
          <w:b/>
          <w:sz w:val="24"/>
          <w:szCs w:val="24"/>
          <w:lang w:val="lv-LV"/>
        </w:rPr>
      </w:pPr>
      <w:r w:rsidRPr="00FE65A5">
        <w:rPr>
          <w:b/>
          <w:sz w:val="24"/>
          <w:szCs w:val="24"/>
          <w:lang w:val="lv-LV"/>
        </w:rPr>
        <w:t>4.4. Rotora slīde</w:t>
      </w:r>
    </w:p>
    <w:p w:rsidR="00102D42" w:rsidRPr="00FE65A5" w:rsidRDefault="00102D42" w:rsidP="00102D42">
      <w:pPr>
        <w:spacing w:line="360" w:lineRule="auto"/>
        <w:ind w:firstLine="397"/>
        <w:jc w:val="both"/>
        <w:rPr>
          <w:sz w:val="24"/>
          <w:szCs w:val="24"/>
          <w:lang w:val="lv-LV"/>
        </w:rPr>
      </w:pPr>
    </w:p>
    <w:p w:rsidR="00102D42" w:rsidRPr="00FE65A5" w:rsidRDefault="00102D42" w:rsidP="00102D42">
      <w:pPr>
        <w:spacing w:line="360" w:lineRule="auto"/>
        <w:ind w:firstLine="397"/>
        <w:rPr>
          <w:sz w:val="24"/>
          <w:szCs w:val="24"/>
          <w:lang w:val="lv-LV"/>
        </w:rPr>
      </w:pPr>
      <w:r w:rsidRPr="00FE65A5">
        <w:rPr>
          <w:sz w:val="24"/>
          <w:szCs w:val="24"/>
          <w:lang w:val="lv-LV"/>
        </w:rPr>
        <w:t xml:space="preserve">Asinhronā dzinēja raksturīga īpatnība ir tā, ka statora un rotora strāvām ir dažādas frekvences: statora strāvai ir tīkla frekvence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bet rotora strāvas un EDS frekvence </w:t>
      </w:r>
      <w:r w:rsidRPr="00FE65A5">
        <w:rPr>
          <w:i/>
          <w:sz w:val="24"/>
          <w:szCs w:val="24"/>
          <w:lang w:val="lv-LV"/>
        </w:rPr>
        <w:t>f</w:t>
      </w:r>
      <w:r w:rsidRPr="00FE65A5">
        <w:rPr>
          <w:sz w:val="24"/>
          <w:szCs w:val="24"/>
          <w:vertAlign w:val="subscript"/>
          <w:lang w:val="lv-LV"/>
        </w:rPr>
        <w:t>2</w:t>
      </w:r>
      <w:r w:rsidRPr="00FE65A5">
        <w:rPr>
          <w:sz w:val="24"/>
          <w:szCs w:val="24"/>
          <w:lang w:val="lv-LV"/>
        </w:rPr>
        <w:t xml:space="preserve"> ir atkarīga no rotora griešanās ātruma </w:t>
      </w:r>
      <w:r w:rsidRPr="00FE65A5">
        <w:rPr>
          <w:i/>
          <w:sz w:val="24"/>
          <w:szCs w:val="24"/>
          <w:lang w:val="lv-LV"/>
        </w:rPr>
        <w:t>n</w:t>
      </w:r>
      <w:r w:rsidRPr="00FE65A5">
        <w:rPr>
          <w:sz w:val="24"/>
          <w:szCs w:val="24"/>
          <w:vertAlign w:val="subscript"/>
          <w:lang w:val="lv-LV"/>
        </w:rPr>
        <w:t>2</w:t>
      </w:r>
      <w:r w:rsidRPr="00FE65A5">
        <w:rPr>
          <w:sz w:val="24"/>
          <w:szCs w:val="24"/>
          <w:lang w:val="lv-LV"/>
        </w:rPr>
        <w:t>.</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Asinhronās mašīnas rotējošā magnētiskā lauka relatīvās rotācijas frekvences pret rotoru </w:t>
      </w:r>
      <w:r w:rsidRPr="00FE65A5">
        <w:rPr>
          <w:i/>
          <w:iCs/>
          <w:sz w:val="24"/>
          <w:szCs w:val="24"/>
          <w:lang w:val="lv-LV"/>
        </w:rPr>
        <w:t>n</w:t>
      </w:r>
      <w:r w:rsidRPr="00FE65A5">
        <w:rPr>
          <w:i/>
          <w:iCs/>
          <w:sz w:val="24"/>
          <w:szCs w:val="24"/>
          <w:vertAlign w:val="subscript"/>
          <w:lang w:val="lv-LV"/>
        </w:rPr>
        <w:t>s</w:t>
      </w:r>
      <w:r w:rsidRPr="00FE65A5">
        <w:rPr>
          <w:i/>
          <w:iCs/>
          <w:sz w:val="24"/>
          <w:szCs w:val="24"/>
          <w:lang w:val="lv-LV"/>
        </w:rPr>
        <w:t xml:space="preserve"> = n</w:t>
      </w:r>
      <w:r w:rsidRPr="00FE65A5">
        <w:rPr>
          <w:iCs/>
          <w:sz w:val="24"/>
          <w:szCs w:val="24"/>
          <w:vertAlign w:val="subscript"/>
          <w:lang w:val="lv-LV"/>
        </w:rPr>
        <w:t>1</w:t>
      </w:r>
      <w:r w:rsidRPr="00FE65A5">
        <w:rPr>
          <w:i/>
          <w:iCs/>
          <w:sz w:val="24"/>
          <w:szCs w:val="24"/>
          <w:lang w:val="lv-LV"/>
        </w:rPr>
        <w:t xml:space="preserve"> - n</w:t>
      </w:r>
      <w:r w:rsidRPr="00FE65A5">
        <w:rPr>
          <w:iCs/>
          <w:sz w:val="24"/>
          <w:szCs w:val="24"/>
          <w:vertAlign w:val="subscript"/>
          <w:lang w:val="lv-LV"/>
        </w:rPr>
        <w:t>2</w:t>
      </w:r>
      <w:r w:rsidRPr="00FE65A5">
        <w:rPr>
          <w:sz w:val="24"/>
          <w:szCs w:val="24"/>
          <w:lang w:val="lv-LV"/>
        </w:rPr>
        <w:t xml:space="preserve"> attiecību pret rotējošā lauka sinhrono frekvenci </w:t>
      </w:r>
      <w:r w:rsidRPr="00FE65A5">
        <w:rPr>
          <w:i/>
          <w:iCs/>
          <w:sz w:val="24"/>
          <w:szCs w:val="24"/>
          <w:lang w:val="lv-LV"/>
        </w:rPr>
        <w:t>n</w:t>
      </w:r>
      <w:r w:rsidRPr="00FE65A5">
        <w:rPr>
          <w:iCs/>
          <w:sz w:val="24"/>
          <w:szCs w:val="24"/>
          <w:vertAlign w:val="subscript"/>
          <w:lang w:val="lv-LV"/>
        </w:rPr>
        <w:t>1</w:t>
      </w:r>
      <w:r w:rsidRPr="00FE65A5">
        <w:rPr>
          <w:sz w:val="24"/>
          <w:szCs w:val="24"/>
          <w:vertAlign w:val="subscript"/>
          <w:lang w:val="lv-LV"/>
        </w:rPr>
        <w:t xml:space="preserve"> </w:t>
      </w:r>
      <w:r w:rsidRPr="00FE65A5">
        <w:rPr>
          <w:sz w:val="24"/>
          <w:szCs w:val="24"/>
          <w:lang w:val="lv-LV"/>
        </w:rPr>
        <w:t>sauc par rotora slīdi</w:t>
      </w:r>
    </w:p>
    <w:p w:rsidR="00102D42" w:rsidRPr="00FE65A5" w:rsidRDefault="00102D42" w:rsidP="00102D42">
      <w:pPr>
        <w:spacing w:line="360" w:lineRule="auto"/>
        <w:ind w:left="2880" w:firstLine="720"/>
        <w:rPr>
          <w:sz w:val="24"/>
          <w:szCs w:val="24"/>
          <w:lang w:val="lv-LV"/>
        </w:rPr>
      </w:pPr>
      <w:r w:rsidRPr="00FE65A5">
        <w:rPr>
          <w:position w:val="-30"/>
          <w:sz w:val="24"/>
          <w:szCs w:val="24"/>
          <w:lang w:val="lv-LV"/>
        </w:rPr>
        <w:object w:dxaOrig="1640" w:dyaOrig="680">
          <v:shape id="_x0000_i1295" type="#_x0000_t75" style="width:81.75pt;height:34.5pt" o:ole="">
            <v:imagedata r:id="rId772" o:title=""/>
          </v:shape>
          <o:OLEObject Type="Embed" ProgID="Equation.3" ShapeID="_x0000_i1295" DrawAspect="Content" ObjectID="_1399888146" r:id="rId773"/>
        </w:objec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(3.4)</w:t>
      </w:r>
    </w:p>
    <w:p w:rsidR="00102D42" w:rsidRPr="00FE65A5" w:rsidRDefault="00102D42" w:rsidP="00102D42">
      <w:pPr>
        <w:spacing w:line="360" w:lineRule="auto"/>
        <w:ind w:firstLine="397"/>
        <w:jc w:val="both"/>
        <w:rPr>
          <w:sz w:val="24"/>
          <w:szCs w:val="24"/>
          <w:lang w:val="lv-LV"/>
        </w:rPr>
      </w:pPr>
      <w:r w:rsidRPr="00FE65A5">
        <w:rPr>
          <w:i/>
          <w:sz w:val="24"/>
          <w:szCs w:val="24"/>
          <w:lang w:val="lv-LV"/>
        </w:rPr>
        <w:t>Dzinēja režīmā</w:t>
      </w:r>
      <w:r w:rsidRPr="00FE65A5">
        <w:rPr>
          <w:sz w:val="24"/>
          <w:szCs w:val="24"/>
          <w:lang w:val="lv-LV"/>
        </w:rPr>
        <w:t xml:space="preserve"> slīde vienmēr ir pozitīva </w:t>
      </w:r>
      <w:r w:rsidRPr="00FE65A5">
        <w:rPr>
          <w:i/>
          <w:iCs/>
          <w:sz w:val="24"/>
          <w:szCs w:val="24"/>
          <w:lang w:val="lv-LV"/>
        </w:rPr>
        <w:t>(s &gt; 0)</w:t>
      </w:r>
      <w:r w:rsidRPr="00FE65A5">
        <w:rPr>
          <w:sz w:val="24"/>
          <w:szCs w:val="24"/>
          <w:lang w:val="lv-LV"/>
        </w:rPr>
        <w:t xml:space="preserve">, jo </w:t>
      </w:r>
      <w:r w:rsidRPr="00FE65A5">
        <w:rPr>
          <w:i/>
          <w:iCs/>
          <w:sz w:val="24"/>
          <w:szCs w:val="24"/>
          <w:lang w:val="lv-LV"/>
        </w:rPr>
        <w:t>n</w:t>
      </w:r>
      <w:r w:rsidRPr="00FE65A5">
        <w:rPr>
          <w:iCs/>
          <w:sz w:val="24"/>
          <w:szCs w:val="24"/>
          <w:vertAlign w:val="subscript"/>
          <w:lang w:val="lv-LV"/>
        </w:rPr>
        <w:t>2</w:t>
      </w:r>
      <w:r w:rsidRPr="00FE65A5">
        <w:rPr>
          <w:i/>
          <w:iCs/>
          <w:sz w:val="24"/>
          <w:szCs w:val="24"/>
          <w:lang w:val="lv-LV"/>
        </w:rPr>
        <w:t xml:space="preserve"> &lt; n</w:t>
      </w:r>
      <w:r w:rsidRPr="00FE65A5">
        <w:rPr>
          <w:iCs/>
          <w:sz w:val="24"/>
          <w:szCs w:val="24"/>
          <w:vertAlign w:val="subscript"/>
          <w:lang w:val="lv-LV"/>
        </w:rPr>
        <w:t>1</w:t>
      </w:r>
      <w:r w:rsidRPr="00FE65A5">
        <w:rPr>
          <w:sz w:val="24"/>
          <w:szCs w:val="24"/>
          <w:lang w:val="lv-LV"/>
        </w:rPr>
        <w:t xml:space="preserve">. </w:t>
      </w:r>
    </w:p>
    <w:p w:rsidR="00102D42" w:rsidRPr="00FE65A5" w:rsidRDefault="00102D42" w:rsidP="00102D42">
      <w:pPr>
        <w:spacing w:line="360" w:lineRule="auto"/>
        <w:ind w:firstLine="397"/>
        <w:jc w:val="both"/>
        <w:rPr>
          <w:sz w:val="24"/>
          <w:szCs w:val="24"/>
          <w:lang w:val="lv-LV"/>
        </w:rPr>
      </w:pPr>
      <w:r w:rsidRPr="00FE65A5">
        <w:rPr>
          <w:i/>
          <w:sz w:val="24"/>
          <w:szCs w:val="24"/>
          <w:lang w:val="lv-LV"/>
        </w:rPr>
        <w:t>Ģeneratora režīmā</w:t>
      </w:r>
      <w:r w:rsidRPr="00FE65A5">
        <w:rPr>
          <w:sz w:val="24"/>
          <w:szCs w:val="24"/>
          <w:lang w:val="lv-LV"/>
        </w:rPr>
        <w:t xml:space="preserve"> rotors, ko griež kāds primārs dzinējs, griežas ātrāk nekā rotējošais magnētiskais lauks, t.i., </w:t>
      </w:r>
      <w:r w:rsidRPr="00FE65A5">
        <w:rPr>
          <w:i/>
          <w:iCs/>
          <w:sz w:val="24"/>
          <w:szCs w:val="24"/>
          <w:lang w:val="lv-LV"/>
        </w:rPr>
        <w:t>n</w:t>
      </w:r>
      <w:r w:rsidRPr="00FE65A5">
        <w:rPr>
          <w:iCs/>
          <w:sz w:val="24"/>
          <w:szCs w:val="24"/>
          <w:vertAlign w:val="subscript"/>
          <w:lang w:val="lv-LV"/>
        </w:rPr>
        <w:t>2</w:t>
      </w:r>
      <w:r w:rsidRPr="00FE65A5">
        <w:rPr>
          <w:i/>
          <w:iCs/>
          <w:sz w:val="24"/>
          <w:szCs w:val="24"/>
          <w:lang w:val="lv-LV"/>
        </w:rPr>
        <w:t xml:space="preserve"> &gt; n</w:t>
      </w:r>
      <w:r w:rsidRPr="00FE65A5">
        <w:rPr>
          <w:iCs/>
          <w:sz w:val="24"/>
          <w:szCs w:val="24"/>
          <w:vertAlign w:val="subscript"/>
          <w:lang w:val="lv-LV"/>
        </w:rPr>
        <w:t>1</w:t>
      </w:r>
      <w:r w:rsidRPr="00FE65A5">
        <w:rPr>
          <w:sz w:val="24"/>
          <w:szCs w:val="24"/>
          <w:lang w:val="lv-LV"/>
        </w:rPr>
        <w:t xml:space="preserve">, un tādēļ slīde negatīva (s &lt; 0). Asinhronā dzinēja palaišanas momentā </w:t>
      </w:r>
      <w:r w:rsidRPr="00FE65A5">
        <w:rPr>
          <w:i/>
          <w:iCs/>
          <w:sz w:val="24"/>
          <w:szCs w:val="24"/>
          <w:lang w:val="lv-LV"/>
        </w:rPr>
        <w:t>n</w:t>
      </w:r>
      <w:r w:rsidRPr="00FE65A5">
        <w:rPr>
          <w:iCs/>
          <w:sz w:val="24"/>
          <w:szCs w:val="24"/>
          <w:vertAlign w:val="subscript"/>
          <w:lang w:val="lv-LV"/>
        </w:rPr>
        <w:t>2</w:t>
      </w:r>
      <w:r w:rsidRPr="00FE65A5">
        <w:rPr>
          <w:i/>
          <w:iCs/>
          <w:sz w:val="24"/>
          <w:szCs w:val="24"/>
          <w:lang w:val="lv-LV"/>
        </w:rPr>
        <w:t xml:space="preserve"> = 0</w:t>
      </w:r>
      <w:r w:rsidRPr="00FE65A5">
        <w:rPr>
          <w:sz w:val="24"/>
          <w:szCs w:val="24"/>
          <w:lang w:val="lv-LV"/>
        </w:rPr>
        <w:t xml:space="preserve"> un slīde </w:t>
      </w:r>
      <w:r w:rsidRPr="00FE65A5">
        <w:rPr>
          <w:i/>
          <w:iCs/>
          <w:sz w:val="24"/>
          <w:szCs w:val="24"/>
          <w:lang w:val="lv-LV"/>
        </w:rPr>
        <w:t xml:space="preserve">s = </w:t>
      </w:r>
      <w:r w:rsidRPr="00FE65A5">
        <w:rPr>
          <w:iCs/>
          <w:sz w:val="24"/>
          <w:szCs w:val="24"/>
          <w:lang w:val="lv-LV"/>
        </w:rPr>
        <w:t>1</w:t>
      </w:r>
      <w:r w:rsidRPr="00FE65A5">
        <w:rPr>
          <w:sz w:val="24"/>
          <w:szCs w:val="24"/>
          <w:lang w:val="lv-LV"/>
        </w:rPr>
        <w:t xml:space="preserve">. Rotoram iegriežoties, slīde samazinās. Slīde </w:t>
      </w:r>
      <w:r w:rsidRPr="00FE65A5">
        <w:rPr>
          <w:i/>
          <w:iCs/>
          <w:sz w:val="24"/>
          <w:szCs w:val="24"/>
          <w:lang w:val="lv-LV"/>
        </w:rPr>
        <w:t xml:space="preserve">s = </w:t>
      </w:r>
      <w:r w:rsidRPr="00FE65A5">
        <w:rPr>
          <w:iCs/>
          <w:sz w:val="24"/>
          <w:szCs w:val="24"/>
          <w:lang w:val="lv-LV"/>
        </w:rPr>
        <w:t>0</w:t>
      </w:r>
      <w:r w:rsidRPr="00FE65A5">
        <w:rPr>
          <w:sz w:val="24"/>
          <w:szCs w:val="24"/>
          <w:lang w:val="lv-LV"/>
        </w:rPr>
        <w:t xml:space="preserve"> tad, kad </w:t>
      </w:r>
      <w:r w:rsidRPr="00FE65A5">
        <w:rPr>
          <w:i/>
          <w:iCs/>
          <w:sz w:val="24"/>
          <w:szCs w:val="24"/>
          <w:lang w:val="lv-LV"/>
        </w:rPr>
        <w:t>n</w:t>
      </w:r>
      <w:r w:rsidRPr="00FE65A5">
        <w:rPr>
          <w:iCs/>
          <w:sz w:val="24"/>
          <w:szCs w:val="24"/>
          <w:vertAlign w:val="subscript"/>
          <w:lang w:val="lv-LV"/>
        </w:rPr>
        <w:t>2</w:t>
      </w:r>
      <w:r w:rsidRPr="00FE65A5">
        <w:rPr>
          <w:i/>
          <w:iCs/>
          <w:sz w:val="24"/>
          <w:szCs w:val="24"/>
          <w:lang w:val="lv-LV"/>
        </w:rPr>
        <w:t xml:space="preserve"> = n</w:t>
      </w:r>
      <w:r w:rsidRPr="00FE65A5">
        <w:rPr>
          <w:iCs/>
          <w:sz w:val="24"/>
          <w:szCs w:val="24"/>
          <w:vertAlign w:val="subscript"/>
          <w:lang w:val="lv-LV"/>
        </w:rPr>
        <w:t>1</w:t>
      </w:r>
      <w:r w:rsidRPr="00FE65A5">
        <w:rPr>
          <w:sz w:val="24"/>
          <w:szCs w:val="24"/>
          <w:lang w:val="lv-LV"/>
        </w:rPr>
        <w:t>, ko asinhronā mašīna dzinēja režīmā nevar sasniegt.</w:t>
      </w:r>
    </w:p>
    <w:p w:rsidR="00102D42" w:rsidRPr="00FE65A5" w:rsidRDefault="00102D42" w:rsidP="00102D42">
      <w:pPr>
        <w:spacing w:line="360" w:lineRule="auto"/>
        <w:ind w:firstLine="397"/>
        <w:jc w:val="both"/>
        <w:rPr>
          <w:sz w:val="24"/>
          <w:szCs w:val="24"/>
          <w:lang w:val="lv-LV"/>
        </w:rPr>
      </w:pPr>
      <w:r w:rsidRPr="00FE65A5">
        <w:rPr>
          <w:sz w:val="24"/>
          <w:szCs w:val="24"/>
          <w:lang w:val="lv-LV"/>
        </w:rPr>
        <w:t>Ja asinhronās mašīnas rotoru ar ārēju mehānisku spēku griež rotējošā magnētiskā lauka virzienā ar rotācijas frekvenci, kas lie</w:t>
      </w:r>
      <w:r w:rsidRPr="00FE65A5">
        <w:rPr>
          <w:sz w:val="24"/>
          <w:szCs w:val="24"/>
          <w:lang w:val="lv-LV"/>
        </w:rPr>
        <w:softHyphen/>
        <w:t>lāka par sinhrono rotācijas frekvenci (n &gt; n</w:t>
      </w:r>
      <w:r w:rsidRPr="00FE65A5">
        <w:rPr>
          <w:sz w:val="24"/>
          <w:szCs w:val="24"/>
          <w:vertAlign w:val="subscript"/>
          <w:lang w:val="lv-LV"/>
        </w:rPr>
        <w:t>1</w:t>
      </w:r>
      <w:r w:rsidRPr="00FE65A5">
        <w:rPr>
          <w:sz w:val="24"/>
          <w:szCs w:val="24"/>
          <w:lang w:val="lv-LV"/>
        </w:rPr>
        <w:t>), tad rotors apsteidz magnētisko lauku. Šajā gadījumā rotora relatīvais ātrums maina vir</w:t>
      </w:r>
      <w:r w:rsidRPr="00FE65A5">
        <w:rPr>
          <w:sz w:val="24"/>
          <w:szCs w:val="24"/>
          <w:lang w:val="lv-LV"/>
        </w:rPr>
        <w:softHyphen/>
        <w:t xml:space="preserve">zienu. Tāpēc arī rotora EDS un strāva saskaņā ar labās rokas likumu maina virzienu. </w:t>
      </w:r>
      <w:r w:rsidRPr="00FE65A5">
        <w:rPr>
          <w:sz w:val="24"/>
          <w:szCs w:val="24"/>
          <w:lang w:val="lv-LV"/>
        </w:rPr>
        <w:lastRenderedPageBreak/>
        <w:t>Reizē ar to maina virzienu arī mašīnas elek</w:t>
      </w:r>
      <w:r w:rsidRPr="00FE65A5">
        <w:rPr>
          <w:sz w:val="24"/>
          <w:szCs w:val="24"/>
          <w:lang w:val="lv-LV"/>
        </w:rPr>
        <w:softHyphen/>
        <w:t>tromagnētiskais moments: tas kļūst par bremzējošu momentu, kas darbojas pretī ārējam mehāniskajam momentam. Asinhronā mašīna šajā gadījumā darbojas ģeneratora režīmā, un tās statora tinums atdod tīklā aktīvo jaudu.</w:t>
      </w:r>
    </w:p>
    <w:p w:rsidR="00102D42" w:rsidRPr="00FE65A5" w:rsidRDefault="00102D42" w:rsidP="00102D42">
      <w:pPr>
        <w:spacing w:line="360" w:lineRule="auto"/>
        <w:ind w:firstLine="397"/>
        <w:jc w:val="both"/>
        <w:rPr>
          <w:sz w:val="24"/>
          <w:szCs w:val="24"/>
          <w:lang w:val="lv-LV"/>
        </w:rPr>
      </w:pPr>
      <w:r w:rsidRPr="00FE65A5">
        <w:rPr>
          <w:sz w:val="24"/>
          <w:szCs w:val="24"/>
          <w:lang w:val="lv-LV"/>
        </w:rPr>
        <w:t>Ja asinhronās mašīnas rotoru griež virzienā, kas pretējs magnē</w:t>
      </w:r>
      <w:r w:rsidRPr="00FE65A5">
        <w:rPr>
          <w:sz w:val="24"/>
          <w:szCs w:val="24"/>
          <w:lang w:val="lv-LV"/>
        </w:rPr>
        <w:softHyphen/>
        <w:t>tiskā lauka rotācijas virzienam (n &lt; 0), tad rotora EDS un strāvas virzieni saglabājas tādi paši kā dzinēja režīmā. Arī elektromagnētis</w:t>
      </w:r>
      <w:r w:rsidRPr="00FE65A5">
        <w:rPr>
          <w:sz w:val="24"/>
          <w:szCs w:val="24"/>
          <w:lang w:val="lv-LV"/>
        </w:rPr>
        <w:softHyphen/>
        <w:t>kais moments, tāpat kā dzinēja režīmā, darbojas lauka griešanās vir</w:t>
      </w:r>
      <w:r w:rsidRPr="00FE65A5">
        <w:rPr>
          <w:sz w:val="24"/>
          <w:szCs w:val="24"/>
          <w:lang w:val="lv-LV"/>
        </w:rPr>
        <w:softHyphen/>
        <w:t>zienā, bet uz rotoru tas darbojas bremzējoši. Šādu asinhronās ma</w:t>
      </w:r>
      <w:r w:rsidRPr="00FE65A5">
        <w:rPr>
          <w:sz w:val="24"/>
          <w:szCs w:val="24"/>
          <w:lang w:val="lv-LV"/>
        </w:rPr>
        <w:softHyphen/>
        <w:t>šīnas darba režīmu sauc par elektromagnētiskās bremzes režīmu. Elektromagnētiskās bremzes režīmu plaši izmanto elektropiedziņā, lai nodrošinātu mehānismu ātru apturēšanu un reversu. Šo režīmu iz</w:t>
      </w:r>
      <w:r w:rsidRPr="00FE65A5">
        <w:rPr>
          <w:sz w:val="24"/>
          <w:szCs w:val="24"/>
          <w:lang w:val="lv-LV"/>
        </w:rPr>
        <w:softHyphen/>
        <w:t>manto arī tad, ja mehānisma bremzēšana ir jānodrošina ilgāku laiku, piemēram, nolaižot celtņa kravu.</w:t>
      </w:r>
    </w:p>
    <w:p w:rsidR="00102D42" w:rsidRPr="00FE65A5" w:rsidRDefault="00102D42" w:rsidP="00102D42">
      <w:pPr>
        <w:spacing w:line="360" w:lineRule="auto"/>
        <w:ind w:firstLine="397"/>
        <w:jc w:val="both"/>
        <w:rPr>
          <w:sz w:val="24"/>
          <w:szCs w:val="24"/>
          <w:lang w:val="lv-LV"/>
        </w:rPr>
      </w:pPr>
      <w:r w:rsidRPr="00FE65A5">
        <w:rPr>
          <w:sz w:val="24"/>
          <w:szCs w:val="24"/>
          <w:lang w:val="lv-LV"/>
        </w:rPr>
        <w:t>Šeit minētos trīs asinhronās mašīnas darba režīmus viennozīmīgi var raksturot ar slīdes skaitlisko vērtību un zīmi, kā tas parādīts 4.9. attēlā. Šajā zīmējumā uz s un n skalas parādīti raksturīgie punkti: 1) s = 0 (n = n</w:t>
      </w:r>
      <w:r w:rsidRPr="00FE65A5">
        <w:rPr>
          <w:sz w:val="24"/>
          <w:szCs w:val="24"/>
          <w:vertAlign w:val="subscript"/>
          <w:lang w:val="lv-LV"/>
        </w:rPr>
        <w:t>1</w:t>
      </w:r>
      <w:r w:rsidRPr="00FE65A5">
        <w:rPr>
          <w:sz w:val="24"/>
          <w:szCs w:val="24"/>
          <w:lang w:val="lv-LV"/>
        </w:rPr>
        <w:t>) — rotors griežas ar sinhrono rotācijas frek</w:t>
      </w:r>
      <w:r w:rsidRPr="00FE65A5">
        <w:rPr>
          <w:sz w:val="24"/>
          <w:szCs w:val="24"/>
          <w:lang w:val="lv-LV"/>
        </w:rPr>
        <w:softHyphen/>
        <w:t>venci; 2) s =1 (n = 0) — rotors nekustīgs (šis punkts atbilst dzinēja palaišanas sākumam).</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Asinhronā dzinēja fāzu rotora tinuma izvadus saslēdzot īsi (4.10. att.), rotorā inducētais EDS </w:t>
      </w:r>
      <w:r w:rsidRPr="00FE65A5">
        <w:rPr>
          <w:i/>
          <w:sz w:val="24"/>
          <w:szCs w:val="24"/>
          <w:lang w:val="lv-LV"/>
        </w:rPr>
        <w:t>E</w:t>
      </w:r>
      <w:r w:rsidRPr="00FE65A5">
        <w:rPr>
          <w:sz w:val="24"/>
          <w:szCs w:val="24"/>
          <w:vertAlign w:val="subscript"/>
          <w:lang w:val="lv-LV"/>
        </w:rPr>
        <w:t>2</w:t>
      </w:r>
      <w:r w:rsidRPr="00FE65A5">
        <w:rPr>
          <w:sz w:val="24"/>
          <w:szCs w:val="24"/>
          <w:lang w:val="lv-LV"/>
        </w:rPr>
        <w:t xml:space="preserve"> rotora fāzēs uztur strāvu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un tādēļ rotors sāk griezties.</w:t>
      </w:r>
    </w:p>
    <w:p w:rsidR="00102D42" w:rsidRPr="00FE65A5" w:rsidRDefault="00102D42" w:rsidP="00102D42">
      <w:pPr>
        <w:spacing w:line="360" w:lineRule="auto"/>
        <w:ind w:firstLine="397"/>
        <w:jc w:val="both"/>
        <w:rPr>
          <w:sz w:val="24"/>
          <w:szCs w:val="24"/>
          <w:lang w:val="lv-LV"/>
        </w:rPr>
      </w:pPr>
    </w:p>
    <w:tbl>
      <w:tblPr>
        <w:tblW w:w="0" w:type="auto"/>
        <w:jc w:val="center"/>
        <w:tblLook w:val="04A0" w:firstRow="1" w:lastRow="0" w:firstColumn="1" w:lastColumn="0" w:noHBand="0" w:noVBand="1"/>
      </w:tblPr>
      <w:tblGrid>
        <w:gridCol w:w="5330"/>
        <w:gridCol w:w="3390"/>
      </w:tblGrid>
      <w:tr w:rsidR="00102D42" w:rsidRPr="00BA405C" w:rsidTr="0084197F">
        <w:trPr>
          <w:jc w:val="center"/>
        </w:trPr>
        <w:tc>
          <w:tcPr>
            <w:tcW w:w="5353" w:type="dxa"/>
            <w:vAlign w:val="center"/>
          </w:tcPr>
          <w:p w:rsidR="00102D42" w:rsidRPr="00FE65A5" w:rsidRDefault="00102D42" w:rsidP="0084197F">
            <w:pPr>
              <w:spacing w:line="360" w:lineRule="auto"/>
              <w:jc w:val="center"/>
              <w:rPr>
                <w:lang w:val="lv-LV"/>
              </w:rPr>
            </w:pPr>
            <w:r w:rsidRPr="00FE65A5">
              <w:rPr>
                <w:noProof/>
                <w:lang w:val="lv-LV" w:eastAsia="lv-LV"/>
              </w:rPr>
              <w:drawing>
                <wp:inline distT="0" distB="0" distL="0" distR="0">
                  <wp:extent cx="3170717" cy="1404097"/>
                  <wp:effectExtent l="19050" t="0" r="0" b="0"/>
                  <wp:docPr id="17"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774" cstate="print">
                            <a:lum bright="-32000" contrast="76000"/>
                            <a:grayscl/>
                          </a:blip>
                          <a:srcRect/>
                          <a:stretch>
                            <a:fillRect/>
                          </a:stretch>
                        </pic:blipFill>
                        <pic:spPr bwMode="auto">
                          <a:xfrm>
                            <a:off x="0" y="0"/>
                            <a:ext cx="3170291" cy="1403909"/>
                          </a:xfrm>
                          <a:prstGeom prst="rect">
                            <a:avLst/>
                          </a:prstGeom>
                          <a:noFill/>
                          <a:ln w="9525">
                            <a:noFill/>
                            <a:miter lim="800000"/>
                            <a:headEnd/>
                            <a:tailEnd/>
                          </a:ln>
                        </pic:spPr>
                      </pic:pic>
                    </a:graphicData>
                  </a:graphic>
                </wp:inline>
              </w:drawing>
            </w:r>
          </w:p>
        </w:tc>
        <w:tc>
          <w:tcPr>
            <w:tcW w:w="3934" w:type="dxa"/>
            <w:vAlign w:val="center"/>
          </w:tcPr>
          <w:p w:rsidR="00102D42" w:rsidRPr="00FE65A5" w:rsidRDefault="00102D42" w:rsidP="0084197F">
            <w:pPr>
              <w:spacing w:line="360" w:lineRule="auto"/>
              <w:jc w:val="center"/>
              <w:rPr>
                <w:sz w:val="22"/>
                <w:szCs w:val="22"/>
                <w:lang w:val="lv-LV"/>
              </w:rPr>
            </w:pPr>
            <w:r w:rsidRPr="00FE65A5">
              <w:rPr>
                <w:sz w:val="22"/>
                <w:szCs w:val="22"/>
                <w:lang w:val="lv-LV"/>
              </w:rPr>
              <w:t>4.9. att. Asinhronās mašīnas darba režīmi.</w:t>
            </w:r>
          </w:p>
        </w:tc>
      </w:tr>
    </w:tbl>
    <w:p w:rsidR="00102D42" w:rsidRPr="00FE65A5" w:rsidRDefault="00102D42" w:rsidP="00102D42">
      <w:pPr>
        <w:spacing w:line="360" w:lineRule="auto"/>
        <w:ind w:firstLine="397"/>
        <w:jc w:val="both"/>
        <w:rPr>
          <w:sz w:val="24"/>
          <w:szCs w:val="24"/>
          <w:lang w:val="lv-LV"/>
        </w:rPr>
      </w:pP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Rotora rotācijas frekvence </w:t>
      </w:r>
    </w:p>
    <w:p w:rsidR="0084197F" w:rsidRPr="00FE65A5" w:rsidRDefault="0084197F" w:rsidP="0084197F">
      <w:pPr>
        <w:spacing w:line="360" w:lineRule="auto"/>
        <w:ind w:left="2160" w:firstLine="720"/>
        <w:rPr>
          <w:sz w:val="24"/>
          <w:szCs w:val="24"/>
          <w:lang w:val="lv-LV"/>
        </w:rPr>
      </w:pPr>
      <w:r w:rsidRPr="00FE65A5">
        <w:rPr>
          <w:i/>
          <w:iCs/>
          <w:position w:val="-28"/>
          <w:sz w:val="24"/>
          <w:szCs w:val="24"/>
          <w:lang w:val="lv-LV"/>
        </w:rPr>
        <w:object w:dxaOrig="2860" w:dyaOrig="660">
          <v:shape id="_x0000_i1296" type="#_x0000_t75" style="width:143.25pt;height:32.25pt" o:ole="">
            <v:imagedata r:id="rId775" o:title=""/>
          </v:shape>
          <o:OLEObject Type="Embed" ProgID="Equation.3" ShapeID="_x0000_i1296" DrawAspect="Content" ObjectID="_1399888147" r:id="rId776"/>
        </w:object>
      </w:r>
      <w:r w:rsidRPr="00FE65A5">
        <w:rPr>
          <w:i/>
          <w:iCs/>
          <w:sz w:val="24"/>
          <w:szCs w:val="24"/>
          <w:lang w:val="lv-LV"/>
        </w:rPr>
        <w:tab/>
      </w:r>
      <w:r w:rsidRPr="00FE65A5">
        <w:rPr>
          <w:i/>
          <w:iCs/>
          <w:sz w:val="24"/>
          <w:szCs w:val="24"/>
          <w:lang w:val="lv-LV"/>
        </w:rPr>
        <w:tab/>
      </w:r>
      <w:r w:rsidRPr="00FE65A5">
        <w:rPr>
          <w:i/>
          <w:iCs/>
          <w:sz w:val="24"/>
          <w:szCs w:val="24"/>
          <w:lang w:val="lv-LV"/>
        </w:rPr>
        <w:tab/>
      </w:r>
      <w:r w:rsidRPr="00FE65A5">
        <w:rPr>
          <w:i/>
          <w:iCs/>
          <w:sz w:val="24"/>
          <w:szCs w:val="24"/>
          <w:lang w:val="lv-LV"/>
        </w:rPr>
        <w:tab/>
      </w:r>
      <w:r w:rsidRPr="00FE65A5">
        <w:rPr>
          <w:iCs/>
          <w:sz w:val="24"/>
          <w:szCs w:val="24"/>
          <w:lang w:val="lv-LV"/>
        </w:rPr>
        <w:t>(4.5)</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Normāli slogotu asinhrono dzinēju nominālā slīde </w:t>
      </w:r>
      <w:r w:rsidRPr="00FE65A5">
        <w:rPr>
          <w:i/>
          <w:iCs/>
          <w:sz w:val="24"/>
          <w:szCs w:val="24"/>
          <w:lang w:val="lv-LV"/>
        </w:rPr>
        <w:t>s</w:t>
      </w:r>
      <w:r w:rsidRPr="00FE65A5">
        <w:rPr>
          <w:i/>
          <w:iCs/>
          <w:sz w:val="24"/>
          <w:szCs w:val="24"/>
          <w:vertAlign w:val="subscript"/>
          <w:lang w:val="lv-LV"/>
        </w:rPr>
        <w:t xml:space="preserve"> </w:t>
      </w:r>
      <w:r w:rsidRPr="00FE65A5">
        <w:rPr>
          <w:i/>
          <w:iCs/>
          <w:sz w:val="24"/>
          <w:szCs w:val="24"/>
          <w:lang w:val="lv-LV"/>
        </w:rPr>
        <w:t>=</w:t>
      </w:r>
      <w:r w:rsidRPr="00FE65A5">
        <w:rPr>
          <w:iCs/>
          <w:sz w:val="24"/>
          <w:szCs w:val="24"/>
          <w:lang w:val="lv-LV"/>
        </w:rPr>
        <w:t xml:space="preserve"> 2…6 %</w:t>
      </w:r>
      <w:r w:rsidRPr="00FE65A5">
        <w:rPr>
          <w:sz w:val="24"/>
          <w:szCs w:val="24"/>
          <w:lang w:val="lv-LV"/>
        </w:rPr>
        <w:t>.</w:t>
      </w:r>
    </w:p>
    <w:p w:rsidR="00102D42" w:rsidRPr="00FE65A5" w:rsidRDefault="00102D42" w:rsidP="00102D42">
      <w:pPr>
        <w:spacing w:line="360" w:lineRule="auto"/>
        <w:ind w:firstLine="397"/>
        <w:jc w:val="both"/>
        <w:rPr>
          <w:sz w:val="24"/>
          <w:szCs w:val="24"/>
          <w:lang w:val="lv-LV"/>
        </w:rPr>
      </w:pPr>
      <w:r w:rsidRPr="00FE65A5">
        <w:rPr>
          <w:sz w:val="24"/>
          <w:szCs w:val="24"/>
          <w:lang w:val="lv-LV"/>
        </w:rPr>
        <w:t>Rotora inducēta EDS un strāvas frekvence</w:t>
      </w:r>
    </w:p>
    <w:p w:rsidR="00102D42" w:rsidRPr="00FE65A5" w:rsidRDefault="00102D42" w:rsidP="00102D42">
      <w:pPr>
        <w:spacing w:line="360" w:lineRule="auto"/>
        <w:ind w:left="2160" w:firstLine="720"/>
        <w:rPr>
          <w:sz w:val="24"/>
          <w:szCs w:val="24"/>
          <w:lang w:val="lv-LV"/>
        </w:rPr>
      </w:pPr>
      <w:r w:rsidRPr="00FE65A5">
        <w:rPr>
          <w:position w:val="-10"/>
          <w:sz w:val="24"/>
          <w:szCs w:val="24"/>
          <w:lang w:val="lv-LV"/>
        </w:rPr>
        <w:object w:dxaOrig="1020" w:dyaOrig="340">
          <v:shape id="_x0000_i1297" type="#_x0000_t75" style="width:51pt;height:16.5pt" o:ole="">
            <v:imagedata r:id="rId777" o:title=""/>
          </v:shape>
          <o:OLEObject Type="Embed" ProgID="Equation.3" ShapeID="_x0000_i1297" DrawAspect="Content" ObjectID="_1399888148" r:id="rId778"/>
        </w:objec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(4.6)</w:t>
      </w:r>
    </w:p>
    <w:p w:rsidR="00102D42" w:rsidRPr="00FE65A5" w:rsidRDefault="00102D42" w:rsidP="00102D42">
      <w:pPr>
        <w:spacing w:line="360" w:lineRule="auto"/>
        <w:rPr>
          <w:sz w:val="24"/>
          <w:szCs w:val="24"/>
          <w:lang w:val="lv-LV"/>
        </w:rPr>
      </w:pPr>
      <w:r w:rsidRPr="00FE65A5">
        <w:rPr>
          <w:sz w:val="24"/>
          <w:szCs w:val="24"/>
          <w:lang w:val="lv-LV"/>
        </w:rPr>
        <w:lastRenderedPageBreak/>
        <w:t>t. i., asinhronā dzinēja rotējošā rotora strāvas frekvence propor</w:t>
      </w:r>
      <w:r w:rsidRPr="00FE65A5">
        <w:rPr>
          <w:sz w:val="24"/>
          <w:szCs w:val="24"/>
          <w:lang w:val="lv-LV"/>
        </w:rPr>
        <w:softHyphen/>
        <w:t>cionāla slīdei (4.11. att.).</w:t>
      </w:r>
    </w:p>
    <w:p w:rsidR="00102D42" w:rsidRPr="00FE65A5" w:rsidRDefault="00102D42" w:rsidP="00102D42">
      <w:pPr>
        <w:spacing w:line="360" w:lineRule="auto"/>
        <w:ind w:firstLine="397"/>
        <w:rPr>
          <w:sz w:val="24"/>
          <w:szCs w:val="24"/>
          <w:lang w:val="lv-LV"/>
        </w:rPr>
      </w:pPr>
      <w:r w:rsidRPr="00FE65A5">
        <w:rPr>
          <w:sz w:val="24"/>
          <w:szCs w:val="24"/>
          <w:lang w:val="lv-LV"/>
        </w:rPr>
        <w:t xml:space="preserve">Dzinēja palaišanas momentā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 0, </w:t>
      </w:r>
      <w:r w:rsidRPr="00FE65A5">
        <w:rPr>
          <w:i/>
          <w:sz w:val="24"/>
          <w:szCs w:val="24"/>
          <w:lang w:val="lv-LV"/>
        </w:rPr>
        <w:t>s</w:t>
      </w:r>
      <w:r w:rsidRPr="00FE65A5">
        <w:rPr>
          <w:sz w:val="24"/>
          <w:szCs w:val="24"/>
          <w:lang w:val="lv-LV"/>
        </w:rPr>
        <w:t xml:space="preserve"> = l un </w:t>
      </w:r>
      <w:r w:rsidRPr="00FE65A5">
        <w:rPr>
          <w:i/>
          <w:sz w:val="24"/>
          <w:szCs w:val="24"/>
          <w:lang w:val="lv-LV"/>
        </w:rPr>
        <w:t>f</w:t>
      </w:r>
      <w:r w:rsidRPr="00FE65A5">
        <w:rPr>
          <w:sz w:val="24"/>
          <w:szCs w:val="24"/>
          <w:vertAlign w:val="subscript"/>
          <w:lang w:val="lv-LV"/>
        </w:rPr>
        <w:t>2</w:t>
      </w:r>
      <w:r w:rsidRPr="00FE65A5">
        <w:rPr>
          <w:sz w:val="24"/>
          <w:szCs w:val="24"/>
          <w:lang w:val="lv-LV"/>
        </w:rPr>
        <w:t xml:space="preserve"> =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 50 Hz, bet tukšgaitā slīde </w:t>
      </w:r>
      <w:r w:rsidRPr="00FE65A5">
        <w:rPr>
          <w:i/>
          <w:sz w:val="24"/>
          <w:szCs w:val="24"/>
          <w:lang w:val="lv-LV"/>
        </w:rPr>
        <w:t>s</w:t>
      </w:r>
      <w:r w:rsidRPr="00FE65A5">
        <w:rPr>
          <w:sz w:val="24"/>
          <w:szCs w:val="24"/>
          <w:lang w:val="lv-LV"/>
        </w:rPr>
        <w:t xml:space="preserve"> → 0,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 </w:t>
      </w:r>
      <w:r w:rsidRPr="00FE65A5">
        <w:rPr>
          <w:i/>
          <w:sz w:val="24"/>
          <w:szCs w:val="24"/>
          <w:lang w:val="lv-LV"/>
        </w:rPr>
        <w:t>n</w:t>
      </w:r>
      <w:r w:rsidRPr="00FE65A5">
        <w:rPr>
          <w:sz w:val="24"/>
          <w:szCs w:val="24"/>
          <w:vertAlign w:val="subscript"/>
          <w:lang w:val="lv-LV"/>
        </w:rPr>
        <w:t>1</w:t>
      </w:r>
      <w:r w:rsidRPr="00FE65A5">
        <w:rPr>
          <w:sz w:val="24"/>
          <w:szCs w:val="24"/>
          <w:lang w:val="lv-LV"/>
        </w:rPr>
        <w:t xml:space="preserve">  un </w:t>
      </w:r>
      <w:r w:rsidRPr="00FE65A5">
        <w:rPr>
          <w:i/>
          <w:sz w:val="24"/>
          <w:szCs w:val="24"/>
          <w:lang w:val="lv-LV"/>
        </w:rPr>
        <w:t>f</w:t>
      </w:r>
      <w:r w:rsidRPr="00FE65A5">
        <w:rPr>
          <w:sz w:val="24"/>
          <w:szCs w:val="24"/>
          <w:vertAlign w:val="subscript"/>
          <w:lang w:val="lv-LV"/>
        </w:rPr>
        <w:t>2</w:t>
      </w:r>
      <w:r w:rsidRPr="00FE65A5">
        <w:rPr>
          <w:sz w:val="24"/>
          <w:szCs w:val="24"/>
          <w:lang w:val="lv-LV"/>
        </w:rPr>
        <w:t xml:space="preserve"> &lt; 0,5 Hz.</w:t>
      </w:r>
    </w:p>
    <w:p w:rsidR="00102D42" w:rsidRPr="00FE65A5" w:rsidRDefault="00102D42" w:rsidP="00102D42">
      <w:pPr>
        <w:spacing w:line="360" w:lineRule="auto"/>
        <w:ind w:firstLine="397"/>
        <w:rPr>
          <w:sz w:val="24"/>
          <w:szCs w:val="24"/>
          <w:lang w:val="lv-LV"/>
        </w:rPr>
      </w:pPr>
      <w:r w:rsidRPr="00FE65A5">
        <w:rPr>
          <w:sz w:val="24"/>
          <w:szCs w:val="24"/>
          <w:lang w:val="lv-LV"/>
        </w:rPr>
        <w:t xml:space="preserve">Normāli slogotam dzinējam parasti </w:t>
      </w:r>
      <w:r w:rsidRPr="00FE65A5">
        <w:rPr>
          <w:i/>
          <w:sz w:val="24"/>
          <w:szCs w:val="24"/>
          <w:lang w:val="lv-LV"/>
        </w:rPr>
        <w:t>f</w:t>
      </w:r>
      <w:r w:rsidRPr="00FE65A5">
        <w:rPr>
          <w:sz w:val="24"/>
          <w:szCs w:val="24"/>
          <w:vertAlign w:val="subscript"/>
          <w:lang w:val="lv-LV"/>
        </w:rPr>
        <w:t xml:space="preserve">2 </w:t>
      </w:r>
      <w:r w:rsidRPr="00FE65A5">
        <w:rPr>
          <w:sz w:val="24"/>
          <w:szCs w:val="24"/>
          <w:lang w:val="lv-LV"/>
        </w:rPr>
        <w:t xml:space="preserve">= 1—3 Hz. </w:t>
      </w:r>
    </w:p>
    <w:p w:rsidR="00102D42" w:rsidRPr="00FE65A5" w:rsidRDefault="00102D42" w:rsidP="00102D42">
      <w:pPr>
        <w:spacing w:line="360" w:lineRule="auto"/>
        <w:ind w:firstLine="397"/>
        <w:jc w:val="both"/>
        <w:rPr>
          <w:sz w:val="24"/>
          <w:szCs w:val="24"/>
          <w:lang w:val="lv-LV"/>
        </w:rPr>
      </w:pPr>
      <w:r w:rsidRPr="00FE65A5">
        <w:rPr>
          <w:b/>
          <w:sz w:val="24"/>
          <w:szCs w:val="24"/>
          <w:lang w:val="lv-LV"/>
        </w:rPr>
        <w:t>4.1. piemērs.</w:t>
      </w:r>
      <w:r w:rsidRPr="00FE65A5">
        <w:rPr>
          <w:sz w:val="24"/>
          <w:szCs w:val="24"/>
          <w:lang w:val="lv-LV"/>
        </w:rPr>
        <w:t xml:space="preserve"> Noteikt asinhronā dzinēja rotora strāvas frekvenci, ja </w:t>
      </w:r>
      <w:r w:rsidRPr="00FE65A5">
        <w:rPr>
          <w:i/>
          <w:sz w:val="24"/>
          <w:szCs w:val="24"/>
          <w:lang w:val="lv-LV"/>
        </w:rPr>
        <w:t>s</w:t>
      </w:r>
      <w:r w:rsidRPr="00FE65A5">
        <w:rPr>
          <w:sz w:val="24"/>
          <w:szCs w:val="24"/>
          <w:lang w:val="lv-LV"/>
        </w:rPr>
        <w:t xml:space="preserve"> = 4 % un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 50 Hz.</w:t>
      </w:r>
    </w:p>
    <w:p w:rsidR="00102D42" w:rsidRPr="00FE65A5" w:rsidRDefault="00102D42" w:rsidP="00102D42">
      <w:pPr>
        <w:spacing w:line="360" w:lineRule="auto"/>
        <w:ind w:firstLine="397"/>
        <w:jc w:val="both"/>
        <w:rPr>
          <w:sz w:val="24"/>
          <w:szCs w:val="24"/>
          <w:lang w:val="lv-LV"/>
        </w:rPr>
      </w:pPr>
      <w:r w:rsidRPr="00FE65A5">
        <w:rPr>
          <w:sz w:val="24"/>
          <w:szCs w:val="24"/>
          <w:lang w:val="lv-LV"/>
        </w:rPr>
        <w:t>Atrisinājums. Rotora strāvas frekvence</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f</w:t>
      </w:r>
      <w:r w:rsidRPr="00FE65A5">
        <w:rPr>
          <w:sz w:val="24"/>
          <w:szCs w:val="24"/>
          <w:vertAlign w:val="subscript"/>
          <w:lang w:val="lv-LV"/>
        </w:rPr>
        <w:t>2</w:t>
      </w:r>
      <w:r w:rsidRPr="00FE65A5">
        <w:rPr>
          <w:sz w:val="24"/>
          <w:szCs w:val="24"/>
          <w:lang w:val="lv-LV"/>
        </w:rPr>
        <w:t xml:space="preserve"> = </w:t>
      </w:r>
      <w:r w:rsidRPr="00FE65A5">
        <w:rPr>
          <w:i/>
          <w:sz w:val="24"/>
          <w:szCs w:val="24"/>
          <w:lang w:val="lv-LV"/>
        </w:rPr>
        <w:t>s·f</w:t>
      </w:r>
      <w:r w:rsidRPr="00FE65A5">
        <w:rPr>
          <w:sz w:val="24"/>
          <w:szCs w:val="24"/>
          <w:vertAlign w:val="subscript"/>
          <w:lang w:val="lv-LV"/>
        </w:rPr>
        <w:t>1</w:t>
      </w:r>
      <w:r w:rsidRPr="00FE65A5">
        <w:rPr>
          <w:sz w:val="24"/>
          <w:szCs w:val="24"/>
          <w:lang w:val="lv-LV"/>
        </w:rPr>
        <w:t xml:space="preserve"> = 0,04·50 = 2 Hz.</w:t>
      </w:r>
    </w:p>
    <w:tbl>
      <w:tblPr>
        <w:tblW w:w="0" w:type="auto"/>
        <w:tblLook w:val="01E0" w:firstRow="1" w:lastRow="1" w:firstColumn="1" w:lastColumn="1" w:noHBand="0" w:noVBand="0"/>
      </w:tblPr>
      <w:tblGrid>
        <w:gridCol w:w="4323"/>
        <w:gridCol w:w="4397"/>
      </w:tblGrid>
      <w:tr w:rsidR="00102D42" w:rsidRPr="00BA405C" w:rsidTr="00102D42">
        <w:tc>
          <w:tcPr>
            <w:tcW w:w="4643" w:type="dxa"/>
          </w:tcPr>
          <w:p w:rsidR="00102D42" w:rsidRPr="00FE65A5" w:rsidRDefault="00102D42" w:rsidP="00034159">
            <w:pPr>
              <w:jc w:val="center"/>
              <w:rPr>
                <w:sz w:val="22"/>
                <w:szCs w:val="22"/>
                <w:lang w:val="lv-LV"/>
              </w:rPr>
            </w:pPr>
          </w:p>
          <w:p w:rsidR="00102D42" w:rsidRPr="00FE65A5" w:rsidRDefault="00102D42" w:rsidP="00034159">
            <w:pPr>
              <w:jc w:val="center"/>
              <w:rPr>
                <w:sz w:val="22"/>
                <w:szCs w:val="22"/>
                <w:lang w:val="lv-LV"/>
              </w:rPr>
            </w:pPr>
          </w:p>
          <w:p w:rsidR="00102D42" w:rsidRPr="00FE65A5" w:rsidRDefault="00102D42" w:rsidP="00034159">
            <w:pPr>
              <w:jc w:val="center"/>
              <w:rPr>
                <w:sz w:val="22"/>
                <w:szCs w:val="22"/>
                <w:lang w:val="lv-LV"/>
              </w:rPr>
            </w:pPr>
            <w:r w:rsidRPr="00FE65A5">
              <w:rPr>
                <w:noProof/>
                <w:sz w:val="22"/>
                <w:szCs w:val="22"/>
                <w:lang w:val="lv-LV" w:eastAsia="lv-LV"/>
              </w:rPr>
              <w:drawing>
                <wp:inline distT="0" distB="0" distL="0" distR="0">
                  <wp:extent cx="1392555" cy="818515"/>
                  <wp:effectExtent l="19050" t="0" r="0" b="0"/>
                  <wp:docPr id="16"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779" cstate="print">
                            <a:lum bright="-20000" contrast="60000"/>
                          </a:blip>
                          <a:srcRect/>
                          <a:stretch>
                            <a:fillRect/>
                          </a:stretch>
                        </pic:blipFill>
                        <pic:spPr bwMode="auto">
                          <a:xfrm>
                            <a:off x="0" y="0"/>
                            <a:ext cx="1392555" cy="818515"/>
                          </a:xfrm>
                          <a:prstGeom prst="rect">
                            <a:avLst/>
                          </a:prstGeom>
                          <a:noFill/>
                          <a:ln w="9525">
                            <a:noFill/>
                            <a:miter lim="800000"/>
                            <a:headEnd/>
                            <a:tailEnd/>
                          </a:ln>
                        </pic:spPr>
                      </pic:pic>
                    </a:graphicData>
                  </a:graphic>
                </wp:inline>
              </w:drawing>
            </w:r>
          </w:p>
          <w:p w:rsidR="00102D42" w:rsidRPr="00FE65A5" w:rsidRDefault="00102D42" w:rsidP="00034159">
            <w:pPr>
              <w:jc w:val="center"/>
              <w:rPr>
                <w:sz w:val="22"/>
                <w:szCs w:val="22"/>
                <w:lang w:val="lv-LV"/>
              </w:rPr>
            </w:pPr>
          </w:p>
          <w:p w:rsidR="00102D42" w:rsidRPr="00FE65A5" w:rsidRDefault="00102D42" w:rsidP="00034159">
            <w:pPr>
              <w:jc w:val="center"/>
              <w:rPr>
                <w:sz w:val="22"/>
                <w:szCs w:val="22"/>
                <w:lang w:val="lv-LV"/>
              </w:rPr>
            </w:pPr>
            <w:r w:rsidRPr="00FE65A5">
              <w:rPr>
                <w:sz w:val="22"/>
                <w:szCs w:val="22"/>
                <w:lang w:val="lv-LV"/>
              </w:rPr>
              <w:t>4.10. att. Īsi sa</w:t>
            </w:r>
            <w:r w:rsidRPr="00FE65A5">
              <w:rPr>
                <w:sz w:val="22"/>
                <w:szCs w:val="22"/>
                <w:lang w:val="lv-LV"/>
              </w:rPr>
              <w:softHyphen/>
              <w:t>slēgta fāzu rotora shēma.</w:t>
            </w:r>
          </w:p>
          <w:p w:rsidR="00102D42" w:rsidRPr="00FE65A5" w:rsidRDefault="00102D42" w:rsidP="00034159">
            <w:pPr>
              <w:jc w:val="center"/>
              <w:rPr>
                <w:sz w:val="22"/>
                <w:szCs w:val="22"/>
                <w:lang w:val="lv-LV"/>
              </w:rPr>
            </w:pPr>
          </w:p>
        </w:tc>
        <w:tc>
          <w:tcPr>
            <w:tcW w:w="4644" w:type="dxa"/>
          </w:tcPr>
          <w:p w:rsidR="00102D42" w:rsidRPr="00FE65A5" w:rsidRDefault="00102D42" w:rsidP="00034159">
            <w:pPr>
              <w:jc w:val="center"/>
              <w:rPr>
                <w:sz w:val="22"/>
                <w:szCs w:val="22"/>
                <w:lang w:val="lv-LV"/>
              </w:rPr>
            </w:pPr>
            <w:r w:rsidRPr="00FE65A5">
              <w:rPr>
                <w:noProof/>
                <w:sz w:val="22"/>
                <w:szCs w:val="22"/>
                <w:lang w:val="lv-LV" w:eastAsia="lv-LV"/>
              </w:rPr>
              <w:drawing>
                <wp:inline distT="0" distB="0" distL="0" distR="0">
                  <wp:extent cx="1709465" cy="1375553"/>
                  <wp:effectExtent l="19050" t="0" r="5035"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780" cstate="print">
                            <a:lum bright="-32000" contrast="54000"/>
                            <a:grayscl/>
                          </a:blip>
                          <a:srcRect/>
                          <a:stretch>
                            <a:fillRect/>
                          </a:stretch>
                        </pic:blipFill>
                        <pic:spPr bwMode="auto">
                          <a:xfrm>
                            <a:off x="0" y="0"/>
                            <a:ext cx="1709328" cy="1375443"/>
                          </a:xfrm>
                          <a:prstGeom prst="rect">
                            <a:avLst/>
                          </a:prstGeom>
                          <a:noFill/>
                          <a:ln w="9525">
                            <a:noFill/>
                            <a:miter lim="800000"/>
                            <a:headEnd/>
                            <a:tailEnd/>
                          </a:ln>
                        </pic:spPr>
                      </pic:pic>
                    </a:graphicData>
                  </a:graphic>
                </wp:inline>
              </w:drawing>
            </w:r>
          </w:p>
          <w:p w:rsidR="00102D42" w:rsidRPr="00FE65A5" w:rsidRDefault="00102D42" w:rsidP="00034159">
            <w:pPr>
              <w:jc w:val="center"/>
              <w:rPr>
                <w:sz w:val="22"/>
                <w:szCs w:val="22"/>
                <w:lang w:val="lv-LV"/>
              </w:rPr>
            </w:pPr>
            <w:r w:rsidRPr="00FE65A5">
              <w:rPr>
                <w:sz w:val="22"/>
                <w:szCs w:val="22"/>
                <w:lang w:val="lv-LV"/>
              </w:rPr>
              <w:t>4.11. att. Rotora strāvas frekvences f</w:t>
            </w:r>
            <w:r w:rsidRPr="00FE65A5">
              <w:rPr>
                <w:sz w:val="22"/>
                <w:szCs w:val="22"/>
                <w:vertAlign w:val="subscript"/>
                <w:lang w:val="lv-LV"/>
              </w:rPr>
              <w:t>2</w:t>
            </w:r>
            <w:r w:rsidRPr="00FE65A5">
              <w:rPr>
                <w:sz w:val="22"/>
                <w:szCs w:val="22"/>
                <w:lang w:val="lv-LV"/>
              </w:rPr>
              <w:t xml:space="preserve"> atkarība no slīdes.</w:t>
            </w:r>
          </w:p>
          <w:p w:rsidR="00102D42" w:rsidRPr="00FE65A5" w:rsidRDefault="00102D42" w:rsidP="00034159">
            <w:pPr>
              <w:jc w:val="center"/>
              <w:rPr>
                <w:sz w:val="22"/>
                <w:szCs w:val="22"/>
                <w:lang w:val="lv-LV"/>
              </w:rPr>
            </w:pPr>
          </w:p>
        </w:tc>
      </w:tr>
    </w:tbl>
    <w:p w:rsidR="00102D42" w:rsidRPr="00FE65A5" w:rsidRDefault="00102D42" w:rsidP="00102D42">
      <w:pPr>
        <w:spacing w:line="360" w:lineRule="auto"/>
        <w:ind w:firstLine="397"/>
        <w:rPr>
          <w:sz w:val="24"/>
          <w:szCs w:val="24"/>
          <w:lang w:val="lv-LV"/>
        </w:rPr>
      </w:pPr>
      <w:r w:rsidRPr="00FE65A5">
        <w:rPr>
          <w:b/>
          <w:i/>
          <w:sz w:val="24"/>
          <w:szCs w:val="24"/>
          <w:lang w:val="lv-LV"/>
        </w:rPr>
        <w:t>4.2. piemērs.</w:t>
      </w:r>
      <w:r w:rsidRPr="00FE65A5">
        <w:rPr>
          <w:sz w:val="24"/>
          <w:szCs w:val="24"/>
          <w:lang w:val="lv-LV"/>
        </w:rPr>
        <w:t xml:space="preserve"> Aprēķināt slīdi sešpolu 2</w:t>
      </w:r>
      <w:r w:rsidRPr="00FE65A5">
        <w:rPr>
          <w:i/>
          <w:sz w:val="24"/>
          <w:szCs w:val="24"/>
          <w:lang w:val="lv-LV"/>
        </w:rPr>
        <w:t>p</w:t>
      </w:r>
      <w:r w:rsidRPr="00FE65A5">
        <w:rPr>
          <w:sz w:val="24"/>
          <w:szCs w:val="24"/>
          <w:lang w:val="lv-LV"/>
        </w:rPr>
        <w:t xml:space="preserve"> = 6 trīsfāžu asinhronajam dzinējam, ja tā rotācijas frekvence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 960 min</w:t>
      </w:r>
      <w:r w:rsidRPr="00FE65A5">
        <w:rPr>
          <w:sz w:val="24"/>
          <w:szCs w:val="24"/>
          <w:vertAlign w:val="superscript"/>
          <w:lang w:val="lv-LV"/>
        </w:rPr>
        <w:t>-1</w:t>
      </w:r>
      <w:r w:rsidRPr="00FE65A5">
        <w:rPr>
          <w:sz w:val="24"/>
          <w:szCs w:val="24"/>
          <w:lang w:val="lv-LV"/>
        </w:rPr>
        <w:t xml:space="preserve"> un maiņstrāvas tīkla frekvence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 50 Hz.</w:t>
      </w:r>
    </w:p>
    <w:p w:rsidR="00102D42" w:rsidRPr="00FE65A5" w:rsidRDefault="00102D42" w:rsidP="00102D42">
      <w:pPr>
        <w:spacing w:line="360" w:lineRule="auto"/>
        <w:ind w:firstLine="397"/>
        <w:rPr>
          <w:sz w:val="24"/>
          <w:szCs w:val="24"/>
          <w:lang w:val="lv-LV"/>
        </w:rPr>
      </w:pPr>
      <w:r w:rsidRPr="00FE65A5">
        <w:rPr>
          <w:sz w:val="24"/>
          <w:szCs w:val="24"/>
          <w:lang w:val="lv-LV"/>
        </w:rPr>
        <w:t>Atrisinājums.</w:t>
      </w:r>
    </w:p>
    <w:p w:rsidR="00102D42" w:rsidRPr="00FE65A5" w:rsidRDefault="00102D42" w:rsidP="00102D42">
      <w:pPr>
        <w:spacing w:line="360" w:lineRule="auto"/>
        <w:ind w:firstLine="397"/>
        <w:rPr>
          <w:sz w:val="24"/>
          <w:szCs w:val="24"/>
          <w:lang w:val="lv-LV"/>
        </w:rPr>
      </w:pPr>
      <w:r w:rsidRPr="00FE65A5">
        <w:rPr>
          <w:sz w:val="24"/>
          <w:szCs w:val="24"/>
          <w:lang w:val="lv-LV"/>
        </w:rPr>
        <w:t>1. Sinhronā rotācijas frekvence</w:t>
      </w:r>
    </w:p>
    <w:p w:rsidR="00102D42" w:rsidRPr="00FE65A5" w:rsidRDefault="00102D42" w:rsidP="00102D42">
      <w:pPr>
        <w:spacing w:line="360" w:lineRule="auto"/>
        <w:ind w:firstLine="397"/>
        <w:jc w:val="center"/>
        <w:rPr>
          <w:sz w:val="24"/>
          <w:szCs w:val="24"/>
          <w:lang w:val="lv-LV"/>
        </w:rPr>
      </w:pPr>
      <w:r w:rsidRPr="00FE65A5">
        <w:rPr>
          <w:position w:val="-28"/>
          <w:sz w:val="24"/>
          <w:szCs w:val="24"/>
          <w:lang w:val="lv-LV"/>
        </w:rPr>
        <w:object w:dxaOrig="3660" w:dyaOrig="660">
          <v:shape id="_x0000_i1298" type="#_x0000_t75" style="width:183.75pt;height:32.25pt" o:ole="">
            <v:imagedata r:id="rId781" o:title=""/>
          </v:shape>
          <o:OLEObject Type="Embed" ProgID="Equation.3" ShapeID="_x0000_i1298" DrawAspect="Content" ObjectID="_1399888149" r:id="rId782"/>
        </w:object>
      </w:r>
    </w:p>
    <w:p w:rsidR="00102D42" w:rsidRPr="00FE65A5" w:rsidRDefault="00102D42" w:rsidP="00102D42">
      <w:pPr>
        <w:spacing w:line="360" w:lineRule="auto"/>
        <w:ind w:firstLine="397"/>
        <w:rPr>
          <w:sz w:val="24"/>
          <w:szCs w:val="24"/>
          <w:lang w:val="lv-LV"/>
        </w:rPr>
      </w:pPr>
      <w:r w:rsidRPr="00FE65A5">
        <w:rPr>
          <w:sz w:val="24"/>
          <w:szCs w:val="24"/>
          <w:lang w:val="lv-LV"/>
        </w:rPr>
        <w:t>2. Slīde</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3940" w:dyaOrig="680">
          <v:shape id="_x0000_i1299" type="#_x0000_t75" style="width:197.25pt;height:34.5pt" o:ole="">
            <v:imagedata r:id="rId783" o:title=""/>
          </v:shape>
          <o:OLEObject Type="Embed" ProgID="Equation.3" ShapeID="_x0000_i1299" DrawAspect="Content" ObjectID="_1399888150" r:id="rId784"/>
        </w:object>
      </w:r>
    </w:p>
    <w:p w:rsidR="00102D42" w:rsidRPr="00FE65A5" w:rsidRDefault="00102D42" w:rsidP="00102D42">
      <w:pPr>
        <w:spacing w:line="360" w:lineRule="auto"/>
        <w:ind w:firstLine="397"/>
        <w:jc w:val="both"/>
        <w:rPr>
          <w:b/>
          <w:sz w:val="24"/>
          <w:szCs w:val="24"/>
          <w:lang w:val="lv-LV"/>
        </w:rPr>
      </w:pPr>
    </w:p>
    <w:p w:rsidR="00102D42" w:rsidRPr="00FE65A5" w:rsidRDefault="00102D42" w:rsidP="00102D42">
      <w:pPr>
        <w:spacing w:line="360" w:lineRule="auto"/>
        <w:ind w:firstLine="397"/>
        <w:jc w:val="both"/>
        <w:rPr>
          <w:b/>
          <w:sz w:val="24"/>
          <w:szCs w:val="24"/>
          <w:lang w:val="lv-LV"/>
        </w:rPr>
      </w:pPr>
      <w:r w:rsidRPr="00FE65A5">
        <w:rPr>
          <w:b/>
          <w:sz w:val="24"/>
          <w:szCs w:val="24"/>
          <w:lang w:val="lv-LV"/>
        </w:rPr>
        <w:t>4.5. Asinhronā dzinēja enerģētiskā bilance un lietderības koeficients</w:t>
      </w:r>
    </w:p>
    <w:p w:rsidR="00102D42" w:rsidRPr="00FE65A5" w:rsidRDefault="00102D42" w:rsidP="00102D42">
      <w:pPr>
        <w:spacing w:line="360" w:lineRule="auto"/>
        <w:ind w:firstLine="397"/>
        <w:jc w:val="both"/>
        <w:rPr>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Asinhronajā dzinējā elektriskā enerģija pārveidojas mehāniskajā enerģijā. Šis process dzinējā saistīts ar enerģijas zudumiem, kuri sastāv no elektriskajiem, magnētiskajiem un mehāniskajiem zudumiem. </w:t>
      </w:r>
    </w:p>
    <w:p w:rsidR="00102D42" w:rsidRPr="00FE65A5" w:rsidRDefault="00102D42" w:rsidP="00102D42">
      <w:pPr>
        <w:spacing w:line="360" w:lineRule="auto"/>
        <w:ind w:firstLine="397"/>
        <w:jc w:val="both"/>
        <w:rPr>
          <w:sz w:val="24"/>
          <w:szCs w:val="24"/>
          <w:lang w:val="lv-LV"/>
        </w:rPr>
      </w:pPr>
      <w:r w:rsidRPr="00FE65A5">
        <w:rPr>
          <w:i/>
          <w:sz w:val="24"/>
          <w:szCs w:val="24"/>
          <w:lang w:val="lv-LV"/>
        </w:rPr>
        <w:t>Elektriskos zudumus</w:t>
      </w:r>
      <w:r w:rsidRPr="00FE65A5">
        <w:rPr>
          <w:sz w:val="24"/>
          <w:szCs w:val="24"/>
          <w:lang w:val="lv-LV"/>
        </w:rPr>
        <w:t xml:space="preserve"> Δ</w:t>
      </w:r>
      <w:r w:rsidRPr="00FE65A5">
        <w:rPr>
          <w:i/>
          <w:sz w:val="24"/>
          <w:szCs w:val="24"/>
          <w:lang w:val="lv-LV"/>
        </w:rPr>
        <w:t>P</w:t>
      </w:r>
      <w:r w:rsidRPr="00FE65A5">
        <w:rPr>
          <w:i/>
          <w:sz w:val="24"/>
          <w:szCs w:val="24"/>
          <w:vertAlign w:val="subscript"/>
          <w:lang w:val="lv-LV"/>
        </w:rPr>
        <w:t>el</w:t>
      </w:r>
      <w:r w:rsidRPr="00FE65A5">
        <w:rPr>
          <w:sz w:val="24"/>
          <w:szCs w:val="24"/>
          <w:lang w:val="lv-LV"/>
        </w:rPr>
        <w:t xml:space="preserve"> statora un rotora tinumos rada tajos plūstošās strāvas </w:t>
      </w:r>
      <w:r w:rsidRPr="00FE65A5">
        <w:rPr>
          <w:i/>
          <w:sz w:val="24"/>
          <w:szCs w:val="24"/>
          <w:lang w:val="lv-LV"/>
        </w:rPr>
        <w:t>I</w:t>
      </w:r>
      <w:r w:rsidRPr="00FE65A5">
        <w:rPr>
          <w:sz w:val="24"/>
          <w:szCs w:val="24"/>
          <w:vertAlign w:val="subscript"/>
          <w:lang w:val="lv-LV"/>
        </w:rPr>
        <w:t>1</w:t>
      </w:r>
      <w:r w:rsidRPr="00FE65A5">
        <w:rPr>
          <w:sz w:val="24"/>
          <w:szCs w:val="24"/>
          <w:lang w:val="lv-LV"/>
        </w:rPr>
        <w:t xml:space="preserve"> un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Trīsfāzu asinhronajā dzinējā ar īsi saslēgtu fāzu rotoru elektriskie jaudas zudumi statora tinumā </w:t>
      </w:r>
      <w:r w:rsidRPr="00FE65A5">
        <w:rPr>
          <w:position w:val="-12"/>
          <w:sz w:val="24"/>
          <w:szCs w:val="24"/>
          <w:lang w:val="lv-LV"/>
        </w:rPr>
        <w:object w:dxaOrig="1140" w:dyaOrig="380">
          <v:shape id="_x0000_i1300" type="#_x0000_t75" style="width:57pt;height:18.75pt" o:ole="">
            <v:imagedata r:id="rId785" o:title=""/>
          </v:shape>
          <o:OLEObject Type="Embed" ProgID="Equation.3" ShapeID="_x0000_i1300" DrawAspect="Content" ObjectID="_1399888151" r:id="rId786"/>
        </w:object>
      </w:r>
      <w:r w:rsidRPr="00FE65A5">
        <w:rPr>
          <w:sz w:val="24"/>
          <w:szCs w:val="24"/>
          <w:lang w:val="lv-LV"/>
        </w:rPr>
        <w:t xml:space="preserve"> un rotora tinumā </w:t>
      </w:r>
      <w:r w:rsidRPr="00FE65A5">
        <w:rPr>
          <w:position w:val="-12"/>
          <w:sz w:val="24"/>
          <w:szCs w:val="24"/>
          <w:lang w:val="lv-LV"/>
        </w:rPr>
        <w:object w:dxaOrig="1200" w:dyaOrig="380">
          <v:shape id="_x0000_i1301" type="#_x0000_t75" style="width:60.75pt;height:18.75pt" o:ole="">
            <v:imagedata r:id="rId787" o:title=""/>
          </v:shape>
          <o:OLEObject Type="Embed" ProgID="Equation.3" ShapeID="_x0000_i1301" DrawAspect="Content" ObjectID="_1399888152" r:id="rId788"/>
        </w:object>
      </w:r>
      <w:r w:rsidRPr="00FE65A5">
        <w:rPr>
          <w:sz w:val="24"/>
          <w:szCs w:val="24"/>
          <w:lang w:val="lv-LV"/>
        </w:rPr>
        <w:t>, kur r</w:t>
      </w:r>
      <w:r w:rsidRPr="00FE65A5">
        <w:rPr>
          <w:sz w:val="24"/>
          <w:szCs w:val="24"/>
          <w:vertAlign w:val="subscript"/>
          <w:lang w:val="lv-LV"/>
        </w:rPr>
        <w:t>1</w:t>
      </w:r>
      <w:r w:rsidRPr="00FE65A5">
        <w:rPr>
          <w:sz w:val="24"/>
          <w:szCs w:val="24"/>
          <w:lang w:val="lv-LV"/>
        </w:rPr>
        <w:t xml:space="preserve"> un r</w:t>
      </w:r>
      <w:r w:rsidRPr="00FE65A5">
        <w:rPr>
          <w:sz w:val="24"/>
          <w:szCs w:val="24"/>
          <w:vertAlign w:val="subscript"/>
          <w:lang w:val="lv-LV"/>
        </w:rPr>
        <w:t>2</w:t>
      </w:r>
      <w:r w:rsidRPr="00FE65A5">
        <w:rPr>
          <w:sz w:val="24"/>
          <w:szCs w:val="24"/>
          <w:lang w:val="lv-LV"/>
        </w:rPr>
        <w:t xml:space="preserve"> — statora un </w:t>
      </w:r>
      <w:r w:rsidRPr="00FE65A5">
        <w:rPr>
          <w:sz w:val="24"/>
          <w:szCs w:val="24"/>
          <w:lang w:val="lv-LV"/>
        </w:rPr>
        <w:lastRenderedPageBreak/>
        <w:t>rotora fāzu aktīvās pretestības. Tātad elektriskie jau</w:t>
      </w:r>
      <w:r w:rsidRPr="00FE65A5">
        <w:rPr>
          <w:sz w:val="24"/>
          <w:szCs w:val="24"/>
          <w:lang w:val="lv-LV"/>
        </w:rPr>
        <w:softHyphen/>
        <w:t>das zudumi asinhronajā dzinējā</w:t>
      </w:r>
    </w:p>
    <w:p w:rsidR="00102D42" w:rsidRPr="00FE65A5" w:rsidRDefault="00102D42" w:rsidP="00102D42">
      <w:pPr>
        <w:spacing w:line="360" w:lineRule="auto"/>
        <w:ind w:left="1440" w:firstLine="720"/>
        <w:rPr>
          <w:sz w:val="24"/>
          <w:szCs w:val="24"/>
          <w:lang w:val="lv-LV"/>
        </w:rPr>
      </w:pPr>
      <w:r w:rsidRPr="00FE65A5">
        <w:rPr>
          <w:position w:val="-12"/>
          <w:sz w:val="24"/>
          <w:szCs w:val="24"/>
          <w:lang w:val="lv-LV"/>
        </w:rPr>
        <w:object w:dxaOrig="3340" w:dyaOrig="380">
          <v:shape id="_x0000_i1302" type="#_x0000_t75" style="width:166.5pt;height:18.75pt" o:ole="">
            <v:imagedata r:id="rId789" o:title=""/>
          </v:shape>
          <o:OLEObject Type="Embed" ProgID="Equation.3" ShapeID="_x0000_i1302" DrawAspect="Content" ObjectID="_1399888153" r:id="rId790"/>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(4.7)</w:t>
      </w:r>
    </w:p>
    <w:p w:rsidR="00102D42" w:rsidRPr="00FE65A5" w:rsidRDefault="00102D42" w:rsidP="00102D42">
      <w:pPr>
        <w:spacing w:line="360" w:lineRule="auto"/>
        <w:jc w:val="both"/>
        <w:rPr>
          <w:sz w:val="24"/>
          <w:szCs w:val="24"/>
          <w:lang w:val="lv-LV"/>
        </w:rPr>
      </w:pPr>
      <w:r w:rsidRPr="00FE65A5">
        <w:rPr>
          <w:sz w:val="24"/>
          <w:szCs w:val="24"/>
          <w:lang w:val="lv-LV"/>
        </w:rPr>
        <w:t>ir atkarīgi no dzinēja slodzes: slodzei pieaugot, elektriskie zudumi strauji palielinās. Dzinēju ilgstoši pārslogojot, to izdalītais sil</w:t>
      </w:r>
      <w:r w:rsidRPr="00FE65A5">
        <w:rPr>
          <w:sz w:val="24"/>
          <w:szCs w:val="24"/>
          <w:lang w:val="lv-LV"/>
        </w:rPr>
        <w:softHyphen/>
        <w:t>tums pārogļo tinumu izolāciju, un mašīna iziet no ierindas.</w:t>
      </w:r>
    </w:p>
    <w:p w:rsidR="00102D42" w:rsidRPr="00FE65A5" w:rsidRDefault="00102D42" w:rsidP="00102D42">
      <w:pPr>
        <w:spacing w:line="360" w:lineRule="auto"/>
        <w:ind w:firstLine="397"/>
        <w:jc w:val="both"/>
        <w:rPr>
          <w:sz w:val="24"/>
          <w:szCs w:val="24"/>
          <w:lang w:val="lv-LV"/>
        </w:rPr>
      </w:pPr>
      <w:r w:rsidRPr="00FE65A5">
        <w:rPr>
          <w:i/>
          <w:sz w:val="24"/>
          <w:szCs w:val="24"/>
          <w:lang w:val="lv-LV"/>
        </w:rPr>
        <w:t>Magnētiskie zudumi</w:t>
      </w:r>
      <w:r w:rsidRPr="00FE65A5">
        <w:rPr>
          <w:sz w:val="24"/>
          <w:szCs w:val="24"/>
          <w:lang w:val="lv-LV"/>
        </w:rPr>
        <w:t xml:space="preserve"> </w:t>
      </w:r>
      <w:r w:rsidRPr="00FE65A5">
        <w:rPr>
          <w:iCs/>
          <w:sz w:val="24"/>
          <w:szCs w:val="24"/>
          <w:lang w:val="lv-LV"/>
        </w:rPr>
        <w:t>Δ</w:t>
      </w:r>
      <w:r w:rsidRPr="00FE65A5">
        <w:rPr>
          <w:i/>
          <w:iCs/>
          <w:sz w:val="24"/>
          <w:szCs w:val="24"/>
          <w:lang w:val="lv-LV"/>
        </w:rPr>
        <w:t>P</w:t>
      </w:r>
      <w:r w:rsidRPr="00FE65A5">
        <w:rPr>
          <w:i/>
          <w:iCs/>
          <w:sz w:val="24"/>
          <w:szCs w:val="24"/>
          <w:vertAlign w:val="subscript"/>
          <w:lang w:val="lv-LV"/>
        </w:rPr>
        <w:t>m</w:t>
      </w:r>
      <w:r w:rsidRPr="00FE65A5">
        <w:rPr>
          <w:i/>
          <w:iCs/>
          <w:sz w:val="24"/>
          <w:szCs w:val="24"/>
          <w:lang w:val="lv-LV"/>
        </w:rPr>
        <w:t xml:space="preserve"> </w:t>
      </w:r>
      <w:r w:rsidRPr="00FE65A5">
        <w:rPr>
          <w:sz w:val="24"/>
          <w:szCs w:val="24"/>
          <w:lang w:val="lv-LV"/>
        </w:rPr>
        <w:t xml:space="preserve">saistīti ar nepārtrauktu statora un rotora tēraudu pārmagnetizēšanu un sastāv no histerēzes un virpuļstrāvu zudumiem. Ja </w:t>
      </w:r>
      <w:r w:rsidRPr="00FE65A5">
        <w:rPr>
          <w:i/>
          <w:iCs/>
          <w:sz w:val="24"/>
          <w:szCs w:val="24"/>
          <w:lang w:val="lv-LV"/>
        </w:rPr>
        <w:t>U</w:t>
      </w:r>
      <w:r w:rsidRPr="00FE65A5">
        <w:rPr>
          <w:iCs/>
          <w:sz w:val="24"/>
          <w:szCs w:val="24"/>
          <w:vertAlign w:val="subscript"/>
          <w:lang w:val="lv-LV"/>
        </w:rPr>
        <w:t>1</w:t>
      </w:r>
      <w:r w:rsidRPr="00FE65A5">
        <w:rPr>
          <w:i/>
          <w:iCs/>
          <w:sz w:val="24"/>
          <w:szCs w:val="24"/>
          <w:lang w:val="lv-LV"/>
        </w:rPr>
        <w:t xml:space="preserve">= </w:t>
      </w:r>
      <w:r w:rsidRPr="00FE65A5">
        <w:rPr>
          <w:iCs/>
          <w:sz w:val="24"/>
          <w:szCs w:val="24"/>
          <w:lang w:val="lv-LV"/>
        </w:rPr>
        <w:t>const</w:t>
      </w:r>
      <w:r w:rsidRPr="00FE65A5">
        <w:rPr>
          <w:sz w:val="24"/>
          <w:szCs w:val="24"/>
          <w:lang w:val="lv-LV"/>
        </w:rPr>
        <w:t xml:space="preserve"> un </w:t>
      </w:r>
      <w:r w:rsidRPr="00FE65A5">
        <w:rPr>
          <w:i/>
          <w:iCs/>
          <w:sz w:val="24"/>
          <w:szCs w:val="24"/>
          <w:lang w:val="lv-LV"/>
        </w:rPr>
        <w:t>f</w:t>
      </w:r>
      <w:r w:rsidRPr="00FE65A5">
        <w:rPr>
          <w:iCs/>
          <w:sz w:val="24"/>
          <w:szCs w:val="24"/>
          <w:vertAlign w:val="subscript"/>
          <w:lang w:val="lv-LV"/>
        </w:rPr>
        <w:t>1</w:t>
      </w:r>
      <w:r w:rsidRPr="00FE65A5">
        <w:rPr>
          <w:i/>
          <w:iCs/>
          <w:sz w:val="24"/>
          <w:szCs w:val="24"/>
          <w:lang w:val="lv-LV"/>
        </w:rPr>
        <w:t xml:space="preserve"> = const</w:t>
      </w:r>
      <w:r w:rsidRPr="00FE65A5">
        <w:rPr>
          <w:sz w:val="24"/>
          <w:szCs w:val="24"/>
          <w:lang w:val="lv-LV"/>
        </w:rPr>
        <w:t xml:space="preserve">, tad magnētiskie zudumi praktiski ir nemainīgi. Tā kā rotora frekvence </w:t>
      </w:r>
      <w:r w:rsidRPr="00FE65A5">
        <w:rPr>
          <w:i/>
          <w:iCs/>
          <w:sz w:val="24"/>
          <w:szCs w:val="24"/>
          <w:lang w:val="lv-LV"/>
        </w:rPr>
        <w:t>f</w:t>
      </w:r>
      <w:r w:rsidRPr="00FE65A5">
        <w:rPr>
          <w:iCs/>
          <w:sz w:val="24"/>
          <w:szCs w:val="24"/>
          <w:vertAlign w:val="subscript"/>
          <w:lang w:val="lv-LV"/>
        </w:rPr>
        <w:t>2</w:t>
      </w:r>
      <w:r w:rsidRPr="00FE65A5">
        <w:rPr>
          <w:sz w:val="24"/>
          <w:szCs w:val="24"/>
          <w:lang w:val="lv-LV"/>
        </w:rPr>
        <w:t xml:space="preserve"> ir niecīga </w:t>
      </w:r>
      <w:r w:rsidRPr="00FE65A5">
        <w:rPr>
          <w:iCs/>
          <w:sz w:val="24"/>
          <w:szCs w:val="24"/>
          <w:lang w:val="lv-LV"/>
        </w:rPr>
        <w:t>(1-3 Hz)</w:t>
      </w:r>
      <w:r w:rsidRPr="00FE65A5">
        <w:rPr>
          <w:sz w:val="24"/>
          <w:szCs w:val="24"/>
          <w:lang w:val="lv-LV"/>
        </w:rPr>
        <w:t>, tad magnētiskie zudumi rotorā ir neievērojami mazi, t. i., Δ</w:t>
      </w:r>
      <w:r w:rsidRPr="00FE65A5">
        <w:rPr>
          <w:i/>
          <w:sz w:val="24"/>
          <w:szCs w:val="24"/>
          <w:lang w:val="lv-LV"/>
        </w:rPr>
        <w:t>P</w:t>
      </w:r>
      <w:r w:rsidRPr="00FE65A5">
        <w:rPr>
          <w:i/>
          <w:sz w:val="24"/>
          <w:szCs w:val="24"/>
          <w:vertAlign w:val="subscript"/>
          <w:lang w:val="lv-LV"/>
        </w:rPr>
        <w:t>m</w:t>
      </w:r>
      <w:r w:rsidRPr="00FE65A5">
        <w:rPr>
          <w:sz w:val="24"/>
          <w:szCs w:val="24"/>
          <w:vertAlign w:val="subscript"/>
          <w:lang w:val="lv-LV"/>
        </w:rPr>
        <w:t>2</w:t>
      </w:r>
      <w:r w:rsidRPr="00FE65A5">
        <w:rPr>
          <w:sz w:val="24"/>
          <w:szCs w:val="24"/>
          <w:lang w:val="lv-LV"/>
        </w:rPr>
        <w:t xml:space="preserve"> = 0, un mag</w:t>
      </w:r>
      <w:r w:rsidRPr="00FE65A5">
        <w:rPr>
          <w:sz w:val="24"/>
          <w:szCs w:val="24"/>
          <w:lang w:val="lv-LV"/>
        </w:rPr>
        <w:softHyphen/>
        <w:t>nētiskie zudumi mašīnā praktiski vienādi ar magnētiskajiem zu</w:t>
      </w:r>
      <w:r w:rsidRPr="00FE65A5">
        <w:rPr>
          <w:sz w:val="24"/>
          <w:szCs w:val="24"/>
          <w:lang w:val="lv-LV"/>
        </w:rPr>
        <w:softHyphen/>
        <w:t>dumiem statora tēraudā Δ</w:t>
      </w:r>
      <w:r w:rsidRPr="00FE65A5">
        <w:rPr>
          <w:i/>
          <w:sz w:val="24"/>
          <w:szCs w:val="24"/>
          <w:lang w:val="lv-LV"/>
        </w:rPr>
        <w:t>P</w:t>
      </w:r>
      <w:r w:rsidRPr="00FE65A5">
        <w:rPr>
          <w:i/>
          <w:sz w:val="24"/>
          <w:szCs w:val="24"/>
          <w:vertAlign w:val="subscript"/>
          <w:lang w:val="lv-LV"/>
        </w:rPr>
        <w:t>m</w:t>
      </w:r>
      <w:r w:rsidRPr="00FE65A5">
        <w:rPr>
          <w:sz w:val="24"/>
          <w:szCs w:val="24"/>
          <w:vertAlign w:val="subscript"/>
          <w:lang w:val="lv-LV"/>
        </w:rPr>
        <w:t>1</w:t>
      </w:r>
      <w:r w:rsidRPr="00FE65A5">
        <w:rPr>
          <w:sz w:val="24"/>
          <w:szCs w:val="24"/>
          <w:lang w:val="lv-LV"/>
        </w:rPr>
        <w:t>:</w:t>
      </w:r>
    </w:p>
    <w:p w:rsidR="00102D42" w:rsidRPr="00FE65A5" w:rsidRDefault="00102D42" w:rsidP="00102D42">
      <w:pPr>
        <w:spacing w:line="360" w:lineRule="auto"/>
        <w:ind w:left="2160" w:firstLine="720"/>
        <w:jc w:val="both"/>
        <w:rPr>
          <w:sz w:val="24"/>
          <w:szCs w:val="24"/>
          <w:lang w:val="lv-LV"/>
        </w:rPr>
      </w:pPr>
      <w:r w:rsidRPr="00FE65A5">
        <w:rPr>
          <w:sz w:val="24"/>
          <w:szCs w:val="24"/>
          <w:lang w:val="lv-LV"/>
        </w:rPr>
        <w:t>Δ</w:t>
      </w:r>
      <w:r w:rsidRPr="00FE65A5">
        <w:rPr>
          <w:i/>
          <w:sz w:val="24"/>
          <w:szCs w:val="24"/>
          <w:lang w:val="lv-LV"/>
        </w:rPr>
        <w:t>P</w:t>
      </w:r>
      <w:r w:rsidRPr="00FE65A5">
        <w:rPr>
          <w:i/>
          <w:sz w:val="24"/>
          <w:szCs w:val="24"/>
          <w:vertAlign w:val="subscript"/>
          <w:lang w:val="lv-LV"/>
        </w:rPr>
        <w:t>m</w:t>
      </w:r>
      <w:r w:rsidRPr="00FE65A5">
        <w:rPr>
          <w:sz w:val="24"/>
          <w:szCs w:val="24"/>
          <w:lang w:val="lv-LV"/>
        </w:rPr>
        <w:t xml:space="preserve"> = Δ</w:t>
      </w:r>
      <w:r w:rsidRPr="00FE65A5">
        <w:rPr>
          <w:i/>
          <w:sz w:val="24"/>
          <w:szCs w:val="24"/>
          <w:lang w:val="lv-LV"/>
        </w:rPr>
        <w:t>P</w:t>
      </w:r>
      <w:r w:rsidRPr="00FE65A5">
        <w:rPr>
          <w:i/>
          <w:sz w:val="24"/>
          <w:szCs w:val="24"/>
          <w:vertAlign w:val="subscript"/>
          <w:lang w:val="lv-LV"/>
        </w:rPr>
        <w:t>m</w:t>
      </w:r>
      <w:r w:rsidRPr="00FE65A5">
        <w:rPr>
          <w:sz w:val="24"/>
          <w:szCs w:val="24"/>
          <w:vertAlign w:val="subscript"/>
          <w:lang w:val="lv-LV"/>
        </w:rPr>
        <w:t>1</w:t>
      </w:r>
      <w:r w:rsidRPr="00FE65A5">
        <w:rPr>
          <w:sz w:val="24"/>
          <w:szCs w:val="24"/>
          <w:lang w:val="lv-LV"/>
        </w:rPr>
        <w:t xml:space="preserve"> = const.</w:t>
      </w:r>
    </w:p>
    <w:p w:rsidR="00102D42" w:rsidRPr="00FE65A5" w:rsidRDefault="00102D42" w:rsidP="00102D42">
      <w:pPr>
        <w:spacing w:line="360" w:lineRule="auto"/>
        <w:ind w:firstLine="397"/>
        <w:jc w:val="both"/>
        <w:rPr>
          <w:sz w:val="24"/>
          <w:szCs w:val="24"/>
          <w:lang w:val="lv-LV"/>
        </w:rPr>
      </w:pPr>
      <w:r w:rsidRPr="00FE65A5">
        <w:rPr>
          <w:i/>
          <w:sz w:val="24"/>
          <w:szCs w:val="24"/>
          <w:lang w:val="lv-LV"/>
        </w:rPr>
        <w:t>Mehāniskos zudumus</w:t>
      </w:r>
      <w:r w:rsidRPr="00FE65A5">
        <w:rPr>
          <w:sz w:val="24"/>
          <w:szCs w:val="24"/>
          <w:lang w:val="lv-LV"/>
        </w:rPr>
        <w:t xml:space="preserve"> </w:t>
      </w:r>
      <w:r w:rsidRPr="00FE65A5">
        <w:rPr>
          <w:iCs/>
          <w:sz w:val="24"/>
          <w:szCs w:val="24"/>
          <w:lang w:val="lv-LV"/>
        </w:rPr>
        <w:t>Δ</w:t>
      </w:r>
      <w:r w:rsidRPr="00FE65A5">
        <w:rPr>
          <w:i/>
          <w:iCs/>
          <w:sz w:val="24"/>
          <w:szCs w:val="24"/>
          <w:lang w:val="lv-LV"/>
        </w:rPr>
        <w:t>P</w:t>
      </w:r>
      <w:r w:rsidRPr="00FE65A5">
        <w:rPr>
          <w:i/>
          <w:iCs/>
          <w:sz w:val="24"/>
          <w:szCs w:val="24"/>
          <w:vertAlign w:val="subscript"/>
          <w:lang w:val="lv-LV"/>
        </w:rPr>
        <w:t>meh</w:t>
      </w:r>
      <w:r w:rsidRPr="00FE65A5">
        <w:rPr>
          <w:i/>
          <w:iCs/>
          <w:sz w:val="24"/>
          <w:szCs w:val="24"/>
          <w:lang w:val="lv-LV"/>
        </w:rPr>
        <w:t xml:space="preserve"> </w:t>
      </w:r>
      <w:r w:rsidRPr="00FE65A5">
        <w:rPr>
          <w:sz w:val="24"/>
          <w:szCs w:val="24"/>
          <w:lang w:val="lv-LV"/>
        </w:rPr>
        <w:t>mašīnā rada berze gultņos, berze starp sukām un kontaktgredzeniem, rotora berze pret gaisu un ventilācija. Mehāniskie zudumi proporcionāli rotora grie</w:t>
      </w:r>
      <w:r w:rsidRPr="00FE65A5">
        <w:rPr>
          <w:sz w:val="24"/>
          <w:szCs w:val="24"/>
          <w:lang w:val="lv-LV"/>
        </w:rPr>
        <w:softHyphen/>
        <w:t>šanās ātrumam. Bet, tā kā asinhrono dzinēju griešanās ātrums, dzinējam pārejot no tukšgaitas uz nominālo režīmu, izmainās maz, tad mehāniskie zudumi praktiski nav atkarīgi no dzinēja slodzes (Δ</w:t>
      </w:r>
      <w:r w:rsidRPr="00FE65A5">
        <w:rPr>
          <w:i/>
          <w:sz w:val="24"/>
          <w:szCs w:val="24"/>
          <w:lang w:val="lv-LV"/>
        </w:rPr>
        <w:t>P</w:t>
      </w:r>
      <w:r w:rsidRPr="00FE65A5">
        <w:rPr>
          <w:i/>
          <w:sz w:val="24"/>
          <w:szCs w:val="24"/>
          <w:vertAlign w:val="subscript"/>
          <w:lang w:val="lv-LV"/>
        </w:rPr>
        <w:t>meh</w:t>
      </w:r>
      <w:r w:rsidRPr="00FE65A5">
        <w:rPr>
          <w:sz w:val="24"/>
          <w:szCs w:val="24"/>
          <w:lang w:val="lv-LV"/>
        </w:rPr>
        <w:t xml:space="preserve"> = const).</w:t>
      </w:r>
    </w:p>
    <w:p w:rsidR="00102D42" w:rsidRPr="00FE65A5" w:rsidRDefault="00102D42" w:rsidP="00102D42">
      <w:pPr>
        <w:spacing w:line="360" w:lineRule="auto"/>
        <w:ind w:firstLine="397"/>
        <w:jc w:val="both"/>
        <w:rPr>
          <w:sz w:val="24"/>
          <w:szCs w:val="24"/>
          <w:lang w:val="lv-LV"/>
        </w:rPr>
      </w:pPr>
      <w:r w:rsidRPr="00FE65A5">
        <w:rPr>
          <w:sz w:val="24"/>
          <w:szCs w:val="24"/>
          <w:lang w:val="lv-LV"/>
        </w:rPr>
        <w:t>Saskaņā ar enerģijas nezūdamības likumu dzinēja aktīvo jaudu bilances vienādojums ir</w:t>
      </w:r>
    </w:p>
    <w:p w:rsidR="00102D42" w:rsidRPr="00FE65A5" w:rsidRDefault="00102D42" w:rsidP="00102D42">
      <w:pPr>
        <w:spacing w:line="360" w:lineRule="auto"/>
        <w:ind w:left="2160" w:firstLine="720"/>
        <w:rPr>
          <w:sz w:val="24"/>
          <w:szCs w:val="24"/>
          <w:lang w:val="lv-LV"/>
        </w:rPr>
      </w:pPr>
      <w:r w:rsidRPr="00FE65A5">
        <w:rPr>
          <w:i/>
          <w:iCs/>
          <w:sz w:val="24"/>
          <w:szCs w:val="24"/>
          <w:lang w:val="lv-LV"/>
        </w:rPr>
        <w:t>P</w:t>
      </w:r>
      <w:r w:rsidRPr="00FE65A5">
        <w:rPr>
          <w:iCs/>
          <w:sz w:val="24"/>
          <w:szCs w:val="24"/>
          <w:vertAlign w:val="subscript"/>
          <w:lang w:val="lv-LV"/>
        </w:rPr>
        <w:t>1</w:t>
      </w:r>
      <w:r w:rsidRPr="00FE65A5">
        <w:rPr>
          <w:i/>
          <w:iCs/>
          <w:sz w:val="24"/>
          <w:szCs w:val="24"/>
          <w:lang w:val="lv-LV"/>
        </w:rPr>
        <w:t>=P</w:t>
      </w:r>
      <w:r w:rsidRPr="00FE65A5">
        <w:rPr>
          <w:iCs/>
          <w:sz w:val="24"/>
          <w:szCs w:val="24"/>
          <w:vertAlign w:val="subscript"/>
          <w:lang w:val="lv-LV"/>
        </w:rPr>
        <w:t>2</w:t>
      </w:r>
      <w:r w:rsidRPr="00FE65A5">
        <w:rPr>
          <w:i/>
          <w:iCs/>
          <w:sz w:val="24"/>
          <w:szCs w:val="24"/>
          <w:lang w:val="lv-LV"/>
        </w:rPr>
        <w:t>+</w:t>
      </w:r>
      <w:r w:rsidRPr="00FE65A5">
        <w:rPr>
          <w:iCs/>
          <w:sz w:val="24"/>
          <w:szCs w:val="24"/>
          <w:lang w:val="lv-LV"/>
        </w:rPr>
        <w:t>Δ</w:t>
      </w:r>
      <w:r w:rsidRPr="00FE65A5">
        <w:rPr>
          <w:i/>
          <w:iCs/>
          <w:sz w:val="24"/>
          <w:szCs w:val="24"/>
          <w:lang w:val="lv-LV"/>
        </w:rPr>
        <w:t>P</w:t>
      </w:r>
      <w:r w:rsidRPr="00FE65A5">
        <w:rPr>
          <w:i/>
          <w:iCs/>
          <w:sz w:val="24"/>
          <w:szCs w:val="24"/>
          <w:vertAlign w:val="subscript"/>
          <w:lang w:val="lv-LV"/>
        </w:rPr>
        <w:t>e</w:t>
      </w:r>
      <w:r w:rsidRPr="00FE65A5">
        <w:rPr>
          <w:iCs/>
          <w:sz w:val="24"/>
          <w:szCs w:val="24"/>
          <w:vertAlign w:val="subscript"/>
          <w:lang w:val="lv-LV"/>
        </w:rPr>
        <w:t>1</w:t>
      </w:r>
      <w:r w:rsidRPr="00FE65A5">
        <w:rPr>
          <w:i/>
          <w:iCs/>
          <w:sz w:val="24"/>
          <w:szCs w:val="24"/>
          <w:lang w:val="lv-LV"/>
        </w:rPr>
        <w:t>+</w:t>
      </w:r>
      <w:r w:rsidRPr="00FE65A5">
        <w:rPr>
          <w:iCs/>
          <w:sz w:val="24"/>
          <w:szCs w:val="24"/>
          <w:lang w:val="lv-LV"/>
        </w:rPr>
        <w:t>Δ</w:t>
      </w:r>
      <w:r w:rsidRPr="00FE65A5">
        <w:rPr>
          <w:i/>
          <w:iCs/>
          <w:sz w:val="24"/>
          <w:szCs w:val="24"/>
          <w:lang w:val="lv-LV"/>
        </w:rPr>
        <w:t>P</w:t>
      </w:r>
      <w:r w:rsidRPr="00FE65A5">
        <w:rPr>
          <w:i/>
          <w:iCs/>
          <w:sz w:val="24"/>
          <w:szCs w:val="24"/>
          <w:vertAlign w:val="subscript"/>
          <w:lang w:val="lv-LV"/>
        </w:rPr>
        <w:t>m</w:t>
      </w:r>
      <w:r w:rsidRPr="00FE65A5">
        <w:rPr>
          <w:iCs/>
          <w:sz w:val="24"/>
          <w:szCs w:val="24"/>
          <w:vertAlign w:val="subscript"/>
          <w:lang w:val="lv-LV"/>
        </w:rPr>
        <w:t>1</w:t>
      </w:r>
      <w:r w:rsidRPr="00FE65A5">
        <w:rPr>
          <w:i/>
          <w:iCs/>
          <w:sz w:val="24"/>
          <w:szCs w:val="24"/>
          <w:lang w:val="lv-LV"/>
        </w:rPr>
        <w:t>+</w:t>
      </w:r>
      <w:r w:rsidRPr="00FE65A5">
        <w:rPr>
          <w:iCs/>
          <w:sz w:val="24"/>
          <w:szCs w:val="24"/>
          <w:lang w:val="lv-LV"/>
        </w:rPr>
        <w:t>Δ</w:t>
      </w:r>
      <w:r w:rsidRPr="00FE65A5">
        <w:rPr>
          <w:i/>
          <w:iCs/>
          <w:sz w:val="24"/>
          <w:szCs w:val="24"/>
          <w:lang w:val="lv-LV"/>
        </w:rPr>
        <w:t>P</w:t>
      </w:r>
      <w:r w:rsidRPr="00FE65A5">
        <w:rPr>
          <w:i/>
          <w:iCs/>
          <w:sz w:val="24"/>
          <w:szCs w:val="24"/>
          <w:vertAlign w:val="subscript"/>
          <w:lang w:val="lv-LV"/>
        </w:rPr>
        <w:t>e</w:t>
      </w:r>
      <w:r w:rsidRPr="00FE65A5">
        <w:rPr>
          <w:iCs/>
          <w:sz w:val="24"/>
          <w:szCs w:val="24"/>
          <w:vertAlign w:val="subscript"/>
          <w:lang w:val="lv-LV"/>
        </w:rPr>
        <w:t>2</w:t>
      </w:r>
      <w:r w:rsidRPr="00FE65A5">
        <w:rPr>
          <w:i/>
          <w:iCs/>
          <w:sz w:val="24"/>
          <w:szCs w:val="24"/>
          <w:lang w:val="lv-LV"/>
        </w:rPr>
        <w:t>+</w:t>
      </w:r>
      <w:r w:rsidRPr="00FE65A5">
        <w:rPr>
          <w:iCs/>
          <w:sz w:val="24"/>
          <w:szCs w:val="24"/>
          <w:lang w:val="lv-LV"/>
        </w:rPr>
        <w:t>Δ</w:t>
      </w:r>
      <w:r w:rsidRPr="00FE65A5">
        <w:rPr>
          <w:i/>
          <w:iCs/>
          <w:sz w:val="24"/>
          <w:szCs w:val="24"/>
          <w:lang w:val="lv-LV"/>
        </w:rPr>
        <w:t>P</w:t>
      </w:r>
      <w:r w:rsidRPr="00FE65A5">
        <w:rPr>
          <w:i/>
          <w:iCs/>
          <w:sz w:val="24"/>
          <w:szCs w:val="24"/>
          <w:vertAlign w:val="subscript"/>
          <w:lang w:val="lv-LV"/>
        </w:rPr>
        <w:t>meh</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t>(4.8)</w:t>
      </w:r>
    </w:p>
    <w:p w:rsidR="00102D42" w:rsidRPr="00FE65A5" w:rsidRDefault="00102D42" w:rsidP="00102D42">
      <w:pPr>
        <w:spacing w:line="360" w:lineRule="auto"/>
        <w:jc w:val="both"/>
        <w:rPr>
          <w:sz w:val="24"/>
          <w:szCs w:val="24"/>
          <w:lang w:val="lv-LV"/>
        </w:rPr>
      </w:pPr>
      <w:r w:rsidRPr="00FE65A5">
        <w:rPr>
          <w:iCs/>
          <w:sz w:val="24"/>
          <w:szCs w:val="24"/>
          <w:lang w:val="lv-LV"/>
        </w:rPr>
        <w:t xml:space="preserve">kur </w:t>
      </w:r>
      <w:r w:rsidRPr="00FE65A5">
        <w:rPr>
          <w:i/>
          <w:iCs/>
          <w:sz w:val="24"/>
          <w:szCs w:val="24"/>
          <w:lang w:val="lv-LV"/>
        </w:rPr>
        <w:t>P</w:t>
      </w:r>
      <w:r w:rsidRPr="00FE65A5">
        <w:rPr>
          <w:iCs/>
          <w:sz w:val="24"/>
          <w:szCs w:val="24"/>
          <w:vertAlign w:val="subscript"/>
          <w:lang w:val="lv-LV"/>
        </w:rPr>
        <w:t>1</w:t>
      </w:r>
      <w:r w:rsidRPr="00FE65A5">
        <w:rPr>
          <w:iCs/>
          <w:sz w:val="24"/>
          <w:szCs w:val="24"/>
          <w:lang w:val="lv-LV"/>
        </w:rPr>
        <w:t xml:space="preserve"> </w:t>
      </w:r>
      <w:r w:rsidRPr="00FE65A5">
        <w:rPr>
          <w:sz w:val="24"/>
          <w:szCs w:val="24"/>
          <w:lang w:val="lv-LV"/>
        </w:rPr>
        <w:t xml:space="preserve">- dzinēja statora no tīkla uzņemtā jauda, </w:t>
      </w:r>
    </w:p>
    <w:p w:rsidR="00102D42" w:rsidRPr="00FE65A5" w:rsidRDefault="00102D42" w:rsidP="00102D42">
      <w:pPr>
        <w:spacing w:line="360" w:lineRule="auto"/>
        <w:ind w:firstLine="397"/>
        <w:jc w:val="both"/>
        <w:rPr>
          <w:sz w:val="24"/>
          <w:szCs w:val="24"/>
          <w:lang w:val="lv-LV"/>
        </w:rPr>
      </w:pPr>
      <w:r w:rsidRPr="00FE65A5">
        <w:rPr>
          <w:i/>
          <w:iCs/>
          <w:sz w:val="24"/>
          <w:szCs w:val="24"/>
          <w:lang w:val="lv-LV"/>
        </w:rPr>
        <w:t>P</w:t>
      </w:r>
      <w:r w:rsidRPr="00FE65A5">
        <w:rPr>
          <w:iCs/>
          <w:sz w:val="24"/>
          <w:szCs w:val="24"/>
          <w:vertAlign w:val="subscript"/>
          <w:lang w:val="lv-LV"/>
        </w:rPr>
        <w:t>2</w:t>
      </w:r>
      <w:r w:rsidRPr="00FE65A5">
        <w:rPr>
          <w:i/>
          <w:iCs/>
          <w:sz w:val="24"/>
          <w:szCs w:val="24"/>
          <w:lang w:val="lv-LV"/>
        </w:rPr>
        <w:t xml:space="preserve"> </w:t>
      </w:r>
      <w:r w:rsidRPr="00FE65A5">
        <w:rPr>
          <w:sz w:val="24"/>
          <w:szCs w:val="24"/>
          <w:lang w:val="lv-LV"/>
        </w:rPr>
        <w:t>- ar dzinēja vārpstu nodotā lietderīgā mehāniskā jauda.</w:t>
      </w:r>
    </w:p>
    <w:p w:rsidR="0084197F" w:rsidRPr="00FE65A5" w:rsidRDefault="0084197F" w:rsidP="0084197F">
      <w:pPr>
        <w:spacing w:line="360" w:lineRule="auto"/>
        <w:ind w:firstLine="397"/>
        <w:rPr>
          <w:sz w:val="24"/>
          <w:szCs w:val="24"/>
          <w:lang w:val="lv-LV"/>
        </w:rPr>
      </w:pPr>
      <w:r w:rsidRPr="00FE65A5">
        <w:rPr>
          <w:sz w:val="24"/>
          <w:szCs w:val="24"/>
          <w:lang w:val="lv-LV"/>
        </w:rPr>
        <w:t>Jaudu bilances vienādojumu uzskatāmi attēlo enerģētiska dia</w:t>
      </w:r>
      <w:r w:rsidRPr="00FE65A5">
        <w:rPr>
          <w:sz w:val="24"/>
          <w:szCs w:val="24"/>
          <w:lang w:val="lv-LV"/>
        </w:rPr>
        <w:softHyphen/>
        <w:t>gramma (4.12. att.).</w:t>
      </w:r>
    </w:p>
    <w:p w:rsidR="0084197F" w:rsidRPr="00FE65A5" w:rsidRDefault="0084197F" w:rsidP="0084197F">
      <w:pPr>
        <w:spacing w:line="360" w:lineRule="auto"/>
        <w:ind w:firstLine="397"/>
        <w:rPr>
          <w:sz w:val="24"/>
          <w:szCs w:val="24"/>
          <w:lang w:val="lv-LV"/>
        </w:rPr>
      </w:pPr>
      <w:r w:rsidRPr="00FE65A5">
        <w:rPr>
          <w:sz w:val="24"/>
          <w:szCs w:val="24"/>
          <w:lang w:val="lv-LV"/>
        </w:rPr>
        <w:t>Jaudu, ko mašīnas rotē</w:t>
      </w:r>
      <w:r w:rsidRPr="00FE65A5">
        <w:rPr>
          <w:sz w:val="24"/>
          <w:szCs w:val="24"/>
          <w:lang w:val="lv-LV"/>
        </w:rPr>
        <w:softHyphen/>
        <w:t>jošais magnētiskais lauks at</w:t>
      </w:r>
      <w:r w:rsidRPr="00FE65A5">
        <w:rPr>
          <w:sz w:val="24"/>
          <w:szCs w:val="24"/>
          <w:lang w:val="lv-LV"/>
        </w:rPr>
        <w:softHyphen/>
        <w:t>dod rotoram, sauc par dzi</w:t>
      </w:r>
      <w:r w:rsidRPr="00FE65A5">
        <w:rPr>
          <w:sz w:val="24"/>
          <w:szCs w:val="24"/>
          <w:lang w:val="lv-LV"/>
        </w:rPr>
        <w:softHyphen/>
        <w:t>nēja elektromagnē</w:t>
      </w:r>
      <w:r w:rsidRPr="00FE65A5">
        <w:rPr>
          <w:sz w:val="24"/>
          <w:szCs w:val="24"/>
          <w:lang w:val="lv-LV"/>
        </w:rPr>
        <w:softHyphen/>
        <w:t>tisko jaudu:</w:t>
      </w:r>
    </w:p>
    <w:p w:rsidR="0084197F" w:rsidRPr="00FE65A5" w:rsidRDefault="0084197F" w:rsidP="0084197F">
      <w:pPr>
        <w:spacing w:line="360" w:lineRule="auto"/>
        <w:ind w:left="2160" w:firstLine="720"/>
        <w:rPr>
          <w:sz w:val="24"/>
          <w:szCs w:val="24"/>
          <w:lang w:val="lv-LV"/>
        </w:rPr>
      </w:pPr>
      <w:r w:rsidRPr="00FE65A5">
        <w:rPr>
          <w:i/>
          <w:sz w:val="24"/>
          <w:szCs w:val="24"/>
          <w:lang w:val="lv-LV"/>
        </w:rPr>
        <w:t>P</w:t>
      </w:r>
      <w:r w:rsidRPr="00FE65A5">
        <w:rPr>
          <w:i/>
          <w:sz w:val="24"/>
          <w:szCs w:val="24"/>
          <w:vertAlign w:val="subscript"/>
          <w:lang w:val="lv-LV"/>
        </w:rPr>
        <w:t>em</w:t>
      </w:r>
      <w:r w:rsidRPr="00FE65A5">
        <w:rPr>
          <w:sz w:val="24"/>
          <w:szCs w:val="24"/>
          <w:lang w:val="lv-LV"/>
        </w:rPr>
        <w:t xml:space="preserve"> = </w:t>
      </w:r>
      <w:r w:rsidRPr="00FE65A5">
        <w:rPr>
          <w:i/>
          <w:sz w:val="24"/>
          <w:szCs w:val="24"/>
          <w:lang w:val="lv-LV"/>
        </w:rPr>
        <w:t>P</w:t>
      </w:r>
      <w:r w:rsidRPr="00FE65A5">
        <w:rPr>
          <w:sz w:val="24"/>
          <w:szCs w:val="24"/>
          <w:vertAlign w:val="subscript"/>
          <w:lang w:val="lv-LV"/>
        </w:rPr>
        <w:t>1</w:t>
      </w:r>
      <w:r w:rsidRPr="00FE65A5">
        <w:rPr>
          <w:sz w:val="24"/>
          <w:szCs w:val="24"/>
          <w:lang w:val="lv-LV"/>
        </w:rPr>
        <w:t xml:space="preserve"> – (Δ</w:t>
      </w:r>
      <w:r w:rsidRPr="00FE65A5">
        <w:rPr>
          <w:i/>
          <w:sz w:val="24"/>
          <w:szCs w:val="24"/>
          <w:lang w:val="lv-LV"/>
        </w:rPr>
        <w:t>P</w:t>
      </w:r>
      <w:r w:rsidRPr="00FE65A5">
        <w:rPr>
          <w:i/>
          <w:sz w:val="24"/>
          <w:szCs w:val="24"/>
          <w:vertAlign w:val="subscript"/>
          <w:lang w:val="lv-LV"/>
        </w:rPr>
        <w:t>e</w:t>
      </w:r>
      <w:r w:rsidRPr="00FE65A5">
        <w:rPr>
          <w:sz w:val="24"/>
          <w:szCs w:val="24"/>
          <w:vertAlign w:val="subscript"/>
          <w:lang w:val="lv-LV"/>
        </w:rPr>
        <w:t>1</w:t>
      </w:r>
      <w:r w:rsidRPr="00FE65A5">
        <w:rPr>
          <w:sz w:val="24"/>
          <w:szCs w:val="24"/>
          <w:lang w:val="lv-LV"/>
        </w:rPr>
        <w:t xml:space="preserve"> + Δ</w:t>
      </w:r>
      <w:r w:rsidRPr="00FE65A5">
        <w:rPr>
          <w:i/>
          <w:sz w:val="24"/>
          <w:szCs w:val="24"/>
          <w:lang w:val="lv-LV"/>
        </w:rPr>
        <w:t>P</w:t>
      </w:r>
      <w:r w:rsidRPr="00FE65A5">
        <w:rPr>
          <w:i/>
          <w:sz w:val="24"/>
          <w:szCs w:val="24"/>
          <w:vertAlign w:val="subscript"/>
          <w:lang w:val="lv-LV"/>
        </w:rPr>
        <w:t>m</w:t>
      </w:r>
      <w:r w:rsidRPr="00FE65A5">
        <w:rPr>
          <w:sz w:val="24"/>
          <w:szCs w:val="24"/>
          <w:vertAlign w:val="subscript"/>
          <w:lang w:val="lv-LV"/>
        </w:rPr>
        <w:t>1</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t>(4.9)</w:t>
      </w:r>
    </w:p>
    <w:p w:rsidR="0084197F" w:rsidRPr="00FE65A5" w:rsidRDefault="0084197F" w:rsidP="0084197F">
      <w:pPr>
        <w:spacing w:line="360" w:lineRule="auto"/>
        <w:ind w:firstLine="397"/>
        <w:rPr>
          <w:sz w:val="24"/>
          <w:szCs w:val="24"/>
          <w:lang w:val="lv-LV"/>
        </w:rPr>
      </w:pPr>
      <w:r w:rsidRPr="00FE65A5">
        <w:rPr>
          <w:sz w:val="24"/>
          <w:szCs w:val="24"/>
          <w:lang w:val="lv-LV"/>
        </w:rPr>
        <w:t>Elektromagnētiskā  jauda rotorā pārveidojas mehā</w:t>
      </w:r>
      <w:r w:rsidRPr="00FE65A5">
        <w:rPr>
          <w:sz w:val="24"/>
          <w:szCs w:val="24"/>
          <w:lang w:val="lv-LV"/>
        </w:rPr>
        <w:softHyphen/>
        <w:t>niskajā jaudā. Tā kā daļu elektromagnētiskas jaudas izlieto elektrisko zudumu segšanai rotora, tad rotējoša ro</w:t>
      </w:r>
      <w:r w:rsidRPr="00FE65A5">
        <w:rPr>
          <w:sz w:val="24"/>
          <w:szCs w:val="24"/>
          <w:lang w:val="lv-LV"/>
        </w:rPr>
        <w:softHyphen/>
        <w:t>tora attīstītā mehāniskā jauda</w:t>
      </w:r>
    </w:p>
    <w:p w:rsidR="0084197F" w:rsidRPr="00FE65A5" w:rsidRDefault="0084197F" w:rsidP="0084197F">
      <w:pPr>
        <w:spacing w:line="360" w:lineRule="auto"/>
        <w:ind w:left="2160" w:firstLine="720"/>
        <w:rPr>
          <w:sz w:val="24"/>
          <w:szCs w:val="24"/>
          <w:lang w:val="lv-LV"/>
        </w:rPr>
      </w:pPr>
      <w:r w:rsidRPr="00FE65A5">
        <w:rPr>
          <w:i/>
          <w:sz w:val="24"/>
          <w:szCs w:val="24"/>
          <w:lang w:val="lv-LV"/>
        </w:rPr>
        <w:t>P</w:t>
      </w:r>
      <w:r w:rsidRPr="00FE65A5">
        <w:rPr>
          <w:i/>
          <w:sz w:val="24"/>
          <w:szCs w:val="24"/>
          <w:vertAlign w:val="subscript"/>
          <w:lang w:val="lv-LV"/>
        </w:rPr>
        <w:t>meh</w:t>
      </w:r>
      <w:r w:rsidRPr="00FE65A5">
        <w:rPr>
          <w:sz w:val="24"/>
          <w:szCs w:val="24"/>
          <w:lang w:val="lv-LV"/>
        </w:rPr>
        <w:t xml:space="preserve"> = </w:t>
      </w:r>
      <w:r w:rsidRPr="00FE65A5">
        <w:rPr>
          <w:i/>
          <w:sz w:val="24"/>
          <w:szCs w:val="24"/>
          <w:lang w:val="lv-LV"/>
        </w:rPr>
        <w:t>P</w:t>
      </w:r>
      <w:r w:rsidRPr="00FE65A5">
        <w:rPr>
          <w:i/>
          <w:sz w:val="24"/>
          <w:szCs w:val="24"/>
          <w:vertAlign w:val="subscript"/>
          <w:lang w:val="lv-LV"/>
        </w:rPr>
        <w:t>em</w:t>
      </w:r>
      <w:r w:rsidRPr="00FE65A5">
        <w:rPr>
          <w:sz w:val="24"/>
          <w:szCs w:val="24"/>
          <w:lang w:val="lv-LV"/>
        </w:rPr>
        <w:t xml:space="preserve"> – Δ</w:t>
      </w:r>
      <w:r w:rsidRPr="00FE65A5">
        <w:rPr>
          <w:i/>
          <w:sz w:val="24"/>
          <w:szCs w:val="24"/>
          <w:lang w:val="lv-LV"/>
        </w:rPr>
        <w:t>P</w:t>
      </w:r>
      <w:r w:rsidRPr="00FE65A5">
        <w:rPr>
          <w:i/>
          <w:sz w:val="24"/>
          <w:szCs w:val="24"/>
          <w:vertAlign w:val="subscript"/>
          <w:lang w:val="lv-LV"/>
        </w:rPr>
        <w:t>e</w:t>
      </w:r>
      <w:r w:rsidRPr="00FE65A5">
        <w:rPr>
          <w:sz w:val="24"/>
          <w:szCs w:val="24"/>
          <w:vertAlign w:val="subscript"/>
          <w:lang w:val="lv-LV"/>
        </w:rPr>
        <w:t>2</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(4.10)</w:t>
      </w:r>
    </w:p>
    <w:tbl>
      <w:tblPr>
        <w:tblW w:w="8505" w:type="dxa"/>
        <w:tblLayout w:type="fixed"/>
        <w:tblLook w:val="01E0" w:firstRow="1" w:lastRow="1" w:firstColumn="1" w:lastColumn="1" w:noHBand="0" w:noVBand="0"/>
      </w:tblPr>
      <w:tblGrid>
        <w:gridCol w:w="4052"/>
        <w:gridCol w:w="4453"/>
      </w:tblGrid>
      <w:tr w:rsidR="00102D42" w:rsidRPr="00FE65A5" w:rsidTr="00102D42">
        <w:tc>
          <w:tcPr>
            <w:tcW w:w="4052" w:type="dxa"/>
            <w:vAlign w:val="center"/>
          </w:tcPr>
          <w:p w:rsidR="00102D42" w:rsidRPr="00FE65A5" w:rsidRDefault="00102D42" w:rsidP="00FE6E47">
            <w:pPr>
              <w:jc w:val="center"/>
              <w:rPr>
                <w:lang w:val="lv-LV"/>
              </w:rPr>
            </w:pPr>
            <w:r w:rsidRPr="00FE65A5">
              <w:rPr>
                <w:noProof/>
                <w:lang w:val="lv-LV" w:eastAsia="lv-LV"/>
              </w:rPr>
              <w:lastRenderedPageBreak/>
              <w:drawing>
                <wp:inline distT="0" distB="0" distL="0" distR="0">
                  <wp:extent cx="2052320" cy="2275205"/>
                  <wp:effectExtent l="19050" t="0" r="5080" b="0"/>
                  <wp:docPr id="15"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791" cstate="print">
                            <a:lum bright="-14000" contrast="54000"/>
                            <a:grayscl/>
                          </a:blip>
                          <a:srcRect/>
                          <a:stretch>
                            <a:fillRect/>
                          </a:stretch>
                        </pic:blipFill>
                        <pic:spPr bwMode="auto">
                          <a:xfrm>
                            <a:off x="0" y="0"/>
                            <a:ext cx="2052320" cy="2275205"/>
                          </a:xfrm>
                          <a:prstGeom prst="rect">
                            <a:avLst/>
                          </a:prstGeom>
                          <a:noFill/>
                          <a:ln w="9525">
                            <a:noFill/>
                            <a:miter lim="800000"/>
                            <a:headEnd/>
                            <a:tailEnd/>
                          </a:ln>
                        </pic:spPr>
                      </pic:pic>
                    </a:graphicData>
                  </a:graphic>
                </wp:inline>
              </w:drawing>
            </w:r>
          </w:p>
        </w:tc>
        <w:tc>
          <w:tcPr>
            <w:tcW w:w="4453" w:type="dxa"/>
            <w:vAlign w:val="center"/>
          </w:tcPr>
          <w:p w:rsidR="00102D42" w:rsidRPr="00FE65A5" w:rsidRDefault="00102D42" w:rsidP="00FE6E47">
            <w:pPr>
              <w:jc w:val="center"/>
              <w:rPr>
                <w:sz w:val="16"/>
                <w:szCs w:val="16"/>
                <w:lang w:val="lv-LV"/>
              </w:rPr>
            </w:pPr>
          </w:p>
          <w:p w:rsidR="00102D42" w:rsidRPr="00FE65A5" w:rsidRDefault="00102D42" w:rsidP="00FE6E47">
            <w:pPr>
              <w:jc w:val="center"/>
              <w:rPr>
                <w:sz w:val="22"/>
                <w:szCs w:val="22"/>
                <w:lang w:val="lv-LV"/>
              </w:rPr>
            </w:pPr>
            <w:r w:rsidRPr="00FE65A5">
              <w:rPr>
                <w:noProof/>
                <w:sz w:val="22"/>
                <w:szCs w:val="22"/>
                <w:lang w:val="lv-LV" w:eastAsia="lv-LV"/>
              </w:rPr>
              <w:drawing>
                <wp:inline distT="0" distB="0" distL="0" distR="0">
                  <wp:extent cx="2487930" cy="1595120"/>
                  <wp:effectExtent l="19050" t="0" r="762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792" cstate="print">
                            <a:lum bright="-26000" contrast="54000"/>
                            <a:grayscl/>
                          </a:blip>
                          <a:srcRect/>
                          <a:stretch>
                            <a:fillRect/>
                          </a:stretch>
                        </pic:blipFill>
                        <pic:spPr bwMode="auto">
                          <a:xfrm>
                            <a:off x="0" y="0"/>
                            <a:ext cx="2487930" cy="1595120"/>
                          </a:xfrm>
                          <a:prstGeom prst="rect">
                            <a:avLst/>
                          </a:prstGeom>
                          <a:noFill/>
                          <a:ln w="9525">
                            <a:noFill/>
                            <a:miter lim="800000"/>
                            <a:headEnd/>
                            <a:tailEnd/>
                          </a:ln>
                        </pic:spPr>
                      </pic:pic>
                    </a:graphicData>
                  </a:graphic>
                </wp:inline>
              </w:drawing>
            </w:r>
          </w:p>
          <w:p w:rsidR="00102D42" w:rsidRPr="00FE65A5" w:rsidRDefault="00102D42" w:rsidP="00FE6E47">
            <w:pPr>
              <w:jc w:val="center"/>
              <w:rPr>
                <w:sz w:val="22"/>
                <w:szCs w:val="22"/>
                <w:lang w:val="lv-LV"/>
              </w:rPr>
            </w:pPr>
          </w:p>
          <w:p w:rsidR="00102D42" w:rsidRPr="00FE65A5" w:rsidRDefault="00102D42" w:rsidP="00FE6E47">
            <w:pPr>
              <w:jc w:val="center"/>
              <w:rPr>
                <w:sz w:val="22"/>
                <w:szCs w:val="22"/>
                <w:lang w:val="lv-LV"/>
              </w:rPr>
            </w:pPr>
          </w:p>
        </w:tc>
      </w:tr>
    </w:tbl>
    <w:p w:rsidR="00102D42" w:rsidRPr="00FE65A5" w:rsidRDefault="00102D42" w:rsidP="00102D42">
      <w:pPr>
        <w:spacing w:line="360" w:lineRule="auto"/>
        <w:jc w:val="center"/>
        <w:rPr>
          <w:lang w:val="lv-LV"/>
        </w:rPr>
      </w:pPr>
      <w:r w:rsidRPr="00FE65A5">
        <w:rPr>
          <w:sz w:val="22"/>
          <w:szCs w:val="22"/>
          <w:lang w:val="lv-LV"/>
        </w:rPr>
        <w:t xml:space="preserve">4.12. att. Asinhronā dzinēja enerģētiskā diagramma: </w:t>
      </w:r>
      <w:r w:rsidRPr="00FE65A5">
        <w:rPr>
          <w:i/>
          <w:iCs/>
          <w:lang w:val="lv-LV" w:eastAsia="el-GR"/>
        </w:rPr>
        <w:t xml:space="preserve">1 </w:t>
      </w:r>
      <w:r w:rsidRPr="00FE65A5">
        <w:rPr>
          <w:lang w:val="lv-LV" w:eastAsia="el-GR"/>
        </w:rPr>
        <w:t xml:space="preserve">— stators; </w:t>
      </w:r>
      <w:r w:rsidRPr="00FE65A5">
        <w:rPr>
          <w:i/>
          <w:iCs/>
          <w:lang w:val="lv-LV" w:eastAsia="el-GR"/>
        </w:rPr>
        <w:t xml:space="preserve">2 </w:t>
      </w:r>
      <w:r w:rsidRPr="00FE65A5">
        <w:rPr>
          <w:lang w:val="lv-LV" w:eastAsia="el-GR"/>
        </w:rPr>
        <w:t>— rotors.</w:t>
      </w:r>
    </w:p>
    <w:p w:rsidR="00102D42" w:rsidRPr="00FE65A5" w:rsidRDefault="00102D42" w:rsidP="00102D42">
      <w:pPr>
        <w:spacing w:line="360" w:lineRule="auto"/>
        <w:ind w:firstLine="397"/>
        <w:rPr>
          <w:sz w:val="24"/>
          <w:szCs w:val="24"/>
          <w:lang w:val="lv-LV"/>
        </w:rPr>
      </w:pPr>
    </w:p>
    <w:p w:rsidR="00102D42" w:rsidRPr="00FE65A5" w:rsidRDefault="00102D42" w:rsidP="00102D42">
      <w:pPr>
        <w:spacing w:line="360" w:lineRule="auto"/>
        <w:ind w:firstLine="397"/>
        <w:rPr>
          <w:sz w:val="24"/>
          <w:szCs w:val="24"/>
          <w:lang w:val="lv-LV"/>
        </w:rPr>
      </w:pPr>
      <w:r w:rsidRPr="00FE65A5">
        <w:rPr>
          <w:sz w:val="24"/>
          <w:szCs w:val="24"/>
          <w:lang w:val="lv-LV"/>
        </w:rPr>
        <w:t>Elektrisko zudumu jauda rotora Δ</w:t>
      </w:r>
      <w:r w:rsidRPr="00FE65A5">
        <w:rPr>
          <w:i/>
          <w:sz w:val="24"/>
          <w:szCs w:val="24"/>
          <w:lang w:val="lv-LV"/>
        </w:rPr>
        <w:t>P</w:t>
      </w:r>
      <w:r w:rsidRPr="00FE65A5">
        <w:rPr>
          <w:i/>
          <w:sz w:val="24"/>
          <w:szCs w:val="24"/>
          <w:vertAlign w:val="subscript"/>
          <w:lang w:val="lv-LV"/>
        </w:rPr>
        <w:t>e</w:t>
      </w:r>
      <w:r w:rsidRPr="00FE65A5">
        <w:rPr>
          <w:sz w:val="24"/>
          <w:szCs w:val="24"/>
          <w:vertAlign w:val="subscript"/>
          <w:lang w:val="lv-LV"/>
        </w:rPr>
        <w:t>2</w:t>
      </w:r>
      <w:r w:rsidRPr="00FE65A5">
        <w:rPr>
          <w:sz w:val="24"/>
          <w:szCs w:val="24"/>
          <w:lang w:val="lv-LV"/>
        </w:rPr>
        <w:t xml:space="preserve"> ir pro</w:t>
      </w:r>
      <w:r w:rsidRPr="00FE65A5">
        <w:rPr>
          <w:sz w:val="24"/>
          <w:szCs w:val="24"/>
          <w:lang w:val="lv-LV"/>
        </w:rPr>
        <w:softHyphen/>
        <w:t>porcionāla slīdei:</w:t>
      </w:r>
    </w:p>
    <w:p w:rsidR="00102D42" w:rsidRPr="00FE65A5" w:rsidRDefault="00102D42" w:rsidP="00102D42">
      <w:pPr>
        <w:spacing w:line="360" w:lineRule="auto"/>
        <w:ind w:left="2160" w:firstLine="720"/>
        <w:rPr>
          <w:sz w:val="24"/>
          <w:szCs w:val="24"/>
          <w:lang w:val="lv-LV"/>
        </w:rPr>
      </w:pPr>
      <w:r w:rsidRPr="00FE65A5">
        <w:rPr>
          <w:sz w:val="24"/>
          <w:szCs w:val="24"/>
          <w:lang w:val="lv-LV"/>
        </w:rPr>
        <w:t>Δ</w:t>
      </w:r>
      <w:r w:rsidRPr="00FE65A5">
        <w:rPr>
          <w:i/>
          <w:sz w:val="24"/>
          <w:szCs w:val="24"/>
          <w:lang w:val="lv-LV"/>
        </w:rPr>
        <w:t>P</w:t>
      </w:r>
      <w:r w:rsidRPr="00FE65A5">
        <w:rPr>
          <w:i/>
          <w:sz w:val="24"/>
          <w:szCs w:val="24"/>
          <w:vertAlign w:val="subscript"/>
          <w:lang w:val="lv-LV"/>
        </w:rPr>
        <w:t>e</w:t>
      </w:r>
      <w:r w:rsidRPr="00FE65A5">
        <w:rPr>
          <w:sz w:val="24"/>
          <w:szCs w:val="24"/>
          <w:vertAlign w:val="subscript"/>
          <w:lang w:val="lv-LV"/>
        </w:rPr>
        <w:t>2</w:t>
      </w:r>
      <w:r w:rsidRPr="00FE65A5">
        <w:rPr>
          <w:sz w:val="24"/>
          <w:szCs w:val="24"/>
          <w:lang w:val="lv-LV"/>
        </w:rPr>
        <w:t xml:space="preserve"> = </w:t>
      </w:r>
      <w:r w:rsidRPr="00FE65A5">
        <w:rPr>
          <w:i/>
          <w:sz w:val="24"/>
          <w:szCs w:val="24"/>
          <w:lang w:val="lv-LV"/>
        </w:rPr>
        <w:t>sP</w:t>
      </w:r>
      <w:r w:rsidRPr="00FE65A5">
        <w:rPr>
          <w:i/>
          <w:sz w:val="24"/>
          <w:szCs w:val="24"/>
          <w:vertAlign w:val="subscript"/>
          <w:lang w:val="lv-LV"/>
        </w:rPr>
        <w:t>em</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 xml:space="preserve">(4.11) </w:t>
      </w:r>
    </w:p>
    <w:p w:rsidR="00102D42" w:rsidRPr="00FE65A5" w:rsidRDefault="00102D42" w:rsidP="00102D42">
      <w:pPr>
        <w:spacing w:line="360" w:lineRule="auto"/>
        <w:ind w:firstLine="397"/>
        <w:rPr>
          <w:sz w:val="24"/>
          <w:szCs w:val="24"/>
          <w:lang w:val="lv-LV"/>
        </w:rPr>
      </w:pPr>
      <w:r w:rsidRPr="00FE65A5">
        <w:rPr>
          <w:sz w:val="24"/>
          <w:szCs w:val="24"/>
          <w:lang w:val="lv-LV"/>
        </w:rPr>
        <w:t>Tad</w:t>
      </w:r>
    </w:p>
    <w:p w:rsidR="00102D42" w:rsidRPr="00FE65A5" w:rsidRDefault="00102D42" w:rsidP="00102D42">
      <w:pPr>
        <w:spacing w:line="360" w:lineRule="auto"/>
        <w:ind w:left="2160" w:firstLine="720"/>
        <w:rPr>
          <w:sz w:val="24"/>
          <w:szCs w:val="24"/>
          <w:lang w:val="lv-LV"/>
        </w:rPr>
      </w:pPr>
      <w:r w:rsidRPr="00FE65A5">
        <w:rPr>
          <w:i/>
          <w:sz w:val="24"/>
          <w:szCs w:val="24"/>
          <w:lang w:val="lv-LV"/>
        </w:rPr>
        <w:t>P</w:t>
      </w:r>
      <w:r w:rsidRPr="00FE65A5">
        <w:rPr>
          <w:i/>
          <w:sz w:val="24"/>
          <w:szCs w:val="24"/>
          <w:vertAlign w:val="subscript"/>
          <w:lang w:val="lv-LV"/>
        </w:rPr>
        <w:t>meh</w:t>
      </w:r>
      <w:r w:rsidRPr="00FE65A5">
        <w:rPr>
          <w:sz w:val="24"/>
          <w:szCs w:val="24"/>
          <w:lang w:val="lv-LV"/>
        </w:rPr>
        <w:t xml:space="preserve"> = </w:t>
      </w:r>
      <w:r w:rsidRPr="00FE65A5">
        <w:rPr>
          <w:i/>
          <w:sz w:val="24"/>
          <w:szCs w:val="24"/>
          <w:lang w:val="lv-LV"/>
        </w:rPr>
        <w:t>P</w:t>
      </w:r>
      <w:r w:rsidRPr="00FE65A5">
        <w:rPr>
          <w:i/>
          <w:sz w:val="24"/>
          <w:szCs w:val="24"/>
          <w:vertAlign w:val="subscript"/>
          <w:lang w:val="lv-LV"/>
        </w:rPr>
        <w:t>em</w:t>
      </w:r>
      <w:r w:rsidRPr="00FE65A5">
        <w:rPr>
          <w:sz w:val="24"/>
          <w:szCs w:val="24"/>
          <w:lang w:val="lv-LV"/>
        </w:rPr>
        <w:t xml:space="preserve">(1 - </w:t>
      </w:r>
      <w:r w:rsidRPr="00FE65A5">
        <w:rPr>
          <w:i/>
          <w:sz w:val="24"/>
          <w:szCs w:val="24"/>
          <w:lang w:val="lv-LV"/>
        </w:rPr>
        <w:t>s</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(4.12)</w:t>
      </w:r>
    </w:p>
    <w:p w:rsidR="00102D42" w:rsidRPr="00FE65A5" w:rsidRDefault="00102D42" w:rsidP="00102D42">
      <w:pPr>
        <w:spacing w:line="360" w:lineRule="auto"/>
        <w:rPr>
          <w:sz w:val="24"/>
          <w:szCs w:val="24"/>
          <w:lang w:val="lv-LV"/>
        </w:rPr>
      </w:pPr>
      <w:r w:rsidRPr="00FE65A5">
        <w:rPr>
          <w:sz w:val="24"/>
          <w:szCs w:val="24"/>
          <w:lang w:val="lv-LV"/>
        </w:rPr>
        <w:t>t. i., rotora mehāniskā jauda mainās reizē ar rotora slīdi.</w:t>
      </w:r>
    </w:p>
    <w:p w:rsidR="00102D42" w:rsidRPr="00FE65A5" w:rsidRDefault="00102D42" w:rsidP="00102D42">
      <w:pPr>
        <w:spacing w:line="360" w:lineRule="auto"/>
        <w:ind w:firstLine="397"/>
        <w:rPr>
          <w:sz w:val="24"/>
          <w:szCs w:val="24"/>
          <w:lang w:val="lv-LV"/>
        </w:rPr>
      </w:pPr>
      <w:r w:rsidRPr="00FE65A5">
        <w:rPr>
          <w:sz w:val="24"/>
          <w:szCs w:val="24"/>
          <w:lang w:val="lv-LV"/>
        </w:rPr>
        <w:t>Ar dzinēja vārpstu atdotā lietderīgā mehā</w:t>
      </w:r>
      <w:r w:rsidRPr="00FE65A5">
        <w:rPr>
          <w:sz w:val="24"/>
          <w:szCs w:val="24"/>
          <w:lang w:val="lv-LV"/>
        </w:rPr>
        <w:softHyphen/>
        <w:t>niskā jauda P</w:t>
      </w:r>
      <w:r w:rsidRPr="00FE65A5">
        <w:rPr>
          <w:sz w:val="24"/>
          <w:szCs w:val="24"/>
          <w:vertAlign w:val="subscript"/>
          <w:lang w:val="lv-LV"/>
        </w:rPr>
        <w:t>2</w:t>
      </w:r>
      <w:r w:rsidRPr="00FE65A5">
        <w:rPr>
          <w:sz w:val="24"/>
          <w:szCs w:val="24"/>
          <w:lang w:val="lv-LV"/>
        </w:rPr>
        <w:t xml:space="preserve"> ir par Δ</w:t>
      </w:r>
      <w:r w:rsidRPr="00FE65A5">
        <w:rPr>
          <w:i/>
          <w:sz w:val="24"/>
          <w:szCs w:val="24"/>
          <w:lang w:val="lv-LV"/>
        </w:rPr>
        <w:t>P</w:t>
      </w:r>
      <w:r w:rsidRPr="00FE65A5">
        <w:rPr>
          <w:i/>
          <w:sz w:val="24"/>
          <w:szCs w:val="24"/>
          <w:vertAlign w:val="subscript"/>
          <w:lang w:val="lv-LV"/>
        </w:rPr>
        <w:t>meh</w:t>
      </w:r>
      <w:r w:rsidRPr="00FE65A5">
        <w:rPr>
          <w:sz w:val="24"/>
          <w:szCs w:val="24"/>
          <w:lang w:val="lv-LV"/>
        </w:rPr>
        <w:t xml:space="preserve"> mazāka nekā rotora mehāniskā jauda </w:t>
      </w:r>
      <w:r w:rsidRPr="00FE65A5">
        <w:rPr>
          <w:i/>
          <w:sz w:val="24"/>
          <w:szCs w:val="24"/>
          <w:lang w:val="lv-LV"/>
        </w:rPr>
        <w:t>P</w:t>
      </w:r>
      <w:r w:rsidRPr="00FE65A5">
        <w:rPr>
          <w:i/>
          <w:sz w:val="24"/>
          <w:szCs w:val="24"/>
          <w:vertAlign w:val="subscript"/>
          <w:lang w:val="lv-LV"/>
        </w:rPr>
        <w:t>meh</w:t>
      </w:r>
      <w:r w:rsidRPr="00FE65A5">
        <w:rPr>
          <w:sz w:val="24"/>
          <w:szCs w:val="24"/>
          <w:lang w:val="lv-LV"/>
        </w:rPr>
        <w:t xml:space="preserve"> :</w:t>
      </w:r>
    </w:p>
    <w:p w:rsidR="00102D42" w:rsidRPr="00FE65A5" w:rsidRDefault="00102D42" w:rsidP="00102D42">
      <w:pPr>
        <w:spacing w:line="360" w:lineRule="auto"/>
        <w:ind w:left="2160" w:firstLine="720"/>
        <w:rPr>
          <w:sz w:val="24"/>
          <w:szCs w:val="24"/>
          <w:lang w:val="lv-LV"/>
        </w:rPr>
      </w:pPr>
      <w:r w:rsidRPr="00FE65A5">
        <w:rPr>
          <w:i/>
          <w:sz w:val="24"/>
          <w:szCs w:val="24"/>
          <w:lang w:val="lv-LV"/>
        </w:rPr>
        <w:t>P</w:t>
      </w:r>
      <w:r w:rsidRPr="00FE65A5">
        <w:rPr>
          <w:sz w:val="24"/>
          <w:szCs w:val="24"/>
          <w:vertAlign w:val="subscript"/>
          <w:lang w:val="lv-LV"/>
        </w:rPr>
        <w:t>2</w:t>
      </w:r>
      <w:r w:rsidRPr="00FE65A5">
        <w:rPr>
          <w:i/>
          <w:sz w:val="24"/>
          <w:szCs w:val="24"/>
          <w:lang w:val="lv-LV"/>
        </w:rPr>
        <w:t xml:space="preserve"> = P</w:t>
      </w:r>
      <w:r w:rsidRPr="00FE65A5">
        <w:rPr>
          <w:i/>
          <w:sz w:val="24"/>
          <w:szCs w:val="24"/>
          <w:vertAlign w:val="subscript"/>
          <w:lang w:val="lv-LV"/>
        </w:rPr>
        <w:t>meh</w:t>
      </w:r>
      <w:r w:rsidRPr="00FE65A5">
        <w:rPr>
          <w:sz w:val="24"/>
          <w:szCs w:val="24"/>
          <w:lang w:val="lv-LV"/>
        </w:rPr>
        <w:t xml:space="preserve"> - Δ</w:t>
      </w:r>
      <w:r w:rsidRPr="00FE65A5">
        <w:rPr>
          <w:i/>
          <w:sz w:val="24"/>
          <w:szCs w:val="24"/>
          <w:lang w:val="lv-LV"/>
        </w:rPr>
        <w:t>P</w:t>
      </w:r>
      <w:r w:rsidRPr="00FE65A5">
        <w:rPr>
          <w:i/>
          <w:sz w:val="24"/>
          <w:szCs w:val="24"/>
          <w:vertAlign w:val="subscript"/>
          <w:lang w:val="lv-LV"/>
        </w:rPr>
        <w:t>meh</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(4.13)</w:t>
      </w:r>
    </w:p>
    <w:p w:rsidR="00102D42" w:rsidRPr="00FE65A5" w:rsidRDefault="00102D42" w:rsidP="00102D42">
      <w:pPr>
        <w:spacing w:line="360" w:lineRule="auto"/>
        <w:ind w:firstLine="397"/>
        <w:rPr>
          <w:sz w:val="24"/>
          <w:szCs w:val="24"/>
          <w:lang w:val="lv-LV"/>
        </w:rPr>
      </w:pPr>
      <w:r w:rsidRPr="00FE65A5">
        <w:rPr>
          <w:sz w:val="24"/>
          <w:szCs w:val="24"/>
          <w:lang w:val="lv-LV"/>
        </w:rPr>
        <w:t>Dzinēja uzrakstu plāksnītē un katalogos vienmēr dota dzi</w:t>
      </w:r>
      <w:r w:rsidRPr="00FE65A5">
        <w:rPr>
          <w:sz w:val="24"/>
          <w:szCs w:val="24"/>
          <w:lang w:val="lv-LV"/>
        </w:rPr>
        <w:softHyphen/>
        <w:t xml:space="preserve">nēja nominālā lietderīgā jauda </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 </w:t>
      </w:r>
      <w:r w:rsidRPr="00FE65A5">
        <w:rPr>
          <w:i/>
          <w:sz w:val="24"/>
          <w:szCs w:val="24"/>
          <w:lang w:val="lv-LV"/>
        </w:rPr>
        <w:t>P</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xml:space="preserve">, nevis no tīkla uzņemtā nominālā aktīvā jauda </w:t>
      </w:r>
      <w:r w:rsidRPr="00FE65A5">
        <w:rPr>
          <w:i/>
          <w:sz w:val="24"/>
          <w:szCs w:val="24"/>
          <w:lang w:val="lv-LV"/>
        </w:rPr>
        <w:t>P</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w:t>
      </w:r>
    </w:p>
    <w:p w:rsidR="00102D42" w:rsidRPr="00FE65A5" w:rsidRDefault="00102D42" w:rsidP="00102D42">
      <w:pPr>
        <w:spacing w:line="360" w:lineRule="auto"/>
        <w:ind w:firstLine="397"/>
        <w:rPr>
          <w:sz w:val="24"/>
          <w:szCs w:val="24"/>
          <w:lang w:val="lv-LV"/>
        </w:rPr>
      </w:pPr>
      <w:r w:rsidRPr="00FE65A5">
        <w:rPr>
          <w:sz w:val="24"/>
          <w:szCs w:val="24"/>
          <w:lang w:val="lv-LV"/>
        </w:rPr>
        <w:t xml:space="preserve">Dzinēja lietderības koeficients ir ar vārpstu atdotās lietderīgās jaudas </w:t>
      </w:r>
      <w:r w:rsidRPr="00FE65A5">
        <w:rPr>
          <w:i/>
          <w:sz w:val="24"/>
          <w:szCs w:val="24"/>
          <w:lang w:val="lv-LV"/>
        </w:rPr>
        <w:t>P</w:t>
      </w:r>
      <w:r w:rsidRPr="00FE65A5">
        <w:rPr>
          <w:sz w:val="24"/>
          <w:szCs w:val="24"/>
          <w:vertAlign w:val="subscript"/>
          <w:lang w:val="lv-LV"/>
        </w:rPr>
        <w:t>2</w:t>
      </w:r>
      <w:r w:rsidRPr="00FE65A5">
        <w:rPr>
          <w:sz w:val="24"/>
          <w:szCs w:val="24"/>
          <w:lang w:val="lv-LV"/>
        </w:rPr>
        <w:t xml:space="preserve"> attiecība pret dzinēja uzņemto aktīvo jaudu </w:t>
      </w:r>
      <w:r w:rsidRPr="00FE65A5">
        <w:rPr>
          <w:i/>
          <w:sz w:val="24"/>
          <w:szCs w:val="24"/>
          <w:lang w:val="lv-LV"/>
        </w:rPr>
        <w:t>P</w:t>
      </w:r>
      <w:r w:rsidRPr="00FE65A5">
        <w:rPr>
          <w:sz w:val="24"/>
          <w:szCs w:val="24"/>
          <w:vertAlign w:val="subscript"/>
          <w:lang w:val="lv-LV"/>
        </w:rPr>
        <w:t>1</w:t>
      </w:r>
      <w:r w:rsidRPr="00FE65A5">
        <w:rPr>
          <w:sz w:val="24"/>
          <w:szCs w:val="24"/>
          <w:lang w:val="lv-LV"/>
        </w:rPr>
        <w:t xml:space="preserve"> :</w:t>
      </w:r>
    </w:p>
    <w:p w:rsidR="00102D42" w:rsidRPr="00FE65A5" w:rsidRDefault="00102D42" w:rsidP="00102D42">
      <w:pPr>
        <w:spacing w:line="360" w:lineRule="auto"/>
        <w:ind w:left="1440" w:firstLine="720"/>
        <w:rPr>
          <w:sz w:val="24"/>
          <w:szCs w:val="24"/>
          <w:lang w:val="lv-LV"/>
        </w:rPr>
      </w:pPr>
      <w:r w:rsidRPr="00FE65A5">
        <w:rPr>
          <w:position w:val="-30"/>
          <w:sz w:val="24"/>
          <w:szCs w:val="24"/>
          <w:lang w:val="lv-LV"/>
        </w:rPr>
        <w:object w:dxaOrig="3940" w:dyaOrig="680">
          <v:shape id="_x0000_i1303" type="#_x0000_t75" style="width:197.25pt;height:34.5pt" o:ole="">
            <v:imagedata r:id="rId793" o:title=""/>
          </v:shape>
          <o:OLEObject Type="Embed" ProgID="Equation.3" ShapeID="_x0000_i1303" DrawAspect="Content" ObjectID="_1399888154" r:id="rId794"/>
        </w:object>
      </w:r>
      <w:r w:rsidRPr="00FE65A5">
        <w:rPr>
          <w:sz w:val="24"/>
          <w:szCs w:val="24"/>
          <w:lang w:val="lv-LV"/>
        </w:rPr>
        <w:t xml:space="preserve">  </w:t>
      </w:r>
      <w:r w:rsidRPr="00FE65A5">
        <w:rPr>
          <w:sz w:val="24"/>
          <w:szCs w:val="24"/>
          <w:lang w:val="lv-LV"/>
        </w:rPr>
        <w:tab/>
      </w:r>
      <w:r w:rsidRPr="00FE65A5">
        <w:rPr>
          <w:sz w:val="24"/>
          <w:szCs w:val="24"/>
          <w:lang w:val="lv-LV"/>
        </w:rPr>
        <w:tab/>
        <w:t>(4.14)</w:t>
      </w:r>
    </w:p>
    <w:p w:rsidR="00102D42" w:rsidRPr="00FE65A5" w:rsidRDefault="00102D42" w:rsidP="00102D42">
      <w:pPr>
        <w:spacing w:line="360" w:lineRule="auto"/>
        <w:ind w:firstLine="397"/>
        <w:rPr>
          <w:sz w:val="24"/>
          <w:szCs w:val="24"/>
          <w:lang w:val="lv-LV"/>
        </w:rPr>
      </w:pPr>
      <w:r w:rsidRPr="00FE65A5">
        <w:rPr>
          <w:sz w:val="24"/>
          <w:szCs w:val="24"/>
          <w:lang w:val="lv-LV"/>
        </w:rPr>
        <w:t>vai</w:t>
      </w:r>
    </w:p>
    <w:p w:rsidR="00102D42" w:rsidRPr="00FE65A5" w:rsidRDefault="00102D42" w:rsidP="00102D42">
      <w:pPr>
        <w:spacing w:line="360" w:lineRule="auto"/>
        <w:ind w:left="1440" w:firstLine="720"/>
        <w:rPr>
          <w:sz w:val="24"/>
          <w:szCs w:val="24"/>
          <w:lang w:val="lv-LV"/>
        </w:rPr>
      </w:pPr>
      <w:r w:rsidRPr="00FE65A5">
        <w:rPr>
          <w:i/>
          <w:iCs/>
          <w:position w:val="-30"/>
          <w:sz w:val="24"/>
          <w:szCs w:val="24"/>
          <w:lang w:val="lv-LV"/>
        </w:rPr>
        <w:object w:dxaOrig="3300" w:dyaOrig="680">
          <v:shape id="_x0000_i1304" type="#_x0000_t75" style="width:165pt;height:34.5pt" o:ole="">
            <v:imagedata r:id="rId795" o:title=""/>
          </v:shape>
          <o:OLEObject Type="Embed" ProgID="Equation.3" ShapeID="_x0000_i1304" DrawAspect="Content" ObjectID="_1399888155" r:id="rId796"/>
        </w:object>
      </w:r>
      <w:r w:rsidRPr="00FE65A5">
        <w:rPr>
          <w:i/>
          <w:iCs/>
          <w:sz w:val="24"/>
          <w:szCs w:val="24"/>
          <w:lang w:val="lv-LV"/>
        </w:rPr>
        <w:tab/>
      </w:r>
      <w:r w:rsidRPr="00FE65A5">
        <w:rPr>
          <w:i/>
          <w:iCs/>
          <w:sz w:val="24"/>
          <w:szCs w:val="24"/>
          <w:lang w:val="lv-LV"/>
        </w:rPr>
        <w:tab/>
      </w:r>
      <w:r w:rsidRPr="00FE65A5">
        <w:rPr>
          <w:i/>
          <w:iCs/>
          <w:sz w:val="24"/>
          <w:szCs w:val="24"/>
          <w:lang w:val="lv-LV"/>
        </w:rPr>
        <w:tab/>
      </w:r>
      <w:r w:rsidRPr="00FE65A5">
        <w:rPr>
          <w:iCs/>
          <w:sz w:val="24"/>
          <w:szCs w:val="24"/>
          <w:lang w:val="lv-LV"/>
        </w:rPr>
        <w:t>(4.15)</w:t>
      </w:r>
    </w:p>
    <w:p w:rsidR="00102D42" w:rsidRPr="00FE65A5" w:rsidRDefault="00102D42" w:rsidP="00102D42">
      <w:pPr>
        <w:spacing w:line="360" w:lineRule="auto"/>
        <w:rPr>
          <w:sz w:val="24"/>
          <w:szCs w:val="24"/>
          <w:lang w:val="lv-LV"/>
        </w:rPr>
      </w:pPr>
      <w:r w:rsidRPr="00FE65A5">
        <w:rPr>
          <w:sz w:val="24"/>
          <w:szCs w:val="24"/>
          <w:lang w:val="lv-LV"/>
        </w:rPr>
        <w:t>kur Δ</w:t>
      </w:r>
      <w:r w:rsidRPr="00FE65A5">
        <w:rPr>
          <w:i/>
          <w:sz w:val="24"/>
          <w:szCs w:val="24"/>
          <w:lang w:val="lv-LV"/>
        </w:rPr>
        <w:t>P</w:t>
      </w:r>
      <w:r w:rsidRPr="00FE65A5">
        <w:rPr>
          <w:sz w:val="24"/>
          <w:szCs w:val="24"/>
          <w:lang w:val="lv-LV"/>
        </w:rPr>
        <w:t xml:space="preserve"> – dzinēja summārie jaudas zudumi.</w:t>
      </w:r>
    </w:p>
    <w:p w:rsidR="00102D42" w:rsidRPr="00FE65A5" w:rsidRDefault="00102D42" w:rsidP="00102D42">
      <w:pPr>
        <w:spacing w:line="360" w:lineRule="auto"/>
        <w:ind w:firstLine="397"/>
        <w:rPr>
          <w:sz w:val="24"/>
          <w:szCs w:val="24"/>
          <w:lang w:val="lv-LV"/>
        </w:rPr>
      </w:pPr>
      <w:r w:rsidRPr="00FE65A5">
        <w:rPr>
          <w:sz w:val="24"/>
          <w:szCs w:val="24"/>
          <w:lang w:val="lv-LV"/>
        </w:rPr>
        <w:t xml:space="preserve">Nomināli slogotu asinhrono dzinēju lietderības koeficienti </w:t>
      </w:r>
      <w:r w:rsidRPr="00FE65A5">
        <w:rPr>
          <w:i/>
          <w:sz w:val="24"/>
          <w:szCs w:val="24"/>
          <w:lang w:val="lv-LV"/>
        </w:rPr>
        <w:t>η</w:t>
      </w:r>
      <w:r w:rsidRPr="00FE65A5">
        <w:rPr>
          <w:sz w:val="24"/>
          <w:szCs w:val="24"/>
          <w:lang w:val="lv-LV"/>
        </w:rPr>
        <w:t xml:space="preserve"> = 75 – 95%, pie tam, jo mazāka dzinēja nominālā jauda, jo mazāks tā nomi</w:t>
      </w:r>
      <w:r w:rsidRPr="00FE65A5">
        <w:rPr>
          <w:sz w:val="24"/>
          <w:szCs w:val="24"/>
          <w:lang w:val="lv-LV"/>
        </w:rPr>
        <w:softHyphen/>
        <w:t>nālais lietderības koeficients. Dzinēja reālā tukšgaitā, kad dzinējs darbojas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&gt; 0 rotors rotē) bez mehāniskas slodzes (</w:t>
      </w:r>
      <w:r w:rsidRPr="00FE65A5">
        <w:rPr>
          <w:i/>
          <w:sz w:val="24"/>
          <w:szCs w:val="24"/>
          <w:lang w:val="lv-LV"/>
        </w:rPr>
        <w:t>P</w:t>
      </w:r>
      <w:r w:rsidRPr="00FE65A5">
        <w:rPr>
          <w:sz w:val="24"/>
          <w:szCs w:val="24"/>
          <w:vertAlign w:val="subscript"/>
          <w:lang w:val="lv-LV"/>
        </w:rPr>
        <w:t>2</w:t>
      </w:r>
      <w:r w:rsidRPr="00FE65A5">
        <w:rPr>
          <w:sz w:val="24"/>
          <w:szCs w:val="24"/>
          <w:lang w:val="lv-LV"/>
        </w:rPr>
        <w:t xml:space="preserve"> = 0), dzinēja lietderības koeficients </w:t>
      </w:r>
      <w:r w:rsidRPr="00FE65A5">
        <w:rPr>
          <w:i/>
          <w:sz w:val="24"/>
          <w:szCs w:val="24"/>
          <w:lang w:val="lv-LV"/>
        </w:rPr>
        <w:t>η</w:t>
      </w:r>
      <w:r w:rsidRPr="00FE65A5">
        <w:rPr>
          <w:sz w:val="24"/>
          <w:szCs w:val="24"/>
          <w:lang w:val="lv-LV"/>
        </w:rPr>
        <w:t xml:space="preserve"> = 0.</w:t>
      </w:r>
    </w:p>
    <w:p w:rsidR="00102D42" w:rsidRPr="00FE65A5" w:rsidRDefault="00102D42" w:rsidP="00102D42">
      <w:pPr>
        <w:spacing w:line="360" w:lineRule="auto"/>
        <w:ind w:firstLine="397"/>
        <w:rPr>
          <w:b/>
          <w:sz w:val="24"/>
          <w:szCs w:val="24"/>
          <w:lang w:val="lv-LV"/>
        </w:rPr>
      </w:pPr>
      <w:r w:rsidRPr="00FE65A5">
        <w:rPr>
          <w:b/>
          <w:sz w:val="24"/>
          <w:szCs w:val="24"/>
          <w:lang w:val="lv-LV"/>
        </w:rPr>
        <w:lastRenderedPageBreak/>
        <w:t>4.6. Asinhrono dzinēju EDS</w:t>
      </w:r>
    </w:p>
    <w:p w:rsidR="00102D42" w:rsidRPr="00FE65A5" w:rsidRDefault="00102D42" w:rsidP="00102D42">
      <w:pPr>
        <w:spacing w:line="360" w:lineRule="auto"/>
        <w:ind w:firstLine="397"/>
        <w:rPr>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Elektromagnētiskie procesi asinhronā dzinēja ir līdzīgi procesiem transformatorā: statora (primārais) tinums rada magnētisko lauku, kas pārvada enerģiju rotora (sekundārajā) tinumā.</w:t>
      </w:r>
    </w:p>
    <w:p w:rsidR="00102D42" w:rsidRPr="00FE65A5" w:rsidRDefault="00102D42" w:rsidP="00102D42">
      <w:pPr>
        <w:spacing w:line="360" w:lineRule="auto"/>
        <w:ind w:firstLine="397"/>
        <w:jc w:val="both"/>
        <w:rPr>
          <w:sz w:val="24"/>
          <w:szCs w:val="24"/>
          <w:lang w:val="lv-LV"/>
        </w:rPr>
      </w:pPr>
      <w:r w:rsidRPr="00FE65A5">
        <w:rPr>
          <w:sz w:val="24"/>
          <w:szCs w:val="24"/>
          <w:lang w:val="lv-LV"/>
        </w:rPr>
        <w:t>Atšķirības ir saistītas ar magnētiska lauka, rotora griešanas un elektroenerģijas pārvēršanas mehāniskajā darbība.</w:t>
      </w:r>
    </w:p>
    <w:p w:rsidR="00102D42" w:rsidRPr="00FE65A5" w:rsidRDefault="00102D42" w:rsidP="00102D42">
      <w:pPr>
        <w:spacing w:line="360" w:lineRule="auto"/>
        <w:ind w:firstLine="397"/>
        <w:jc w:val="both"/>
        <w:rPr>
          <w:sz w:val="24"/>
          <w:szCs w:val="24"/>
          <w:lang w:val="lv-LV"/>
        </w:rPr>
      </w:pPr>
      <w:r w:rsidRPr="00FE65A5">
        <w:rPr>
          <w:sz w:val="24"/>
          <w:szCs w:val="24"/>
          <w:lang w:val="lv-LV"/>
        </w:rPr>
        <w:t>Ja dzinēja rotora tinums ir nesaslēgts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 0) un nekustīgs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 0), bet statora tinums pieslēgts pie trīsfāžu maiņstrāvas tīkla ar frekvenci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tad statora rotējošais magnētiskais lauks šķeļ nekustīgos statora un rotora tinumos un inducē to fāzes EDS, kuru efektīvās vērtības ir </w:t>
      </w:r>
    </w:p>
    <w:p w:rsidR="00102D42" w:rsidRPr="00FE65A5" w:rsidRDefault="00102D42" w:rsidP="00102D42">
      <w:pPr>
        <w:spacing w:line="360" w:lineRule="auto"/>
        <w:ind w:firstLine="397"/>
        <w:jc w:val="center"/>
        <w:rPr>
          <w:sz w:val="24"/>
          <w:szCs w:val="24"/>
          <w:lang w:val="lv-LV"/>
        </w:rPr>
      </w:pPr>
      <w:r w:rsidRPr="00FE65A5">
        <w:rPr>
          <w:position w:val="-12"/>
          <w:sz w:val="24"/>
          <w:szCs w:val="24"/>
          <w:lang w:val="lv-LV"/>
        </w:rPr>
        <w:object w:dxaOrig="2460" w:dyaOrig="360">
          <v:shape id="_x0000_i1305" type="#_x0000_t75" style="width:123pt;height:18.75pt" o:ole="">
            <v:imagedata r:id="rId797" o:title=""/>
          </v:shape>
          <o:OLEObject Type="Embed" ProgID="Equation.3" ShapeID="_x0000_i1305" DrawAspect="Content" ObjectID="_1399888156" r:id="rId798"/>
        </w:object>
      </w:r>
    </w:p>
    <w:p w:rsidR="00102D42" w:rsidRPr="00FE65A5" w:rsidRDefault="00102D42" w:rsidP="00102D42">
      <w:pPr>
        <w:spacing w:line="360" w:lineRule="auto"/>
        <w:ind w:firstLine="397"/>
        <w:jc w:val="center"/>
        <w:rPr>
          <w:sz w:val="24"/>
          <w:szCs w:val="24"/>
          <w:lang w:val="lv-LV"/>
        </w:rPr>
      </w:pPr>
      <w:r w:rsidRPr="00FE65A5">
        <w:rPr>
          <w:position w:val="-12"/>
          <w:sz w:val="24"/>
          <w:szCs w:val="24"/>
          <w:lang w:val="lv-LV"/>
        </w:rPr>
        <w:object w:dxaOrig="2540" w:dyaOrig="360">
          <v:shape id="_x0000_i1306" type="#_x0000_t75" style="width:127.5pt;height:18.75pt" o:ole="">
            <v:imagedata r:id="rId799" o:title=""/>
          </v:shape>
          <o:OLEObject Type="Embed" ProgID="Equation.3" ShapeID="_x0000_i1306" DrawAspect="Content" ObjectID="_1399888157" r:id="rId800"/>
        </w:object>
      </w:r>
    </w:p>
    <w:p w:rsidR="00102D42" w:rsidRPr="00FE65A5" w:rsidRDefault="00102D42" w:rsidP="00102D42">
      <w:pPr>
        <w:spacing w:line="360" w:lineRule="auto"/>
        <w:rPr>
          <w:sz w:val="24"/>
          <w:szCs w:val="24"/>
          <w:lang w:val="lv-LV"/>
        </w:rPr>
      </w:pPr>
      <w:r w:rsidRPr="00FE65A5">
        <w:rPr>
          <w:sz w:val="24"/>
          <w:szCs w:val="24"/>
          <w:lang w:val="lv-LV"/>
        </w:rPr>
        <w:t xml:space="preserve">kur </w:t>
      </w:r>
      <w:r w:rsidRPr="00FE65A5">
        <w:rPr>
          <w:i/>
          <w:sz w:val="24"/>
          <w:szCs w:val="24"/>
          <w:lang w:val="lv-LV"/>
        </w:rPr>
        <w:t>E</w:t>
      </w:r>
      <w:r w:rsidRPr="00FE65A5">
        <w:rPr>
          <w:sz w:val="24"/>
          <w:szCs w:val="24"/>
          <w:vertAlign w:val="subscript"/>
          <w:lang w:val="lv-LV"/>
        </w:rPr>
        <w:t>1</w:t>
      </w:r>
      <w:r w:rsidRPr="00FE65A5">
        <w:rPr>
          <w:sz w:val="24"/>
          <w:szCs w:val="24"/>
          <w:lang w:val="lv-LV"/>
        </w:rPr>
        <w:t xml:space="preserve"> – statora tinuma vienā fāzē inducētā EDS (pretelektrodzinējspēks), V;</w:t>
      </w:r>
    </w:p>
    <w:p w:rsidR="00102D42" w:rsidRPr="00FE65A5" w:rsidRDefault="00102D42" w:rsidP="00102D42">
      <w:pPr>
        <w:spacing w:line="360" w:lineRule="auto"/>
        <w:ind w:firstLine="397"/>
        <w:rPr>
          <w:sz w:val="24"/>
          <w:szCs w:val="24"/>
          <w:lang w:val="lv-LV"/>
        </w:rPr>
      </w:pPr>
      <w:r w:rsidRPr="00FE65A5">
        <w:rPr>
          <w:i/>
          <w:sz w:val="24"/>
          <w:szCs w:val="24"/>
          <w:lang w:val="lv-LV"/>
        </w:rPr>
        <w:t>E</w:t>
      </w:r>
      <w:r w:rsidRPr="00FE65A5">
        <w:rPr>
          <w:sz w:val="24"/>
          <w:szCs w:val="24"/>
          <w:vertAlign w:val="subscript"/>
          <w:lang w:val="lv-LV"/>
        </w:rPr>
        <w:t>2</w:t>
      </w:r>
      <w:r w:rsidRPr="00FE65A5">
        <w:rPr>
          <w:sz w:val="24"/>
          <w:szCs w:val="24"/>
          <w:lang w:val="lv-LV"/>
        </w:rPr>
        <w:t xml:space="preserve"> – rotora tinuma viena fāzē inducētā EDS efektīvā vērtība pie nekustīga rotora, V;</w:t>
      </w:r>
    </w:p>
    <w:p w:rsidR="00102D42" w:rsidRPr="00FE65A5" w:rsidRDefault="00102D42" w:rsidP="00102D42">
      <w:pPr>
        <w:spacing w:line="360" w:lineRule="auto"/>
        <w:ind w:firstLine="397"/>
        <w:rPr>
          <w:sz w:val="24"/>
          <w:szCs w:val="24"/>
          <w:lang w:val="lv-LV"/>
        </w:rPr>
      </w:pPr>
      <w:r w:rsidRPr="00FE65A5">
        <w:rPr>
          <w:i/>
          <w:sz w:val="24"/>
          <w:szCs w:val="24"/>
          <w:lang w:val="lv-LV"/>
        </w:rPr>
        <w:t>ω</w:t>
      </w:r>
      <w:r w:rsidRPr="00FE65A5">
        <w:rPr>
          <w:sz w:val="24"/>
          <w:szCs w:val="24"/>
          <w:vertAlign w:val="subscript"/>
          <w:lang w:val="lv-LV"/>
        </w:rPr>
        <w:t>1</w:t>
      </w:r>
      <w:r w:rsidRPr="00FE65A5">
        <w:rPr>
          <w:sz w:val="24"/>
          <w:szCs w:val="24"/>
          <w:lang w:val="lv-LV"/>
        </w:rPr>
        <w:t xml:space="preserve"> un </w:t>
      </w:r>
      <w:r w:rsidRPr="00FE65A5">
        <w:rPr>
          <w:i/>
          <w:sz w:val="24"/>
          <w:szCs w:val="24"/>
          <w:lang w:val="lv-LV"/>
        </w:rPr>
        <w:t>ω</w:t>
      </w:r>
      <w:r w:rsidRPr="00FE65A5">
        <w:rPr>
          <w:sz w:val="24"/>
          <w:szCs w:val="24"/>
          <w:vertAlign w:val="subscript"/>
          <w:lang w:val="lv-LV"/>
        </w:rPr>
        <w:t>2</w:t>
      </w:r>
      <w:r w:rsidRPr="00FE65A5">
        <w:rPr>
          <w:sz w:val="24"/>
          <w:szCs w:val="24"/>
          <w:lang w:val="lv-LV"/>
        </w:rPr>
        <w:t xml:space="preserve"> – statora un rotora tinuma vienas fāzes vijumu skaits;</w:t>
      </w:r>
    </w:p>
    <w:p w:rsidR="00102D42" w:rsidRPr="00FE65A5" w:rsidRDefault="00102D42" w:rsidP="00102D42">
      <w:pPr>
        <w:spacing w:line="360" w:lineRule="auto"/>
        <w:ind w:firstLine="397"/>
        <w:rPr>
          <w:sz w:val="24"/>
          <w:szCs w:val="24"/>
          <w:lang w:val="lv-LV"/>
        </w:rPr>
      </w:pPr>
      <w:r w:rsidRPr="00FE65A5">
        <w:rPr>
          <w:i/>
          <w:sz w:val="24"/>
          <w:szCs w:val="24"/>
          <w:lang w:val="lv-LV"/>
        </w:rPr>
        <w:t>k</w:t>
      </w:r>
      <w:r w:rsidRPr="00FE65A5">
        <w:rPr>
          <w:sz w:val="24"/>
          <w:szCs w:val="24"/>
          <w:vertAlign w:val="subscript"/>
          <w:lang w:val="lv-LV"/>
        </w:rPr>
        <w:t>1</w:t>
      </w:r>
      <w:r w:rsidRPr="00FE65A5">
        <w:rPr>
          <w:sz w:val="24"/>
          <w:szCs w:val="24"/>
          <w:lang w:val="lv-LV"/>
        </w:rPr>
        <w:t xml:space="preserve"> un </w:t>
      </w:r>
      <w:r w:rsidRPr="00FE65A5">
        <w:rPr>
          <w:i/>
          <w:sz w:val="24"/>
          <w:szCs w:val="24"/>
          <w:lang w:val="lv-LV"/>
        </w:rPr>
        <w:t>k</w:t>
      </w:r>
      <w:r w:rsidRPr="00FE65A5">
        <w:rPr>
          <w:sz w:val="24"/>
          <w:szCs w:val="24"/>
          <w:vertAlign w:val="subscript"/>
          <w:lang w:val="lv-LV"/>
        </w:rPr>
        <w:t>2</w:t>
      </w:r>
      <w:r w:rsidRPr="00FE65A5">
        <w:rPr>
          <w:sz w:val="24"/>
          <w:szCs w:val="24"/>
          <w:lang w:val="lv-LV"/>
        </w:rPr>
        <w:t xml:space="preserve"> - statora un rotora tinuma vienas fāzes koeficients (k = 0,92…0,96);</w:t>
      </w:r>
    </w:p>
    <w:p w:rsidR="00102D42" w:rsidRPr="00FE65A5" w:rsidRDefault="00102D42" w:rsidP="00102D42">
      <w:pPr>
        <w:spacing w:line="360" w:lineRule="auto"/>
        <w:ind w:firstLine="397"/>
        <w:rPr>
          <w:sz w:val="24"/>
          <w:szCs w:val="24"/>
          <w:lang w:val="lv-LV"/>
        </w:rPr>
      </w:pPr>
      <w:r w:rsidRPr="00FE65A5">
        <w:rPr>
          <w:sz w:val="24"/>
          <w:szCs w:val="24"/>
          <w:lang w:val="lv-LV"/>
        </w:rPr>
        <w:t>Ф</w:t>
      </w:r>
      <w:r w:rsidRPr="00FE65A5">
        <w:rPr>
          <w:i/>
          <w:sz w:val="24"/>
          <w:szCs w:val="24"/>
          <w:vertAlign w:val="subscript"/>
          <w:lang w:val="lv-LV"/>
        </w:rPr>
        <w:t>m</w:t>
      </w:r>
      <w:r w:rsidRPr="00FE65A5">
        <w:rPr>
          <w:sz w:val="24"/>
          <w:szCs w:val="24"/>
          <w:lang w:val="lv-LV"/>
        </w:rPr>
        <w:t xml:space="preserve"> – dzinēja galvenās magnētiskās plūsmas amplitūdas vērtība, Wb;</w:t>
      </w:r>
    </w:p>
    <w:p w:rsidR="00102D42" w:rsidRPr="00FE65A5" w:rsidRDefault="00102D42" w:rsidP="00102D42">
      <w:pPr>
        <w:spacing w:line="360" w:lineRule="auto"/>
        <w:ind w:firstLine="397"/>
        <w:rPr>
          <w:sz w:val="24"/>
          <w:szCs w:val="24"/>
          <w:lang w:val="lv-LV"/>
        </w:rPr>
      </w:pPr>
      <w:r w:rsidRPr="00FE65A5">
        <w:rPr>
          <w:i/>
          <w:sz w:val="24"/>
          <w:szCs w:val="24"/>
          <w:lang w:val="lv-LV"/>
        </w:rPr>
        <w:t>f</w:t>
      </w:r>
      <w:r w:rsidRPr="00FE65A5">
        <w:rPr>
          <w:sz w:val="24"/>
          <w:szCs w:val="24"/>
          <w:vertAlign w:val="subscript"/>
          <w:lang w:val="lv-LV"/>
        </w:rPr>
        <w:t>1</w:t>
      </w:r>
      <w:r w:rsidRPr="00FE65A5">
        <w:rPr>
          <w:sz w:val="24"/>
          <w:szCs w:val="24"/>
          <w:lang w:val="lv-LV"/>
        </w:rPr>
        <w:t xml:space="preserve"> – tīkla strāvas frekvence, Hz.</w:t>
      </w:r>
    </w:p>
    <w:p w:rsidR="00102D42" w:rsidRPr="00FE65A5" w:rsidRDefault="00102D42" w:rsidP="00102D42">
      <w:pPr>
        <w:spacing w:line="360" w:lineRule="auto"/>
        <w:ind w:firstLine="397"/>
        <w:jc w:val="both"/>
        <w:rPr>
          <w:sz w:val="24"/>
          <w:szCs w:val="24"/>
          <w:lang w:val="lv-LV"/>
        </w:rPr>
      </w:pPr>
      <w:r w:rsidRPr="00FE65A5">
        <w:rPr>
          <w:sz w:val="24"/>
          <w:szCs w:val="24"/>
          <w:lang w:val="lv-LV"/>
        </w:rPr>
        <w:t>Par asinhronā dzinēja EDS transformācijas koeficientu (vienai fāzei) ar nesaslēgtu fāžu rotoru, sauc statora un rotora EDS attiecību</w:t>
      </w:r>
    </w:p>
    <w:p w:rsidR="00102D42" w:rsidRPr="00FE65A5" w:rsidRDefault="00102D42" w:rsidP="00102D42">
      <w:pPr>
        <w:spacing w:line="360" w:lineRule="auto"/>
        <w:ind w:left="2160" w:firstLine="720"/>
        <w:rPr>
          <w:sz w:val="24"/>
          <w:szCs w:val="24"/>
          <w:lang w:val="lv-LV"/>
        </w:rPr>
      </w:pPr>
      <w:r w:rsidRPr="00FE65A5">
        <w:rPr>
          <w:position w:val="-30"/>
          <w:sz w:val="24"/>
          <w:szCs w:val="24"/>
          <w:lang w:val="lv-LV"/>
        </w:rPr>
        <w:object w:dxaOrig="1740" w:dyaOrig="680">
          <v:shape id="_x0000_i1307" type="#_x0000_t75" style="width:87pt;height:34.5pt" o:ole="">
            <v:imagedata r:id="rId801" o:title=""/>
          </v:shape>
          <o:OLEObject Type="Embed" ProgID="Equation.3" ShapeID="_x0000_i1307" DrawAspect="Content" ObjectID="_1399888158" r:id="rId802"/>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(4.16)</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Tādējādi asinhronais dzinējs ar nesaslēgtu fāžu rotoru darbojas kā transformators tukšgaitā. </w:t>
      </w:r>
    </w:p>
    <w:p w:rsidR="00102D42" w:rsidRPr="00FE65A5" w:rsidRDefault="00102D42" w:rsidP="00102D42">
      <w:pPr>
        <w:spacing w:line="360" w:lineRule="auto"/>
        <w:ind w:firstLine="397"/>
        <w:rPr>
          <w:sz w:val="24"/>
          <w:szCs w:val="24"/>
          <w:lang w:val="lv-LV"/>
        </w:rPr>
      </w:pPr>
      <w:r w:rsidRPr="00FE65A5">
        <w:rPr>
          <w:sz w:val="24"/>
          <w:szCs w:val="24"/>
          <w:lang w:val="lv-LV"/>
        </w:rPr>
        <w:t xml:space="preserve">Asinhronā dzinēja fāžu rotora tinumus saslēdz īsi vai īsi slēgta rotorā inducētais EDS </w:t>
      </w:r>
      <w:r w:rsidRPr="00FE65A5">
        <w:rPr>
          <w:i/>
          <w:sz w:val="24"/>
          <w:szCs w:val="24"/>
          <w:lang w:val="lv-LV"/>
        </w:rPr>
        <w:t>E</w:t>
      </w:r>
      <w:r w:rsidRPr="00FE65A5">
        <w:rPr>
          <w:sz w:val="24"/>
          <w:szCs w:val="24"/>
          <w:vertAlign w:val="subscript"/>
          <w:lang w:val="lv-LV"/>
        </w:rPr>
        <w:t>2</w:t>
      </w:r>
      <w:r w:rsidRPr="00FE65A5">
        <w:rPr>
          <w:sz w:val="24"/>
          <w:szCs w:val="24"/>
          <w:lang w:val="lv-LV"/>
        </w:rPr>
        <w:t xml:space="preserve"> rotora fāzēs uztur strāvu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un tādēļ rotors sāk griezties. </w:t>
      </w:r>
    </w:p>
    <w:p w:rsidR="00102D42" w:rsidRPr="00FE65A5" w:rsidRDefault="00102D42" w:rsidP="00102D42">
      <w:pPr>
        <w:spacing w:line="360" w:lineRule="auto"/>
        <w:ind w:firstLine="397"/>
        <w:rPr>
          <w:sz w:val="24"/>
          <w:szCs w:val="24"/>
          <w:lang w:val="lv-LV"/>
        </w:rPr>
      </w:pPr>
      <w:r w:rsidRPr="00FE65A5">
        <w:rPr>
          <w:sz w:val="24"/>
          <w:szCs w:val="24"/>
          <w:lang w:val="lv-LV"/>
        </w:rPr>
        <w:t>Rotējoša rotora vienā fāzē inducētais EDS</w:t>
      </w:r>
    </w:p>
    <w:p w:rsidR="00102D42" w:rsidRPr="00FE65A5" w:rsidRDefault="00102D42" w:rsidP="00102D42">
      <w:pPr>
        <w:spacing w:line="360" w:lineRule="auto"/>
        <w:ind w:firstLine="720"/>
        <w:rPr>
          <w:sz w:val="24"/>
          <w:szCs w:val="24"/>
          <w:lang w:val="lv-LV"/>
        </w:rPr>
      </w:pPr>
      <w:r w:rsidRPr="00FE65A5">
        <w:rPr>
          <w:position w:val="-12"/>
          <w:sz w:val="24"/>
          <w:szCs w:val="24"/>
          <w:lang w:val="lv-LV"/>
        </w:rPr>
        <w:object w:dxaOrig="5920" w:dyaOrig="360">
          <v:shape id="_x0000_i1308" type="#_x0000_t75" style="width:296.25pt;height:18.75pt" o:ole="">
            <v:imagedata r:id="rId803" o:title=""/>
          </v:shape>
          <o:OLEObject Type="Embed" ProgID="Equation.3" ShapeID="_x0000_i1308" DrawAspect="Content" ObjectID="_1399888159" r:id="rId804"/>
        </w:object>
      </w:r>
      <w:r w:rsidRPr="00FE65A5">
        <w:rPr>
          <w:sz w:val="24"/>
          <w:szCs w:val="24"/>
          <w:lang w:val="lv-LV"/>
        </w:rPr>
        <w:t xml:space="preserve"> </w:t>
      </w:r>
      <w:r w:rsidRPr="00FE65A5">
        <w:rPr>
          <w:sz w:val="24"/>
          <w:szCs w:val="24"/>
          <w:lang w:val="lv-LV"/>
        </w:rPr>
        <w:tab/>
        <w:t>(4.17.)</w:t>
      </w:r>
    </w:p>
    <w:p w:rsidR="00102D42" w:rsidRPr="00FE65A5" w:rsidRDefault="00102D42" w:rsidP="00102D42">
      <w:pPr>
        <w:spacing w:line="360" w:lineRule="auto"/>
        <w:rPr>
          <w:sz w:val="24"/>
          <w:szCs w:val="24"/>
          <w:lang w:val="lv-LV"/>
        </w:rPr>
      </w:pPr>
      <w:r w:rsidRPr="00FE65A5">
        <w:rPr>
          <w:sz w:val="24"/>
          <w:szCs w:val="24"/>
          <w:lang w:val="lv-LV"/>
        </w:rPr>
        <w:t xml:space="preserve">t.i., rotoram griežoties, tā EDS </w:t>
      </w:r>
      <w:r w:rsidRPr="00FE65A5">
        <w:rPr>
          <w:i/>
          <w:sz w:val="24"/>
          <w:szCs w:val="24"/>
          <w:lang w:val="lv-LV"/>
        </w:rPr>
        <w:t>E</w:t>
      </w:r>
      <w:r w:rsidRPr="00FE65A5">
        <w:rPr>
          <w:sz w:val="24"/>
          <w:szCs w:val="24"/>
          <w:vertAlign w:val="subscript"/>
          <w:lang w:val="lv-LV"/>
        </w:rPr>
        <w:t>2</w:t>
      </w:r>
      <w:r w:rsidRPr="00FE65A5">
        <w:rPr>
          <w:i/>
          <w:sz w:val="24"/>
          <w:szCs w:val="24"/>
          <w:vertAlign w:val="subscript"/>
          <w:lang w:val="lv-LV"/>
        </w:rPr>
        <w:t>s</w:t>
      </w:r>
      <w:r w:rsidRPr="00FE65A5">
        <w:rPr>
          <w:sz w:val="24"/>
          <w:szCs w:val="24"/>
          <w:lang w:val="lv-LV"/>
        </w:rPr>
        <w:t xml:space="preserve"> ir vienāds ar nekustīga rotora EDS </w:t>
      </w:r>
      <w:r w:rsidRPr="00FE65A5">
        <w:rPr>
          <w:i/>
          <w:sz w:val="24"/>
          <w:szCs w:val="24"/>
          <w:lang w:val="lv-LV"/>
        </w:rPr>
        <w:t>E</w:t>
      </w:r>
      <w:r w:rsidRPr="00FE65A5">
        <w:rPr>
          <w:sz w:val="24"/>
          <w:szCs w:val="24"/>
          <w:vertAlign w:val="subscript"/>
          <w:lang w:val="lv-LV"/>
        </w:rPr>
        <w:t>2</w:t>
      </w:r>
      <w:r w:rsidRPr="00FE65A5">
        <w:rPr>
          <w:sz w:val="24"/>
          <w:szCs w:val="24"/>
          <w:lang w:val="lv-LV"/>
        </w:rPr>
        <w:t xml:space="preserve"> u slīdes </w:t>
      </w:r>
      <w:r w:rsidRPr="00FE65A5">
        <w:rPr>
          <w:i/>
          <w:sz w:val="24"/>
          <w:szCs w:val="24"/>
          <w:lang w:val="lv-LV"/>
        </w:rPr>
        <w:t>s</w:t>
      </w:r>
      <w:r w:rsidRPr="00FE65A5">
        <w:rPr>
          <w:sz w:val="24"/>
          <w:szCs w:val="24"/>
          <w:lang w:val="lv-LV"/>
        </w:rPr>
        <w:t xml:space="preserve"> reizinājumu.</w:t>
      </w:r>
    </w:p>
    <w:p w:rsidR="00102D42" w:rsidRPr="00FE65A5" w:rsidRDefault="00102D42" w:rsidP="00102D42">
      <w:pPr>
        <w:spacing w:line="360" w:lineRule="auto"/>
        <w:ind w:firstLine="397"/>
        <w:rPr>
          <w:sz w:val="24"/>
          <w:szCs w:val="24"/>
          <w:lang w:val="lv-LV"/>
        </w:rPr>
      </w:pPr>
      <w:r w:rsidRPr="00FE65A5">
        <w:rPr>
          <w:sz w:val="24"/>
          <w:szCs w:val="24"/>
          <w:lang w:val="lv-LV"/>
        </w:rPr>
        <w:t xml:space="preserve">Tādējādi asinhronā dzinēja rotora EDS ir proporcionāls slīdei un palaišanas </w:t>
      </w:r>
      <w:r w:rsidRPr="00FE65A5">
        <w:rPr>
          <w:sz w:val="24"/>
          <w:szCs w:val="24"/>
          <w:lang w:val="lv-LV"/>
        </w:rPr>
        <w:lastRenderedPageBreak/>
        <w:t>momentā (</w:t>
      </w:r>
      <w:r w:rsidRPr="00FE65A5">
        <w:rPr>
          <w:i/>
          <w:sz w:val="24"/>
          <w:szCs w:val="24"/>
          <w:lang w:val="lv-LV"/>
        </w:rPr>
        <w:t>s</w:t>
      </w:r>
      <w:r w:rsidRPr="00FE65A5">
        <w:rPr>
          <w:sz w:val="24"/>
          <w:szCs w:val="24"/>
          <w:lang w:val="lv-LV"/>
        </w:rPr>
        <w:t xml:space="preserve"> = 1) tam ir maksimālā vērtība (</w:t>
      </w:r>
      <w:r w:rsidRPr="00FE65A5">
        <w:rPr>
          <w:i/>
          <w:sz w:val="24"/>
          <w:szCs w:val="24"/>
          <w:lang w:val="lv-LV"/>
        </w:rPr>
        <w:t>E</w:t>
      </w:r>
      <w:r w:rsidRPr="00FE65A5">
        <w:rPr>
          <w:sz w:val="24"/>
          <w:szCs w:val="24"/>
          <w:vertAlign w:val="subscript"/>
          <w:lang w:val="lv-LV"/>
        </w:rPr>
        <w:t>2</w:t>
      </w:r>
      <w:r w:rsidRPr="00FE65A5">
        <w:rPr>
          <w:sz w:val="24"/>
          <w:szCs w:val="24"/>
          <w:lang w:val="lv-LV"/>
        </w:rPr>
        <w:t>).</w:t>
      </w:r>
    </w:p>
    <w:p w:rsidR="00102D42" w:rsidRPr="00FE65A5" w:rsidRDefault="00102D42" w:rsidP="00102D42">
      <w:pPr>
        <w:spacing w:line="360" w:lineRule="auto"/>
        <w:ind w:firstLine="397"/>
        <w:rPr>
          <w:sz w:val="24"/>
          <w:szCs w:val="24"/>
          <w:lang w:val="lv-LV"/>
        </w:rPr>
      </w:pPr>
      <w:r w:rsidRPr="00FE65A5">
        <w:rPr>
          <w:sz w:val="24"/>
          <w:szCs w:val="24"/>
          <w:lang w:val="lv-LV"/>
        </w:rPr>
        <w:t xml:space="preserve">Normāli slogotam dzinējam </w:t>
      </w:r>
      <w:r w:rsidRPr="00FE65A5">
        <w:rPr>
          <w:i/>
          <w:sz w:val="24"/>
          <w:szCs w:val="24"/>
          <w:lang w:val="lv-LV"/>
        </w:rPr>
        <w:t>E</w:t>
      </w:r>
      <w:r w:rsidRPr="00FE65A5">
        <w:rPr>
          <w:sz w:val="24"/>
          <w:szCs w:val="24"/>
          <w:vertAlign w:val="subscript"/>
          <w:lang w:val="lv-LV"/>
        </w:rPr>
        <w:t>2</w:t>
      </w:r>
      <w:r w:rsidRPr="00FE65A5">
        <w:rPr>
          <w:i/>
          <w:sz w:val="24"/>
          <w:szCs w:val="24"/>
          <w:vertAlign w:val="subscript"/>
          <w:lang w:val="lv-LV"/>
        </w:rPr>
        <w:t>s</w:t>
      </w:r>
      <w:r w:rsidRPr="00FE65A5">
        <w:rPr>
          <w:sz w:val="24"/>
          <w:szCs w:val="24"/>
          <w:lang w:val="lv-LV"/>
        </w:rPr>
        <w:t xml:space="preserve"> = (2-6)% no </w:t>
      </w:r>
      <w:r w:rsidRPr="00FE65A5">
        <w:rPr>
          <w:i/>
          <w:sz w:val="24"/>
          <w:szCs w:val="24"/>
          <w:lang w:val="lv-LV"/>
        </w:rPr>
        <w:t>E</w:t>
      </w:r>
      <w:r w:rsidRPr="00FE65A5">
        <w:rPr>
          <w:sz w:val="24"/>
          <w:szCs w:val="24"/>
          <w:vertAlign w:val="subscript"/>
          <w:lang w:val="lv-LV"/>
        </w:rPr>
        <w:t>2</w:t>
      </w:r>
      <w:r w:rsidRPr="00FE65A5">
        <w:rPr>
          <w:sz w:val="24"/>
          <w:szCs w:val="24"/>
          <w:lang w:val="lv-LV"/>
        </w:rPr>
        <w:t>.</w:t>
      </w:r>
    </w:p>
    <w:p w:rsidR="00102D42" w:rsidRPr="00FE65A5" w:rsidRDefault="00102D42" w:rsidP="00102D42">
      <w:pPr>
        <w:spacing w:line="360" w:lineRule="auto"/>
        <w:ind w:firstLine="397"/>
        <w:rPr>
          <w:b/>
          <w:sz w:val="24"/>
          <w:szCs w:val="24"/>
          <w:lang w:val="lv-LV"/>
        </w:rPr>
      </w:pPr>
    </w:p>
    <w:p w:rsidR="00102D42" w:rsidRPr="00FE65A5" w:rsidRDefault="00102D42" w:rsidP="00102D42">
      <w:pPr>
        <w:spacing w:line="360" w:lineRule="auto"/>
        <w:ind w:firstLine="397"/>
        <w:rPr>
          <w:b/>
          <w:sz w:val="24"/>
          <w:szCs w:val="24"/>
          <w:lang w:val="lv-LV"/>
        </w:rPr>
      </w:pPr>
      <w:r w:rsidRPr="00FE65A5">
        <w:rPr>
          <w:b/>
          <w:sz w:val="24"/>
          <w:szCs w:val="24"/>
          <w:lang w:val="lv-LV"/>
        </w:rPr>
        <w:t>4.7. ROTORA STRĀVA</w:t>
      </w:r>
    </w:p>
    <w:p w:rsidR="00102D42" w:rsidRPr="00FE65A5" w:rsidRDefault="00102D42" w:rsidP="00102D42">
      <w:pPr>
        <w:spacing w:line="360" w:lineRule="auto"/>
        <w:ind w:firstLine="397"/>
        <w:rPr>
          <w:sz w:val="24"/>
          <w:szCs w:val="24"/>
          <w:lang w:val="lv-LV"/>
        </w:rPr>
      </w:pPr>
    </w:p>
    <w:p w:rsidR="00102D42" w:rsidRPr="00FE65A5" w:rsidRDefault="00102D42" w:rsidP="00102D42">
      <w:pPr>
        <w:spacing w:line="360" w:lineRule="auto"/>
        <w:ind w:firstLine="397"/>
        <w:rPr>
          <w:sz w:val="24"/>
          <w:szCs w:val="24"/>
          <w:lang w:val="lv-LV"/>
        </w:rPr>
      </w:pPr>
      <w:r w:rsidRPr="00FE65A5">
        <w:rPr>
          <w:sz w:val="24"/>
          <w:szCs w:val="24"/>
          <w:lang w:val="lv-LV"/>
        </w:rPr>
        <w:t xml:space="preserve">Rotora strāva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ir atkarīga kā no rotora fāzē inducētā </w:t>
      </w:r>
      <w:r w:rsidRPr="00FE65A5">
        <w:rPr>
          <w:i/>
          <w:sz w:val="24"/>
          <w:szCs w:val="24"/>
          <w:lang w:val="lv-LV"/>
        </w:rPr>
        <w:t>E</w:t>
      </w:r>
      <w:r w:rsidRPr="00FE65A5">
        <w:rPr>
          <w:sz w:val="24"/>
          <w:szCs w:val="24"/>
          <w:vertAlign w:val="subscript"/>
          <w:lang w:val="lv-LV"/>
        </w:rPr>
        <w:t>2</w:t>
      </w:r>
      <w:r w:rsidRPr="00FE65A5">
        <w:rPr>
          <w:sz w:val="24"/>
          <w:szCs w:val="24"/>
          <w:lang w:val="lv-LV"/>
        </w:rPr>
        <w:t xml:space="preserve">, tā arī no rotora fāzes pretestībām </w:t>
      </w:r>
      <w:r w:rsidRPr="00FE65A5">
        <w:rPr>
          <w:i/>
          <w:sz w:val="24"/>
          <w:szCs w:val="24"/>
          <w:lang w:val="lv-LV"/>
        </w:rPr>
        <w:t>R</w:t>
      </w:r>
      <w:r w:rsidRPr="00FE65A5">
        <w:rPr>
          <w:sz w:val="24"/>
          <w:szCs w:val="24"/>
          <w:vertAlign w:val="subscript"/>
          <w:lang w:val="lv-LV"/>
        </w:rPr>
        <w:t>2</w:t>
      </w:r>
      <w:r w:rsidRPr="00FE65A5">
        <w:rPr>
          <w:sz w:val="24"/>
          <w:szCs w:val="24"/>
          <w:lang w:val="lv-LV"/>
        </w:rPr>
        <w:t xml:space="preserve"> un </w:t>
      </w:r>
      <w:r w:rsidRPr="00FE65A5">
        <w:rPr>
          <w:i/>
          <w:sz w:val="24"/>
          <w:szCs w:val="24"/>
          <w:lang w:val="lv-LV"/>
        </w:rPr>
        <w:t>X</w:t>
      </w:r>
      <w:r w:rsidRPr="00FE65A5">
        <w:rPr>
          <w:sz w:val="24"/>
          <w:szCs w:val="24"/>
          <w:vertAlign w:val="subscript"/>
          <w:lang w:val="lv-LV"/>
        </w:rPr>
        <w:t>2</w:t>
      </w:r>
      <w:r w:rsidRPr="00FE65A5">
        <w:rPr>
          <w:sz w:val="24"/>
          <w:szCs w:val="24"/>
          <w:lang w:val="lv-LV"/>
        </w:rPr>
        <w:t>. Rotora aktīvā pretes</w:t>
      </w:r>
      <w:r w:rsidRPr="00FE65A5">
        <w:rPr>
          <w:sz w:val="24"/>
          <w:szCs w:val="24"/>
          <w:lang w:val="lv-LV"/>
        </w:rPr>
        <w:softHyphen/>
        <w:t xml:space="preserve">tība </w:t>
      </w:r>
      <w:r w:rsidRPr="00FE65A5">
        <w:rPr>
          <w:i/>
          <w:sz w:val="24"/>
          <w:szCs w:val="24"/>
          <w:lang w:val="lv-LV"/>
        </w:rPr>
        <w:t>R</w:t>
      </w:r>
      <w:r w:rsidRPr="00FE65A5">
        <w:rPr>
          <w:sz w:val="24"/>
          <w:szCs w:val="24"/>
          <w:vertAlign w:val="subscript"/>
          <w:lang w:val="lv-LV"/>
        </w:rPr>
        <w:t>2</w:t>
      </w:r>
      <w:r w:rsidRPr="00FE65A5">
        <w:rPr>
          <w:sz w:val="24"/>
          <w:szCs w:val="24"/>
          <w:lang w:val="lv-LV"/>
        </w:rPr>
        <w:t xml:space="preserve"> ir visai maza un praktiski nemainīga, bet induktīvās pre</w:t>
      </w:r>
      <w:r w:rsidRPr="00FE65A5">
        <w:rPr>
          <w:sz w:val="24"/>
          <w:szCs w:val="24"/>
          <w:lang w:val="lv-LV"/>
        </w:rPr>
        <w:softHyphen/>
        <w:t xml:space="preserve">testības </w:t>
      </w:r>
      <w:r w:rsidRPr="00FE65A5">
        <w:rPr>
          <w:i/>
          <w:sz w:val="24"/>
          <w:szCs w:val="24"/>
          <w:lang w:val="lv-LV"/>
        </w:rPr>
        <w:t>X</w:t>
      </w:r>
      <w:r w:rsidRPr="00FE65A5">
        <w:rPr>
          <w:sz w:val="24"/>
          <w:szCs w:val="24"/>
          <w:vertAlign w:val="subscript"/>
          <w:lang w:val="lv-LV"/>
        </w:rPr>
        <w:t>2</w:t>
      </w:r>
      <w:r w:rsidRPr="00FE65A5">
        <w:rPr>
          <w:sz w:val="24"/>
          <w:szCs w:val="24"/>
          <w:lang w:val="lv-LV"/>
        </w:rPr>
        <w:t xml:space="preserve"> skaitliskā vērtība mainās ļoti plašās robežās atkarībā no rotora griešanās ātruma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resp. atkarībā no slīdes </w:t>
      </w:r>
      <w:r w:rsidRPr="00FE65A5">
        <w:rPr>
          <w:i/>
          <w:sz w:val="24"/>
          <w:szCs w:val="24"/>
          <w:lang w:val="lv-LV"/>
        </w:rPr>
        <w:t>s</w:t>
      </w:r>
      <w:r w:rsidRPr="00FE65A5">
        <w:rPr>
          <w:sz w:val="24"/>
          <w:szCs w:val="24"/>
          <w:lang w:val="lv-LV"/>
        </w:rPr>
        <w:t>.</w:t>
      </w:r>
    </w:p>
    <w:p w:rsidR="00102D42" w:rsidRPr="00FE65A5" w:rsidRDefault="00102D42" w:rsidP="00102D42">
      <w:pPr>
        <w:spacing w:line="360" w:lineRule="auto"/>
        <w:ind w:firstLine="397"/>
        <w:rPr>
          <w:sz w:val="24"/>
          <w:szCs w:val="24"/>
          <w:lang w:val="lv-LV"/>
        </w:rPr>
      </w:pPr>
      <w:r w:rsidRPr="00FE65A5">
        <w:rPr>
          <w:sz w:val="24"/>
          <w:szCs w:val="24"/>
          <w:lang w:val="lv-LV"/>
        </w:rPr>
        <w:t>Nekustīga (nobremzēta) rotora vienas fāzes induktīvā pre</w:t>
      </w:r>
      <w:r w:rsidRPr="00FE65A5">
        <w:rPr>
          <w:sz w:val="24"/>
          <w:szCs w:val="24"/>
          <w:lang w:val="lv-LV"/>
        </w:rPr>
        <w:softHyphen/>
        <w:t>testība</w:t>
      </w:r>
    </w:p>
    <w:p w:rsidR="00102D42" w:rsidRPr="00FE65A5" w:rsidRDefault="00102D42" w:rsidP="00102D42">
      <w:pPr>
        <w:spacing w:line="360" w:lineRule="auto"/>
        <w:ind w:left="2160" w:firstLine="720"/>
        <w:rPr>
          <w:sz w:val="24"/>
          <w:szCs w:val="24"/>
          <w:lang w:val="lv-LV"/>
        </w:rPr>
      </w:pPr>
      <w:r w:rsidRPr="00FE65A5">
        <w:rPr>
          <w:i/>
          <w:sz w:val="24"/>
          <w:szCs w:val="24"/>
          <w:lang w:val="lv-LV"/>
        </w:rPr>
        <w:t>X</w:t>
      </w:r>
      <w:r w:rsidRPr="00FE65A5">
        <w:rPr>
          <w:sz w:val="24"/>
          <w:szCs w:val="24"/>
          <w:vertAlign w:val="subscript"/>
          <w:lang w:val="lv-LV"/>
        </w:rPr>
        <w:t>2</w:t>
      </w:r>
      <w:r w:rsidRPr="00FE65A5">
        <w:rPr>
          <w:i/>
          <w:sz w:val="24"/>
          <w:szCs w:val="24"/>
          <w:vertAlign w:val="subscript"/>
          <w:lang w:val="lv-LV"/>
        </w:rPr>
        <w:t>n</w:t>
      </w:r>
      <w:r w:rsidRPr="00FE65A5">
        <w:rPr>
          <w:i/>
          <w:sz w:val="24"/>
          <w:szCs w:val="24"/>
          <w:lang w:val="lv-LV"/>
        </w:rPr>
        <w:t xml:space="preserve"> = ω</w:t>
      </w:r>
      <w:r w:rsidRPr="00FE65A5">
        <w:rPr>
          <w:sz w:val="24"/>
          <w:szCs w:val="24"/>
          <w:vertAlign w:val="subscript"/>
          <w:lang w:val="lv-LV"/>
        </w:rPr>
        <w:t>1</w:t>
      </w:r>
      <w:r w:rsidRPr="00FE65A5">
        <w:rPr>
          <w:i/>
          <w:sz w:val="24"/>
          <w:szCs w:val="24"/>
          <w:lang w:val="lv-LV"/>
        </w:rPr>
        <w:t>L</w:t>
      </w:r>
      <w:r w:rsidRPr="00FE65A5">
        <w:rPr>
          <w:i/>
          <w:sz w:val="24"/>
          <w:szCs w:val="24"/>
          <w:vertAlign w:val="subscript"/>
          <w:lang w:val="lv-LV"/>
        </w:rPr>
        <w:t>σ</w:t>
      </w:r>
      <w:r w:rsidRPr="00FE65A5">
        <w:rPr>
          <w:sz w:val="24"/>
          <w:szCs w:val="24"/>
          <w:vertAlign w:val="subscript"/>
          <w:lang w:val="lv-LV"/>
        </w:rPr>
        <w:t>2</w:t>
      </w:r>
      <w:r w:rsidRPr="00FE65A5">
        <w:rPr>
          <w:sz w:val="24"/>
          <w:szCs w:val="24"/>
          <w:lang w:val="lv-LV"/>
        </w:rPr>
        <w:t xml:space="preserve"> = 2</w:t>
      </w:r>
      <w:r w:rsidRPr="00FE65A5">
        <w:rPr>
          <w:i/>
          <w:sz w:val="24"/>
          <w:szCs w:val="24"/>
          <w:lang w:val="lv-LV"/>
        </w:rPr>
        <w:t>πf</w:t>
      </w:r>
      <w:r w:rsidRPr="00FE65A5">
        <w:rPr>
          <w:sz w:val="24"/>
          <w:szCs w:val="24"/>
          <w:vertAlign w:val="subscript"/>
          <w:lang w:val="lv-LV"/>
        </w:rPr>
        <w:t>1</w:t>
      </w:r>
      <w:r w:rsidRPr="00FE65A5">
        <w:rPr>
          <w:i/>
          <w:sz w:val="24"/>
          <w:szCs w:val="24"/>
          <w:lang w:val="lv-LV"/>
        </w:rPr>
        <w:t>L</w:t>
      </w:r>
      <w:r w:rsidRPr="00FE65A5">
        <w:rPr>
          <w:i/>
          <w:sz w:val="24"/>
          <w:szCs w:val="24"/>
          <w:vertAlign w:val="subscript"/>
          <w:lang w:val="lv-LV"/>
        </w:rPr>
        <w:t>σ</w:t>
      </w:r>
      <w:r w:rsidRPr="00FE65A5">
        <w:rPr>
          <w:sz w:val="24"/>
          <w:szCs w:val="24"/>
          <w:vertAlign w:val="subscript"/>
          <w:lang w:val="lv-LV"/>
        </w:rPr>
        <w:t>2</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t>(4.18)</w:t>
      </w:r>
    </w:p>
    <w:p w:rsidR="00102D42" w:rsidRPr="00FE65A5" w:rsidRDefault="00102D42" w:rsidP="00102D42">
      <w:pPr>
        <w:spacing w:line="360" w:lineRule="auto"/>
        <w:rPr>
          <w:sz w:val="24"/>
          <w:szCs w:val="24"/>
          <w:lang w:val="lv-LV"/>
        </w:rPr>
      </w:pPr>
      <w:r w:rsidRPr="00FE65A5">
        <w:rPr>
          <w:sz w:val="24"/>
          <w:szCs w:val="24"/>
          <w:lang w:val="lv-LV"/>
        </w:rPr>
        <w:t xml:space="preserve">kur </w:t>
      </w:r>
      <w:r w:rsidRPr="00FE65A5">
        <w:rPr>
          <w:i/>
          <w:sz w:val="24"/>
          <w:szCs w:val="24"/>
          <w:lang w:val="lv-LV"/>
        </w:rPr>
        <w:t>L</w:t>
      </w:r>
      <w:r w:rsidRPr="00FE65A5">
        <w:rPr>
          <w:i/>
          <w:sz w:val="24"/>
          <w:szCs w:val="24"/>
          <w:vertAlign w:val="subscript"/>
          <w:lang w:val="lv-LV"/>
        </w:rPr>
        <w:t>σ</w:t>
      </w:r>
      <w:r w:rsidRPr="00FE65A5">
        <w:rPr>
          <w:sz w:val="24"/>
          <w:szCs w:val="24"/>
          <w:vertAlign w:val="subscript"/>
          <w:lang w:val="lv-LV"/>
        </w:rPr>
        <w:t>2</w:t>
      </w:r>
      <w:r w:rsidRPr="00FE65A5">
        <w:rPr>
          <w:sz w:val="24"/>
          <w:szCs w:val="24"/>
          <w:lang w:val="lv-LV"/>
        </w:rPr>
        <w:t>— rotora tinuma vienas fāzes izkliedes indukti</w:t>
      </w:r>
      <w:r w:rsidRPr="00FE65A5">
        <w:rPr>
          <w:sz w:val="24"/>
          <w:szCs w:val="24"/>
          <w:lang w:val="lv-LV"/>
        </w:rPr>
        <w:softHyphen/>
        <w:t>vitāte, kas praktiski nav atkarīga no rotora frek</w:t>
      </w:r>
      <w:r w:rsidRPr="00FE65A5">
        <w:rPr>
          <w:sz w:val="24"/>
          <w:szCs w:val="24"/>
          <w:lang w:val="lv-LV"/>
        </w:rPr>
        <w:softHyphen/>
        <w:t>vences.</w:t>
      </w:r>
    </w:p>
    <w:tbl>
      <w:tblPr>
        <w:tblW w:w="0" w:type="auto"/>
        <w:tblLook w:val="01E0" w:firstRow="1" w:lastRow="1" w:firstColumn="1" w:lastColumn="1" w:noHBand="0" w:noVBand="0"/>
      </w:tblPr>
      <w:tblGrid>
        <w:gridCol w:w="4786"/>
        <w:gridCol w:w="3934"/>
      </w:tblGrid>
      <w:tr w:rsidR="00102D42" w:rsidRPr="00BA405C" w:rsidTr="0084197F">
        <w:tc>
          <w:tcPr>
            <w:tcW w:w="4786" w:type="dxa"/>
          </w:tcPr>
          <w:p w:rsidR="00102D42" w:rsidRPr="00FE65A5" w:rsidRDefault="00102D42" w:rsidP="00102D42">
            <w:pPr>
              <w:spacing w:line="360" w:lineRule="auto"/>
              <w:ind w:firstLine="397"/>
              <w:rPr>
                <w:sz w:val="24"/>
                <w:szCs w:val="24"/>
                <w:lang w:val="lv-LV"/>
              </w:rPr>
            </w:pPr>
            <w:r w:rsidRPr="00FE65A5">
              <w:rPr>
                <w:sz w:val="24"/>
                <w:szCs w:val="24"/>
                <w:lang w:val="lv-LV"/>
              </w:rPr>
              <w:t>Rotējoša rotora fāzes induktīvā pretestība</w:t>
            </w:r>
          </w:p>
          <w:p w:rsidR="00102D42" w:rsidRPr="00FE65A5" w:rsidRDefault="00102D42" w:rsidP="00102D42">
            <w:pPr>
              <w:spacing w:line="360" w:lineRule="auto"/>
              <w:ind w:firstLine="397"/>
              <w:rPr>
                <w:sz w:val="24"/>
                <w:szCs w:val="24"/>
                <w:lang w:val="lv-LV"/>
              </w:rPr>
            </w:pPr>
            <w:r w:rsidRPr="00FE65A5">
              <w:rPr>
                <w:i/>
                <w:sz w:val="24"/>
                <w:szCs w:val="24"/>
                <w:lang w:val="lv-LV"/>
              </w:rPr>
              <w:t>X</w:t>
            </w:r>
            <w:r w:rsidRPr="00FE65A5">
              <w:rPr>
                <w:sz w:val="24"/>
                <w:szCs w:val="24"/>
                <w:vertAlign w:val="subscript"/>
                <w:lang w:val="lv-LV"/>
              </w:rPr>
              <w:t>2</w:t>
            </w:r>
            <w:r w:rsidRPr="00FE65A5">
              <w:rPr>
                <w:sz w:val="24"/>
                <w:szCs w:val="24"/>
                <w:lang w:val="lv-LV"/>
              </w:rPr>
              <w:t xml:space="preserve"> = </w:t>
            </w:r>
            <w:r w:rsidRPr="00FE65A5">
              <w:rPr>
                <w:i/>
                <w:sz w:val="24"/>
                <w:szCs w:val="24"/>
                <w:lang w:val="lv-LV"/>
              </w:rPr>
              <w:t>ω</w:t>
            </w:r>
            <w:r w:rsidRPr="00FE65A5">
              <w:rPr>
                <w:sz w:val="24"/>
                <w:szCs w:val="24"/>
                <w:vertAlign w:val="subscript"/>
                <w:lang w:val="lv-LV"/>
              </w:rPr>
              <w:t>2</w:t>
            </w:r>
            <w:r w:rsidRPr="00FE65A5">
              <w:rPr>
                <w:i/>
                <w:sz w:val="24"/>
                <w:szCs w:val="24"/>
                <w:lang w:val="lv-LV"/>
              </w:rPr>
              <w:t>L</w:t>
            </w:r>
            <w:r w:rsidRPr="00FE65A5">
              <w:rPr>
                <w:i/>
                <w:sz w:val="24"/>
                <w:szCs w:val="24"/>
                <w:vertAlign w:val="subscript"/>
                <w:lang w:val="lv-LV"/>
              </w:rPr>
              <w:t>σ</w:t>
            </w:r>
            <w:r w:rsidRPr="00FE65A5">
              <w:rPr>
                <w:sz w:val="24"/>
                <w:szCs w:val="24"/>
                <w:vertAlign w:val="subscript"/>
                <w:lang w:val="lv-LV"/>
              </w:rPr>
              <w:t>2</w:t>
            </w:r>
            <w:r w:rsidRPr="00FE65A5">
              <w:rPr>
                <w:sz w:val="24"/>
                <w:szCs w:val="24"/>
                <w:lang w:val="lv-LV"/>
              </w:rPr>
              <w:t xml:space="preserve"> = 2π</w:t>
            </w:r>
            <w:r w:rsidRPr="00FE65A5">
              <w:rPr>
                <w:i/>
                <w:sz w:val="24"/>
                <w:szCs w:val="24"/>
                <w:lang w:val="lv-LV"/>
              </w:rPr>
              <w:t>f</w:t>
            </w:r>
            <w:r w:rsidRPr="00FE65A5">
              <w:rPr>
                <w:sz w:val="24"/>
                <w:szCs w:val="24"/>
                <w:vertAlign w:val="subscript"/>
                <w:lang w:val="lv-LV"/>
              </w:rPr>
              <w:t>2</w:t>
            </w:r>
            <w:r w:rsidRPr="00FE65A5">
              <w:rPr>
                <w:i/>
                <w:sz w:val="24"/>
                <w:szCs w:val="24"/>
                <w:lang w:val="lv-LV"/>
              </w:rPr>
              <w:t>L</w:t>
            </w:r>
            <w:r w:rsidRPr="00FE65A5">
              <w:rPr>
                <w:i/>
                <w:sz w:val="24"/>
                <w:szCs w:val="24"/>
                <w:vertAlign w:val="subscript"/>
                <w:lang w:val="lv-LV"/>
              </w:rPr>
              <w:t>σ</w:t>
            </w:r>
            <w:r w:rsidRPr="00FE65A5">
              <w:rPr>
                <w:sz w:val="24"/>
                <w:szCs w:val="24"/>
                <w:vertAlign w:val="subscript"/>
                <w:lang w:val="lv-LV"/>
              </w:rPr>
              <w:t>2</w:t>
            </w:r>
            <w:r w:rsidRPr="00FE65A5">
              <w:rPr>
                <w:sz w:val="24"/>
                <w:szCs w:val="24"/>
                <w:lang w:val="lv-LV"/>
              </w:rPr>
              <w:t>, = 2π</w:t>
            </w:r>
            <w:r w:rsidRPr="00FE65A5">
              <w:rPr>
                <w:i/>
                <w:sz w:val="24"/>
                <w:szCs w:val="24"/>
                <w:lang w:val="lv-LV"/>
              </w:rPr>
              <w:t>f</w:t>
            </w:r>
            <w:r w:rsidRPr="00FE65A5">
              <w:rPr>
                <w:sz w:val="24"/>
                <w:szCs w:val="24"/>
                <w:vertAlign w:val="subscript"/>
                <w:lang w:val="lv-LV"/>
              </w:rPr>
              <w:t>2</w:t>
            </w:r>
            <w:r w:rsidRPr="00FE65A5">
              <w:rPr>
                <w:i/>
                <w:sz w:val="24"/>
                <w:szCs w:val="24"/>
                <w:lang w:val="lv-LV"/>
              </w:rPr>
              <w:t>L</w:t>
            </w:r>
            <w:r w:rsidRPr="00FE65A5">
              <w:rPr>
                <w:i/>
                <w:sz w:val="24"/>
                <w:szCs w:val="24"/>
                <w:vertAlign w:val="subscript"/>
                <w:lang w:val="lv-LV"/>
              </w:rPr>
              <w:t>σ</w:t>
            </w:r>
            <w:r w:rsidRPr="00FE65A5">
              <w:rPr>
                <w:sz w:val="24"/>
                <w:szCs w:val="24"/>
                <w:vertAlign w:val="subscript"/>
                <w:lang w:val="lv-LV"/>
              </w:rPr>
              <w:t>2</w:t>
            </w:r>
            <w:r w:rsidRPr="00FE65A5">
              <w:rPr>
                <w:i/>
                <w:sz w:val="24"/>
                <w:szCs w:val="24"/>
                <w:lang w:val="lv-LV"/>
              </w:rPr>
              <w:t>s</w:t>
            </w:r>
          </w:p>
          <w:p w:rsidR="00102D42" w:rsidRPr="00FE65A5" w:rsidRDefault="00102D42" w:rsidP="00102D42">
            <w:pPr>
              <w:spacing w:line="360" w:lineRule="auto"/>
              <w:rPr>
                <w:sz w:val="24"/>
                <w:szCs w:val="24"/>
                <w:lang w:val="lv-LV"/>
              </w:rPr>
            </w:pPr>
            <w:r w:rsidRPr="00FE65A5">
              <w:rPr>
                <w:sz w:val="24"/>
                <w:szCs w:val="24"/>
                <w:lang w:val="lv-LV"/>
              </w:rPr>
              <w:t>vai</w:t>
            </w:r>
          </w:p>
          <w:p w:rsidR="00102D42" w:rsidRPr="00FE65A5" w:rsidRDefault="00102D42" w:rsidP="00102D42">
            <w:pPr>
              <w:spacing w:line="360" w:lineRule="auto"/>
              <w:ind w:firstLine="397"/>
              <w:rPr>
                <w:sz w:val="24"/>
                <w:szCs w:val="24"/>
                <w:lang w:val="lv-LV"/>
              </w:rPr>
            </w:pPr>
            <w:r w:rsidRPr="00FE65A5">
              <w:rPr>
                <w:i/>
                <w:sz w:val="24"/>
                <w:szCs w:val="24"/>
                <w:lang w:val="lv-LV"/>
              </w:rPr>
              <w:t>X</w:t>
            </w:r>
            <w:r w:rsidRPr="00FE65A5">
              <w:rPr>
                <w:sz w:val="24"/>
                <w:szCs w:val="24"/>
                <w:vertAlign w:val="subscript"/>
                <w:lang w:val="lv-LV"/>
              </w:rPr>
              <w:t>2</w:t>
            </w:r>
            <w:r w:rsidRPr="00FE65A5">
              <w:rPr>
                <w:sz w:val="24"/>
                <w:szCs w:val="24"/>
                <w:lang w:val="lv-LV"/>
              </w:rPr>
              <w:t xml:space="preserve"> = </w:t>
            </w:r>
            <w:r w:rsidRPr="00FE65A5">
              <w:rPr>
                <w:i/>
                <w:sz w:val="24"/>
                <w:szCs w:val="24"/>
                <w:lang w:val="lv-LV"/>
              </w:rPr>
              <w:t>sX</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(4.19)</w:t>
            </w:r>
          </w:p>
          <w:p w:rsidR="00102D42" w:rsidRPr="00FE65A5" w:rsidRDefault="00102D42" w:rsidP="00102D42">
            <w:pPr>
              <w:spacing w:line="360" w:lineRule="auto"/>
              <w:rPr>
                <w:sz w:val="24"/>
                <w:szCs w:val="24"/>
                <w:lang w:val="lv-LV"/>
              </w:rPr>
            </w:pPr>
            <w:r w:rsidRPr="00FE65A5">
              <w:rPr>
                <w:sz w:val="24"/>
                <w:szCs w:val="24"/>
                <w:lang w:val="lv-LV"/>
              </w:rPr>
              <w:t>t. i., rotējoša rotora induktīvā pretestība proporcionāla rotora slī</w:t>
            </w:r>
            <w:r w:rsidRPr="00FE65A5">
              <w:rPr>
                <w:sz w:val="24"/>
                <w:szCs w:val="24"/>
                <w:lang w:val="lv-LV"/>
              </w:rPr>
              <w:softHyphen/>
              <w:t>dei (4.13. att.).</w:t>
            </w:r>
          </w:p>
          <w:p w:rsidR="00102D42" w:rsidRPr="00FE65A5" w:rsidRDefault="00102D42" w:rsidP="00102D42">
            <w:pPr>
              <w:spacing w:line="360" w:lineRule="auto"/>
              <w:ind w:firstLine="397"/>
              <w:jc w:val="both"/>
              <w:rPr>
                <w:sz w:val="24"/>
                <w:szCs w:val="24"/>
                <w:lang w:val="lv-LV"/>
              </w:rPr>
            </w:pPr>
            <w:r w:rsidRPr="00FE65A5">
              <w:rPr>
                <w:sz w:val="24"/>
                <w:szCs w:val="24"/>
                <w:lang w:val="lv-LV"/>
              </w:rPr>
              <w:t>Dzinēja palaišanas momentā, kad n</w:t>
            </w:r>
            <w:r w:rsidRPr="00FE65A5">
              <w:rPr>
                <w:sz w:val="24"/>
                <w:szCs w:val="24"/>
                <w:vertAlign w:val="subscript"/>
                <w:lang w:val="lv-LV"/>
              </w:rPr>
              <w:t>2</w:t>
            </w:r>
            <w:r w:rsidRPr="00FE65A5">
              <w:rPr>
                <w:sz w:val="24"/>
                <w:szCs w:val="24"/>
                <w:lang w:val="lv-LV"/>
              </w:rPr>
              <w:t xml:space="preserve"> = 0 un s = 1, rotora induktīvā pretestība ir vis</w:t>
            </w:r>
            <w:r w:rsidRPr="00FE65A5">
              <w:rPr>
                <w:sz w:val="24"/>
                <w:szCs w:val="24"/>
                <w:lang w:val="lv-LV"/>
              </w:rPr>
              <w:softHyphen/>
              <w:t>lielākā: X</w:t>
            </w:r>
            <w:r w:rsidRPr="00FE65A5">
              <w:rPr>
                <w:sz w:val="24"/>
                <w:szCs w:val="24"/>
                <w:vertAlign w:val="subscript"/>
                <w:lang w:val="lv-LV"/>
              </w:rPr>
              <w:t>2</w:t>
            </w:r>
            <w:r w:rsidRPr="00FE65A5">
              <w:rPr>
                <w:sz w:val="24"/>
                <w:szCs w:val="24"/>
                <w:lang w:val="lv-LV"/>
              </w:rPr>
              <w:t xml:space="preserve"> = X</w:t>
            </w:r>
            <w:r w:rsidRPr="00FE65A5">
              <w:rPr>
                <w:sz w:val="24"/>
                <w:szCs w:val="24"/>
                <w:vertAlign w:val="subscript"/>
                <w:lang w:val="lv-LV"/>
              </w:rPr>
              <w:t>2n</w:t>
            </w:r>
            <w:r w:rsidRPr="00FE65A5">
              <w:rPr>
                <w:sz w:val="24"/>
                <w:szCs w:val="24"/>
                <w:lang w:val="lv-LV"/>
              </w:rPr>
              <w:t>, tā kā X</w:t>
            </w:r>
            <w:r w:rsidRPr="00FE65A5">
              <w:rPr>
                <w:sz w:val="24"/>
                <w:szCs w:val="24"/>
                <w:vertAlign w:val="subscript"/>
                <w:lang w:val="lv-LV"/>
              </w:rPr>
              <w:t>2n</w:t>
            </w:r>
            <w:r w:rsidRPr="00FE65A5">
              <w:rPr>
                <w:sz w:val="24"/>
                <w:szCs w:val="24"/>
                <w:lang w:val="lv-LV"/>
              </w:rPr>
              <w:t xml:space="preserve"> &gt;&gt; R</w:t>
            </w:r>
            <w:r w:rsidRPr="00FE65A5">
              <w:rPr>
                <w:sz w:val="24"/>
                <w:szCs w:val="24"/>
                <w:vertAlign w:val="subscript"/>
                <w:lang w:val="lv-LV"/>
              </w:rPr>
              <w:t>2</w:t>
            </w:r>
            <w:r w:rsidRPr="00FE65A5">
              <w:rPr>
                <w:sz w:val="24"/>
                <w:szCs w:val="24"/>
                <w:lang w:val="lv-LV"/>
              </w:rPr>
              <w:t xml:space="preserve"> tad nekustīga rotora fāzes pilnā pretestība Z</w:t>
            </w:r>
            <w:r w:rsidRPr="00FE65A5">
              <w:rPr>
                <w:sz w:val="24"/>
                <w:szCs w:val="24"/>
                <w:vertAlign w:val="subscript"/>
                <w:lang w:val="lv-LV"/>
              </w:rPr>
              <w:t>2n</w:t>
            </w:r>
            <w:r w:rsidRPr="00FE65A5">
              <w:rPr>
                <w:sz w:val="24"/>
                <w:szCs w:val="24"/>
                <w:lang w:val="lv-LV"/>
              </w:rPr>
              <w:t xml:space="preserve"> ≈ X</w:t>
            </w:r>
            <w:r w:rsidRPr="00FE65A5">
              <w:rPr>
                <w:sz w:val="24"/>
                <w:szCs w:val="24"/>
                <w:vertAlign w:val="subscript"/>
                <w:lang w:val="lv-LV"/>
              </w:rPr>
              <w:t>2n</w:t>
            </w:r>
            <w:r w:rsidRPr="00FE65A5">
              <w:rPr>
                <w:sz w:val="24"/>
                <w:szCs w:val="24"/>
                <w:lang w:val="lv-LV"/>
              </w:rPr>
              <w:t>.  Ja s = 0, tad</w:t>
            </w:r>
          </w:p>
        </w:tc>
        <w:tc>
          <w:tcPr>
            <w:tcW w:w="3934" w:type="dxa"/>
            <w:vAlign w:val="center"/>
          </w:tcPr>
          <w:p w:rsidR="00102D42" w:rsidRPr="00FE65A5" w:rsidRDefault="00102D42" w:rsidP="0084197F">
            <w:pPr>
              <w:jc w:val="center"/>
              <w:rPr>
                <w:lang w:val="lv-LV"/>
              </w:rPr>
            </w:pPr>
            <w:r w:rsidRPr="00FE65A5">
              <w:rPr>
                <w:noProof/>
                <w:lang w:val="lv-LV" w:eastAsia="lv-LV"/>
              </w:rPr>
              <w:drawing>
                <wp:inline distT="0" distB="0" distL="0" distR="0">
                  <wp:extent cx="1021715" cy="1464310"/>
                  <wp:effectExtent l="38100" t="19050" r="6985" b="2540"/>
                  <wp:docPr id="25"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805" cstate="print">
                            <a:lum bright="-28000" contrast="60000"/>
                            <a:grayscl/>
                          </a:blip>
                          <a:srcRect/>
                          <a:stretch>
                            <a:fillRect/>
                          </a:stretch>
                        </pic:blipFill>
                        <pic:spPr bwMode="auto">
                          <a:xfrm rot="60000">
                            <a:off x="0" y="0"/>
                            <a:ext cx="1021715" cy="1464310"/>
                          </a:xfrm>
                          <a:prstGeom prst="rect">
                            <a:avLst/>
                          </a:prstGeom>
                          <a:noFill/>
                          <a:ln w="9525">
                            <a:noFill/>
                            <a:miter lim="800000"/>
                            <a:headEnd/>
                            <a:tailEnd/>
                          </a:ln>
                        </pic:spPr>
                      </pic:pic>
                    </a:graphicData>
                  </a:graphic>
                </wp:inline>
              </w:drawing>
            </w:r>
          </w:p>
          <w:p w:rsidR="0084197F" w:rsidRPr="00FE65A5" w:rsidRDefault="0084197F" w:rsidP="0084197F">
            <w:pPr>
              <w:jc w:val="center"/>
              <w:rPr>
                <w:sz w:val="22"/>
                <w:szCs w:val="22"/>
                <w:lang w:val="lv-LV"/>
              </w:rPr>
            </w:pPr>
          </w:p>
          <w:p w:rsidR="0084197F" w:rsidRPr="00FE65A5" w:rsidRDefault="00102D42" w:rsidP="0084197F">
            <w:pPr>
              <w:jc w:val="center"/>
              <w:rPr>
                <w:sz w:val="22"/>
                <w:szCs w:val="22"/>
                <w:lang w:val="lv-LV"/>
              </w:rPr>
            </w:pPr>
            <w:r w:rsidRPr="00FE65A5">
              <w:rPr>
                <w:sz w:val="22"/>
                <w:szCs w:val="22"/>
                <w:lang w:val="lv-LV"/>
              </w:rPr>
              <w:t>4.13. att. Rotora induktīvas pretestī</w:t>
            </w:r>
            <w:r w:rsidRPr="00FE65A5">
              <w:rPr>
                <w:sz w:val="22"/>
                <w:szCs w:val="22"/>
                <w:lang w:val="lv-LV"/>
              </w:rPr>
              <w:softHyphen/>
              <w:t xml:space="preserve">bas </w:t>
            </w:r>
          </w:p>
          <w:p w:rsidR="00102D42" w:rsidRPr="00FE65A5" w:rsidRDefault="00102D42" w:rsidP="0084197F">
            <w:pPr>
              <w:jc w:val="center"/>
              <w:rPr>
                <w:sz w:val="22"/>
                <w:szCs w:val="22"/>
                <w:lang w:val="lv-LV"/>
              </w:rPr>
            </w:pPr>
            <w:r w:rsidRPr="00FE65A5">
              <w:rPr>
                <w:sz w:val="22"/>
                <w:szCs w:val="22"/>
                <w:lang w:val="lv-LV"/>
              </w:rPr>
              <w:t>atkarība no slī</w:t>
            </w:r>
            <w:r w:rsidRPr="00FE65A5">
              <w:rPr>
                <w:sz w:val="22"/>
                <w:szCs w:val="22"/>
                <w:lang w:val="lv-LV"/>
              </w:rPr>
              <w:softHyphen/>
              <w:t>des.</w:t>
            </w:r>
          </w:p>
        </w:tc>
      </w:tr>
    </w:tbl>
    <w:p w:rsidR="00102D42" w:rsidRPr="00FE65A5" w:rsidRDefault="00102D42" w:rsidP="00102D42">
      <w:pPr>
        <w:spacing w:line="360" w:lineRule="auto"/>
        <w:rPr>
          <w:sz w:val="24"/>
          <w:szCs w:val="24"/>
          <w:lang w:val="lv-LV"/>
        </w:rPr>
      </w:pPr>
      <w:r w:rsidRPr="00FE65A5">
        <w:rPr>
          <w:sz w:val="24"/>
          <w:szCs w:val="24"/>
          <w:lang w:val="lv-LV"/>
        </w:rPr>
        <w:t>arī X</w:t>
      </w:r>
      <w:r w:rsidRPr="00FE65A5">
        <w:rPr>
          <w:sz w:val="24"/>
          <w:szCs w:val="24"/>
          <w:vertAlign w:val="subscript"/>
          <w:lang w:val="lv-LV"/>
        </w:rPr>
        <w:t>2</w:t>
      </w:r>
      <w:r w:rsidRPr="00FE65A5">
        <w:rPr>
          <w:sz w:val="24"/>
          <w:szCs w:val="24"/>
          <w:lang w:val="lv-LV"/>
        </w:rPr>
        <w:t xml:space="preserve"> = 0 un Z</w:t>
      </w:r>
      <w:r w:rsidRPr="00FE65A5">
        <w:rPr>
          <w:sz w:val="24"/>
          <w:szCs w:val="24"/>
          <w:vertAlign w:val="subscript"/>
          <w:lang w:val="lv-LV"/>
        </w:rPr>
        <w:t>2</w:t>
      </w:r>
      <w:r w:rsidRPr="00FE65A5">
        <w:rPr>
          <w:sz w:val="24"/>
          <w:szCs w:val="24"/>
          <w:lang w:val="lv-LV"/>
        </w:rPr>
        <w:t xml:space="preserve"> = R</w:t>
      </w:r>
      <w:r w:rsidRPr="00FE65A5">
        <w:rPr>
          <w:sz w:val="24"/>
          <w:szCs w:val="24"/>
          <w:vertAlign w:val="subscript"/>
          <w:lang w:val="lv-LV"/>
        </w:rPr>
        <w:t>2</w:t>
      </w:r>
      <w:r w:rsidRPr="00FE65A5">
        <w:rPr>
          <w:sz w:val="24"/>
          <w:szCs w:val="24"/>
          <w:lang w:val="lv-LV"/>
        </w:rPr>
        <w:t>.</w:t>
      </w:r>
    </w:p>
    <w:p w:rsidR="00102D42" w:rsidRPr="00FE65A5" w:rsidRDefault="00102D42" w:rsidP="00102D42">
      <w:pPr>
        <w:spacing w:line="360" w:lineRule="auto"/>
        <w:ind w:firstLine="397"/>
        <w:rPr>
          <w:sz w:val="24"/>
          <w:szCs w:val="24"/>
          <w:lang w:val="lv-LV"/>
        </w:rPr>
      </w:pPr>
      <w:r w:rsidRPr="00FE65A5">
        <w:rPr>
          <w:sz w:val="24"/>
          <w:szCs w:val="24"/>
          <w:lang w:val="lv-LV"/>
        </w:rPr>
        <w:t xml:space="preserve">Rotējoša īsi saslēgta fāzu rotora fāzes strāva </w:t>
      </w:r>
    </w:p>
    <w:p w:rsidR="00102D42" w:rsidRPr="00FE65A5" w:rsidRDefault="00102D42" w:rsidP="00102D42">
      <w:pPr>
        <w:spacing w:line="360" w:lineRule="auto"/>
        <w:ind w:firstLine="720"/>
        <w:rPr>
          <w:sz w:val="24"/>
          <w:szCs w:val="24"/>
          <w:lang w:val="lv-LV"/>
        </w:rPr>
      </w:pPr>
      <w:r w:rsidRPr="00FE65A5">
        <w:rPr>
          <w:position w:val="-72"/>
          <w:sz w:val="24"/>
          <w:szCs w:val="24"/>
          <w:lang w:val="lv-LV"/>
        </w:rPr>
        <w:object w:dxaOrig="5000" w:dyaOrig="1100">
          <v:shape id="_x0000_i1309" type="#_x0000_t75" style="width:250.5pt;height:55.5pt" o:ole="">
            <v:imagedata r:id="rId806" o:title=""/>
          </v:shape>
          <o:OLEObject Type="Embed" ProgID="Equation.3" ShapeID="_x0000_i1309" DrawAspect="Content" ObjectID="_1399888160" r:id="rId807"/>
        </w:object>
      </w:r>
      <w:r w:rsidRPr="00FE65A5">
        <w:rPr>
          <w:sz w:val="24"/>
          <w:szCs w:val="24"/>
          <w:lang w:val="lv-LV"/>
        </w:rPr>
        <w:tab/>
      </w:r>
      <w:r w:rsidRPr="00FE65A5">
        <w:rPr>
          <w:sz w:val="24"/>
          <w:szCs w:val="24"/>
          <w:lang w:val="lv-LV"/>
        </w:rPr>
        <w:tab/>
      </w:r>
      <w:r w:rsidRPr="00FE65A5">
        <w:rPr>
          <w:sz w:val="24"/>
          <w:szCs w:val="24"/>
          <w:lang w:val="lv-LV"/>
        </w:rPr>
        <w:tab/>
        <w:t>(4.20)</w:t>
      </w:r>
    </w:p>
    <w:p w:rsidR="00102D42" w:rsidRPr="00FE65A5" w:rsidRDefault="00102D42" w:rsidP="00102D42">
      <w:pPr>
        <w:spacing w:line="360" w:lineRule="auto"/>
        <w:rPr>
          <w:sz w:val="24"/>
          <w:szCs w:val="24"/>
          <w:lang w:val="lv-LV"/>
        </w:rPr>
      </w:pPr>
      <w:r w:rsidRPr="00FE65A5">
        <w:rPr>
          <w:sz w:val="24"/>
          <w:szCs w:val="24"/>
          <w:lang w:val="lv-LV"/>
        </w:rPr>
        <w:t xml:space="preserve">kur </w:t>
      </w:r>
      <w:r w:rsidRPr="00FE65A5">
        <w:rPr>
          <w:i/>
          <w:sz w:val="24"/>
          <w:szCs w:val="24"/>
          <w:lang w:val="lv-LV"/>
        </w:rPr>
        <w:t>R</w:t>
      </w:r>
      <w:r w:rsidRPr="00FE65A5">
        <w:rPr>
          <w:sz w:val="24"/>
          <w:szCs w:val="24"/>
          <w:vertAlign w:val="subscript"/>
          <w:lang w:val="lv-LV"/>
        </w:rPr>
        <w:t>2</w:t>
      </w:r>
      <w:r w:rsidRPr="00FE65A5">
        <w:rPr>
          <w:sz w:val="24"/>
          <w:szCs w:val="24"/>
          <w:lang w:val="lv-LV"/>
        </w:rPr>
        <w:t xml:space="preserve"> – rotora tinuma aktīvā pretestība, Ω;</w:t>
      </w:r>
    </w:p>
    <w:p w:rsidR="00102D42" w:rsidRPr="00FE65A5" w:rsidRDefault="00102D42" w:rsidP="00102D42">
      <w:pPr>
        <w:spacing w:line="360" w:lineRule="auto"/>
        <w:ind w:firstLine="397"/>
        <w:rPr>
          <w:sz w:val="24"/>
          <w:szCs w:val="24"/>
          <w:lang w:val="lv-LV"/>
        </w:rPr>
      </w:pPr>
      <w:r w:rsidRPr="00FE65A5">
        <w:rPr>
          <w:i/>
          <w:sz w:val="24"/>
          <w:szCs w:val="24"/>
          <w:lang w:val="lv-LV"/>
        </w:rPr>
        <w:t>X</w:t>
      </w:r>
      <w:r w:rsidRPr="00FE65A5">
        <w:rPr>
          <w:sz w:val="24"/>
          <w:szCs w:val="24"/>
          <w:vertAlign w:val="subscript"/>
          <w:lang w:val="lv-LV"/>
        </w:rPr>
        <w:t>2</w:t>
      </w:r>
      <w:r w:rsidRPr="00FE65A5">
        <w:rPr>
          <w:sz w:val="24"/>
          <w:szCs w:val="24"/>
          <w:lang w:val="lv-LV"/>
        </w:rPr>
        <w:t xml:space="preserve"> – nekustīga rotora tinuma induktīvā pretestība, Ω;</w:t>
      </w:r>
    </w:p>
    <w:p w:rsidR="00102D42" w:rsidRPr="00FE65A5" w:rsidRDefault="00102D42" w:rsidP="00102D42">
      <w:pPr>
        <w:spacing w:line="360" w:lineRule="auto"/>
        <w:ind w:firstLine="397"/>
        <w:rPr>
          <w:sz w:val="24"/>
          <w:szCs w:val="24"/>
          <w:lang w:val="lv-LV"/>
        </w:rPr>
      </w:pPr>
      <w:r w:rsidRPr="00FE65A5">
        <w:rPr>
          <w:i/>
          <w:sz w:val="24"/>
          <w:szCs w:val="24"/>
          <w:lang w:val="lv-LV"/>
        </w:rPr>
        <w:t>X</w:t>
      </w:r>
      <w:r w:rsidRPr="00FE65A5">
        <w:rPr>
          <w:sz w:val="24"/>
          <w:szCs w:val="24"/>
          <w:vertAlign w:val="subscript"/>
          <w:lang w:val="lv-LV"/>
        </w:rPr>
        <w:t>2s</w:t>
      </w:r>
      <w:r w:rsidRPr="00FE65A5">
        <w:rPr>
          <w:sz w:val="24"/>
          <w:szCs w:val="24"/>
          <w:lang w:val="lv-LV"/>
        </w:rPr>
        <w:t xml:space="preserve"> – rotējoša rotora tinuma induktīvā pretestība, Ω.</w:t>
      </w:r>
    </w:p>
    <w:p w:rsidR="00102D42" w:rsidRPr="00FE65A5" w:rsidRDefault="00102D42" w:rsidP="00102D42">
      <w:pPr>
        <w:spacing w:line="360" w:lineRule="auto"/>
        <w:ind w:firstLine="397"/>
        <w:rPr>
          <w:sz w:val="24"/>
          <w:szCs w:val="24"/>
          <w:lang w:val="lv-LV"/>
        </w:rPr>
      </w:pPr>
      <w:r w:rsidRPr="00FE65A5">
        <w:rPr>
          <w:sz w:val="24"/>
          <w:szCs w:val="24"/>
          <w:lang w:val="lv-LV"/>
        </w:rPr>
        <w:t xml:space="preserve">Tādējādi, jo lielāka slīde s (lielāka dzinēja slodze), jo lielākā ir rotora strāva </w:t>
      </w:r>
      <w:r w:rsidRPr="00FE65A5">
        <w:rPr>
          <w:i/>
          <w:sz w:val="24"/>
          <w:szCs w:val="24"/>
          <w:lang w:val="lv-LV"/>
        </w:rPr>
        <w:t>I</w:t>
      </w:r>
      <w:r w:rsidRPr="00FE65A5">
        <w:rPr>
          <w:sz w:val="24"/>
          <w:szCs w:val="24"/>
          <w:vertAlign w:val="subscript"/>
          <w:lang w:val="lv-LV"/>
        </w:rPr>
        <w:t>2</w:t>
      </w:r>
      <w:r w:rsidRPr="00FE65A5">
        <w:rPr>
          <w:sz w:val="24"/>
          <w:szCs w:val="24"/>
          <w:lang w:val="lv-LV"/>
        </w:rPr>
        <w:t>.</w:t>
      </w:r>
    </w:p>
    <w:p w:rsidR="00102D42" w:rsidRPr="00FE65A5" w:rsidRDefault="00102D42" w:rsidP="00102D42">
      <w:pPr>
        <w:spacing w:line="360" w:lineRule="auto"/>
        <w:ind w:firstLine="397"/>
        <w:jc w:val="both"/>
        <w:rPr>
          <w:sz w:val="24"/>
          <w:szCs w:val="24"/>
          <w:lang w:val="lv-LV"/>
        </w:rPr>
      </w:pPr>
      <w:r w:rsidRPr="00FE65A5">
        <w:rPr>
          <w:sz w:val="24"/>
          <w:szCs w:val="24"/>
          <w:lang w:val="lv-LV"/>
        </w:rPr>
        <w:t>No pēdējās izteiksmes secinām: jo lielāka slīde resp. jo lie</w:t>
      </w:r>
      <w:r w:rsidRPr="00FE65A5">
        <w:rPr>
          <w:sz w:val="24"/>
          <w:szCs w:val="24"/>
          <w:lang w:val="lv-LV"/>
        </w:rPr>
        <w:softHyphen/>
        <w:t xml:space="preserve">lāka dzinēja slodze, jo </w:t>
      </w:r>
      <w:r w:rsidRPr="00FE65A5">
        <w:rPr>
          <w:sz w:val="24"/>
          <w:szCs w:val="24"/>
          <w:lang w:val="lv-LV"/>
        </w:rPr>
        <w:lastRenderedPageBreak/>
        <w:t xml:space="preserve">lielāka ir rotora strāva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Bet tas nozīme, ka rotora strāva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no dzinēja palaišanas momenta līdz slodzei atbilstoša griešanās ātruma sasniegšanai mainās plašās robežās.</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Dzinēja palaišanas momentā, kad slīde </w:t>
      </w:r>
      <w:r w:rsidRPr="00FE65A5">
        <w:rPr>
          <w:i/>
          <w:sz w:val="24"/>
          <w:szCs w:val="24"/>
          <w:lang w:val="lv-LV"/>
        </w:rPr>
        <w:t>s</w:t>
      </w:r>
      <w:r w:rsidRPr="00FE65A5">
        <w:rPr>
          <w:sz w:val="24"/>
          <w:szCs w:val="24"/>
          <w:lang w:val="lv-LV"/>
        </w:rPr>
        <w:t xml:space="preserve"> = 1, rotora strāva ir vislielākā:</w:t>
      </w:r>
    </w:p>
    <w:p w:rsidR="00102D42" w:rsidRPr="00FE65A5" w:rsidRDefault="00102D42" w:rsidP="00102D42">
      <w:pPr>
        <w:spacing w:line="360" w:lineRule="auto"/>
        <w:ind w:left="2160" w:firstLine="720"/>
        <w:rPr>
          <w:sz w:val="24"/>
          <w:szCs w:val="24"/>
          <w:lang w:val="lv-LV"/>
        </w:rPr>
      </w:pPr>
      <w:r w:rsidRPr="00FE65A5">
        <w:rPr>
          <w:position w:val="-36"/>
          <w:sz w:val="24"/>
          <w:szCs w:val="24"/>
          <w:lang w:val="lv-LV"/>
        </w:rPr>
        <w:object w:dxaOrig="1780" w:dyaOrig="740">
          <v:shape id="_x0000_i1310" type="#_x0000_t75" style="width:88.5pt;height:36.75pt" o:ole="">
            <v:imagedata r:id="rId808" o:title=""/>
          </v:shape>
          <o:OLEObject Type="Embed" ProgID="Equation.3" ShapeID="_x0000_i1310" DrawAspect="Content" ObjectID="_1399888161" r:id="rId809"/>
        </w:objec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(4.21)</w:t>
      </w:r>
    </w:p>
    <w:p w:rsidR="00102D42" w:rsidRPr="00FE65A5" w:rsidRDefault="00102D42" w:rsidP="00102D42">
      <w:pPr>
        <w:spacing w:line="360" w:lineRule="auto"/>
        <w:rPr>
          <w:sz w:val="24"/>
          <w:szCs w:val="24"/>
          <w:lang w:val="lv-LV"/>
        </w:rPr>
      </w:pPr>
      <w:r w:rsidRPr="00FE65A5">
        <w:rPr>
          <w:sz w:val="24"/>
          <w:szCs w:val="24"/>
          <w:lang w:val="lv-LV"/>
        </w:rPr>
        <w:t xml:space="preserve">bet, ja slīde </w:t>
      </w:r>
      <w:r w:rsidRPr="00FE65A5">
        <w:rPr>
          <w:i/>
          <w:sz w:val="24"/>
          <w:szCs w:val="24"/>
          <w:lang w:val="lv-LV"/>
        </w:rPr>
        <w:t>s</w:t>
      </w:r>
      <w:r w:rsidRPr="00FE65A5">
        <w:rPr>
          <w:sz w:val="24"/>
          <w:szCs w:val="24"/>
          <w:lang w:val="lv-LV"/>
        </w:rPr>
        <w:t xml:space="preserve"> = 0, tad arī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 0, jo </w:t>
      </w:r>
      <w:r w:rsidRPr="00FE65A5">
        <w:rPr>
          <w:i/>
          <w:sz w:val="24"/>
          <w:szCs w:val="24"/>
          <w:lang w:val="lv-LV"/>
        </w:rPr>
        <w:t>E</w:t>
      </w:r>
      <w:r w:rsidRPr="00FE65A5">
        <w:rPr>
          <w:sz w:val="24"/>
          <w:szCs w:val="24"/>
          <w:vertAlign w:val="subscript"/>
          <w:lang w:val="lv-LV"/>
        </w:rPr>
        <w:t>2</w:t>
      </w:r>
      <w:r w:rsidRPr="00FE65A5">
        <w:rPr>
          <w:sz w:val="24"/>
          <w:szCs w:val="24"/>
          <w:lang w:val="lv-LV"/>
        </w:rPr>
        <w:t xml:space="preserve"> = 0.</w:t>
      </w:r>
      <w:r w:rsidRPr="00FE65A5">
        <w:rPr>
          <w:sz w:val="24"/>
          <w:szCs w:val="24"/>
          <w:lang w:val="lv-LV"/>
        </w:rPr>
        <w:tab/>
      </w:r>
    </w:p>
    <w:p w:rsidR="00102D42" w:rsidRPr="00FE65A5" w:rsidRDefault="00102D42" w:rsidP="00102D42">
      <w:pPr>
        <w:spacing w:line="360" w:lineRule="auto"/>
        <w:ind w:firstLine="397"/>
        <w:rPr>
          <w:sz w:val="24"/>
          <w:szCs w:val="24"/>
          <w:lang w:val="lv-LV"/>
        </w:rPr>
      </w:pPr>
      <w:r w:rsidRPr="00FE65A5">
        <w:rPr>
          <w:sz w:val="24"/>
          <w:szCs w:val="24"/>
          <w:lang w:val="lv-LV"/>
        </w:rPr>
        <w:t xml:space="preserve">Redzam, ka asinhronajam dzinējam palaišanas strāva rotorā </w:t>
      </w:r>
      <w:r w:rsidRPr="00FE65A5">
        <w:rPr>
          <w:i/>
          <w:sz w:val="24"/>
          <w:szCs w:val="24"/>
          <w:lang w:val="lv-LV"/>
        </w:rPr>
        <w:t>I</w:t>
      </w:r>
      <w:r w:rsidRPr="00FE65A5">
        <w:rPr>
          <w:sz w:val="24"/>
          <w:szCs w:val="24"/>
          <w:vertAlign w:val="subscript"/>
          <w:lang w:val="lv-LV"/>
        </w:rPr>
        <w:t>2</w:t>
      </w:r>
      <w:r w:rsidRPr="00FE65A5">
        <w:rPr>
          <w:i/>
          <w:sz w:val="24"/>
          <w:szCs w:val="24"/>
          <w:vertAlign w:val="subscript"/>
          <w:lang w:val="lv-LV"/>
        </w:rPr>
        <w:t>p</w:t>
      </w:r>
      <w:r w:rsidRPr="00FE65A5">
        <w:rPr>
          <w:sz w:val="24"/>
          <w:szCs w:val="24"/>
          <w:lang w:val="lv-LV"/>
        </w:rPr>
        <w:t xml:space="preserve"> nav atkarīga no dzinēja slodzes, jo R</w:t>
      </w:r>
      <w:r w:rsidRPr="00FE65A5">
        <w:rPr>
          <w:sz w:val="24"/>
          <w:szCs w:val="24"/>
          <w:vertAlign w:val="subscript"/>
          <w:lang w:val="lv-LV"/>
        </w:rPr>
        <w:t>2</w:t>
      </w:r>
      <w:r w:rsidRPr="00FE65A5">
        <w:rPr>
          <w:sz w:val="24"/>
          <w:szCs w:val="24"/>
          <w:lang w:val="lv-LV"/>
        </w:rPr>
        <w:t>, X</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xml:space="preserve"> un </w:t>
      </w:r>
      <w:r w:rsidRPr="00FE65A5">
        <w:rPr>
          <w:i/>
          <w:sz w:val="24"/>
          <w:szCs w:val="24"/>
          <w:lang w:val="lv-LV"/>
        </w:rPr>
        <w:t>E</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xml:space="preserve"> ir nemainīgi dzinēja lielumi.</w:t>
      </w:r>
    </w:p>
    <w:p w:rsidR="00102D42" w:rsidRPr="00FE65A5" w:rsidRDefault="00102D42" w:rsidP="00102D42">
      <w:pPr>
        <w:spacing w:line="360" w:lineRule="auto"/>
        <w:ind w:firstLine="397"/>
        <w:rPr>
          <w:sz w:val="24"/>
          <w:szCs w:val="24"/>
          <w:lang w:val="lv-LV"/>
        </w:rPr>
      </w:pPr>
      <w:r w:rsidRPr="00FE65A5">
        <w:rPr>
          <w:sz w:val="24"/>
          <w:szCs w:val="24"/>
          <w:lang w:val="lv-LV"/>
        </w:rPr>
        <w:t xml:space="preserve">Rotora strāvas atkarība no slīdes parādīta 4.14. attēla. Rotora strāva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atpaliek fāzē no rotora EDS E</w:t>
      </w:r>
      <w:r w:rsidRPr="00FE65A5">
        <w:rPr>
          <w:sz w:val="24"/>
          <w:szCs w:val="24"/>
          <w:vertAlign w:val="subscript"/>
          <w:lang w:val="lv-LV"/>
        </w:rPr>
        <w:t>2</w:t>
      </w:r>
      <w:r w:rsidRPr="00FE65A5">
        <w:rPr>
          <w:sz w:val="24"/>
          <w:szCs w:val="24"/>
          <w:lang w:val="lv-LV"/>
        </w:rPr>
        <w:t xml:space="preserve"> par leņķi ψ</w:t>
      </w:r>
      <w:r w:rsidRPr="00FE65A5">
        <w:rPr>
          <w:sz w:val="24"/>
          <w:szCs w:val="24"/>
          <w:vertAlign w:val="subscript"/>
          <w:lang w:val="lv-LV"/>
        </w:rPr>
        <w:t>2</w:t>
      </w:r>
      <w:r w:rsidRPr="00FE65A5">
        <w:rPr>
          <w:sz w:val="24"/>
          <w:szCs w:val="24"/>
          <w:lang w:val="lv-LV"/>
        </w:rPr>
        <w:t xml:space="preserve"> kura</w:t>
      </w:r>
    </w:p>
    <w:p w:rsidR="00102D42" w:rsidRPr="00FE65A5" w:rsidRDefault="00102D42" w:rsidP="00102D42">
      <w:pPr>
        <w:spacing w:line="360" w:lineRule="auto"/>
        <w:ind w:left="720" w:firstLine="720"/>
        <w:rPr>
          <w:sz w:val="24"/>
          <w:szCs w:val="24"/>
          <w:lang w:val="lv-LV"/>
        </w:rPr>
      </w:pPr>
      <w:r w:rsidRPr="00FE65A5">
        <w:rPr>
          <w:position w:val="-36"/>
          <w:sz w:val="24"/>
          <w:szCs w:val="24"/>
          <w:lang w:val="lv-LV"/>
        </w:rPr>
        <w:object w:dxaOrig="4720" w:dyaOrig="740">
          <v:shape id="_x0000_i1311" type="#_x0000_t75" style="width:236.25pt;height:36.75pt" o:ole="">
            <v:imagedata r:id="rId810" o:title=""/>
          </v:shape>
          <o:OLEObject Type="Embed" ProgID="Equation.3" ShapeID="_x0000_i1311" DrawAspect="Content" ObjectID="_1399888162" r:id="rId811"/>
        </w:object>
      </w:r>
      <w:r w:rsidRPr="00FE65A5">
        <w:rPr>
          <w:sz w:val="24"/>
          <w:szCs w:val="24"/>
          <w:lang w:val="lv-LV"/>
        </w:rPr>
        <w:t xml:space="preserve"> </w:t>
      </w:r>
      <w:r w:rsidRPr="00FE65A5">
        <w:rPr>
          <w:sz w:val="24"/>
          <w:szCs w:val="24"/>
          <w:lang w:val="lv-LV"/>
        </w:rPr>
        <w:tab/>
      </w:r>
      <w:r w:rsidRPr="00FE65A5">
        <w:rPr>
          <w:sz w:val="24"/>
          <w:szCs w:val="24"/>
          <w:lang w:val="lv-LV"/>
        </w:rPr>
        <w:tab/>
        <w:t>(4.22)</w:t>
      </w:r>
    </w:p>
    <w:p w:rsidR="00102D42" w:rsidRPr="00FE65A5" w:rsidRDefault="00102D42" w:rsidP="00102D42">
      <w:pPr>
        <w:spacing w:line="360" w:lineRule="auto"/>
        <w:ind w:firstLine="397"/>
        <w:rPr>
          <w:sz w:val="24"/>
          <w:szCs w:val="24"/>
          <w:lang w:val="lv-LV"/>
        </w:rPr>
      </w:pPr>
      <w:r w:rsidRPr="00FE65A5">
        <w:rPr>
          <w:sz w:val="24"/>
          <w:szCs w:val="24"/>
          <w:lang w:val="lv-LV"/>
        </w:rPr>
        <w:t>Sakarība cosψ</w:t>
      </w:r>
      <w:r w:rsidRPr="00FE65A5">
        <w:rPr>
          <w:sz w:val="24"/>
          <w:szCs w:val="24"/>
          <w:vertAlign w:val="subscript"/>
          <w:lang w:val="lv-LV"/>
        </w:rPr>
        <w:t>2</w:t>
      </w:r>
      <w:r w:rsidRPr="00FE65A5">
        <w:rPr>
          <w:sz w:val="24"/>
          <w:szCs w:val="24"/>
          <w:lang w:val="lv-LV"/>
        </w:rPr>
        <w:t xml:space="preserve"> = </w:t>
      </w:r>
      <w:r w:rsidRPr="00FE65A5">
        <w:rPr>
          <w:i/>
          <w:sz w:val="24"/>
          <w:szCs w:val="24"/>
          <w:lang w:val="lv-LV"/>
        </w:rPr>
        <w:t>f</w:t>
      </w:r>
      <w:r w:rsidRPr="00FE65A5">
        <w:rPr>
          <w:sz w:val="24"/>
          <w:szCs w:val="24"/>
          <w:lang w:val="lv-LV"/>
        </w:rPr>
        <w:t>(</w:t>
      </w:r>
      <w:r w:rsidRPr="00FE65A5">
        <w:rPr>
          <w:i/>
          <w:sz w:val="24"/>
          <w:szCs w:val="24"/>
          <w:lang w:val="lv-LV"/>
        </w:rPr>
        <w:t>s</w:t>
      </w:r>
      <w:r w:rsidRPr="00FE65A5">
        <w:rPr>
          <w:sz w:val="24"/>
          <w:szCs w:val="24"/>
          <w:lang w:val="lv-LV"/>
        </w:rPr>
        <w:t>) grafiski parādīta 4.14. attēlā. Dzinēja nominālās slodzes apstākļos leņķis ψ</w:t>
      </w:r>
      <w:r w:rsidRPr="00FE65A5">
        <w:rPr>
          <w:sz w:val="24"/>
          <w:szCs w:val="24"/>
          <w:vertAlign w:val="subscript"/>
          <w:lang w:val="lv-LV"/>
        </w:rPr>
        <w:t>2</w:t>
      </w:r>
      <w:r w:rsidRPr="00FE65A5">
        <w:rPr>
          <w:sz w:val="24"/>
          <w:szCs w:val="24"/>
          <w:lang w:val="lv-LV"/>
        </w:rPr>
        <w:t xml:space="preserve"> ir samērā mazs, jo </w:t>
      </w:r>
      <w:r w:rsidRPr="00FE65A5">
        <w:rPr>
          <w:i/>
          <w:sz w:val="24"/>
          <w:szCs w:val="24"/>
          <w:lang w:val="lv-LV"/>
        </w:rPr>
        <w:t>s</w:t>
      </w:r>
      <w:r w:rsidRPr="00FE65A5">
        <w:rPr>
          <w:i/>
          <w:sz w:val="24"/>
          <w:szCs w:val="24"/>
          <w:vertAlign w:val="subscript"/>
          <w:lang w:val="lv-LV"/>
        </w:rPr>
        <w:t>n</w:t>
      </w:r>
      <w:r w:rsidRPr="00FE65A5">
        <w:rPr>
          <w:sz w:val="24"/>
          <w:szCs w:val="24"/>
          <w:lang w:val="lv-LV"/>
        </w:rPr>
        <w:t xml:space="preserve"> = 2 - 6%.</w:t>
      </w:r>
    </w:p>
    <w:p w:rsidR="00102D42" w:rsidRPr="00FE65A5" w:rsidRDefault="00102D42" w:rsidP="00102D42">
      <w:pPr>
        <w:spacing w:line="360" w:lineRule="auto"/>
        <w:ind w:firstLine="397"/>
        <w:rPr>
          <w:sz w:val="24"/>
          <w:szCs w:val="24"/>
          <w:lang w:val="lv-LV"/>
        </w:rPr>
      </w:pPr>
    </w:p>
    <w:tbl>
      <w:tblPr>
        <w:tblW w:w="0" w:type="auto"/>
        <w:tblLook w:val="01E0" w:firstRow="1" w:lastRow="1" w:firstColumn="1" w:lastColumn="1" w:noHBand="0" w:noVBand="0"/>
      </w:tblPr>
      <w:tblGrid>
        <w:gridCol w:w="4486"/>
        <w:gridCol w:w="4234"/>
      </w:tblGrid>
      <w:tr w:rsidR="00102D42" w:rsidRPr="00BA405C" w:rsidTr="00102D42">
        <w:tc>
          <w:tcPr>
            <w:tcW w:w="4643" w:type="dxa"/>
            <w:vAlign w:val="center"/>
          </w:tcPr>
          <w:p w:rsidR="00102D42" w:rsidRPr="00FE65A5" w:rsidRDefault="00102D42" w:rsidP="00102D42">
            <w:pPr>
              <w:spacing w:line="360" w:lineRule="auto"/>
              <w:jc w:val="center"/>
              <w:rPr>
                <w:sz w:val="22"/>
                <w:szCs w:val="22"/>
                <w:lang w:val="lv-LV"/>
              </w:rPr>
            </w:pPr>
            <w:r w:rsidRPr="00FE65A5">
              <w:rPr>
                <w:noProof/>
                <w:sz w:val="22"/>
                <w:szCs w:val="22"/>
                <w:lang w:val="lv-LV" w:eastAsia="lv-LV"/>
              </w:rPr>
              <w:drawing>
                <wp:inline distT="0" distB="0" distL="0" distR="0">
                  <wp:extent cx="1882140" cy="1765300"/>
                  <wp:effectExtent l="19050" t="0" r="381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812" cstate="print">
                            <a:lum bright="-26000" contrast="56000"/>
                            <a:grayscl/>
                          </a:blip>
                          <a:srcRect/>
                          <a:stretch>
                            <a:fillRect/>
                          </a:stretch>
                        </pic:blipFill>
                        <pic:spPr bwMode="auto">
                          <a:xfrm>
                            <a:off x="0" y="0"/>
                            <a:ext cx="1882140" cy="1765300"/>
                          </a:xfrm>
                          <a:prstGeom prst="rect">
                            <a:avLst/>
                          </a:prstGeom>
                          <a:noFill/>
                          <a:ln w="9525">
                            <a:noFill/>
                            <a:miter lim="800000"/>
                            <a:headEnd/>
                            <a:tailEnd/>
                          </a:ln>
                        </pic:spPr>
                      </pic:pic>
                    </a:graphicData>
                  </a:graphic>
                </wp:inline>
              </w:drawing>
            </w:r>
          </w:p>
        </w:tc>
        <w:tc>
          <w:tcPr>
            <w:tcW w:w="4644" w:type="dxa"/>
            <w:vAlign w:val="center"/>
          </w:tcPr>
          <w:p w:rsidR="00102D42" w:rsidRPr="00FE65A5" w:rsidRDefault="00102D42" w:rsidP="00102D42">
            <w:pPr>
              <w:spacing w:line="360" w:lineRule="auto"/>
              <w:jc w:val="center"/>
              <w:rPr>
                <w:sz w:val="22"/>
                <w:szCs w:val="22"/>
                <w:lang w:val="lv-LV"/>
              </w:rPr>
            </w:pPr>
            <w:r w:rsidRPr="00FE65A5">
              <w:rPr>
                <w:sz w:val="22"/>
                <w:szCs w:val="22"/>
                <w:lang w:val="lv-LV"/>
              </w:rPr>
              <w:t>4.14. att. Rotora strāvas I</w:t>
            </w:r>
            <w:r w:rsidRPr="00FE65A5">
              <w:rPr>
                <w:sz w:val="22"/>
                <w:szCs w:val="22"/>
                <w:vertAlign w:val="subscript"/>
                <w:lang w:val="lv-LV"/>
              </w:rPr>
              <w:t>2</w:t>
            </w:r>
            <w:r w:rsidRPr="00FE65A5">
              <w:rPr>
                <w:sz w:val="22"/>
                <w:szCs w:val="22"/>
                <w:lang w:val="lv-LV"/>
              </w:rPr>
              <w:t xml:space="preserve"> un cosψ</w:t>
            </w:r>
            <w:r w:rsidRPr="00FE65A5">
              <w:rPr>
                <w:sz w:val="22"/>
                <w:szCs w:val="22"/>
                <w:vertAlign w:val="subscript"/>
                <w:lang w:val="lv-LV"/>
              </w:rPr>
              <w:t>2</w:t>
            </w:r>
            <w:r w:rsidRPr="00FE65A5">
              <w:rPr>
                <w:sz w:val="22"/>
                <w:szCs w:val="22"/>
                <w:lang w:val="lv-LV"/>
              </w:rPr>
              <w:t xml:space="preserve"> atkarība no slīdes.</w:t>
            </w:r>
          </w:p>
        </w:tc>
      </w:tr>
    </w:tbl>
    <w:p w:rsidR="00102D42" w:rsidRPr="00FE65A5" w:rsidRDefault="00102D42" w:rsidP="00102D42">
      <w:pPr>
        <w:spacing w:line="360" w:lineRule="auto"/>
        <w:ind w:firstLine="397"/>
        <w:jc w:val="both"/>
        <w:rPr>
          <w:b/>
          <w:i/>
          <w:sz w:val="24"/>
          <w:szCs w:val="24"/>
          <w:lang w:val="lv-LV"/>
        </w:rPr>
      </w:pPr>
    </w:p>
    <w:p w:rsidR="00102D42" w:rsidRPr="00FE65A5" w:rsidRDefault="00102D42" w:rsidP="00102D42">
      <w:pPr>
        <w:spacing w:line="360" w:lineRule="auto"/>
        <w:ind w:firstLine="397"/>
        <w:jc w:val="both"/>
        <w:rPr>
          <w:sz w:val="24"/>
          <w:szCs w:val="24"/>
          <w:lang w:val="lv-LV"/>
        </w:rPr>
      </w:pPr>
      <w:r w:rsidRPr="00FE65A5">
        <w:rPr>
          <w:b/>
          <w:i/>
          <w:sz w:val="24"/>
          <w:szCs w:val="24"/>
          <w:lang w:val="lv-LV"/>
        </w:rPr>
        <w:t>4.3. piemērs.</w:t>
      </w:r>
      <w:r w:rsidRPr="00FE65A5">
        <w:rPr>
          <w:sz w:val="24"/>
          <w:szCs w:val="24"/>
          <w:lang w:val="lv-LV"/>
        </w:rPr>
        <w:t xml:space="preserve"> Trīsfāžu asinhronā dzinēja ar fāžu rotoru, rotora fāzes tinuma aktīvā pretestība </w:t>
      </w:r>
      <w:r w:rsidRPr="00FE65A5">
        <w:rPr>
          <w:i/>
          <w:sz w:val="24"/>
          <w:szCs w:val="24"/>
          <w:lang w:val="lv-LV"/>
        </w:rPr>
        <w:t>R</w:t>
      </w:r>
      <w:r w:rsidRPr="00FE65A5">
        <w:rPr>
          <w:sz w:val="24"/>
          <w:szCs w:val="24"/>
          <w:vertAlign w:val="subscript"/>
          <w:lang w:val="lv-LV"/>
        </w:rPr>
        <w:t>2</w:t>
      </w:r>
      <w:r w:rsidRPr="00FE65A5">
        <w:rPr>
          <w:sz w:val="24"/>
          <w:szCs w:val="24"/>
          <w:lang w:val="lv-LV"/>
        </w:rPr>
        <w:t xml:space="preserve"> = 0,2 Ω, bet nekustīga rotora indukltīvā pretestība </w:t>
      </w:r>
      <w:r w:rsidRPr="00FE65A5">
        <w:rPr>
          <w:i/>
          <w:sz w:val="24"/>
          <w:szCs w:val="24"/>
          <w:lang w:val="lv-LV"/>
        </w:rPr>
        <w:t>X</w:t>
      </w:r>
      <w:r w:rsidRPr="00FE65A5">
        <w:rPr>
          <w:sz w:val="24"/>
          <w:szCs w:val="24"/>
          <w:vertAlign w:val="subscript"/>
          <w:lang w:val="lv-LV"/>
        </w:rPr>
        <w:t>2</w:t>
      </w:r>
      <w:r w:rsidRPr="00FE65A5">
        <w:rPr>
          <w:sz w:val="24"/>
          <w:szCs w:val="24"/>
          <w:lang w:val="lv-LV"/>
        </w:rPr>
        <w:t xml:space="preserve"> = 1 Ω. Aprēķināt rotora fāzes strāvu un inducēto EDS, un strāvas frekvenci dzinēja palaišanas un darba laikā, ja pie slīdes </w:t>
      </w:r>
      <w:r w:rsidRPr="00FE65A5">
        <w:rPr>
          <w:i/>
          <w:sz w:val="24"/>
          <w:szCs w:val="24"/>
          <w:lang w:val="lv-LV"/>
        </w:rPr>
        <w:t>s</w:t>
      </w:r>
      <w:r w:rsidRPr="00FE65A5">
        <w:rPr>
          <w:sz w:val="24"/>
          <w:szCs w:val="24"/>
          <w:lang w:val="lv-LV"/>
        </w:rPr>
        <w:t xml:space="preserve"> = 0,03 rotora tinumā inducējas </w:t>
      </w:r>
      <w:r w:rsidRPr="00FE65A5">
        <w:rPr>
          <w:i/>
          <w:sz w:val="24"/>
          <w:szCs w:val="24"/>
          <w:lang w:val="lv-LV"/>
        </w:rPr>
        <w:t>E</w:t>
      </w:r>
      <w:r w:rsidRPr="00FE65A5">
        <w:rPr>
          <w:sz w:val="24"/>
          <w:szCs w:val="24"/>
          <w:vertAlign w:val="subscript"/>
          <w:lang w:val="lv-LV"/>
        </w:rPr>
        <w:t>2</w:t>
      </w:r>
      <w:r w:rsidRPr="00FE65A5">
        <w:rPr>
          <w:i/>
          <w:sz w:val="24"/>
          <w:szCs w:val="24"/>
          <w:vertAlign w:val="subscript"/>
          <w:lang w:val="lv-LV"/>
        </w:rPr>
        <w:t>s</w:t>
      </w:r>
      <w:r w:rsidRPr="00FE65A5">
        <w:rPr>
          <w:i/>
          <w:sz w:val="24"/>
          <w:szCs w:val="24"/>
          <w:lang w:val="lv-LV"/>
        </w:rPr>
        <w:t xml:space="preserve"> </w:t>
      </w:r>
      <w:r w:rsidRPr="00FE65A5">
        <w:rPr>
          <w:sz w:val="24"/>
          <w:szCs w:val="24"/>
          <w:lang w:val="lv-LV"/>
        </w:rPr>
        <w:t>= 4,5 V.</w:t>
      </w:r>
    </w:p>
    <w:p w:rsidR="00102D42" w:rsidRPr="00FE65A5" w:rsidRDefault="00102D42" w:rsidP="00102D42">
      <w:pPr>
        <w:spacing w:line="360" w:lineRule="auto"/>
        <w:ind w:firstLine="397"/>
        <w:rPr>
          <w:sz w:val="24"/>
          <w:szCs w:val="24"/>
          <w:lang w:val="lv-LV"/>
        </w:rPr>
      </w:pPr>
      <w:r w:rsidRPr="00FE65A5">
        <w:rPr>
          <w:sz w:val="24"/>
          <w:szCs w:val="24"/>
          <w:lang w:val="lv-LV"/>
        </w:rPr>
        <w:t>Atrisinājums.</w:t>
      </w:r>
    </w:p>
    <w:p w:rsidR="00102D42" w:rsidRPr="00FE65A5" w:rsidRDefault="00102D42" w:rsidP="00102D42">
      <w:pPr>
        <w:spacing w:line="360" w:lineRule="auto"/>
        <w:ind w:firstLine="397"/>
        <w:rPr>
          <w:sz w:val="24"/>
          <w:szCs w:val="24"/>
          <w:lang w:val="lv-LV"/>
        </w:rPr>
      </w:pPr>
      <w:r w:rsidRPr="00FE65A5">
        <w:rPr>
          <w:sz w:val="24"/>
          <w:szCs w:val="24"/>
          <w:lang w:val="lv-LV"/>
        </w:rPr>
        <w:t>1. Rotējoša rotora induktīvā pretestība</w:t>
      </w:r>
    </w:p>
    <w:p w:rsidR="00102D42" w:rsidRPr="00FE65A5" w:rsidRDefault="00102D42" w:rsidP="00102D42">
      <w:pPr>
        <w:spacing w:line="360" w:lineRule="auto"/>
        <w:ind w:firstLine="397"/>
        <w:jc w:val="center"/>
        <w:rPr>
          <w:sz w:val="24"/>
          <w:szCs w:val="24"/>
          <w:lang w:val="lv-LV"/>
        </w:rPr>
      </w:pPr>
      <w:r w:rsidRPr="00FE65A5">
        <w:rPr>
          <w:position w:val="-12"/>
          <w:sz w:val="24"/>
          <w:szCs w:val="24"/>
          <w:lang w:val="lv-LV"/>
        </w:rPr>
        <w:object w:dxaOrig="3280" w:dyaOrig="360">
          <v:shape id="_x0000_i1312" type="#_x0000_t75" style="width:164.25pt;height:18.75pt" o:ole="">
            <v:imagedata r:id="rId813" o:title=""/>
          </v:shape>
          <o:OLEObject Type="Embed" ProgID="Equation.3" ShapeID="_x0000_i1312" DrawAspect="Content" ObjectID="_1399888163" r:id="rId814"/>
        </w:object>
      </w:r>
    </w:p>
    <w:p w:rsidR="00102D42" w:rsidRPr="00FE65A5" w:rsidRDefault="00102D42" w:rsidP="00102D42">
      <w:pPr>
        <w:spacing w:line="360" w:lineRule="auto"/>
        <w:ind w:firstLine="397"/>
        <w:rPr>
          <w:sz w:val="24"/>
          <w:szCs w:val="24"/>
          <w:lang w:val="lv-LV"/>
        </w:rPr>
      </w:pPr>
      <w:r w:rsidRPr="00FE65A5">
        <w:rPr>
          <w:sz w:val="24"/>
          <w:szCs w:val="24"/>
          <w:lang w:val="lv-LV"/>
        </w:rPr>
        <w:t>2. Rotējoša fāžu rotora fāzes strāvas</w:t>
      </w:r>
    </w:p>
    <w:p w:rsidR="00102D42" w:rsidRPr="00FE65A5" w:rsidRDefault="00102D42" w:rsidP="00102D42">
      <w:pPr>
        <w:spacing w:line="360" w:lineRule="auto"/>
        <w:ind w:firstLine="397"/>
        <w:jc w:val="center"/>
        <w:rPr>
          <w:sz w:val="24"/>
          <w:szCs w:val="24"/>
          <w:lang w:val="lv-LV"/>
        </w:rPr>
      </w:pPr>
      <w:r w:rsidRPr="00FE65A5">
        <w:rPr>
          <w:position w:val="-36"/>
          <w:sz w:val="24"/>
          <w:szCs w:val="24"/>
          <w:lang w:val="lv-LV"/>
        </w:rPr>
        <w:object w:dxaOrig="4420" w:dyaOrig="740">
          <v:shape id="_x0000_i1313" type="#_x0000_t75" style="width:221.25pt;height:36.75pt" o:ole="">
            <v:imagedata r:id="rId815" o:title=""/>
          </v:shape>
          <o:OLEObject Type="Embed" ProgID="Equation.3" ShapeID="_x0000_i1313" DrawAspect="Content" ObjectID="_1399888164" r:id="rId816"/>
        </w:object>
      </w:r>
    </w:p>
    <w:p w:rsidR="00102D42" w:rsidRPr="00FE65A5" w:rsidRDefault="00102D42" w:rsidP="00102D42">
      <w:pPr>
        <w:spacing w:line="360" w:lineRule="auto"/>
        <w:ind w:firstLine="397"/>
        <w:rPr>
          <w:sz w:val="24"/>
          <w:szCs w:val="24"/>
          <w:lang w:val="lv-LV"/>
        </w:rPr>
      </w:pPr>
      <w:r w:rsidRPr="00FE65A5">
        <w:rPr>
          <w:sz w:val="24"/>
          <w:szCs w:val="24"/>
          <w:lang w:val="lv-LV"/>
        </w:rPr>
        <w:t>3. Nekustīga rotora fāzē inducētais EDS ( palaišanas laikā)</w:t>
      </w:r>
    </w:p>
    <w:p w:rsidR="00102D42" w:rsidRPr="00FE65A5" w:rsidRDefault="00102D42" w:rsidP="00102D42">
      <w:pPr>
        <w:spacing w:line="360" w:lineRule="auto"/>
        <w:ind w:firstLine="397"/>
        <w:jc w:val="center"/>
        <w:rPr>
          <w:sz w:val="24"/>
          <w:szCs w:val="24"/>
          <w:lang w:val="lv-LV"/>
        </w:rPr>
      </w:pPr>
      <w:r w:rsidRPr="00FE65A5">
        <w:rPr>
          <w:position w:val="-28"/>
          <w:sz w:val="24"/>
          <w:szCs w:val="24"/>
          <w:lang w:val="lv-LV"/>
        </w:rPr>
        <w:object w:dxaOrig="2520" w:dyaOrig="660">
          <v:shape id="_x0000_i1314" type="#_x0000_t75" style="width:126.75pt;height:32.25pt" o:ole="">
            <v:imagedata r:id="rId817" o:title=""/>
          </v:shape>
          <o:OLEObject Type="Embed" ProgID="Equation.3" ShapeID="_x0000_i1314" DrawAspect="Content" ObjectID="_1399888165" r:id="rId818"/>
        </w:object>
      </w:r>
    </w:p>
    <w:p w:rsidR="00102D42" w:rsidRPr="00FE65A5" w:rsidRDefault="00102D42" w:rsidP="00102D42">
      <w:pPr>
        <w:spacing w:line="360" w:lineRule="auto"/>
        <w:ind w:firstLine="397"/>
        <w:rPr>
          <w:sz w:val="24"/>
          <w:szCs w:val="24"/>
          <w:lang w:val="lv-LV"/>
        </w:rPr>
      </w:pPr>
      <w:r w:rsidRPr="00FE65A5">
        <w:rPr>
          <w:sz w:val="24"/>
          <w:szCs w:val="24"/>
          <w:lang w:val="lv-LV"/>
        </w:rPr>
        <w:t>4. Rotora fāzes strāva palaišanas laikā</w:t>
      </w:r>
    </w:p>
    <w:p w:rsidR="00102D42" w:rsidRPr="00FE65A5" w:rsidRDefault="00102D42" w:rsidP="00102D42">
      <w:pPr>
        <w:spacing w:line="360" w:lineRule="auto"/>
        <w:ind w:firstLine="397"/>
        <w:jc w:val="center"/>
        <w:rPr>
          <w:sz w:val="24"/>
          <w:szCs w:val="24"/>
          <w:lang w:val="lv-LV"/>
        </w:rPr>
      </w:pPr>
      <w:r w:rsidRPr="00FE65A5">
        <w:rPr>
          <w:position w:val="-72"/>
          <w:sz w:val="24"/>
          <w:szCs w:val="24"/>
          <w:lang w:val="lv-LV"/>
        </w:rPr>
        <w:object w:dxaOrig="4580" w:dyaOrig="1100">
          <v:shape id="_x0000_i1315" type="#_x0000_t75" style="width:229.5pt;height:55.5pt" o:ole="">
            <v:imagedata r:id="rId819" o:title=""/>
          </v:shape>
          <o:OLEObject Type="Embed" ProgID="Equation.3" ShapeID="_x0000_i1315" DrawAspect="Content" ObjectID="_1399888166" r:id="rId820"/>
        </w:object>
      </w:r>
    </w:p>
    <w:p w:rsidR="00102D42" w:rsidRPr="00FE65A5" w:rsidRDefault="00102D42" w:rsidP="00102D42">
      <w:pPr>
        <w:spacing w:line="360" w:lineRule="auto"/>
        <w:ind w:firstLine="397"/>
        <w:rPr>
          <w:sz w:val="24"/>
          <w:szCs w:val="24"/>
          <w:lang w:val="lv-LV"/>
        </w:rPr>
      </w:pPr>
      <w:r w:rsidRPr="00FE65A5">
        <w:rPr>
          <w:sz w:val="24"/>
          <w:szCs w:val="24"/>
          <w:lang w:val="lv-LV"/>
        </w:rPr>
        <w:t>5. Rotora tinuma inducētā EDS un strāvas frekvence darba laikā</w:t>
      </w:r>
    </w:p>
    <w:p w:rsidR="00102D42" w:rsidRPr="00FE65A5" w:rsidRDefault="00102D42" w:rsidP="00102D42">
      <w:pPr>
        <w:spacing w:line="360" w:lineRule="auto"/>
        <w:ind w:firstLine="397"/>
        <w:jc w:val="center"/>
        <w:rPr>
          <w:sz w:val="24"/>
          <w:szCs w:val="24"/>
          <w:lang w:val="lv-LV"/>
        </w:rPr>
      </w:pPr>
      <w:r w:rsidRPr="00FE65A5">
        <w:rPr>
          <w:position w:val="-10"/>
          <w:sz w:val="24"/>
          <w:szCs w:val="24"/>
          <w:lang w:val="lv-LV"/>
        </w:rPr>
        <w:object w:dxaOrig="3159" w:dyaOrig="340">
          <v:shape id="_x0000_i1316" type="#_x0000_t75" style="width:158.25pt;height:16.5pt" o:ole="">
            <v:imagedata r:id="rId821" o:title=""/>
          </v:shape>
          <o:OLEObject Type="Embed" ProgID="Equation.3" ShapeID="_x0000_i1316" DrawAspect="Content" ObjectID="_1399888167" r:id="rId822"/>
        </w:object>
      </w:r>
    </w:p>
    <w:p w:rsidR="00102D42" w:rsidRPr="00FE65A5" w:rsidRDefault="00102D42" w:rsidP="00102D42">
      <w:pPr>
        <w:spacing w:line="360" w:lineRule="auto"/>
        <w:ind w:firstLine="397"/>
        <w:jc w:val="both"/>
        <w:rPr>
          <w:sz w:val="24"/>
          <w:szCs w:val="24"/>
          <w:lang w:val="lv-LV"/>
        </w:rPr>
      </w:pPr>
      <w:r w:rsidRPr="00FE65A5">
        <w:rPr>
          <w:b/>
          <w:i/>
          <w:sz w:val="24"/>
          <w:szCs w:val="24"/>
          <w:lang w:val="lv-LV"/>
        </w:rPr>
        <w:t>4.4. piemērs.</w:t>
      </w:r>
      <w:r w:rsidRPr="00FE65A5">
        <w:rPr>
          <w:sz w:val="24"/>
          <w:szCs w:val="24"/>
          <w:lang w:val="lv-LV"/>
        </w:rPr>
        <w:t xml:space="preserve"> Noteikt asinhronā īsslēgtā dzinēja statora un rotora fāzes EDS nekustīga un rotējoša rotora gadījumā, ja Ф</w:t>
      </w:r>
      <w:r w:rsidRPr="00FE65A5">
        <w:rPr>
          <w:i/>
          <w:sz w:val="24"/>
          <w:szCs w:val="24"/>
          <w:vertAlign w:val="subscript"/>
          <w:lang w:val="lv-LV"/>
        </w:rPr>
        <w:t>max</w:t>
      </w:r>
      <w:r w:rsidRPr="00FE65A5">
        <w:rPr>
          <w:sz w:val="24"/>
          <w:szCs w:val="24"/>
          <w:lang w:val="lv-LV"/>
        </w:rPr>
        <w:t xml:space="preserve"> = 0,011 Wb; </w:t>
      </w:r>
      <w:r w:rsidRPr="00FE65A5">
        <w:rPr>
          <w:i/>
          <w:sz w:val="24"/>
          <w:szCs w:val="24"/>
          <w:lang w:val="lv-LV"/>
        </w:rPr>
        <w:t>s</w:t>
      </w:r>
      <w:r w:rsidRPr="00FE65A5">
        <w:rPr>
          <w:sz w:val="24"/>
          <w:szCs w:val="24"/>
          <w:lang w:val="lv-LV"/>
        </w:rPr>
        <w:t xml:space="preserve"> = 0,03; </w:t>
      </w:r>
      <w:r w:rsidRPr="00FE65A5">
        <w:rPr>
          <w:i/>
          <w:sz w:val="24"/>
          <w:szCs w:val="24"/>
          <w:lang w:val="lv-LV"/>
        </w:rPr>
        <w:t>w</w:t>
      </w:r>
      <w:r w:rsidRPr="00FE65A5">
        <w:rPr>
          <w:sz w:val="24"/>
          <w:szCs w:val="24"/>
          <w:vertAlign w:val="subscript"/>
          <w:lang w:val="lv-LV"/>
        </w:rPr>
        <w:t>1</w:t>
      </w:r>
      <w:r w:rsidRPr="00FE65A5">
        <w:rPr>
          <w:sz w:val="24"/>
          <w:szCs w:val="24"/>
          <w:lang w:val="lv-LV"/>
        </w:rPr>
        <w:t xml:space="preserve"> = 96; 2</w:t>
      </w:r>
      <w:r w:rsidRPr="00FE65A5">
        <w:rPr>
          <w:i/>
          <w:sz w:val="24"/>
          <w:szCs w:val="24"/>
          <w:lang w:val="lv-LV"/>
        </w:rPr>
        <w:t>p</w:t>
      </w:r>
      <w:r w:rsidRPr="00FE65A5">
        <w:rPr>
          <w:sz w:val="24"/>
          <w:szCs w:val="24"/>
          <w:lang w:val="lv-LV"/>
        </w:rPr>
        <w:t xml:space="preserve"> = 6; </w:t>
      </w:r>
      <w:r w:rsidRPr="00FE65A5">
        <w:rPr>
          <w:i/>
          <w:sz w:val="24"/>
          <w:szCs w:val="24"/>
          <w:lang w:val="lv-LV"/>
        </w:rPr>
        <w:t>k</w:t>
      </w:r>
      <w:r w:rsidRPr="00FE65A5">
        <w:rPr>
          <w:sz w:val="24"/>
          <w:szCs w:val="24"/>
          <w:vertAlign w:val="subscript"/>
          <w:lang w:val="lv-LV"/>
        </w:rPr>
        <w:t>1</w:t>
      </w:r>
      <w:r w:rsidRPr="00FE65A5">
        <w:rPr>
          <w:sz w:val="24"/>
          <w:szCs w:val="24"/>
          <w:lang w:val="lv-LV"/>
        </w:rPr>
        <w:t xml:space="preserve"> = 0,91;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 50 Hz. Dzinēja rotora fāzes vijumu skaits </w:t>
      </w:r>
      <w:r w:rsidRPr="00FE65A5">
        <w:rPr>
          <w:i/>
          <w:sz w:val="24"/>
          <w:szCs w:val="24"/>
          <w:lang w:val="lv-LV"/>
        </w:rPr>
        <w:t>w</w:t>
      </w:r>
      <w:r w:rsidRPr="00FE65A5">
        <w:rPr>
          <w:sz w:val="24"/>
          <w:szCs w:val="24"/>
          <w:vertAlign w:val="subscript"/>
          <w:lang w:val="lv-LV"/>
        </w:rPr>
        <w:t>2</w:t>
      </w:r>
      <w:r w:rsidRPr="00FE65A5">
        <w:rPr>
          <w:sz w:val="24"/>
          <w:szCs w:val="24"/>
          <w:lang w:val="lv-LV"/>
        </w:rPr>
        <w:t xml:space="preserve"> = 0,5</w:t>
      </w:r>
      <w:r w:rsidRPr="00FE65A5">
        <w:rPr>
          <w:i/>
          <w:sz w:val="24"/>
          <w:szCs w:val="24"/>
          <w:lang w:val="lv-LV"/>
        </w:rPr>
        <w:t>p</w:t>
      </w:r>
      <w:r w:rsidRPr="00FE65A5">
        <w:rPr>
          <w:sz w:val="24"/>
          <w:szCs w:val="24"/>
          <w:lang w:val="lv-LV"/>
        </w:rPr>
        <w:t xml:space="preserve">; tinuma koeficients </w:t>
      </w:r>
      <w:r w:rsidRPr="00FE65A5">
        <w:rPr>
          <w:i/>
          <w:sz w:val="24"/>
          <w:szCs w:val="24"/>
          <w:lang w:val="lv-LV"/>
        </w:rPr>
        <w:t>k</w:t>
      </w:r>
      <w:r w:rsidRPr="00FE65A5">
        <w:rPr>
          <w:sz w:val="24"/>
          <w:szCs w:val="24"/>
          <w:vertAlign w:val="subscript"/>
          <w:lang w:val="lv-LV"/>
        </w:rPr>
        <w:t>2</w:t>
      </w:r>
      <w:r w:rsidRPr="00FE65A5">
        <w:rPr>
          <w:sz w:val="24"/>
          <w:szCs w:val="24"/>
          <w:lang w:val="lv-LV"/>
        </w:rPr>
        <w:t xml:space="preserve"> = 1.</w:t>
      </w:r>
    </w:p>
    <w:p w:rsidR="00102D42" w:rsidRPr="00FE65A5" w:rsidRDefault="00102D42" w:rsidP="00102D42">
      <w:pPr>
        <w:spacing w:line="360" w:lineRule="auto"/>
        <w:ind w:firstLine="397"/>
        <w:rPr>
          <w:sz w:val="24"/>
          <w:szCs w:val="24"/>
          <w:lang w:val="lv-LV"/>
        </w:rPr>
      </w:pPr>
      <w:r w:rsidRPr="00FE65A5">
        <w:rPr>
          <w:sz w:val="24"/>
          <w:szCs w:val="24"/>
          <w:lang w:val="lv-LV"/>
        </w:rPr>
        <w:t>Atrisinājums. Statora fāzes EDS</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E</w:t>
      </w:r>
      <w:r w:rsidRPr="00FE65A5">
        <w:rPr>
          <w:sz w:val="24"/>
          <w:szCs w:val="24"/>
          <w:vertAlign w:val="subscript"/>
          <w:lang w:val="lv-LV"/>
        </w:rPr>
        <w:t>1</w:t>
      </w:r>
      <w:r w:rsidRPr="00FE65A5">
        <w:rPr>
          <w:sz w:val="24"/>
          <w:szCs w:val="24"/>
          <w:lang w:val="lv-LV"/>
        </w:rPr>
        <w:t xml:space="preserve"> = 4,44·</w:t>
      </w:r>
      <w:r w:rsidRPr="00FE65A5">
        <w:rPr>
          <w:i/>
          <w:sz w:val="24"/>
          <w:szCs w:val="24"/>
          <w:lang w:val="lv-LV"/>
        </w:rPr>
        <w:t>k</w:t>
      </w:r>
      <w:r w:rsidRPr="00FE65A5">
        <w:rPr>
          <w:sz w:val="24"/>
          <w:szCs w:val="24"/>
          <w:vertAlign w:val="subscript"/>
          <w:lang w:val="lv-LV"/>
        </w:rPr>
        <w:t>1</w:t>
      </w:r>
      <w:r w:rsidRPr="00FE65A5">
        <w:rPr>
          <w:sz w:val="24"/>
          <w:szCs w:val="24"/>
          <w:lang w:val="lv-LV"/>
        </w:rPr>
        <w:t>·</w:t>
      </w:r>
      <w:r w:rsidRPr="00FE65A5">
        <w:rPr>
          <w:i/>
          <w:sz w:val="24"/>
          <w:szCs w:val="24"/>
          <w:lang w:val="lv-LV"/>
        </w:rPr>
        <w:t>f</w:t>
      </w:r>
      <w:r w:rsidRPr="00FE65A5">
        <w:rPr>
          <w:sz w:val="24"/>
          <w:szCs w:val="24"/>
          <w:vertAlign w:val="subscript"/>
          <w:lang w:val="lv-LV"/>
        </w:rPr>
        <w:t>1</w:t>
      </w:r>
      <w:r w:rsidRPr="00FE65A5">
        <w:rPr>
          <w:sz w:val="24"/>
          <w:szCs w:val="24"/>
          <w:lang w:val="lv-LV"/>
        </w:rPr>
        <w:t>·</w:t>
      </w:r>
      <w:r w:rsidRPr="00FE65A5">
        <w:rPr>
          <w:i/>
          <w:sz w:val="24"/>
          <w:szCs w:val="24"/>
          <w:lang w:val="lv-LV"/>
        </w:rPr>
        <w:t>w</w:t>
      </w:r>
      <w:r w:rsidRPr="00FE65A5">
        <w:rPr>
          <w:sz w:val="24"/>
          <w:szCs w:val="24"/>
          <w:vertAlign w:val="subscript"/>
          <w:lang w:val="lv-LV"/>
        </w:rPr>
        <w:t>1</w:t>
      </w:r>
      <w:r w:rsidRPr="00FE65A5">
        <w:rPr>
          <w:sz w:val="24"/>
          <w:szCs w:val="24"/>
          <w:lang w:val="lv-LV"/>
        </w:rPr>
        <w:t>·Ф</w:t>
      </w:r>
      <w:r w:rsidRPr="00FE65A5">
        <w:rPr>
          <w:sz w:val="24"/>
          <w:szCs w:val="24"/>
          <w:vertAlign w:val="subscript"/>
          <w:lang w:val="lv-LV"/>
        </w:rPr>
        <w:t>max</w:t>
      </w:r>
      <w:r w:rsidRPr="00FE65A5">
        <w:rPr>
          <w:sz w:val="24"/>
          <w:szCs w:val="24"/>
          <w:lang w:val="lv-LV"/>
        </w:rPr>
        <w:t xml:space="preserve"> = 4,44·0,91·50·96·0,011 ≈ 213 V.</w:t>
      </w:r>
    </w:p>
    <w:p w:rsidR="00102D42" w:rsidRPr="00FE65A5" w:rsidRDefault="00102D42" w:rsidP="00102D42">
      <w:pPr>
        <w:spacing w:line="360" w:lineRule="auto"/>
        <w:ind w:firstLine="397"/>
        <w:rPr>
          <w:sz w:val="24"/>
          <w:szCs w:val="24"/>
          <w:lang w:val="lv-LV"/>
        </w:rPr>
      </w:pPr>
      <w:r w:rsidRPr="00FE65A5">
        <w:rPr>
          <w:sz w:val="24"/>
          <w:szCs w:val="24"/>
          <w:lang w:val="lv-LV"/>
        </w:rPr>
        <w:t>Rotora fāzes vijumu skaits</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w</w:t>
      </w:r>
      <w:r w:rsidRPr="00FE65A5">
        <w:rPr>
          <w:sz w:val="24"/>
          <w:szCs w:val="24"/>
          <w:vertAlign w:val="subscript"/>
          <w:lang w:val="lv-LV"/>
        </w:rPr>
        <w:t>2</w:t>
      </w:r>
      <w:r w:rsidRPr="00FE65A5">
        <w:rPr>
          <w:sz w:val="24"/>
          <w:szCs w:val="24"/>
          <w:lang w:val="lv-LV"/>
        </w:rPr>
        <w:t xml:space="preserve"> = 0,5</w:t>
      </w:r>
      <w:r w:rsidRPr="00FE65A5">
        <w:rPr>
          <w:i/>
          <w:sz w:val="24"/>
          <w:szCs w:val="24"/>
          <w:lang w:val="lv-LV"/>
        </w:rPr>
        <w:t>p</w:t>
      </w:r>
      <w:r w:rsidRPr="00FE65A5">
        <w:rPr>
          <w:sz w:val="24"/>
          <w:szCs w:val="24"/>
          <w:lang w:val="lv-LV"/>
        </w:rPr>
        <w:t xml:space="preserve"> = 0,5·3 = 1,5.</w:t>
      </w:r>
    </w:p>
    <w:p w:rsidR="00102D42" w:rsidRPr="00FE65A5" w:rsidRDefault="00102D42" w:rsidP="00102D42">
      <w:pPr>
        <w:spacing w:line="360" w:lineRule="auto"/>
        <w:ind w:firstLine="397"/>
        <w:rPr>
          <w:sz w:val="24"/>
          <w:szCs w:val="24"/>
          <w:lang w:val="lv-LV"/>
        </w:rPr>
      </w:pPr>
      <w:r w:rsidRPr="00FE65A5">
        <w:rPr>
          <w:sz w:val="24"/>
          <w:szCs w:val="24"/>
          <w:lang w:val="lv-LV"/>
        </w:rPr>
        <w:t>Rotora fāzes EDS nekustīga rotora gadījumā</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E</w:t>
      </w:r>
      <w:r w:rsidRPr="00FE65A5">
        <w:rPr>
          <w:sz w:val="24"/>
          <w:szCs w:val="24"/>
          <w:vertAlign w:val="subscript"/>
          <w:lang w:val="lv-LV"/>
        </w:rPr>
        <w:t>2</w:t>
      </w:r>
      <w:r w:rsidRPr="00FE65A5">
        <w:rPr>
          <w:sz w:val="24"/>
          <w:szCs w:val="24"/>
          <w:lang w:val="lv-LV"/>
        </w:rPr>
        <w:t xml:space="preserve"> = 4,44·</w:t>
      </w:r>
      <w:r w:rsidRPr="00FE65A5">
        <w:rPr>
          <w:i/>
          <w:sz w:val="24"/>
          <w:szCs w:val="24"/>
          <w:lang w:val="lv-LV"/>
        </w:rPr>
        <w:t>k</w:t>
      </w:r>
      <w:r w:rsidRPr="00FE65A5">
        <w:rPr>
          <w:sz w:val="24"/>
          <w:szCs w:val="24"/>
          <w:vertAlign w:val="subscript"/>
          <w:lang w:val="lv-LV"/>
        </w:rPr>
        <w:t>2</w:t>
      </w:r>
      <w:r w:rsidRPr="00FE65A5">
        <w:rPr>
          <w:sz w:val="24"/>
          <w:szCs w:val="24"/>
          <w:lang w:val="lv-LV"/>
        </w:rPr>
        <w:t>·</w:t>
      </w:r>
      <w:r w:rsidRPr="00FE65A5">
        <w:rPr>
          <w:i/>
          <w:sz w:val="24"/>
          <w:szCs w:val="24"/>
          <w:lang w:val="lv-LV"/>
        </w:rPr>
        <w:t xml:space="preserve"> w</w:t>
      </w:r>
      <w:r w:rsidRPr="00FE65A5">
        <w:rPr>
          <w:sz w:val="24"/>
          <w:szCs w:val="24"/>
          <w:vertAlign w:val="subscript"/>
          <w:lang w:val="lv-LV"/>
        </w:rPr>
        <w:t>2</w:t>
      </w:r>
      <w:r w:rsidRPr="00FE65A5">
        <w:rPr>
          <w:sz w:val="24"/>
          <w:szCs w:val="24"/>
          <w:lang w:val="lv-LV"/>
        </w:rPr>
        <w:t>·</w:t>
      </w:r>
      <w:r w:rsidRPr="00FE65A5">
        <w:rPr>
          <w:i/>
          <w:sz w:val="24"/>
          <w:szCs w:val="24"/>
          <w:lang w:val="lv-LV"/>
        </w:rPr>
        <w:t>f</w:t>
      </w:r>
      <w:r w:rsidRPr="00FE65A5">
        <w:rPr>
          <w:sz w:val="24"/>
          <w:szCs w:val="24"/>
          <w:vertAlign w:val="subscript"/>
          <w:lang w:val="lv-LV"/>
        </w:rPr>
        <w:t>1</w:t>
      </w:r>
      <w:r w:rsidRPr="00FE65A5">
        <w:rPr>
          <w:sz w:val="24"/>
          <w:szCs w:val="24"/>
          <w:lang w:val="lv-LV"/>
        </w:rPr>
        <w:t>·Ф</w:t>
      </w:r>
      <w:r w:rsidRPr="00FE65A5">
        <w:rPr>
          <w:sz w:val="24"/>
          <w:szCs w:val="24"/>
          <w:vertAlign w:val="subscript"/>
          <w:lang w:val="lv-LV"/>
        </w:rPr>
        <w:t>max</w:t>
      </w:r>
      <w:r w:rsidRPr="00FE65A5">
        <w:rPr>
          <w:sz w:val="24"/>
          <w:szCs w:val="24"/>
          <w:lang w:val="lv-LV"/>
        </w:rPr>
        <w:t xml:space="preserve"> = 4,44·1·1,5·50·0,011 ≈ 3,65 V.</w:t>
      </w:r>
    </w:p>
    <w:p w:rsidR="00102D42" w:rsidRPr="00FE65A5" w:rsidRDefault="00102D42" w:rsidP="00102D42">
      <w:pPr>
        <w:spacing w:line="360" w:lineRule="auto"/>
        <w:ind w:firstLine="397"/>
        <w:rPr>
          <w:sz w:val="24"/>
          <w:szCs w:val="24"/>
          <w:lang w:val="lv-LV"/>
        </w:rPr>
      </w:pPr>
      <w:r w:rsidRPr="00FE65A5">
        <w:rPr>
          <w:sz w:val="24"/>
          <w:szCs w:val="24"/>
          <w:lang w:val="lv-LV"/>
        </w:rPr>
        <w:t>Fāzes EDS, rotoram griežoties,</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E</w:t>
      </w:r>
      <w:r w:rsidRPr="00FE65A5">
        <w:rPr>
          <w:sz w:val="24"/>
          <w:szCs w:val="24"/>
          <w:vertAlign w:val="subscript"/>
          <w:lang w:val="lv-LV"/>
        </w:rPr>
        <w:t>2</w:t>
      </w:r>
      <w:r w:rsidRPr="00FE65A5">
        <w:rPr>
          <w:i/>
          <w:sz w:val="24"/>
          <w:szCs w:val="24"/>
          <w:vertAlign w:val="subscript"/>
          <w:lang w:val="lv-LV"/>
        </w:rPr>
        <w:t>s</w:t>
      </w:r>
      <w:r w:rsidRPr="00FE65A5">
        <w:rPr>
          <w:sz w:val="24"/>
          <w:szCs w:val="24"/>
          <w:lang w:val="lv-LV"/>
        </w:rPr>
        <w:t xml:space="preserve"> = </w:t>
      </w:r>
      <w:r w:rsidRPr="00FE65A5">
        <w:rPr>
          <w:i/>
          <w:sz w:val="24"/>
          <w:szCs w:val="24"/>
          <w:lang w:val="lv-LV"/>
        </w:rPr>
        <w:t>s·E</w:t>
      </w:r>
      <w:r w:rsidRPr="00FE65A5">
        <w:rPr>
          <w:sz w:val="24"/>
          <w:szCs w:val="24"/>
          <w:vertAlign w:val="subscript"/>
          <w:lang w:val="lv-LV"/>
        </w:rPr>
        <w:t>2</w:t>
      </w:r>
      <w:r w:rsidRPr="00FE65A5">
        <w:rPr>
          <w:sz w:val="24"/>
          <w:szCs w:val="24"/>
          <w:lang w:val="lv-LV"/>
        </w:rPr>
        <w:t xml:space="preserve"> = 0,03·3,65 = 0,11 V.</w:t>
      </w:r>
    </w:p>
    <w:p w:rsidR="00102D42" w:rsidRPr="00FE65A5" w:rsidRDefault="00102D42" w:rsidP="00102D42">
      <w:pPr>
        <w:spacing w:line="360" w:lineRule="auto"/>
        <w:ind w:firstLine="397"/>
        <w:rPr>
          <w:sz w:val="24"/>
          <w:szCs w:val="24"/>
          <w:lang w:val="lv-LV"/>
        </w:rPr>
      </w:pPr>
    </w:p>
    <w:p w:rsidR="00102D42" w:rsidRPr="00FE65A5" w:rsidRDefault="00102D42" w:rsidP="00102D42">
      <w:pPr>
        <w:spacing w:line="360" w:lineRule="auto"/>
        <w:ind w:firstLine="397"/>
        <w:rPr>
          <w:b/>
          <w:sz w:val="24"/>
          <w:szCs w:val="24"/>
          <w:lang w:val="lv-LV"/>
        </w:rPr>
      </w:pPr>
      <w:r w:rsidRPr="00FE65A5">
        <w:rPr>
          <w:b/>
          <w:sz w:val="24"/>
          <w:szCs w:val="24"/>
          <w:lang w:val="lv-LV"/>
        </w:rPr>
        <w:t xml:space="preserve">4.8. Asinhronā dzinēja griezes moments </w:t>
      </w:r>
    </w:p>
    <w:p w:rsidR="00102D42" w:rsidRPr="00FE65A5" w:rsidRDefault="00102D42" w:rsidP="00102D42">
      <w:pPr>
        <w:spacing w:line="360" w:lineRule="auto"/>
        <w:ind w:firstLine="397"/>
        <w:rPr>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Elektromagnētiskais griezes moments, kas rodas rotējošā magnētiskā lauka mijiedarbībā ar rotora strāvu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un kas ar rotācijas frekvenci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griež rotoru magnētiskā lauka rotācijas virzienā, nosaka dzinēja spēju pārvarēt pretestības momentu uz tā vārpstas, kas rodas, veicot mehānisku darbu (piemēram, paceļot krāvu), un, sekojoši, dzinēja spēju strādāt ar slodzi.</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 Vispārīgā gadījumā, ievērojot elektromagnētiskā spēka sakarību </w:t>
      </w:r>
      <w:r w:rsidRPr="00FE65A5">
        <w:rPr>
          <w:i/>
          <w:sz w:val="24"/>
          <w:szCs w:val="24"/>
          <w:lang w:val="lv-LV"/>
        </w:rPr>
        <w:t>F = B·i·l</w:t>
      </w:r>
      <w:r w:rsidRPr="00FE65A5">
        <w:rPr>
          <w:sz w:val="24"/>
          <w:szCs w:val="24"/>
          <w:lang w:val="lv-LV"/>
        </w:rPr>
        <w:t>, griezes momentu aprēķina pēc formulas</w:t>
      </w:r>
    </w:p>
    <w:p w:rsidR="00102D42" w:rsidRPr="00FE65A5" w:rsidRDefault="00102D42" w:rsidP="00102D42">
      <w:pPr>
        <w:spacing w:line="360" w:lineRule="auto"/>
        <w:ind w:left="2160" w:firstLine="720"/>
        <w:jc w:val="both"/>
        <w:rPr>
          <w:sz w:val="24"/>
          <w:szCs w:val="24"/>
          <w:lang w:val="lv-LV"/>
        </w:rPr>
      </w:pPr>
      <w:r w:rsidRPr="00FE65A5">
        <w:rPr>
          <w:position w:val="-12"/>
          <w:sz w:val="24"/>
          <w:szCs w:val="24"/>
          <w:lang w:val="lv-LV"/>
        </w:rPr>
        <w:object w:dxaOrig="2200" w:dyaOrig="360">
          <v:shape id="_x0000_i1317" type="#_x0000_t75" style="width:109.5pt;height:18.75pt" o:ole="">
            <v:imagedata r:id="rId823" o:title=""/>
          </v:shape>
          <o:OLEObject Type="Embed" ProgID="Equation.3" ShapeID="_x0000_i1317" DrawAspect="Content" ObjectID="_1399888168" r:id="rId824"/>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(4.23)</w:t>
      </w:r>
    </w:p>
    <w:p w:rsidR="00102D42" w:rsidRPr="00FE65A5" w:rsidRDefault="00102D42" w:rsidP="00102D42">
      <w:pPr>
        <w:spacing w:line="360" w:lineRule="auto"/>
        <w:jc w:val="both"/>
        <w:rPr>
          <w:sz w:val="24"/>
          <w:szCs w:val="24"/>
          <w:lang w:val="lv-LV"/>
        </w:rPr>
      </w:pPr>
      <w:r w:rsidRPr="00FE65A5">
        <w:rPr>
          <w:sz w:val="24"/>
          <w:szCs w:val="24"/>
          <w:lang w:val="lv-LV"/>
        </w:rPr>
        <w:t xml:space="preserve">kur </w:t>
      </w:r>
      <w:r w:rsidRPr="00FE65A5">
        <w:rPr>
          <w:i/>
          <w:sz w:val="24"/>
          <w:szCs w:val="24"/>
          <w:lang w:val="lv-LV"/>
        </w:rPr>
        <w:t>c</w:t>
      </w:r>
      <w:r w:rsidRPr="00FE65A5">
        <w:rPr>
          <w:i/>
          <w:sz w:val="24"/>
          <w:szCs w:val="24"/>
          <w:vertAlign w:val="subscript"/>
          <w:lang w:val="lv-LV"/>
        </w:rPr>
        <w:t>m</w:t>
      </w:r>
      <w:r w:rsidRPr="00FE65A5">
        <w:rPr>
          <w:sz w:val="24"/>
          <w:szCs w:val="24"/>
          <w:lang w:val="lv-LV"/>
        </w:rPr>
        <w:t xml:space="preserve"> – dzinēja konstruktīvais koeficients;</w:t>
      </w:r>
    </w:p>
    <w:p w:rsidR="00102D42" w:rsidRPr="00FE65A5" w:rsidRDefault="00102D42" w:rsidP="00102D42">
      <w:pPr>
        <w:spacing w:line="360" w:lineRule="auto"/>
        <w:ind w:firstLine="397"/>
        <w:jc w:val="both"/>
        <w:rPr>
          <w:sz w:val="24"/>
          <w:szCs w:val="24"/>
          <w:lang w:val="lv-LV"/>
        </w:rPr>
      </w:pPr>
      <w:r w:rsidRPr="00FE65A5">
        <w:rPr>
          <w:i/>
          <w:sz w:val="24"/>
          <w:szCs w:val="24"/>
          <w:lang w:val="lv-LV"/>
        </w:rPr>
        <w:t>φ</w:t>
      </w:r>
      <w:r w:rsidRPr="00FE65A5">
        <w:rPr>
          <w:sz w:val="24"/>
          <w:szCs w:val="24"/>
          <w:vertAlign w:val="subscript"/>
          <w:lang w:val="lv-LV"/>
        </w:rPr>
        <w:t>2</w:t>
      </w:r>
      <w:r w:rsidRPr="00FE65A5">
        <w:rPr>
          <w:sz w:val="24"/>
          <w:szCs w:val="24"/>
          <w:lang w:val="lv-LV"/>
        </w:rPr>
        <w:t xml:space="preserve"> – fāžu nobīdes leņķis starp rotora strāvu un EDS.</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Tā kā magnētiskā plūsma Ф proporcionāla spriegumam uz statora spailēm, bet strāva </w:t>
      </w:r>
      <w:r w:rsidRPr="00FE65A5">
        <w:rPr>
          <w:i/>
          <w:sz w:val="24"/>
          <w:szCs w:val="24"/>
          <w:lang w:val="lv-LV"/>
        </w:rPr>
        <w:t>I</w:t>
      </w:r>
      <w:r w:rsidRPr="00FE65A5">
        <w:rPr>
          <w:sz w:val="24"/>
          <w:szCs w:val="24"/>
          <w:vertAlign w:val="subscript"/>
          <w:lang w:val="lv-LV"/>
        </w:rPr>
        <w:t>2</w:t>
      </w:r>
      <w:r w:rsidRPr="00FE65A5">
        <w:rPr>
          <w:sz w:val="24"/>
          <w:szCs w:val="24"/>
          <w:lang w:val="lv-LV"/>
        </w:rPr>
        <w:t xml:space="preserve"> – rotora EDS, tad var uzskatīt, ka griezes moments ir proporcionāls statora fāzei pievadītā sprieguma kvadrātam</w:t>
      </w:r>
    </w:p>
    <w:p w:rsidR="00102D42" w:rsidRPr="00FE65A5" w:rsidRDefault="00102D42" w:rsidP="00102D42">
      <w:pPr>
        <w:spacing w:line="360" w:lineRule="auto"/>
        <w:ind w:left="2880" w:firstLine="720"/>
        <w:jc w:val="both"/>
        <w:rPr>
          <w:sz w:val="24"/>
          <w:szCs w:val="24"/>
          <w:lang w:val="lv-LV"/>
        </w:rPr>
      </w:pPr>
      <w:r w:rsidRPr="00FE65A5">
        <w:rPr>
          <w:position w:val="-10"/>
          <w:sz w:val="24"/>
          <w:szCs w:val="24"/>
          <w:lang w:val="lv-LV"/>
        </w:rPr>
        <w:object w:dxaOrig="880" w:dyaOrig="360">
          <v:shape id="_x0000_i1318" type="#_x0000_t75" style="width:44.25pt;height:18.75pt" o:ole="">
            <v:imagedata r:id="rId825" o:title=""/>
          </v:shape>
          <o:OLEObject Type="Embed" ProgID="Equation.3" ShapeID="_x0000_i1318" DrawAspect="Content" ObjectID="_1399888169" r:id="rId826"/>
        </w:object>
      </w:r>
    </w:p>
    <w:p w:rsidR="00102D42" w:rsidRPr="00FE65A5" w:rsidRDefault="00102D42" w:rsidP="00102D42">
      <w:pPr>
        <w:spacing w:line="360" w:lineRule="auto"/>
        <w:ind w:firstLine="397"/>
        <w:jc w:val="both"/>
        <w:rPr>
          <w:sz w:val="24"/>
          <w:szCs w:val="24"/>
          <w:lang w:val="lv-LV"/>
        </w:rPr>
      </w:pPr>
      <w:r w:rsidRPr="00FE65A5">
        <w:rPr>
          <w:sz w:val="24"/>
          <w:szCs w:val="24"/>
          <w:lang w:val="lv-LV"/>
        </w:rPr>
        <w:t>Tātad asinhronie dzinēji ir ļoti jutīgi pret sprieguma svārstībām: spriegumam pazeminoties, krasi samazinās dzinēja griezes moments.</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Tā, piemēram, ja spriegums </w:t>
      </w:r>
      <w:r w:rsidRPr="00FE65A5">
        <w:rPr>
          <w:i/>
          <w:sz w:val="24"/>
          <w:szCs w:val="24"/>
          <w:lang w:val="lv-LV"/>
        </w:rPr>
        <w:t>U</w:t>
      </w:r>
      <w:r w:rsidRPr="00FE65A5">
        <w:rPr>
          <w:sz w:val="24"/>
          <w:szCs w:val="24"/>
          <w:vertAlign w:val="subscript"/>
          <w:lang w:val="lv-LV"/>
        </w:rPr>
        <w:t>1</w:t>
      </w:r>
      <w:r w:rsidRPr="00FE65A5">
        <w:rPr>
          <w:sz w:val="24"/>
          <w:szCs w:val="24"/>
          <w:lang w:val="lv-LV"/>
        </w:rPr>
        <w:t xml:space="preserve"> pazeminās par 20%, tad dzinēja griezes moments ar jebkuru slīdes vērtību samazinās par 30% (1 – 0,8</w:t>
      </w:r>
      <w:r w:rsidRPr="00FE65A5">
        <w:rPr>
          <w:sz w:val="24"/>
          <w:szCs w:val="24"/>
          <w:vertAlign w:val="superscript"/>
          <w:lang w:val="lv-LV"/>
        </w:rPr>
        <w:t>2</w:t>
      </w:r>
      <w:r w:rsidRPr="00FE65A5">
        <w:rPr>
          <w:sz w:val="24"/>
          <w:szCs w:val="24"/>
          <w:lang w:val="lv-LV"/>
        </w:rPr>
        <w:t xml:space="preserve"> = 1 – 0,64 = 0,36).</w:t>
      </w:r>
    </w:p>
    <w:p w:rsidR="00102D42" w:rsidRPr="00FE65A5" w:rsidRDefault="00102D42" w:rsidP="00102D42">
      <w:pPr>
        <w:spacing w:line="360" w:lineRule="auto"/>
        <w:ind w:firstLine="397"/>
        <w:rPr>
          <w:sz w:val="24"/>
          <w:szCs w:val="24"/>
          <w:lang w:val="lv-LV"/>
        </w:rPr>
      </w:pPr>
      <w:r w:rsidRPr="00FE65A5">
        <w:rPr>
          <w:sz w:val="24"/>
          <w:szCs w:val="24"/>
          <w:lang w:val="lv-LV"/>
        </w:rPr>
        <w:t xml:space="preserve">Asinhronā dzinēja </w:t>
      </w:r>
      <w:r w:rsidRPr="00FE65A5">
        <w:rPr>
          <w:i/>
          <w:sz w:val="24"/>
          <w:szCs w:val="24"/>
          <w:lang w:val="lv-LV"/>
        </w:rPr>
        <w:t>nominālais</w:t>
      </w:r>
      <w:r w:rsidRPr="00FE65A5">
        <w:rPr>
          <w:sz w:val="24"/>
          <w:szCs w:val="24"/>
          <w:lang w:val="lv-LV"/>
        </w:rPr>
        <w:t xml:space="preserve"> griezes moments</w:t>
      </w:r>
    </w:p>
    <w:p w:rsidR="00102D42" w:rsidRPr="00FE65A5" w:rsidRDefault="00102D42" w:rsidP="00102D42">
      <w:pPr>
        <w:spacing w:line="360" w:lineRule="auto"/>
        <w:ind w:left="1440" w:firstLine="720"/>
        <w:rPr>
          <w:sz w:val="24"/>
          <w:szCs w:val="24"/>
          <w:lang w:val="lv-LV"/>
        </w:rPr>
      </w:pPr>
      <w:r w:rsidRPr="00FE65A5">
        <w:rPr>
          <w:position w:val="-30"/>
          <w:sz w:val="24"/>
          <w:szCs w:val="24"/>
          <w:lang w:val="lv-LV"/>
        </w:rPr>
        <w:object w:dxaOrig="4520" w:dyaOrig="720">
          <v:shape id="_x0000_i1319" type="#_x0000_t75" style="width:225.75pt;height:36pt" o:ole="">
            <v:imagedata r:id="rId827" o:title=""/>
          </v:shape>
          <o:OLEObject Type="Embed" ProgID="Equation.3" ShapeID="_x0000_i1319" DrawAspect="Content" ObjectID="_1399888170" r:id="rId828"/>
        </w:object>
      </w:r>
      <w:r w:rsidRPr="00FE65A5">
        <w:rPr>
          <w:sz w:val="24"/>
          <w:szCs w:val="24"/>
          <w:lang w:val="lv-LV"/>
        </w:rPr>
        <w:tab/>
      </w:r>
      <w:r w:rsidRPr="00FE65A5">
        <w:rPr>
          <w:sz w:val="24"/>
          <w:szCs w:val="24"/>
          <w:lang w:val="lv-LV"/>
        </w:rPr>
        <w:tab/>
        <w:t>(4.24)</w:t>
      </w:r>
    </w:p>
    <w:p w:rsidR="00102D42" w:rsidRPr="00FE65A5" w:rsidRDefault="00102D42" w:rsidP="00102D42">
      <w:pPr>
        <w:spacing w:line="360" w:lineRule="auto"/>
        <w:rPr>
          <w:sz w:val="24"/>
          <w:szCs w:val="24"/>
          <w:lang w:val="lv-LV"/>
        </w:rPr>
      </w:pPr>
      <w:r w:rsidRPr="00FE65A5">
        <w:rPr>
          <w:sz w:val="24"/>
          <w:szCs w:val="24"/>
          <w:lang w:val="lv-LV"/>
        </w:rPr>
        <w:t xml:space="preserve">kur </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 dzinēja nominālā jauda uz vārpstas, kW;</w:t>
      </w:r>
    </w:p>
    <w:p w:rsidR="00102D42" w:rsidRPr="00FE65A5" w:rsidRDefault="00102D42" w:rsidP="00102D42">
      <w:pPr>
        <w:spacing w:line="360" w:lineRule="auto"/>
        <w:ind w:firstLine="397"/>
        <w:rPr>
          <w:sz w:val="24"/>
          <w:szCs w:val="24"/>
          <w:lang w:val="lv-LV"/>
        </w:rPr>
      </w:pPr>
      <w:r w:rsidRPr="00FE65A5">
        <w:rPr>
          <w:position w:val="-24"/>
          <w:sz w:val="24"/>
          <w:szCs w:val="24"/>
          <w:lang w:val="lv-LV"/>
        </w:rPr>
        <w:object w:dxaOrig="1320" w:dyaOrig="620">
          <v:shape id="_x0000_i1320" type="#_x0000_t75" style="width:66pt;height:30.75pt" o:ole="">
            <v:imagedata r:id="rId829" o:title=""/>
          </v:shape>
          <o:OLEObject Type="Embed" ProgID="Equation.3" ShapeID="_x0000_i1320" DrawAspect="Content" ObjectID="_1399888171" r:id="rId830"/>
        </w:object>
      </w:r>
      <w:r w:rsidRPr="00FE65A5">
        <w:rPr>
          <w:sz w:val="24"/>
          <w:szCs w:val="24"/>
          <w:lang w:val="lv-LV"/>
        </w:rPr>
        <w:t xml:space="preserve"> - rotora nominālais leņķiskais ātrums, rad/s;</w:t>
      </w:r>
    </w:p>
    <w:p w:rsidR="00102D42" w:rsidRPr="00FE65A5" w:rsidRDefault="00102D42" w:rsidP="00102D42">
      <w:pPr>
        <w:spacing w:line="360" w:lineRule="auto"/>
        <w:ind w:firstLine="397"/>
        <w:rPr>
          <w:sz w:val="24"/>
          <w:szCs w:val="24"/>
          <w:lang w:val="lv-LV"/>
        </w:rPr>
      </w:pPr>
      <w:r w:rsidRPr="00FE65A5">
        <w:rPr>
          <w:i/>
          <w:sz w:val="24"/>
          <w:szCs w:val="24"/>
          <w:lang w:val="lv-LV"/>
        </w:rPr>
        <w:t>n</w:t>
      </w:r>
      <w:r w:rsidRPr="00FE65A5">
        <w:rPr>
          <w:i/>
          <w:sz w:val="24"/>
          <w:szCs w:val="24"/>
          <w:vertAlign w:val="subscript"/>
          <w:lang w:val="lv-LV"/>
        </w:rPr>
        <w:t>N</w:t>
      </w:r>
      <w:r w:rsidRPr="00FE65A5">
        <w:rPr>
          <w:sz w:val="24"/>
          <w:szCs w:val="24"/>
          <w:lang w:val="lv-LV"/>
        </w:rPr>
        <w:t xml:space="preserve"> – rotora (vārpstas) nominālā rotācijas frekvence, min</w:t>
      </w:r>
      <w:r w:rsidRPr="00FE65A5">
        <w:rPr>
          <w:sz w:val="24"/>
          <w:szCs w:val="24"/>
          <w:vertAlign w:val="superscript"/>
          <w:lang w:val="lv-LV"/>
        </w:rPr>
        <w:t>-1</w:t>
      </w:r>
      <w:r w:rsidRPr="00FE65A5">
        <w:rPr>
          <w:sz w:val="24"/>
          <w:szCs w:val="24"/>
          <w:lang w:val="lv-LV"/>
        </w:rPr>
        <w:t>.</w:t>
      </w:r>
    </w:p>
    <w:p w:rsidR="00102D42" w:rsidRPr="00FE65A5" w:rsidRDefault="00102D42" w:rsidP="00102D42">
      <w:pPr>
        <w:spacing w:line="360" w:lineRule="auto"/>
        <w:ind w:firstLine="397"/>
        <w:rPr>
          <w:sz w:val="24"/>
          <w:szCs w:val="24"/>
          <w:lang w:val="lv-LV"/>
        </w:rPr>
      </w:pPr>
      <w:r w:rsidRPr="00FE65A5">
        <w:rPr>
          <w:sz w:val="24"/>
          <w:szCs w:val="24"/>
          <w:lang w:val="lv-LV"/>
        </w:rPr>
        <w:t>Asinhronā dzinēja maksimālais griezes moments</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M</w:t>
      </w:r>
      <w:r w:rsidRPr="00FE65A5">
        <w:rPr>
          <w:i/>
          <w:sz w:val="24"/>
          <w:szCs w:val="24"/>
          <w:vertAlign w:val="subscript"/>
          <w:lang w:val="lv-LV"/>
        </w:rPr>
        <w:t>max</w:t>
      </w:r>
      <w:r w:rsidRPr="00FE65A5">
        <w:rPr>
          <w:i/>
          <w:sz w:val="24"/>
          <w:szCs w:val="24"/>
          <w:lang w:val="lv-LV"/>
        </w:rPr>
        <w:t xml:space="preserve"> = k</w:t>
      </w:r>
      <w:r w:rsidRPr="00FE65A5">
        <w:rPr>
          <w:i/>
          <w:sz w:val="24"/>
          <w:szCs w:val="24"/>
          <w:vertAlign w:val="subscript"/>
          <w:lang w:val="lv-LV"/>
        </w:rPr>
        <w:t>m</w:t>
      </w:r>
      <w:r w:rsidRPr="00FE65A5">
        <w:rPr>
          <w:i/>
          <w:sz w:val="24"/>
          <w:szCs w:val="24"/>
          <w:lang w:val="lv-LV"/>
        </w:rPr>
        <w:t>·M</w:t>
      </w:r>
      <w:r w:rsidRPr="00FE65A5">
        <w:rPr>
          <w:i/>
          <w:sz w:val="24"/>
          <w:szCs w:val="24"/>
          <w:vertAlign w:val="subscript"/>
          <w:lang w:val="lv-LV"/>
        </w:rPr>
        <w:t>N</w:t>
      </w:r>
      <w:r w:rsidRPr="00FE65A5">
        <w:rPr>
          <w:sz w:val="24"/>
          <w:szCs w:val="24"/>
          <w:lang w:val="lv-LV"/>
        </w:rPr>
        <w:t>,</w:t>
      </w:r>
    </w:p>
    <w:p w:rsidR="00102D42" w:rsidRPr="00FE65A5" w:rsidRDefault="00102D42" w:rsidP="00102D42">
      <w:pPr>
        <w:spacing w:line="360" w:lineRule="auto"/>
        <w:rPr>
          <w:sz w:val="24"/>
          <w:szCs w:val="24"/>
          <w:lang w:val="lv-LV"/>
        </w:rPr>
      </w:pPr>
      <w:r w:rsidRPr="00FE65A5">
        <w:rPr>
          <w:sz w:val="24"/>
          <w:szCs w:val="24"/>
          <w:lang w:val="lv-LV"/>
        </w:rPr>
        <w:t xml:space="preserve">kur </w:t>
      </w:r>
      <w:r w:rsidRPr="00FE65A5">
        <w:rPr>
          <w:i/>
          <w:sz w:val="24"/>
          <w:szCs w:val="24"/>
          <w:lang w:val="lv-LV"/>
        </w:rPr>
        <w:t>k</w:t>
      </w:r>
      <w:r w:rsidRPr="00FE65A5">
        <w:rPr>
          <w:i/>
          <w:sz w:val="24"/>
          <w:szCs w:val="24"/>
          <w:vertAlign w:val="subscript"/>
          <w:lang w:val="lv-LV"/>
        </w:rPr>
        <w:t>m</w:t>
      </w:r>
      <w:r w:rsidRPr="00FE65A5">
        <w:rPr>
          <w:sz w:val="24"/>
          <w:szCs w:val="24"/>
          <w:lang w:val="lv-LV"/>
        </w:rPr>
        <w:t xml:space="preserve"> – koeficients, kas raksturo dzinēja pārslodzes spēju.</w:t>
      </w:r>
    </w:p>
    <w:p w:rsidR="00102D42" w:rsidRPr="00FE65A5" w:rsidRDefault="00102D42" w:rsidP="00102D42">
      <w:pPr>
        <w:spacing w:line="360" w:lineRule="auto"/>
        <w:ind w:firstLine="397"/>
        <w:rPr>
          <w:sz w:val="24"/>
          <w:szCs w:val="24"/>
          <w:lang w:val="lv-LV"/>
        </w:rPr>
      </w:pPr>
      <w:r w:rsidRPr="00FE65A5">
        <w:rPr>
          <w:sz w:val="24"/>
          <w:szCs w:val="24"/>
          <w:lang w:val="lv-LV"/>
        </w:rPr>
        <w:t xml:space="preserve">Asinhronā dzinēja </w:t>
      </w:r>
      <w:r w:rsidRPr="00FE65A5">
        <w:rPr>
          <w:i/>
          <w:sz w:val="24"/>
          <w:szCs w:val="24"/>
          <w:lang w:val="lv-LV"/>
        </w:rPr>
        <w:t>palaišanas</w:t>
      </w:r>
      <w:r w:rsidRPr="00FE65A5">
        <w:rPr>
          <w:sz w:val="24"/>
          <w:szCs w:val="24"/>
          <w:lang w:val="lv-LV"/>
        </w:rPr>
        <w:t xml:space="preserve"> moments</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M</w:t>
      </w:r>
      <w:r w:rsidRPr="00FE65A5">
        <w:rPr>
          <w:i/>
          <w:sz w:val="24"/>
          <w:szCs w:val="24"/>
          <w:vertAlign w:val="subscript"/>
          <w:lang w:val="lv-LV"/>
        </w:rPr>
        <w:t>p</w:t>
      </w:r>
      <w:r w:rsidRPr="00FE65A5">
        <w:rPr>
          <w:i/>
          <w:sz w:val="24"/>
          <w:szCs w:val="24"/>
          <w:lang w:val="lv-LV"/>
        </w:rPr>
        <w:t xml:space="preserve"> = k</w:t>
      </w:r>
      <w:r w:rsidRPr="00FE65A5">
        <w:rPr>
          <w:i/>
          <w:sz w:val="24"/>
          <w:szCs w:val="24"/>
          <w:vertAlign w:val="subscript"/>
          <w:lang w:val="lv-LV"/>
        </w:rPr>
        <w:t>p</w:t>
      </w:r>
      <w:r w:rsidRPr="00FE65A5">
        <w:rPr>
          <w:i/>
          <w:sz w:val="24"/>
          <w:szCs w:val="24"/>
          <w:lang w:val="lv-LV"/>
        </w:rPr>
        <w:t>·M</w:t>
      </w:r>
      <w:r w:rsidRPr="00FE65A5">
        <w:rPr>
          <w:i/>
          <w:sz w:val="24"/>
          <w:szCs w:val="24"/>
          <w:vertAlign w:val="subscript"/>
          <w:lang w:val="lv-LV"/>
        </w:rPr>
        <w:t>N</w:t>
      </w:r>
      <w:r w:rsidRPr="00FE65A5">
        <w:rPr>
          <w:sz w:val="24"/>
          <w:szCs w:val="24"/>
          <w:lang w:val="lv-LV"/>
        </w:rPr>
        <w:t>,</w:t>
      </w:r>
    </w:p>
    <w:p w:rsidR="00102D42" w:rsidRPr="00FE65A5" w:rsidRDefault="00102D42" w:rsidP="00102D42">
      <w:pPr>
        <w:spacing w:line="360" w:lineRule="auto"/>
        <w:rPr>
          <w:sz w:val="24"/>
          <w:szCs w:val="24"/>
          <w:lang w:val="lv-LV"/>
        </w:rPr>
      </w:pPr>
      <w:r w:rsidRPr="00FE65A5">
        <w:rPr>
          <w:sz w:val="24"/>
          <w:szCs w:val="24"/>
          <w:lang w:val="lv-LV"/>
        </w:rPr>
        <w:t xml:space="preserve">kur </w:t>
      </w:r>
      <w:r w:rsidRPr="00FE65A5">
        <w:rPr>
          <w:i/>
          <w:sz w:val="24"/>
          <w:szCs w:val="24"/>
          <w:lang w:val="lv-LV"/>
        </w:rPr>
        <w:t>k</w:t>
      </w:r>
      <w:r w:rsidRPr="00FE65A5">
        <w:rPr>
          <w:i/>
          <w:sz w:val="24"/>
          <w:szCs w:val="24"/>
          <w:vertAlign w:val="subscript"/>
          <w:lang w:val="lv-LV"/>
        </w:rPr>
        <w:t>p</w:t>
      </w:r>
      <w:r w:rsidRPr="00FE65A5">
        <w:rPr>
          <w:sz w:val="24"/>
          <w:szCs w:val="24"/>
          <w:lang w:val="lv-LV"/>
        </w:rPr>
        <w:t xml:space="preserve"> – koeficients, kas raksturo dzinēja </w:t>
      </w:r>
      <w:r w:rsidRPr="00FE65A5">
        <w:rPr>
          <w:i/>
          <w:sz w:val="24"/>
          <w:szCs w:val="24"/>
          <w:lang w:val="lv-LV"/>
        </w:rPr>
        <w:t>palaišanas</w:t>
      </w:r>
      <w:r w:rsidRPr="00FE65A5">
        <w:rPr>
          <w:sz w:val="24"/>
          <w:szCs w:val="24"/>
          <w:lang w:val="lv-LV"/>
        </w:rPr>
        <w:t xml:space="preserve"> spēju.</w:t>
      </w:r>
    </w:p>
    <w:p w:rsidR="00102D42" w:rsidRPr="00FE65A5" w:rsidRDefault="00102D42" w:rsidP="00102D42">
      <w:pPr>
        <w:spacing w:line="360" w:lineRule="auto"/>
        <w:ind w:firstLine="397"/>
        <w:rPr>
          <w:sz w:val="24"/>
          <w:szCs w:val="24"/>
          <w:lang w:val="lv-LV"/>
        </w:rPr>
      </w:pPr>
      <w:r w:rsidRPr="00FE65A5">
        <w:rPr>
          <w:sz w:val="24"/>
          <w:szCs w:val="24"/>
          <w:lang w:val="lv-LV"/>
        </w:rPr>
        <w:t xml:space="preserve">Asinhronā dzinēja </w:t>
      </w:r>
      <w:r w:rsidRPr="00FE65A5">
        <w:rPr>
          <w:i/>
          <w:sz w:val="24"/>
          <w:szCs w:val="24"/>
          <w:lang w:val="lv-LV"/>
        </w:rPr>
        <w:t xml:space="preserve">nominālā </w:t>
      </w:r>
      <w:r w:rsidRPr="00FE65A5">
        <w:rPr>
          <w:sz w:val="24"/>
          <w:szCs w:val="24"/>
          <w:lang w:val="lv-LV"/>
        </w:rPr>
        <w:t>strāva</w:t>
      </w:r>
    </w:p>
    <w:p w:rsidR="00102D42" w:rsidRPr="00FE65A5" w:rsidRDefault="00102D42" w:rsidP="00102D42">
      <w:pPr>
        <w:spacing w:line="360" w:lineRule="auto"/>
        <w:ind w:left="2160" w:firstLine="720"/>
        <w:rPr>
          <w:sz w:val="24"/>
          <w:szCs w:val="24"/>
          <w:lang w:val="lv-LV"/>
        </w:rPr>
      </w:pPr>
      <w:r w:rsidRPr="00FE65A5">
        <w:rPr>
          <w:position w:val="-32"/>
          <w:sz w:val="24"/>
          <w:szCs w:val="24"/>
          <w:lang w:val="lv-LV"/>
        </w:rPr>
        <w:object w:dxaOrig="2560" w:dyaOrig="740">
          <v:shape id="_x0000_i1321" type="#_x0000_t75" style="width:128.25pt;height:36.75pt" o:ole="">
            <v:imagedata r:id="rId831" o:title=""/>
          </v:shape>
          <o:OLEObject Type="Embed" ProgID="Equation.3" ShapeID="_x0000_i1321" DrawAspect="Content" ObjectID="_1399888172" r:id="rId832"/>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(4.25)</w:t>
      </w:r>
    </w:p>
    <w:p w:rsidR="00102D42" w:rsidRPr="00FE65A5" w:rsidRDefault="00102D42" w:rsidP="00102D42">
      <w:pPr>
        <w:spacing w:line="360" w:lineRule="auto"/>
        <w:rPr>
          <w:sz w:val="24"/>
          <w:szCs w:val="24"/>
          <w:lang w:val="lv-LV"/>
        </w:rPr>
      </w:pPr>
      <w:r w:rsidRPr="00FE65A5">
        <w:rPr>
          <w:sz w:val="24"/>
          <w:szCs w:val="24"/>
          <w:lang w:val="lv-LV"/>
        </w:rPr>
        <w:t xml:space="preserve">kur </w:t>
      </w:r>
      <w:r w:rsidRPr="00FE65A5">
        <w:rPr>
          <w:i/>
          <w:sz w:val="24"/>
          <w:szCs w:val="24"/>
          <w:lang w:val="lv-LV"/>
        </w:rPr>
        <w:t>U</w:t>
      </w:r>
      <w:r w:rsidRPr="00FE65A5">
        <w:rPr>
          <w:i/>
          <w:sz w:val="24"/>
          <w:szCs w:val="24"/>
          <w:vertAlign w:val="subscript"/>
          <w:lang w:val="lv-LV"/>
        </w:rPr>
        <w:t>N</w:t>
      </w:r>
      <w:r w:rsidRPr="00FE65A5">
        <w:rPr>
          <w:sz w:val="24"/>
          <w:szCs w:val="24"/>
          <w:lang w:val="lv-LV"/>
        </w:rPr>
        <w:t xml:space="preserve"> – nominālais līnijas spriegums, V;</w:t>
      </w:r>
    </w:p>
    <w:p w:rsidR="00102D42" w:rsidRPr="00FE65A5" w:rsidRDefault="00102D42" w:rsidP="00102D42">
      <w:pPr>
        <w:spacing w:line="360" w:lineRule="auto"/>
        <w:ind w:firstLine="397"/>
        <w:rPr>
          <w:sz w:val="24"/>
          <w:szCs w:val="24"/>
          <w:lang w:val="lv-LV"/>
        </w:rPr>
      </w:pPr>
      <w:r w:rsidRPr="00FE65A5">
        <w:rPr>
          <w:sz w:val="24"/>
          <w:szCs w:val="24"/>
          <w:lang w:val="lv-LV"/>
        </w:rPr>
        <w:t>cos</w:t>
      </w:r>
      <w:r w:rsidRPr="00FE65A5">
        <w:rPr>
          <w:i/>
          <w:sz w:val="24"/>
          <w:szCs w:val="24"/>
          <w:lang w:val="lv-LV"/>
        </w:rPr>
        <w:t>φ</w:t>
      </w:r>
      <w:r w:rsidRPr="00FE65A5">
        <w:rPr>
          <w:i/>
          <w:sz w:val="24"/>
          <w:szCs w:val="24"/>
          <w:vertAlign w:val="subscript"/>
          <w:lang w:val="lv-LV"/>
        </w:rPr>
        <w:t>N</w:t>
      </w:r>
      <w:r w:rsidRPr="00FE65A5">
        <w:rPr>
          <w:sz w:val="24"/>
          <w:szCs w:val="24"/>
          <w:lang w:val="lv-LV"/>
        </w:rPr>
        <w:t xml:space="preserve"> – nominālais jaudas koeficients;</w:t>
      </w:r>
    </w:p>
    <w:p w:rsidR="00102D42" w:rsidRPr="00FE65A5" w:rsidRDefault="00102D42" w:rsidP="00102D42">
      <w:pPr>
        <w:spacing w:line="360" w:lineRule="auto"/>
        <w:ind w:firstLine="397"/>
        <w:rPr>
          <w:sz w:val="24"/>
          <w:szCs w:val="24"/>
          <w:lang w:val="lv-LV"/>
        </w:rPr>
      </w:pPr>
      <w:r w:rsidRPr="00FE65A5">
        <w:rPr>
          <w:i/>
          <w:sz w:val="24"/>
          <w:szCs w:val="24"/>
          <w:lang w:val="lv-LV"/>
        </w:rPr>
        <w:t>η</w:t>
      </w:r>
      <w:r w:rsidRPr="00FE65A5">
        <w:rPr>
          <w:i/>
          <w:sz w:val="24"/>
          <w:szCs w:val="24"/>
          <w:vertAlign w:val="subscript"/>
          <w:lang w:val="lv-LV"/>
        </w:rPr>
        <w:t>N</w:t>
      </w:r>
      <w:r w:rsidRPr="00FE65A5">
        <w:rPr>
          <w:sz w:val="24"/>
          <w:szCs w:val="24"/>
          <w:lang w:val="lv-LV"/>
        </w:rPr>
        <w:t xml:space="preserve"> – nominālais lietderības koeficients.</w:t>
      </w:r>
    </w:p>
    <w:p w:rsidR="00102D42" w:rsidRPr="00FE65A5" w:rsidRDefault="00102D42" w:rsidP="00102D42">
      <w:pPr>
        <w:spacing w:line="360" w:lineRule="auto"/>
        <w:ind w:firstLine="397"/>
        <w:rPr>
          <w:sz w:val="24"/>
          <w:szCs w:val="24"/>
          <w:lang w:val="lv-LV"/>
        </w:rPr>
      </w:pPr>
      <w:r w:rsidRPr="00FE65A5">
        <w:rPr>
          <w:sz w:val="24"/>
          <w:szCs w:val="24"/>
          <w:lang w:val="lv-LV"/>
        </w:rPr>
        <w:t xml:space="preserve">Asinhronā dzinēja </w:t>
      </w:r>
      <w:r w:rsidRPr="00FE65A5">
        <w:rPr>
          <w:i/>
          <w:sz w:val="24"/>
          <w:szCs w:val="24"/>
          <w:lang w:val="lv-LV"/>
        </w:rPr>
        <w:t xml:space="preserve">palaišanas </w:t>
      </w:r>
      <w:r w:rsidRPr="00FE65A5">
        <w:rPr>
          <w:sz w:val="24"/>
          <w:szCs w:val="24"/>
          <w:lang w:val="lv-LV"/>
        </w:rPr>
        <w:t>strāva</w:t>
      </w:r>
    </w:p>
    <w:p w:rsidR="00102D42" w:rsidRPr="00FE65A5" w:rsidRDefault="00102D42" w:rsidP="00102D42">
      <w:pPr>
        <w:spacing w:line="360" w:lineRule="auto"/>
        <w:ind w:left="2160" w:firstLine="720"/>
        <w:rPr>
          <w:sz w:val="24"/>
          <w:szCs w:val="24"/>
          <w:lang w:val="lv-LV"/>
        </w:rPr>
      </w:pPr>
      <w:r w:rsidRPr="00FE65A5">
        <w:rPr>
          <w:i/>
          <w:sz w:val="24"/>
          <w:szCs w:val="24"/>
          <w:lang w:val="lv-LV"/>
        </w:rPr>
        <w:t>I</w:t>
      </w:r>
      <w:r w:rsidRPr="00FE65A5">
        <w:rPr>
          <w:i/>
          <w:sz w:val="24"/>
          <w:szCs w:val="24"/>
          <w:vertAlign w:val="subscript"/>
          <w:lang w:val="lv-LV"/>
        </w:rPr>
        <w:t>p</w:t>
      </w:r>
      <w:r w:rsidRPr="00FE65A5">
        <w:rPr>
          <w:i/>
          <w:sz w:val="24"/>
          <w:szCs w:val="24"/>
          <w:lang w:val="lv-LV"/>
        </w:rPr>
        <w:t xml:space="preserve"> = k</w:t>
      </w:r>
      <w:r w:rsidRPr="00FE65A5">
        <w:rPr>
          <w:i/>
          <w:sz w:val="24"/>
          <w:szCs w:val="24"/>
          <w:vertAlign w:val="subscript"/>
          <w:lang w:val="lv-LV"/>
        </w:rPr>
        <w:t>I</w:t>
      </w:r>
      <w:r w:rsidRPr="00FE65A5">
        <w:rPr>
          <w:i/>
          <w:sz w:val="24"/>
          <w:szCs w:val="24"/>
          <w:lang w:val="lv-LV"/>
        </w:rPr>
        <w:t>·I</w:t>
      </w:r>
      <w:r w:rsidRPr="00FE65A5">
        <w:rPr>
          <w:i/>
          <w:sz w:val="24"/>
          <w:szCs w:val="24"/>
          <w:vertAlign w:val="subscript"/>
          <w:lang w:val="lv-LV"/>
        </w:rPr>
        <w:t>N</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(4.26)</w:t>
      </w:r>
    </w:p>
    <w:p w:rsidR="00102D42" w:rsidRPr="00FE65A5" w:rsidRDefault="00102D42" w:rsidP="00102D42">
      <w:pPr>
        <w:spacing w:line="360" w:lineRule="auto"/>
        <w:rPr>
          <w:sz w:val="24"/>
          <w:szCs w:val="24"/>
          <w:lang w:val="lv-LV"/>
        </w:rPr>
      </w:pPr>
      <w:r w:rsidRPr="00FE65A5">
        <w:rPr>
          <w:sz w:val="24"/>
          <w:szCs w:val="24"/>
          <w:lang w:val="lv-LV"/>
        </w:rPr>
        <w:lastRenderedPageBreak/>
        <w:t xml:space="preserve">kur </w:t>
      </w:r>
      <w:r w:rsidRPr="00FE65A5">
        <w:rPr>
          <w:i/>
          <w:sz w:val="24"/>
          <w:szCs w:val="24"/>
          <w:lang w:val="lv-LV"/>
        </w:rPr>
        <w:t>k</w:t>
      </w:r>
      <w:r w:rsidRPr="00FE65A5">
        <w:rPr>
          <w:i/>
          <w:sz w:val="24"/>
          <w:szCs w:val="24"/>
          <w:vertAlign w:val="subscript"/>
          <w:lang w:val="lv-LV"/>
        </w:rPr>
        <w:t>I</w:t>
      </w:r>
      <w:r w:rsidRPr="00FE65A5">
        <w:rPr>
          <w:sz w:val="24"/>
          <w:szCs w:val="24"/>
          <w:lang w:val="lv-LV"/>
        </w:rPr>
        <w:t xml:space="preserve"> – koeficients, kas raksturo dzinēja palaišanas apstākļus. </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Asinhrono dzinēju raksturo mehāniskā raksturlīkne (4.15. att.), kas attēlo rotora rotācijas frekvences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atkarību no griezes momenta </w:t>
      </w:r>
      <w:r w:rsidRPr="00FE65A5">
        <w:rPr>
          <w:i/>
          <w:sz w:val="24"/>
          <w:szCs w:val="24"/>
          <w:lang w:val="lv-LV"/>
        </w:rPr>
        <w:t>M</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n</w:t>
      </w:r>
      <w:r w:rsidRPr="00FE65A5">
        <w:rPr>
          <w:sz w:val="24"/>
          <w:szCs w:val="24"/>
          <w:vertAlign w:val="subscript"/>
          <w:lang w:val="lv-LV"/>
        </w:rPr>
        <w:t>2</w:t>
      </w:r>
      <w:r w:rsidRPr="00FE65A5">
        <w:rPr>
          <w:sz w:val="24"/>
          <w:szCs w:val="24"/>
          <w:lang w:val="lv-LV"/>
        </w:rPr>
        <w:t xml:space="preserve"> = </w:t>
      </w:r>
      <w:r w:rsidRPr="00FE65A5">
        <w:rPr>
          <w:i/>
          <w:sz w:val="24"/>
          <w:szCs w:val="24"/>
          <w:lang w:val="lv-LV"/>
        </w:rPr>
        <w:t>f</w:t>
      </w:r>
      <w:r w:rsidRPr="00FE65A5">
        <w:rPr>
          <w:sz w:val="24"/>
          <w:szCs w:val="24"/>
          <w:lang w:val="lv-LV"/>
        </w:rPr>
        <w:t>(</w:t>
      </w:r>
      <w:r w:rsidRPr="00FE65A5">
        <w:rPr>
          <w:i/>
          <w:sz w:val="24"/>
          <w:szCs w:val="24"/>
          <w:lang w:val="lv-LV"/>
        </w:rPr>
        <w:t>M</w:t>
      </w:r>
      <w:r w:rsidRPr="00FE65A5">
        <w:rPr>
          <w:sz w:val="24"/>
          <w:szCs w:val="24"/>
          <w:lang w:val="lv-LV"/>
        </w:rPr>
        <w:t xml:space="preserve">), ja </w:t>
      </w:r>
      <w:r w:rsidRPr="00FE65A5">
        <w:rPr>
          <w:i/>
          <w:sz w:val="24"/>
          <w:szCs w:val="24"/>
          <w:lang w:val="lv-LV"/>
        </w:rPr>
        <w:t>U</w:t>
      </w:r>
      <w:r w:rsidRPr="00FE65A5">
        <w:rPr>
          <w:sz w:val="24"/>
          <w:szCs w:val="24"/>
          <w:vertAlign w:val="subscript"/>
          <w:lang w:val="lv-LV"/>
        </w:rPr>
        <w:t>1</w:t>
      </w:r>
      <w:r w:rsidRPr="00FE65A5">
        <w:rPr>
          <w:sz w:val="24"/>
          <w:szCs w:val="24"/>
          <w:lang w:val="lv-LV"/>
        </w:rPr>
        <w:t xml:space="preserve"> = </w:t>
      </w:r>
      <w:r w:rsidRPr="00FE65A5">
        <w:rPr>
          <w:i/>
          <w:sz w:val="24"/>
          <w:szCs w:val="24"/>
          <w:lang w:val="lv-LV"/>
        </w:rPr>
        <w:t>U</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 xml:space="preserve"> = const un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 const.</w:t>
      </w:r>
    </w:p>
    <w:p w:rsidR="00102D42" w:rsidRPr="00FE65A5" w:rsidRDefault="00102D42" w:rsidP="00102D42">
      <w:pPr>
        <w:spacing w:line="360" w:lineRule="auto"/>
        <w:ind w:firstLine="397"/>
        <w:rPr>
          <w:sz w:val="24"/>
          <w:szCs w:val="24"/>
          <w:lang w:val="lv-LV"/>
        </w:rPr>
      </w:pPr>
    </w:p>
    <w:tbl>
      <w:tblPr>
        <w:tblW w:w="0" w:type="auto"/>
        <w:tblLook w:val="01E0" w:firstRow="1" w:lastRow="1" w:firstColumn="1" w:lastColumn="1" w:noHBand="0" w:noVBand="0"/>
      </w:tblPr>
      <w:tblGrid>
        <w:gridCol w:w="8720"/>
      </w:tblGrid>
      <w:tr w:rsidR="00102D42" w:rsidRPr="00FE65A5" w:rsidTr="00102D42">
        <w:tc>
          <w:tcPr>
            <w:tcW w:w="9287" w:type="dxa"/>
          </w:tcPr>
          <w:p w:rsidR="00102D42" w:rsidRPr="00FE65A5" w:rsidRDefault="00102D42" w:rsidP="00FE6E47">
            <w:pPr>
              <w:jc w:val="center"/>
              <w:rPr>
                <w:lang w:val="lv-LV"/>
              </w:rPr>
            </w:pPr>
            <w:r w:rsidRPr="00FE65A5">
              <w:rPr>
                <w:noProof/>
                <w:lang w:val="lv-LV" w:eastAsia="lv-LV"/>
              </w:rPr>
              <w:drawing>
                <wp:inline distT="0" distB="0" distL="0" distR="0">
                  <wp:extent cx="5103495" cy="1934845"/>
                  <wp:effectExtent l="19050" t="0" r="190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833" cstate="print">
                            <a:lum bright="-32000" contrast="54000"/>
                            <a:grayscl/>
                          </a:blip>
                          <a:srcRect/>
                          <a:stretch>
                            <a:fillRect/>
                          </a:stretch>
                        </pic:blipFill>
                        <pic:spPr bwMode="auto">
                          <a:xfrm>
                            <a:off x="0" y="0"/>
                            <a:ext cx="5103495" cy="1934845"/>
                          </a:xfrm>
                          <a:prstGeom prst="rect">
                            <a:avLst/>
                          </a:prstGeom>
                          <a:noFill/>
                          <a:ln w="9525">
                            <a:noFill/>
                            <a:miter lim="800000"/>
                            <a:headEnd/>
                            <a:tailEnd/>
                          </a:ln>
                        </pic:spPr>
                      </pic:pic>
                    </a:graphicData>
                  </a:graphic>
                </wp:inline>
              </w:drawing>
            </w:r>
          </w:p>
        </w:tc>
      </w:tr>
    </w:tbl>
    <w:p w:rsidR="00102D42" w:rsidRPr="00FE65A5" w:rsidRDefault="00102D42" w:rsidP="00034159">
      <w:pPr>
        <w:jc w:val="center"/>
        <w:rPr>
          <w:sz w:val="22"/>
          <w:szCs w:val="22"/>
          <w:lang w:val="lv-LV"/>
        </w:rPr>
      </w:pPr>
      <w:r w:rsidRPr="00FE65A5">
        <w:rPr>
          <w:sz w:val="22"/>
          <w:szCs w:val="22"/>
          <w:lang w:val="lv-LV"/>
        </w:rPr>
        <w:t xml:space="preserve">4.15. att. Asinhronā dzinēja mehāniska raksturlīkne: 1 – tukšgaitas režīms; 2 – nominālais </w:t>
      </w:r>
    </w:p>
    <w:p w:rsidR="00102D42" w:rsidRPr="00FE65A5" w:rsidRDefault="00102D42" w:rsidP="00034159">
      <w:pPr>
        <w:jc w:val="center"/>
        <w:rPr>
          <w:sz w:val="22"/>
          <w:szCs w:val="22"/>
          <w:lang w:val="lv-LV"/>
        </w:rPr>
      </w:pPr>
      <w:r w:rsidRPr="00FE65A5">
        <w:rPr>
          <w:sz w:val="22"/>
          <w:szCs w:val="22"/>
          <w:lang w:val="lv-LV"/>
        </w:rPr>
        <w:t>režīms; 3 – kritiskais režīms; 4 – palaišanas režīms</w:t>
      </w:r>
    </w:p>
    <w:p w:rsidR="00102D42" w:rsidRPr="00FE65A5" w:rsidRDefault="00102D42" w:rsidP="00102D42">
      <w:pPr>
        <w:spacing w:line="360" w:lineRule="auto"/>
        <w:ind w:firstLine="397"/>
        <w:rPr>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Momenta atkarību no slīdes jebkura mehāniskas raksturlīknes punktā izsaka vienkāršota Klosa formula</w:t>
      </w:r>
    </w:p>
    <w:p w:rsidR="00102D42" w:rsidRPr="00FE65A5" w:rsidRDefault="00102D42" w:rsidP="00102D42">
      <w:pPr>
        <w:spacing w:line="360" w:lineRule="auto"/>
        <w:ind w:left="2160" w:firstLine="720"/>
        <w:rPr>
          <w:sz w:val="24"/>
          <w:szCs w:val="24"/>
          <w:lang w:val="lv-LV"/>
        </w:rPr>
      </w:pPr>
      <w:r w:rsidRPr="00FE65A5">
        <w:rPr>
          <w:position w:val="-60"/>
          <w:sz w:val="24"/>
          <w:szCs w:val="24"/>
          <w:lang w:val="lv-LV"/>
        </w:rPr>
        <w:object w:dxaOrig="1480" w:dyaOrig="980">
          <v:shape id="_x0000_i1322" type="#_x0000_t75" style="width:73.5pt;height:49.5pt" o:ole="">
            <v:imagedata r:id="rId834" o:title=""/>
          </v:shape>
          <o:OLEObject Type="Embed" ProgID="Equation.3" ShapeID="_x0000_i1322" DrawAspect="Content" ObjectID="_1399888173" r:id="rId835"/>
        </w:objec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 xml:space="preserve"> (4.27)</w:t>
      </w:r>
    </w:p>
    <w:p w:rsidR="00102D42" w:rsidRPr="00FE65A5" w:rsidRDefault="00102D42" w:rsidP="00102D42">
      <w:pPr>
        <w:spacing w:line="360" w:lineRule="auto"/>
        <w:rPr>
          <w:sz w:val="24"/>
          <w:szCs w:val="24"/>
          <w:lang w:val="lv-LV"/>
        </w:rPr>
      </w:pPr>
      <w:r w:rsidRPr="00FE65A5">
        <w:rPr>
          <w:sz w:val="24"/>
          <w:szCs w:val="24"/>
          <w:lang w:val="lv-LV"/>
        </w:rPr>
        <w:t xml:space="preserve">kur </w:t>
      </w:r>
      <w:r w:rsidRPr="00FE65A5">
        <w:rPr>
          <w:position w:val="-14"/>
          <w:sz w:val="24"/>
          <w:szCs w:val="24"/>
          <w:lang w:val="lv-LV"/>
        </w:rPr>
        <w:object w:dxaOrig="2240" w:dyaOrig="460">
          <v:shape id="_x0000_i1323" type="#_x0000_t75" style="width:111.75pt;height:22.5pt" o:ole="">
            <v:imagedata r:id="rId836" o:title=""/>
          </v:shape>
          <o:OLEObject Type="Embed" ProgID="Equation.3" ShapeID="_x0000_i1323" DrawAspect="Content" ObjectID="_1399888174" r:id="rId837"/>
        </w:object>
      </w:r>
      <w:r w:rsidRPr="00FE65A5">
        <w:rPr>
          <w:sz w:val="24"/>
          <w:szCs w:val="24"/>
          <w:lang w:val="lv-LV"/>
        </w:rPr>
        <w:t xml:space="preserve"> - kritiskā slīde.</w:t>
      </w:r>
    </w:p>
    <w:p w:rsidR="00102D42" w:rsidRPr="00FE65A5" w:rsidRDefault="00102D42" w:rsidP="00102D42">
      <w:pPr>
        <w:spacing w:line="360" w:lineRule="auto"/>
        <w:ind w:firstLine="397"/>
        <w:rPr>
          <w:sz w:val="24"/>
          <w:szCs w:val="24"/>
          <w:lang w:val="lv-LV"/>
        </w:rPr>
      </w:pPr>
      <w:r w:rsidRPr="00FE65A5">
        <w:rPr>
          <w:sz w:val="24"/>
          <w:szCs w:val="24"/>
          <w:lang w:val="lv-LV"/>
        </w:rPr>
        <w:t xml:space="preserve">Magnētiskā lauka rotācijas ātrumu </w:t>
      </w:r>
      <w:r w:rsidRPr="00FE65A5">
        <w:rPr>
          <w:i/>
          <w:sz w:val="24"/>
          <w:szCs w:val="24"/>
          <w:lang w:val="lv-LV"/>
        </w:rPr>
        <w:t>n</w:t>
      </w:r>
      <w:r w:rsidRPr="00FE65A5">
        <w:rPr>
          <w:sz w:val="24"/>
          <w:szCs w:val="24"/>
          <w:vertAlign w:val="subscript"/>
          <w:lang w:val="lv-LV"/>
        </w:rPr>
        <w:t>1</w:t>
      </w:r>
      <w:r w:rsidRPr="00FE65A5">
        <w:rPr>
          <w:sz w:val="24"/>
          <w:szCs w:val="24"/>
          <w:lang w:val="lv-LV"/>
        </w:rPr>
        <w:t xml:space="preserve"> var atrast, zinot dzinēja polu pāru skaitu </w:t>
      </w:r>
      <w:r w:rsidRPr="00FE65A5">
        <w:rPr>
          <w:i/>
          <w:sz w:val="24"/>
          <w:szCs w:val="24"/>
          <w:lang w:val="lv-LV"/>
        </w:rPr>
        <w:t>p</w:t>
      </w:r>
      <w:r w:rsidRPr="00FE65A5">
        <w:rPr>
          <w:sz w:val="24"/>
          <w:szCs w:val="24"/>
          <w:lang w:val="lv-LV"/>
        </w:rPr>
        <w:t xml:space="preserve"> un maiņstrāvas tīkla frekvenci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(parasti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 50 Hz)</w:t>
      </w:r>
    </w:p>
    <w:p w:rsidR="00102D42" w:rsidRPr="00FE65A5" w:rsidRDefault="00102D42" w:rsidP="00102D42">
      <w:pPr>
        <w:spacing w:line="360" w:lineRule="auto"/>
        <w:ind w:firstLine="397"/>
        <w:jc w:val="center"/>
        <w:rPr>
          <w:sz w:val="24"/>
          <w:szCs w:val="24"/>
          <w:lang w:val="lv-LV"/>
        </w:rPr>
      </w:pPr>
      <w:r w:rsidRPr="00FE65A5">
        <w:rPr>
          <w:position w:val="-28"/>
          <w:sz w:val="24"/>
          <w:szCs w:val="24"/>
          <w:lang w:val="lv-LV"/>
        </w:rPr>
        <w:object w:dxaOrig="1160" w:dyaOrig="660">
          <v:shape id="_x0000_i1324" type="#_x0000_t75" style="width:57.75pt;height:32.25pt" o:ole="">
            <v:imagedata r:id="rId838" o:title=""/>
          </v:shape>
          <o:OLEObject Type="Embed" ProgID="Equation.3" ShapeID="_x0000_i1324" DrawAspect="Content" ObjectID="_1399888175" r:id="rId839"/>
        </w:object>
      </w:r>
    </w:p>
    <w:p w:rsidR="00102D42" w:rsidRPr="00FE65A5" w:rsidRDefault="00102D42" w:rsidP="00102D42">
      <w:pPr>
        <w:spacing w:line="360" w:lineRule="auto"/>
        <w:ind w:firstLine="397"/>
        <w:rPr>
          <w:sz w:val="24"/>
          <w:szCs w:val="24"/>
          <w:lang w:val="lv-LV"/>
        </w:rPr>
      </w:pPr>
      <w:r w:rsidRPr="00FE65A5">
        <w:rPr>
          <w:sz w:val="24"/>
          <w:szCs w:val="24"/>
          <w:lang w:val="lv-LV"/>
        </w:rPr>
        <w:t xml:space="preserve">Ja polu pāru skaits nebūtu zināms, </w:t>
      </w:r>
      <w:r w:rsidRPr="00FE65A5">
        <w:rPr>
          <w:i/>
          <w:sz w:val="24"/>
          <w:szCs w:val="24"/>
          <w:lang w:val="lv-LV"/>
        </w:rPr>
        <w:t>n</w:t>
      </w:r>
      <w:r w:rsidRPr="00FE65A5">
        <w:rPr>
          <w:sz w:val="24"/>
          <w:szCs w:val="24"/>
          <w:vertAlign w:val="subscript"/>
          <w:lang w:val="lv-LV"/>
        </w:rPr>
        <w:t>1</w:t>
      </w:r>
      <w:r w:rsidRPr="00FE65A5">
        <w:rPr>
          <w:sz w:val="24"/>
          <w:szCs w:val="24"/>
          <w:lang w:val="lv-LV"/>
        </w:rPr>
        <w:t xml:space="preserve"> varētu ņemt no sinhrono ātrumu rindas: 3000, 1500, 1000, 750, 600, 500 utt. Izvēlēties to ātrumu, kas ir vistuvāk nominālā ātruma </w:t>
      </w:r>
      <w:r w:rsidRPr="00FE65A5">
        <w:rPr>
          <w:i/>
          <w:sz w:val="24"/>
          <w:szCs w:val="24"/>
          <w:lang w:val="lv-LV"/>
        </w:rPr>
        <w:t>n</w:t>
      </w:r>
      <w:r w:rsidRPr="00FE65A5">
        <w:rPr>
          <w:i/>
          <w:sz w:val="24"/>
          <w:szCs w:val="24"/>
          <w:vertAlign w:val="subscript"/>
          <w:lang w:val="lv-LV"/>
        </w:rPr>
        <w:t>N</w:t>
      </w:r>
      <w:r w:rsidRPr="00FE65A5">
        <w:rPr>
          <w:sz w:val="24"/>
          <w:szCs w:val="24"/>
          <w:lang w:val="lv-LV"/>
        </w:rPr>
        <w:t xml:space="preserve"> vērtībai un nedaudz lielāks par to. Piemēram, ja </w:t>
      </w:r>
      <w:r w:rsidRPr="00FE65A5">
        <w:rPr>
          <w:i/>
          <w:sz w:val="24"/>
          <w:szCs w:val="24"/>
          <w:lang w:val="lv-LV"/>
        </w:rPr>
        <w:t>n</w:t>
      </w:r>
      <w:r w:rsidRPr="00FE65A5">
        <w:rPr>
          <w:i/>
          <w:sz w:val="24"/>
          <w:szCs w:val="24"/>
          <w:vertAlign w:val="subscript"/>
          <w:lang w:val="lv-LV"/>
        </w:rPr>
        <w:t>N</w:t>
      </w:r>
      <w:r w:rsidRPr="00FE65A5">
        <w:rPr>
          <w:sz w:val="24"/>
          <w:szCs w:val="24"/>
          <w:lang w:val="lv-LV"/>
        </w:rPr>
        <w:t xml:space="preserve"> = 1425 apgr./min, tad </w:t>
      </w:r>
      <w:r w:rsidRPr="00FE65A5">
        <w:rPr>
          <w:i/>
          <w:sz w:val="24"/>
          <w:szCs w:val="24"/>
          <w:lang w:val="lv-LV"/>
        </w:rPr>
        <w:t>n</w:t>
      </w:r>
      <w:r w:rsidRPr="00FE65A5">
        <w:rPr>
          <w:sz w:val="24"/>
          <w:szCs w:val="24"/>
          <w:vertAlign w:val="subscript"/>
          <w:lang w:val="lv-LV"/>
        </w:rPr>
        <w:t>1</w:t>
      </w:r>
      <w:r w:rsidRPr="00FE65A5">
        <w:rPr>
          <w:sz w:val="24"/>
          <w:szCs w:val="24"/>
          <w:lang w:val="lv-LV"/>
        </w:rPr>
        <w:t xml:space="preserve"> = 1500 apgr./min.</w:t>
      </w:r>
    </w:p>
    <w:p w:rsidR="00102D42" w:rsidRPr="00FE65A5" w:rsidRDefault="00102D42" w:rsidP="00102D42">
      <w:pPr>
        <w:spacing w:line="360" w:lineRule="auto"/>
        <w:ind w:firstLine="397"/>
        <w:rPr>
          <w:sz w:val="24"/>
          <w:szCs w:val="24"/>
          <w:lang w:val="lv-LV"/>
        </w:rPr>
      </w:pPr>
      <w:r w:rsidRPr="00FE65A5">
        <w:rPr>
          <w:sz w:val="24"/>
          <w:szCs w:val="24"/>
          <w:lang w:val="lv-LV"/>
        </w:rPr>
        <w:t xml:space="preserve"> Zinot </w:t>
      </w:r>
      <w:r w:rsidRPr="00FE65A5">
        <w:rPr>
          <w:i/>
          <w:sz w:val="24"/>
          <w:szCs w:val="24"/>
          <w:lang w:val="lv-LV"/>
        </w:rPr>
        <w:t>n</w:t>
      </w:r>
      <w:r w:rsidRPr="00FE65A5">
        <w:rPr>
          <w:sz w:val="24"/>
          <w:szCs w:val="24"/>
          <w:vertAlign w:val="subscript"/>
          <w:lang w:val="lv-LV"/>
        </w:rPr>
        <w:t>1</w:t>
      </w:r>
      <w:r w:rsidRPr="00FE65A5">
        <w:rPr>
          <w:sz w:val="24"/>
          <w:szCs w:val="24"/>
          <w:lang w:val="lv-LV"/>
        </w:rPr>
        <w:t xml:space="preserve"> un </w:t>
      </w:r>
      <w:r w:rsidRPr="00FE65A5">
        <w:rPr>
          <w:i/>
          <w:sz w:val="24"/>
          <w:szCs w:val="24"/>
          <w:lang w:val="lv-LV"/>
        </w:rPr>
        <w:t>n</w:t>
      </w:r>
      <w:r w:rsidRPr="00FE65A5">
        <w:rPr>
          <w:i/>
          <w:sz w:val="24"/>
          <w:szCs w:val="24"/>
          <w:vertAlign w:val="subscript"/>
          <w:lang w:val="lv-LV"/>
        </w:rPr>
        <w:t>N</w:t>
      </w:r>
      <w:r w:rsidRPr="00FE65A5">
        <w:rPr>
          <w:sz w:val="24"/>
          <w:szCs w:val="24"/>
          <w:lang w:val="lv-LV"/>
        </w:rPr>
        <w:t xml:space="preserve"> var atrast nominālo slīdi</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1320" w:dyaOrig="680">
          <v:shape id="_x0000_i1325" type="#_x0000_t75" style="width:66pt;height:34.5pt" o:ole="">
            <v:imagedata r:id="rId840" o:title=""/>
          </v:shape>
          <o:OLEObject Type="Embed" ProgID="Equation.3" ShapeID="_x0000_i1325" DrawAspect="Content" ObjectID="_1399888176" r:id="rId841"/>
        </w:object>
      </w:r>
    </w:p>
    <w:p w:rsidR="00102D42" w:rsidRPr="00FE65A5" w:rsidRDefault="00102D42" w:rsidP="00102D42">
      <w:pPr>
        <w:spacing w:line="360" w:lineRule="auto"/>
        <w:ind w:firstLine="397"/>
        <w:jc w:val="both"/>
        <w:rPr>
          <w:sz w:val="24"/>
          <w:szCs w:val="24"/>
          <w:lang w:val="lv-LV"/>
        </w:rPr>
      </w:pPr>
      <w:r w:rsidRPr="00FE65A5">
        <w:rPr>
          <w:b/>
          <w:i/>
          <w:sz w:val="24"/>
          <w:szCs w:val="24"/>
          <w:lang w:val="lv-LV"/>
        </w:rPr>
        <w:t>4.5. piemērs</w:t>
      </w:r>
      <w:r w:rsidRPr="00FE65A5">
        <w:rPr>
          <w:sz w:val="24"/>
          <w:szCs w:val="24"/>
          <w:lang w:val="lv-LV"/>
        </w:rPr>
        <w:t xml:space="preserve">. Trīsfāžu asinhronā dzinēja rotora rotācijas frekvence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 2940 min</w:t>
      </w:r>
      <w:r w:rsidRPr="00FE65A5">
        <w:rPr>
          <w:sz w:val="24"/>
          <w:szCs w:val="24"/>
          <w:vertAlign w:val="superscript"/>
          <w:lang w:val="lv-LV"/>
        </w:rPr>
        <w:t>-1</w:t>
      </w:r>
      <w:r w:rsidRPr="00FE65A5">
        <w:rPr>
          <w:sz w:val="24"/>
          <w:szCs w:val="24"/>
          <w:lang w:val="lv-LV"/>
        </w:rPr>
        <w:t xml:space="preserve">, </w:t>
      </w:r>
      <w:r w:rsidRPr="00FE65A5">
        <w:rPr>
          <w:sz w:val="24"/>
          <w:szCs w:val="24"/>
          <w:lang w:val="lv-LV"/>
        </w:rPr>
        <w:lastRenderedPageBreak/>
        <w:t xml:space="preserve">dzinējam pievadīta jauda </w:t>
      </w:r>
      <w:r w:rsidRPr="00FE65A5">
        <w:rPr>
          <w:i/>
          <w:sz w:val="24"/>
          <w:szCs w:val="24"/>
          <w:lang w:val="lv-LV"/>
        </w:rPr>
        <w:t>P</w:t>
      </w:r>
      <w:r w:rsidRPr="00FE65A5">
        <w:rPr>
          <w:sz w:val="24"/>
          <w:szCs w:val="24"/>
          <w:vertAlign w:val="subscript"/>
          <w:lang w:val="lv-LV"/>
        </w:rPr>
        <w:t>1</w:t>
      </w:r>
      <w:r w:rsidRPr="00FE65A5">
        <w:rPr>
          <w:sz w:val="24"/>
          <w:szCs w:val="24"/>
          <w:lang w:val="lv-LV"/>
        </w:rPr>
        <w:t xml:space="preserve"> = 20 kW, bet summārie jaudas zudumi dzinējā Δ</w:t>
      </w:r>
      <w:r w:rsidRPr="00FE65A5">
        <w:rPr>
          <w:i/>
          <w:sz w:val="24"/>
          <w:szCs w:val="24"/>
          <w:lang w:val="lv-LV"/>
        </w:rPr>
        <w:t>P</w:t>
      </w:r>
      <w:r w:rsidRPr="00FE65A5">
        <w:rPr>
          <w:sz w:val="24"/>
          <w:szCs w:val="24"/>
          <w:lang w:val="lv-LV"/>
        </w:rPr>
        <w:t xml:space="preserve"> = 3 kW. Aprēķināt dzinēja slīdi un lietderības koeficientu, ja tas ir divpolu dzinējs.</w:t>
      </w:r>
    </w:p>
    <w:p w:rsidR="00102D42" w:rsidRPr="00FE65A5" w:rsidRDefault="00102D42" w:rsidP="00102D42">
      <w:pPr>
        <w:spacing w:line="360" w:lineRule="auto"/>
        <w:ind w:firstLine="397"/>
        <w:rPr>
          <w:sz w:val="24"/>
          <w:szCs w:val="24"/>
          <w:lang w:val="lv-LV"/>
        </w:rPr>
      </w:pPr>
      <w:r w:rsidRPr="00FE65A5">
        <w:rPr>
          <w:sz w:val="24"/>
          <w:szCs w:val="24"/>
          <w:lang w:val="lv-LV"/>
        </w:rPr>
        <w:t>Atrisinājums.</w:t>
      </w:r>
    </w:p>
    <w:p w:rsidR="00102D42" w:rsidRPr="00FE65A5" w:rsidRDefault="00102D42" w:rsidP="00102D42">
      <w:pPr>
        <w:spacing w:line="360" w:lineRule="auto"/>
        <w:ind w:firstLine="397"/>
        <w:rPr>
          <w:sz w:val="24"/>
          <w:szCs w:val="24"/>
          <w:lang w:val="lv-LV"/>
        </w:rPr>
      </w:pPr>
      <w:r w:rsidRPr="00FE65A5">
        <w:rPr>
          <w:sz w:val="24"/>
          <w:szCs w:val="24"/>
          <w:lang w:val="lv-LV"/>
        </w:rPr>
        <w:t>1. Magnētiska lauka sinhrona rotācijas frekvence</w:t>
      </w:r>
    </w:p>
    <w:p w:rsidR="00102D42" w:rsidRPr="00FE65A5" w:rsidRDefault="00102D42" w:rsidP="00102D42">
      <w:pPr>
        <w:spacing w:line="360" w:lineRule="auto"/>
        <w:ind w:firstLine="397"/>
        <w:jc w:val="center"/>
        <w:rPr>
          <w:sz w:val="24"/>
          <w:szCs w:val="24"/>
          <w:lang w:val="lv-LV"/>
        </w:rPr>
      </w:pPr>
      <w:r w:rsidRPr="00FE65A5">
        <w:rPr>
          <w:position w:val="-28"/>
          <w:sz w:val="24"/>
          <w:szCs w:val="24"/>
          <w:lang w:val="lv-LV"/>
        </w:rPr>
        <w:object w:dxaOrig="3680" w:dyaOrig="660">
          <v:shape id="_x0000_i1326" type="#_x0000_t75" style="width:183.75pt;height:32.25pt" o:ole="">
            <v:imagedata r:id="rId842" o:title=""/>
          </v:shape>
          <o:OLEObject Type="Embed" ProgID="Equation.3" ShapeID="_x0000_i1326" DrawAspect="Content" ObjectID="_1399888177" r:id="rId843"/>
        </w:object>
      </w:r>
    </w:p>
    <w:p w:rsidR="00102D42" w:rsidRPr="00FE65A5" w:rsidRDefault="00102D42" w:rsidP="00102D42">
      <w:pPr>
        <w:spacing w:line="360" w:lineRule="auto"/>
        <w:ind w:firstLine="397"/>
        <w:rPr>
          <w:sz w:val="24"/>
          <w:szCs w:val="24"/>
          <w:lang w:val="lv-LV"/>
        </w:rPr>
      </w:pPr>
      <w:r w:rsidRPr="00FE65A5">
        <w:rPr>
          <w:sz w:val="24"/>
          <w:szCs w:val="24"/>
          <w:lang w:val="lv-LV"/>
        </w:rPr>
        <w:t>2. Asinhronā dzinēja slīde</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3260" w:dyaOrig="680">
          <v:shape id="_x0000_i1327" type="#_x0000_t75" style="width:163.5pt;height:34.5pt" o:ole="">
            <v:imagedata r:id="rId844" o:title=""/>
          </v:shape>
          <o:OLEObject Type="Embed" ProgID="Equation.3" ShapeID="_x0000_i1327" DrawAspect="Content" ObjectID="_1399888178" r:id="rId845"/>
        </w:object>
      </w:r>
    </w:p>
    <w:p w:rsidR="00102D42" w:rsidRPr="00FE65A5" w:rsidRDefault="00102D42" w:rsidP="00102D42">
      <w:pPr>
        <w:spacing w:line="360" w:lineRule="auto"/>
        <w:ind w:firstLine="397"/>
        <w:rPr>
          <w:sz w:val="24"/>
          <w:szCs w:val="24"/>
          <w:lang w:val="lv-LV"/>
        </w:rPr>
      </w:pPr>
      <w:r w:rsidRPr="00FE65A5">
        <w:rPr>
          <w:sz w:val="24"/>
          <w:szCs w:val="24"/>
          <w:lang w:val="lv-LV"/>
        </w:rPr>
        <w:t>3. Dzinēja lietderības koeficients</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4060" w:dyaOrig="680">
          <v:shape id="_x0000_i1328" type="#_x0000_t75" style="width:202.5pt;height:34.5pt" o:ole="">
            <v:imagedata r:id="rId846" o:title=""/>
          </v:shape>
          <o:OLEObject Type="Embed" ProgID="Equation.3" ShapeID="_x0000_i1328" DrawAspect="Content" ObjectID="_1399888179" r:id="rId847"/>
        </w:object>
      </w:r>
    </w:p>
    <w:p w:rsidR="00102D42" w:rsidRPr="00FE65A5" w:rsidRDefault="00102D42" w:rsidP="00102D42">
      <w:pPr>
        <w:spacing w:line="360" w:lineRule="auto"/>
        <w:ind w:firstLine="397"/>
        <w:jc w:val="both"/>
        <w:rPr>
          <w:sz w:val="24"/>
          <w:szCs w:val="24"/>
          <w:lang w:val="lv-LV"/>
        </w:rPr>
      </w:pPr>
      <w:r w:rsidRPr="00FE65A5">
        <w:rPr>
          <w:b/>
          <w:i/>
          <w:sz w:val="24"/>
          <w:szCs w:val="24"/>
          <w:lang w:val="lv-LV"/>
        </w:rPr>
        <w:t>4.6. piemērs</w:t>
      </w:r>
      <w:r w:rsidRPr="00FE65A5">
        <w:rPr>
          <w:sz w:val="24"/>
          <w:szCs w:val="24"/>
          <w:lang w:val="lv-LV"/>
        </w:rPr>
        <w:t>. Trīsfāžu īsslēgtā asinhronā dzinēja tehniskie dati: P</w:t>
      </w:r>
      <w:r w:rsidRPr="00FE65A5">
        <w:rPr>
          <w:sz w:val="24"/>
          <w:szCs w:val="24"/>
          <w:vertAlign w:val="subscript"/>
          <w:lang w:val="lv-LV"/>
        </w:rPr>
        <w:t>N</w:t>
      </w:r>
      <w:r w:rsidRPr="00FE65A5">
        <w:rPr>
          <w:sz w:val="24"/>
          <w:szCs w:val="24"/>
          <w:lang w:val="lv-LV"/>
        </w:rPr>
        <w:t xml:space="preserve"> = 16 kW, U</w:t>
      </w:r>
      <w:r w:rsidRPr="00FE65A5">
        <w:rPr>
          <w:sz w:val="24"/>
          <w:szCs w:val="24"/>
          <w:vertAlign w:val="subscript"/>
          <w:lang w:val="lv-LV"/>
        </w:rPr>
        <w:t>N</w:t>
      </w:r>
      <w:r w:rsidRPr="00FE65A5">
        <w:rPr>
          <w:sz w:val="24"/>
          <w:szCs w:val="24"/>
          <w:lang w:val="lv-LV"/>
        </w:rPr>
        <w:t xml:space="preserve"> = 380 V, n</w:t>
      </w:r>
      <w:r w:rsidRPr="00FE65A5">
        <w:rPr>
          <w:sz w:val="24"/>
          <w:szCs w:val="24"/>
          <w:vertAlign w:val="subscript"/>
          <w:lang w:val="lv-LV"/>
        </w:rPr>
        <w:t>N</w:t>
      </w:r>
      <w:r w:rsidRPr="00FE65A5">
        <w:rPr>
          <w:sz w:val="24"/>
          <w:szCs w:val="24"/>
          <w:lang w:val="lv-LV"/>
        </w:rPr>
        <w:t xml:space="preserve"> = 1440 min</w:t>
      </w:r>
      <w:r w:rsidRPr="00FE65A5">
        <w:rPr>
          <w:sz w:val="24"/>
          <w:szCs w:val="24"/>
          <w:vertAlign w:val="superscript"/>
          <w:lang w:val="lv-LV"/>
        </w:rPr>
        <w:t>-1</w:t>
      </w:r>
      <w:r w:rsidRPr="00FE65A5">
        <w:rPr>
          <w:sz w:val="24"/>
          <w:szCs w:val="24"/>
          <w:lang w:val="lv-LV"/>
        </w:rPr>
        <w:t>, η</w:t>
      </w:r>
      <w:r w:rsidRPr="00FE65A5">
        <w:rPr>
          <w:sz w:val="24"/>
          <w:szCs w:val="24"/>
          <w:vertAlign w:val="subscript"/>
          <w:lang w:val="lv-LV"/>
        </w:rPr>
        <w:t>N</w:t>
      </w:r>
      <w:r w:rsidRPr="00FE65A5">
        <w:rPr>
          <w:sz w:val="24"/>
          <w:szCs w:val="24"/>
          <w:lang w:val="lv-LV"/>
        </w:rPr>
        <w:t xml:space="preserve"> = 86 %, cosφ</w:t>
      </w:r>
      <w:r w:rsidRPr="00FE65A5">
        <w:rPr>
          <w:sz w:val="24"/>
          <w:szCs w:val="24"/>
          <w:vertAlign w:val="subscript"/>
          <w:lang w:val="lv-LV"/>
        </w:rPr>
        <w:t>N</w:t>
      </w:r>
      <w:r w:rsidRPr="00FE65A5">
        <w:rPr>
          <w:sz w:val="24"/>
          <w:szCs w:val="24"/>
          <w:lang w:val="lv-LV"/>
        </w:rPr>
        <w:t xml:space="preserve"> = 0,85, polu pāru skaits 2p = 4, k</w:t>
      </w:r>
      <w:r w:rsidRPr="00FE65A5">
        <w:rPr>
          <w:sz w:val="24"/>
          <w:szCs w:val="24"/>
          <w:vertAlign w:val="subscript"/>
          <w:lang w:val="lv-LV"/>
        </w:rPr>
        <w:t>m</w:t>
      </w:r>
      <w:r w:rsidRPr="00FE65A5">
        <w:rPr>
          <w:sz w:val="24"/>
          <w:szCs w:val="24"/>
          <w:lang w:val="lv-LV"/>
        </w:rPr>
        <w:t xml:space="preserve"> = 2, k</w:t>
      </w:r>
      <w:r w:rsidRPr="00FE65A5">
        <w:rPr>
          <w:sz w:val="24"/>
          <w:szCs w:val="24"/>
          <w:vertAlign w:val="subscript"/>
          <w:lang w:val="lv-LV"/>
        </w:rPr>
        <w:t>p</w:t>
      </w:r>
      <w:r w:rsidRPr="00FE65A5">
        <w:rPr>
          <w:sz w:val="24"/>
          <w:szCs w:val="24"/>
          <w:lang w:val="lv-LV"/>
        </w:rPr>
        <w:t xml:space="preserve"> = 1,4, k</w:t>
      </w:r>
      <w:r w:rsidRPr="00FE65A5">
        <w:rPr>
          <w:sz w:val="24"/>
          <w:szCs w:val="24"/>
          <w:vertAlign w:val="subscript"/>
          <w:lang w:val="lv-LV"/>
        </w:rPr>
        <w:t>I</w:t>
      </w:r>
      <w:r w:rsidRPr="00FE65A5">
        <w:rPr>
          <w:sz w:val="24"/>
          <w:szCs w:val="24"/>
          <w:lang w:val="lv-LV"/>
        </w:rPr>
        <w:t xml:space="preserve"> = 7. Aprēķināt summāros jaudas zudumos dzinējā, maksimālo un palaišanas momentu, slīdi, inducētā EDS un strāvas frekvenci, palaišanas strāvu un spēku, ar kādu dzinējs notur uz tā vārpstas nostiprinātu skriemeli ar diametru d = 0,4 m.</w:t>
      </w:r>
    </w:p>
    <w:p w:rsidR="00102D42" w:rsidRPr="00FE65A5" w:rsidRDefault="00102D42" w:rsidP="00102D42">
      <w:pPr>
        <w:spacing w:line="360" w:lineRule="auto"/>
        <w:ind w:firstLine="397"/>
        <w:rPr>
          <w:sz w:val="24"/>
          <w:szCs w:val="24"/>
          <w:lang w:val="lv-LV"/>
        </w:rPr>
      </w:pPr>
      <w:r w:rsidRPr="00FE65A5">
        <w:rPr>
          <w:sz w:val="24"/>
          <w:szCs w:val="24"/>
          <w:lang w:val="lv-LV"/>
        </w:rPr>
        <w:t>Atrisinājums.</w:t>
      </w:r>
    </w:p>
    <w:p w:rsidR="00102D42" w:rsidRPr="00FE65A5" w:rsidRDefault="00102D42" w:rsidP="00102D42">
      <w:pPr>
        <w:spacing w:line="360" w:lineRule="auto"/>
        <w:ind w:firstLine="397"/>
        <w:rPr>
          <w:sz w:val="24"/>
          <w:szCs w:val="24"/>
          <w:lang w:val="lv-LV"/>
        </w:rPr>
      </w:pPr>
      <w:r w:rsidRPr="00FE65A5">
        <w:rPr>
          <w:sz w:val="24"/>
          <w:szCs w:val="24"/>
          <w:lang w:val="lv-LV"/>
        </w:rPr>
        <w:t>1. Dzinējam pievadītā jauda</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2880" w:dyaOrig="680">
          <v:shape id="_x0000_i1329" type="#_x0000_t75" style="width:2in;height:34.5pt" o:ole="">
            <v:imagedata r:id="rId848" o:title=""/>
          </v:shape>
          <o:OLEObject Type="Embed" ProgID="Equation.3" ShapeID="_x0000_i1329" DrawAspect="Content" ObjectID="_1399888180" r:id="rId849"/>
        </w:object>
      </w:r>
    </w:p>
    <w:p w:rsidR="00102D42" w:rsidRPr="00FE65A5" w:rsidRDefault="00102D42" w:rsidP="00102D42">
      <w:pPr>
        <w:spacing w:line="360" w:lineRule="auto"/>
        <w:ind w:firstLine="397"/>
        <w:rPr>
          <w:sz w:val="24"/>
          <w:szCs w:val="24"/>
          <w:lang w:val="lv-LV"/>
        </w:rPr>
      </w:pPr>
      <w:r w:rsidRPr="00FE65A5">
        <w:rPr>
          <w:sz w:val="24"/>
          <w:szCs w:val="24"/>
          <w:lang w:val="lv-LV"/>
        </w:rPr>
        <w:t>2. Summārie jaudas zudumi dzinējā</w:t>
      </w:r>
    </w:p>
    <w:p w:rsidR="00102D42" w:rsidRPr="00FE65A5" w:rsidRDefault="00102D42" w:rsidP="00102D42">
      <w:pPr>
        <w:spacing w:line="360" w:lineRule="auto"/>
        <w:ind w:firstLine="397"/>
        <w:jc w:val="center"/>
        <w:rPr>
          <w:sz w:val="24"/>
          <w:szCs w:val="24"/>
          <w:lang w:val="lv-LV"/>
        </w:rPr>
      </w:pPr>
      <w:r w:rsidRPr="00FE65A5">
        <w:rPr>
          <w:position w:val="-12"/>
          <w:sz w:val="24"/>
          <w:szCs w:val="24"/>
          <w:lang w:val="lv-LV"/>
        </w:rPr>
        <w:object w:dxaOrig="3640" w:dyaOrig="360">
          <v:shape id="_x0000_i1330" type="#_x0000_t75" style="width:181.5pt;height:18.75pt" o:ole="">
            <v:imagedata r:id="rId850" o:title=""/>
          </v:shape>
          <o:OLEObject Type="Embed" ProgID="Equation.3" ShapeID="_x0000_i1330" DrawAspect="Content" ObjectID="_1399888181" r:id="rId851"/>
        </w:object>
      </w:r>
    </w:p>
    <w:p w:rsidR="00102D42" w:rsidRPr="00FE65A5" w:rsidRDefault="00102D42" w:rsidP="00102D42">
      <w:pPr>
        <w:spacing w:line="360" w:lineRule="auto"/>
        <w:ind w:firstLine="397"/>
        <w:rPr>
          <w:sz w:val="24"/>
          <w:szCs w:val="24"/>
          <w:lang w:val="lv-LV"/>
        </w:rPr>
      </w:pPr>
      <w:r w:rsidRPr="00FE65A5">
        <w:rPr>
          <w:sz w:val="24"/>
          <w:szCs w:val="24"/>
          <w:lang w:val="lv-LV"/>
        </w:rPr>
        <w:t>3. Dzinēja nominālais griezes moments</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4380" w:dyaOrig="680">
          <v:shape id="_x0000_i1331" type="#_x0000_t75" style="width:219.75pt;height:34.5pt" o:ole="">
            <v:imagedata r:id="rId852" o:title=""/>
          </v:shape>
          <o:OLEObject Type="Embed" ProgID="Equation.3" ShapeID="_x0000_i1331" DrawAspect="Content" ObjectID="_1399888182" r:id="rId853"/>
        </w:object>
      </w:r>
    </w:p>
    <w:p w:rsidR="00102D42" w:rsidRPr="00FE65A5" w:rsidRDefault="00102D42" w:rsidP="00102D42">
      <w:pPr>
        <w:spacing w:line="360" w:lineRule="auto"/>
        <w:ind w:firstLine="397"/>
        <w:rPr>
          <w:sz w:val="24"/>
          <w:szCs w:val="24"/>
          <w:lang w:val="lv-LV"/>
        </w:rPr>
      </w:pPr>
      <w:r w:rsidRPr="00FE65A5">
        <w:rPr>
          <w:sz w:val="24"/>
          <w:szCs w:val="24"/>
          <w:lang w:val="lv-LV"/>
        </w:rPr>
        <w:t>4. Dzinēja maksimālais (kritiskais) griezes moments</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M</w:t>
      </w:r>
      <w:r w:rsidRPr="00FE65A5">
        <w:rPr>
          <w:i/>
          <w:sz w:val="24"/>
          <w:szCs w:val="24"/>
          <w:vertAlign w:val="subscript"/>
          <w:lang w:val="lv-LV"/>
        </w:rPr>
        <w:t>max</w:t>
      </w:r>
      <w:r w:rsidRPr="00FE65A5">
        <w:rPr>
          <w:i/>
          <w:sz w:val="24"/>
          <w:szCs w:val="24"/>
          <w:lang w:val="lv-LV"/>
        </w:rPr>
        <w:t xml:space="preserve"> = k</w:t>
      </w:r>
      <w:r w:rsidRPr="00FE65A5">
        <w:rPr>
          <w:i/>
          <w:sz w:val="24"/>
          <w:szCs w:val="24"/>
          <w:vertAlign w:val="subscript"/>
          <w:lang w:val="lv-LV"/>
        </w:rPr>
        <w:t>m</w:t>
      </w:r>
      <w:r w:rsidRPr="00FE65A5">
        <w:rPr>
          <w:i/>
          <w:sz w:val="24"/>
          <w:szCs w:val="24"/>
          <w:lang w:val="lv-LV"/>
        </w:rPr>
        <w:t>·M</w:t>
      </w:r>
      <w:r w:rsidRPr="00FE65A5">
        <w:rPr>
          <w:i/>
          <w:sz w:val="24"/>
          <w:szCs w:val="24"/>
          <w:vertAlign w:val="subscript"/>
          <w:lang w:val="lv-LV"/>
        </w:rPr>
        <w:t>N</w:t>
      </w:r>
      <w:r w:rsidRPr="00FE65A5">
        <w:rPr>
          <w:sz w:val="24"/>
          <w:szCs w:val="24"/>
          <w:lang w:val="lv-LV"/>
        </w:rPr>
        <w:t xml:space="preserve"> = 2·106 = 212 Nm.</w:t>
      </w:r>
    </w:p>
    <w:p w:rsidR="00102D42" w:rsidRPr="00FE65A5" w:rsidRDefault="00102D42" w:rsidP="00102D42">
      <w:pPr>
        <w:spacing w:line="360" w:lineRule="auto"/>
        <w:ind w:firstLine="397"/>
        <w:rPr>
          <w:sz w:val="24"/>
          <w:szCs w:val="24"/>
          <w:lang w:val="lv-LV"/>
        </w:rPr>
      </w:pPr>
      <w:r w:rsidRPr="00FE65A5">
        <w:rPr>
          <w:sz w:val="24"/>
          <w:szCs w:val="24"/>
          <w:lang w:val="lv-LV"/>
        </w:rPr>
        <w:t>5. Dzinēja palaišanas moments</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M</w:t>
      </w:r>
      <w:r w:rsidRPr="00FE65A5">
        <w:rPr>
          <w:i/>
          <w:sz w:val="24"/>
          <w:szCs w:val="24"/>
          <w:vertAlign w:val="subscript"/>
          <w:lang w:val="lv-LV"/>
        </w:rPr>
        <w:t xml:space="preserve">p </w:t>
      </w:r>
      <w:r w:rsidRPr="00FE65A5">
        <w:rPr>
          <w:i/>
          <w:sz w:val="24"/>
          <w:szCs w:val="24"/>
          <w:lang w:val="lv-LV"/>
        </w:rPr>
        <w:t>= k</w:t>
      </w:r>
      <w:r w:rsidRPr="00FE65A5">
        <w:rPr>
          <w:i/>
          <w:sz w:val="24"/>
          <w:szCs w:val="24"/>
          <w:vertAlign w:val="subscript"/>
          <w:lang w:val="lv-LV"/>
        </w:rPr>
        <w:t>p</w:t>
      </w:r>
      <w:r w:rsidRPr="00FE65A5">
        <w:rPr>
          <w:i/>
          <w:sz w:val="24"/>
          <w:szCs w:val="24"/>
          <w:lang w:val="lv-LV"/>
        </w:rPr>
        <w:t>·M</w:t>
      </w:r>
      <w:r w:rsidRPr="00FE65A5">
        <w:rPr>
          <w:i/>
          <w:sz w:val="24"/>
          <w:szCs w:val="24"/>
          <w:vertAlign w:val="subscript"/>
          <w:lang w:val="lv-LV"/>
        </w:rPr>
        <w:t>N</w:t>
      </w:r>
      <w:r w:rsidRPr="00FE65A5">
        <w:rPr>
          <w:sz w:val="24"/>
          <w:szCs w:val="24"/>
          <w:lang w:val="lv-LV"/>
        </w:rPr>
        <w:t xml:space="preserve"> = 1,4·106 = 148,4 Nm.</w:t>
      </w:r>
    </w:p>
    <w:p w:rsidR="00102D42" w:rsidRPr="00FE65A5" w:rsidRDefault="00102D42" w:rsidP="00102D42">
      <w:pPr>
        <w:spacing w:line="360" w:lineRule="auto"/>
        <w:ind w:firstLine="397"/>
        <w:rPr>
          <w:sz w:val="24"/>
          <w:szCs w:val="24"/>
          <w:lang w:val="lv-LV"/>
        </w:rPr>
      </w:pPr>
      <w:r w:rsidRPr="00FE65A5">
        <w:rPr>
          <w:sz w:val="24"/>
          <w:szCs w:val="24"/>
          <w:lang w:val="lv-LV"/>
        </w:rPr>
        <w:t>6. Spēks uz skriemeli</w:t>
      </w:r>
    </w:p>
    <w:p w:rsidR="00102D42" w:rsidRPr="00FE65A5" w:rsidRDefault="00102D42" w:rsidP="00102D42">
      <w:pPr>
        <w:spacing w:line="360" w:lineRule="auto"/>
        <w:ind w:firstLine="397"/>
        <w:jc w:val="center"/>
        <w:rPr>
          <w:sz w:val="24"/>
          <w:szCs w:val="24"/>
          <w:lang w:val="lv-LV"/>
        </w:rPr>
      </w:pPr>
      <w:r w:rsidRPr="00FE65A5">
        <w:rPr>
          <w:position w:val="-54"/>
          <w:sz w:val="24"/>
          <w:szCs w:val="24"/>
          <w:lang w:val="lv-LV"/>
        </w:rPr>
        <w:object w:dxaOrig="2720" w:dyaOrig="920">
          <v:shape id="_x0000_i1332" type="#_x0000_t75" style="width:135.75pt;height:45.75pt" o:ole="">
            <v:imagedata r:id="rId854" o:title=""/>
          </v:shape>
          <o:OLEObject Type="Embed" ProgID="Equation.3" ShapeID="_x0000_i1332" DrawAspect="Content" ObjectID="_1399888183" r:id="rId855"/>
        </w:object>
      </w:r>
    </w:p>
    <w:p w:rsidR="00102D42" w:rsidRPr="00FE65A5" w:rsidRDefault="00102D42" w:rsidP="00102D42">
      <w:pPr>
        <w:spacing w:line="360" w:lineRule="auto"/>
        <w:ind w:firstLine="397"/>
        <w:rPr>
          <w:sz w:val="24"/>
          <w:szCs w:val="24"/>
          <w:lang w:val="lv-LV"/>
        </w:rPr>
      </w:pPr>
      <w:r w:rsidRPr="00FE65A5">
        <w:rPr>
          <w:sz w:val="24"/>
          <w:szCs w:val="24"/>
          <w:lang w:val="lv-LV"/>
        </w:rPr>
        <w:t>7. Dzinēja nominālā strāva</w:t>
      </w:r>
    </w:p>
    <w:p w:rsidR="00102D42" w:rsidRPr="00FE65A5" w:rsidRDefault="00102D42" w:rsidP="00102D42">
      <w:pPr>
        <w:spacing w:line="360" w:lineRule="auto"/>
        <w:ind w:firstLine="397"/>
        <w:jc w:val="center"/>
        <w:rPr>
          <w:sz w:val="24"/>
          <w:szCs w:val="24"/>
          <w:lang w:val="lv-LV"/>
        </w:rPr>
      </w:pPr>
      <w:r w:rsidRPr="00FE65A5">
        <w:rPr>
          <w:position w:val="-32"/>
          <w:sz w:val="24"/>
          <w:szCs w:val="24"/>
          <w:lang w:val="lv-LV"/>
        </w:rPr>
        <w:object w:dxaOrig="5899" w:dyaOrig="740">
          <v:shape id="_x0000_i1333" type="#_x0000_t75" style="width:294pt;height:36.75pt" o:ole="">
            <v:imagedata r:id="rId856" o:title=""/>
          </v:shape>
          <o:OLEObject Type="Embed" ProgID="Equation.3" ShapeID="_x0000_i1333" DrawAspect="Content" ObjectID="_1399888184" r:id="rId857"/>
        </w:object>
      </w:r>
    </w:p>
    <w:p w:rsidR="00102D42" w:rsidRPr="00FE65A5" w:rsidRDefault="00102D42" w:rsidP="00102D42">
      <w:pPr>
        <w:spacing w:line="360" w:lineRule="auto"/>
        <w:ind w:firstLine="397"/>
        <w:rPr>
          <w:sz w:val="24"/>
          <w:szCs w:val="24"/>
          <w:lang w:val="lv-LV"/>
        </w:rPr>
      </w:pPr>
      <w:r w:rsidRPr="00FE65A5">
        <w:rPr>
          <w:sz w:val="24"/>
          <w:szCs w:val="24"/>
          <w:lang w:val="lv-LV"/>
        </w:rPr>
        <w:t>8. Palaišanas strāva</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I</w:t>
      </w:r>
      <w:r w:rsidRPr="00FE65A5">
        <w:rPr>
          <w:i/>
          <w:sz w:val="24"/>
          <w:szCs w:val="24"/>
          <w:vertAlign w:val="subscript"/>
          <w:lang w:val="lv-LV"/>
        </w:rPr>
        <w:t>p</w:t>
      </w:r>
      <w:r w:rsidRPr="00FE65A5">
        <w:rPr>
          <w:i/>
          <w:sz w:val="24"/>
          <w:szCs w:val="24"/>
          <w:lang w:val="lv-LV"/>
        </w:rPr>
        <w:t xml:space="preserve"> = k</w:t>
      </w:r>
      <w:r w:rsidRPr="00FE65A5">
        <w:rPr>
          <w:i/>
          <w:sz w:val="24"/>
          <w:szCs w:val="24"/>
          <w:vertAlign w:val="subscript"/>
          <w:lang w:val="lv-LV"/>
        </w:rPr>
        <w:t>I</w:t>
      </w:r>
      <w:r w:rsidRPr="00FE65A5">
        <w:rPr>
          <w:i/>
          <w:sz w:val="24"/>
          <w:szCs w:val="24"/>
          <w:lang w:val="lv-LV"/>
        </w:rPr>
        <w:t>·I</w:t>
      </w:r>
      <w:r w:rsidRPr="00FE65A5">
        <w:rPr>
          <w:i/>
          <w:sz w:val="24"/>
          <w:szCs w:val="24"/>
          <w:vertAlign w:val="subscript"/>
          <w:lang w:val="lv-LV"/>
        </w:rPr>
        <w:t>N</w:t>
      </w:r>
      <w:r w:rsidRPr="00FE65A5">
        <w:rPr>
          <w:i/>
          <w:sz w:val="24"/>
          <w:szCs w:val="24"/>
          <w:lang w:val="lv-LV"/>
        </w:rPr>
        <w:t xml:space="preserve"> =</w:t>
      </w:r>
      <w:r w:rsidRPr="00FE65A5">
        <w:rPr>
          <w:sz w:val="24"/>
          <w:szCs w:val="24"/>
          <w:lang w:val="lv-LV"/>
        </w:rPr>
        <w:t xml:space="preserve"> 7·33,2 = 232,4 A.</w:t>
      </w:r>
    </w:p>
    <w:p w:rsidR="00102D42" w:rsidRPr="00FE65A5" w:rsidRDefault="00102D42" w:rsidP="00102D42">
      <w:pPr>
        <w:spacing w:line="360" w:lineRule="auto"/>
        <w:ind w:firstLine="397"/>
        <w:rPr>
          <w:sz w:val="24"/>
          <w:szCs w:val="24"/>
          <w:lang w:val="lv-LV"/>
        </w:rPr>
      </w:pPr>
      <w:r w:rsidRPr="00FE65A5">
        <w:rPr>
          <w:sz w:val="24"/>
          <w:szCs w:val="24"/>
          <w:lang w:val="lv-LV"/>
        </w:rPr>
        <w:t>9. Sinhronā rotācijas frekvence</w:t>
      </w:r>
    </w:p>
    <w:p w:rsidR="00102D42" w:rsidRPr="00FE65A5" w:rsidRDefault="00102D42" w:rsidP="00102D42">
      <w:pPr>
        <w:spacing w:line="360" w:lineRule="auto"/>
        <w:ind w:firstLine="397"/>
        <w:jc w:val="center"/>
        <w:rPr>
          <w:sz w:val="24"/>
          <w:szCs w:val="24"/>
          <w:lang w:val="lv-LV"/>
        </w:rPr>
      </w:pPr>
      <w:r w:rsidRPr="00FE65A5">
        <w:rPr>
          <w:position w:val="-28"/>
          <w:sz w:val="24"/>
          <w:szCs w:val="24"/>
          <w:lang w:val="lv-LV"/>
        </w:rPr>
        <w:object w:dxaOrig="3660" w:dyaOrig="660">
          <v:shape id="_x0000_i1334" type="#_x0000_t75" style="width:183.75pt;height:32.25pt" o:ole="">
            <v:imagedata r:id="rId858" o:title=""/>
          </v:shape>
          <o:OLEObject Type="Embed" ProgID="Equation.3" ShapeID="_x0000_i1334" DrawAspect="Content" ObjectID="_1399888185" r:id="rId859"/>
        </w:object>
      </w:r>
    </w:p>
    <w:p w:rsidR="00102D42" w:rsidRPr="00FE65A5" w:rsidRDefault="00102D42" w:rsidP="00102D42">
      <w:pPr>
        <w:spacing w:line="360" w:lineRule="auto"/>
        <w:ind w:firstLine="397"/>
        <w:rPr>
          <w:sz w:val="24"/>
          <w:szCs w:val="24"/>
          <w:lang w:val="lv-LV"/>
        </w:rPr>
      </w:pPr>
      <w:r w:rsidRPr="00FE65A5">
        <w:rPr>
          <w:sz w:val="24"/>
          <w:szCs w:val="24"/>
          <w:lang w:val="lv-LV"/>
        </w:rPr>
        <w:t>10. Nominālā slīde</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3379" w:dyaOrig="680">
          <v:shape id="_x0000_i1335" type="#_x0000_t75" style="width:168.75pt;height:34.5pt" o:ole="">
            <v:imagedata r:id="rId860" o:title=""/>
          </v:shape>
          <o:OLEObject Type="Embed" ProgID="Equation.3" ShapeID="_x0000_i1335" DrawAspect="Content" ObjectID="_1399888186" r:id="rId861"/>
        </w:object>
      </w:r>
    </w:p>
    <w:p w:rsidR="00102D42" w:rsidRPr="00FE65A5" w:rsidRDefault="00102D42" w:rsidP="00102D42">
      <w:pPr>
        <w:spacing w:line="360" w:lineRule="auto"/>
        <w:ind w:firstLine="397"/>
        <w:rPr>
          <w:sz w:val="24"/>
          <w:szCs w:val="24"/>
          <w:lang w:val="lv-LV"/>
        </w:rPr>
      </w:pPr>
      <w:r w:rsidRPr="00FE65A5">
        <w:rPr>
          <w:sz w:val="24"/>
          <w:szCs w:val="24"/>
          <w:lang w:val="lv-LV"/>
        </w:rPr>
        <w:t>11. Indicētā EDS un strāvas frekvence</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f</w:t>
      </w:r>
      <w:r w:rsidRPr="00FE65A5">
        <w:rPr>
          <w:sz w:val="24"/>
          <w:szCs w:val="24"/>
          <w:vertAlign w:val="subscript"/>
          <w:lang w:val="lv-LV"/>
        </w:rPr>
        <w:t>2</w:t>
      </w:r>
      <w:r w:rsidRPr="00FE65A5">
        <w:rPr>
          <w:sz w:val="24"/>
          <w:szCs w:val="24"/>
          <w:lang w:val="lv-LV"/>
        </w:rPr>
        <w:t xml:space="preserve"> = </w:t>
      </w:r>
      <w:r w:rsidRPr="00FE65A5">
        <w:rPr>
          <w:i/>
          <w:sz w:val="24"/>
          <w:szCs w:val="24"/>
          <w:lang w:val="lv-LV"/>
        </w:rPr>
        <w:t>s·f</w:t>
      </w:r>
      <w:r w:rsidRPr="00FE65A5">
        <w:rPr>
          <w:sz w:val="24"/>
          <w:szCs w:val="24"/>
          <w:vertAlign w:val="subscript"/>
          <w:lang w:val="lv-LV"/>
        </w:rPr>
        <w:t>1</w:t>
      </w:r>
      <w:r w:rsidRPr="00FE65A5">
        <w:rPr>
          <w:sz w:val="24"/>
          <w:szCs w:val="24"/>
          <w:lang w:val="lv-LV"/>
        </w:rPr>
        <w:t xml:space="preserve"> = 0,04·50 = 2 Hz.</w:t>
      </w:r>
    </w:p>
    <w:p w:rsidR="00102D42" w:rsidRPr="00FE65A5" w:rsidRDefault="00102D42" w:rsidP="00102D42">
      <w:pPr>
        <w:spacing w:line="360" w:lineRule="auto"/>
        <w:ind w:firstLine="397"/>
        <w:rPr>
          <w:b/>
          <w:sz w:val="24"/>
          <w:szCs w:val="24"/>
          <w:lang w:val="lv-LV"/>
        </w:rPr>
      </w:pPr>
    </w:p>
    <w:p w:rsidR="00102D42" w:rsidRPr="00FE65A5" w:rsidRDefault="00102D42" w:rsidP="00102D42">
      <w:pPr>
        <w:spacing w:line="360" w:lineRule="auto"/>
        <w:ind w:firstLine="397"/>
        <w:rPr>
          <w:b/>
          <w:sz w:val="24"/>
          <w:szCs w:val="24"/>
          <w:lang w:val="lv-LV"/>
        </w:rPr>
      </w:pPr>
      <w:r w:rsidRPr="00FE65A5">
        <w:rPr>
          <w:b/>
          <w:sz w:val="24"/>
          <w:szCs w:val="24"/>
          <w:lang w:val="lv-LV"/>
        </w:rPr>
        <w:t>4.9. ASINHRONO DZINĒJU DARBA RAKSTURLĪKNES</w:t>
      </w:r>
    </w:p>
    <w:p w:rsidR="00102D42" w:rsidRPr="00FE65A5" w:rsidRDefault="00102D42" w:rsidP="00102D42">
      <w:pPr>
        <w:spacing w:line="360" w:lineRule="auto"/>
        <w:ind w:firstLine="397"/>
        <w:rPr>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Asinhronā dzinēja darba raksturlīknes attēlo rotora griešanās ātruma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(vai slīdes </w:t>
      </w:r>
      <w:r w:rsidRPr="00FE65A5">
        <w:rPr>
          <w:i/>
          <w:sz w:val="24"/>
          <w:szCs w:val="24"/>
          <w:lang w:val="lv-LV"/>
        </w:rPr>
        <w:t>s</w:t>
      </w:r>
      <w:r w:rsidRPr="00FE65A5">
        <w:rPr>
          <w:sz w:val="24"/>
          <w:szCs w:val="24"/>
          <w:lang w:val="lv-LV"/>
        </w:rPr>
        <w:t xml:space="preserve">), dzinēja lietderības koeficienta </w:t>
      </w:r>
      <w:r w:rsidRPr="00FE65A5">
        <w:rPr>
          <w:i/>
          <w:sz w:val="24"/>
          <w:szCs w:val="24"/>
          <w:lang w:val="lv-LV"/>
        </w:rPr>
        <w:t>η</w:t>
      </w:r>
      <w:r w:rsidRPr="00FE65A5">
        <w:rPr>
          <w:sz w:val="24"/>
          <w:szCs w:val="24"/>
          <w:lang w:val="lv-LV"/>
        </w:rPr>
        <w:t>, elek</w:t>
      </w:r>
      <w:r w:rsidRPr="00FE65A5">
        <w:rPr>
          <w:sz w:val="24"/>
          <w:szCs w:val="24"/>
          <w:lang w:val="lv-LV"/>
        </w:rPr>
        <w:softHyphen/>
        <w:t xml:space="preserve">tromagnētiskā griezes momenta </w:t>
      </w:r>
      <w:r w:rsidRPr="00FE65A5">
        <w:rPr>
          <w:i/>
          <w:sz w:val="24"/>
          <w:szCs w:val="24"/>
          <w:lang w:val="lv-LV"/>
        </w:rPr>
        <w:t>M</w:t>
      </w:r>
      <w:r w:rsidRPr="00FE65A5">
        <w:rPr>
          <w:sz w:val="24"/>
          <w:szCs w:val="24"/>
          <w:lang w:val="lv-LV"/>
        </w:rPr>
        <w:t xml:space="preserve">, statora strāvas </w:t>
      </w:r>
      <w:r w:rsidRPr="00FE65A5">
        <w:rPr>
          <w:i/>
          <w:sz w:val="24"/>
          <w:szCs w:val="24"/>
          <w:lang w:val="lv-LV"/>
        </w:rPr>
        <w:t>I</w:t>
      </w:r>
      <w:r w:rsidRPr="00FE65A5">
        <w:rPr>
          <w:sz w:val="24"/>
          <w:szCs w:val="24"/>
          <w:vertAlign w:val="subscript"/>
          <w:lang w:val="lv-LV"/>
        </w:rPr>
        <w:t>1</w:t>
      </w:r>
      <w:r w:rsidRPr="00FE65A5">
        <w:rPr>
          <w:sz w:val="24"/>
          <w:szCs w:val="24"/>
          <w:lang w:val="lv-LV"/>
        </w:rPr>
        <w:t xml:space="preserve"> un dzinēja jaudas koeficienta cos</w:t>
      </w:r>
      <w:r w:rsidRPr="00FE65A5">
        <w:rPr>
          <w:i/>
          <w:sz w:val="24"/>
          <w:szCs w:val="24"/>
          <w:lang w:val="lv-LV"/>
        </w:rPr>
        <w:t>φ</w:t>
      </w:r>
      <w:r w:rsidRPr="00FE65A5">
        <w:rPr>
          <w:sz w:val="24"/>
          <w:szCs w:val="24"/>
          <w:lang w:val="lv-LV"/>
        </w:rPr>
        <w:t xml:space="preserve"> atkarību no dzinēja lietderīgās, ar vārp</w:t>
      </w:r>
      <w:r w:rsidRPr="00FE65A5">
        <w:rPr>
          <w:sz w:val="24"/>
          <w:szCs w:val="24"/>
          <w:lang w:val="lv-LV"/>
        </w:rPr>
        <w:softHyphen/>
        <w:t xml:space="preserve">stu atdotās jaudas </w:t>
      </w:r>
      <w:r w:rsidRPr="00FE65A5">
        <w:rPr>
          <w:i/>
          <w:sz w:val="24"/>
          <w:szCs w:val="24"/>
          <w:lang w:val="lv-LV"/>
        </w:rPr>
        <w:t>P</w:t>
      </w:r>
      <w:r w:rsidRPr="00FE65A5">
        <w:rPr>
          <w:sz w:val="24"/>
          <w:szCs w:val="24"/>
          <w:vertAlign w:val="subscript"/>
          <w:lang w:val="lv-LV"/>
        </w:rPr>
        <w:t>2</w:t>
      </w:r>
      <w:r w:rsidRPr="00FE65A5">
        <w:rPr>
          <w:sz w:val="24"/>
          <w:szCs w:val="24"/>
          <w:lang w:val="lv-LV"/>
        </w:rPr>
        <w:t xml:space="preserve">, ja </w:t>
      </w:r>
      <w:r w:rsidRPr="00FE65A5">
        <w:rPr>
          <w:i/>
          <w:sz w:val="24"/>
          <w:szCs w:val="24"/>
          <w:lang w:val="lv-LV"/>
        </w:rPr>
        <w:t>U</w:t>
      </w:r>
      <w:r w:rsidRPr="00FE65A5">
        <w:rPr>
          <w:sz w:val="24"/>
          <w:szCs w:val="24"/>
          <w:vertAlign w:val="subscript"/>
          <w:lang w:val="lv-LV"/>
        </w:rPr>
        <w:t>1</w:t>
      </w:r>
      <w:r w:rsidRPr="00FE65A5">
        <w:rPr>
          <w:sz w:val="24"/>
          <w:szCs w:val="24"/>
          <w:lang w:val="lv-LV"/>
        </w:rPr>
        <w:t xml:space="preserve"> = </w:t>
      </w:r>
      <w:r w:rsidRPr="00FE65A5">
        <w:rPr>
          <w:i/>
          <w:sz w:val="24"/>
          <w:szCs w:val="24"/>
          <w:lang w:val="lv-LV"/>
        </w:rPr>
        <w:t>U</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 xml:space="preserve"> = const,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 </w:t>
      </w:r>
      <w:r w:rsidRPr="00FE65A5">
        <w:rPr>
          <w:i/>
          <w:sz w:val="24"/>
          <w:szCs w:val="24"/>
          <w:lang w:val="lv-LV"/>
        </w:rPr>
        <w:t>f</w:t>
      </w:r>
      <w:r w:rsidRPr="00FE65A5">
        <w:rPr>
          <w:sz w:val="24"/>
          <w:szCs w:val="24"/>
          <w:vertAlign w:val="subscript"/>
          <w:lang w:val="lv-LV"/>
        </w:rPr>
        <w:t>1n</w:t>
      </w:r>
      <w:r w:rsidRPr="00FE65A5">
        <w:rPr>
          <w:sz w:val="24"/>
          <w:szCs w:val="24"/>
          <w:lang w:val="lv-LV"/>
        </w:rPr>
        <w:t xml:space="preserve"> = const un fāzu rotora ķēdē nav ieslēgta papildpretestība (</w:t>
      </w:r>
      <w:r w:rsidRPr="00FE65A5">
        <w:rPr>
          <w:i/>
          <w:sz w:val="24"/>
          <w:szCs w:val="24"/>
          <w:lang w:val="lv-LV"/>
        </w:rPr>
        <w:t>R</w:t>
      </w:r>
      <w:r w:rsidRPr="00FE65A5">
        <w:rPr>
          <w:i/>
          <w:sz w:val="24"/>
          <w:szCs w:val="24"/>
          <w:vertAlign w:val="subscript"/>
          <w:lang w:val="lv-LV"/>
        </w:rPr>
        <w:t>p</w:t>
      </w:r>
      <w:r w:rsidRPr="00FE65A5">
        <w:rPr>
          <w:sz w:val="24"/>
          <w:szCs w:val="24"/>
          <w:lang w:val="lv-LV"/>
        </w:rPr>
        <w:t xml:space="preserve"> = 0).</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Darba raksturlīknes var iegūt eksperimentāli, pakāpeniski mainot dzinēja mehānisko slodzi </w:t>
      </w:r>
      <w:r w:rsidRPr="00FE65A5">
        <w:rPr>
          <w:i/>
          <w:sz w:val="24"/>
          <w:szCs w:val="24"/>
          <w:lang w:val="lv-LV"/>
        </w:rPr>
        <w:t>P</w:t>
      </w:r>
      <w:r w:rsidRPr="00FE65A5">
        <w:rPr>
          <w:sz w:val="24"/>
          <w:szCs w:val="24"/>
          <w:vertAlign w:val="subscript"/>
          <w:lang w:val="lv-LV"/>
        </w:rPr>
        <w:t>2</w:t>
      </w:r>
      <w:r w:rsidRPr="00FE65A5">
        <w:rPr>
          <w:sz w:val="24"/>
          <w:szCs w:val="24"/>
          <w:lang w:val="lv-LV"/>
        </w:rPr>
        <w:t xml:space="preserve"> resp. mainot dzinēja slo</w:t>
      </w:r>
      <w:r w:rsidRPr="00FE65A5">
        <w:rPr>
          <w:sz w:val="24"/>
          <w:szCs w:val="24"/>
          <w:lang w:val="lv-LV"/>
        </w:rPr>
        <w:softHyphen/>
        <w:t>dzes koeficientu</w:t>
      </w:r>
    </w:p>
    <w:p w:rsidR="00102D42" w:rsidRPr="00FE65A5" w:rsidRDefault="00102D42" w:rsidP="00102D42">
      <w:pPr>
        <w:spacing w:line="360" w:lineRule="auto"/>
        <w:ind w:left="2880" w:firstLine="720"/>
        <w:rPr>
          <w:sz w:val="24"/>
          <w:szCs w:val="24"/>
          <w:lang w:val="lv-LV"/>
        </w:rPr>
      </w:pPr>
      <w:r w:rsidRPr="00FE65A5">
        <w:rPr>
          <w:position w:val="-30"/>
          <w:sz w:val="24"/>
          <w:szCs w:val="24"/>
          <w:lang w:val="lv-LV"/>
        </w:rPr>
        <w:object w:dxaOrig="900" w:dyaOrig="680">
          <v:shape id="_x0000_i1336" type="#_x0000_t75" style="width:45pt;height:34.5pt" o:ole="">
            <v:imagedata r:id="rId862" o:title=""/>
          </v:shape>
          <o:OLEObject Type="Embed" ProgID="Equation.3" ShapeID="_x0000_i1336" DrawAspect="Content" ObjectID="_1399888187" r:id="rId863"/>
        </w:objec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 xml:space="preserve"> (4.28)</w:t>
      </w:r>
    </w:p>
    <w:p w:rsidR="00102D42" w:rsidRPr="00FE65A5" w:rsidRDefault="00102D42" w:rsidP="00102D42">
      <w:pPr>
        <w:spacing w:line="360" w:lineRule="auto"/>
        <w:jc w:val="both"/>
        <w:rPr>
          <w:sz w:val="24"/>
          <w:szCs w:val="24"/>
          <w:lang w:val="lv-LV"/>
        </w:rPr>
      </w:pPr>
      <w:r w:rsidRPr="00FE65A5">
        <w:rPr>
          <w:sz w:val="24"/>
          <w:szCs w:val="24"/>
          <w:lang w:val="lv-LV"/>
        </w:rPr>
        <w:t xml:space="preserve">kur </w:t>
      </w:r>
      <w:r w:rsidRPr="00FE65A5">
        <w:rPr>
          <w:i/>
          <w:sz w:val="24"/>
          <w:szCs w:val="24"/>
          <w:lang w:val="lv-LV"/>
        </w:rPr>
        <w:t>P</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xml:space="preserve"> = </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 dzinēja nominālā jauda.</w:t>
      </w:r>
    </w:p>
    <w:p w:rsidR="00102D42" w:rsidRPr="00FE65A5" w:rsidRDefault="00102D42" w:rsidP="00102D42">
      <w:pPr>
        <w:spacing w:line="360" w:lineRule="auto"/>
        <w:ind w:firstLine="397"/>
        <w:jc w:val="both"/>
        <w:rPr>
          <w:sz w:val="24"/>
          <w:szCs w:val="24"/>
          <w:lang w:val="lv-LV"/>
        </w:rPr>
      </w:pPr>
      <w:r w:rsidRPr="00FE65A5">
        <w:rPr>
          <w:sz w:val="24"/>
          <w:szCs w:val="24"/>
          <w:lang w:val="lv-LV"/>
        </w:rPr>
        <w:t>Vidējas jaudas īsi slēgtā asinhronā dzinēja darba raksturlīknes parādī</w:t>
      </w:r>
      <w:r w:rsidRPr="00FE65A5">
        <w:rPr>
          <w:sz w:val="24"/>
          <w:szCs w:val="24"/>
          <w:lang w:val="lv-LV"/>
        </w:rPr>
        <w:softHyphen/>
        <w:t>tas 4.16. attēlā.</w:t>
      </w:r>
    </w:p>
    <w:p w:rsidR="00102D42" w:rsidRPr="00FE65A5" w:rsidRDefault="00102D42" w:rsidP="00102D42">
      <w:pPr>
        <w:spacing w:line="360" w:lineRule="auto"/>
        <w:ind w:firstLine="397"/>
        <w:jc w:val="both"/>
        <w:rPr>
          <w:sz w:val="24"/>
          <w:szCs w:val="24"/>
          <w:lang w:val="lv-LV"/>
        </w:rPr>
      </w:pPr>
      <w:r w:rsidRPr="00FE65A5">
        <w:rPr>
          <w:b/>
          <w:i/>
          <w:sz w:val="24"/>
          <w:szCs w:val="24"/>
          <w:lang w:val="lv-LV"/>
        </w:rPr>
        <w:t>n</w:t>
      </w:r>
      <w:r w:rsidRPr="00FE65A5">
        <w:rPr>
          <w:b/>
          <w:sz w:val="24"/>
          <w:szCs w:val="24"/>
          <w:vertAlign w:val="subscript"/>
          <w:lang w:val="lv-LV"/>
        </w:rPr>
        <w:t>2</w:t>
      </w:r>
      <w:r w:rsidRPr="00FE65A5">
        <w:rPr>
          <w:b/>
          <w:sz w:val="24"/>
          <w:szCs w:val="24"/>
          <w:lang w:val="lv-LV"/>
        </w:rPr>
        <w:t xml:space="preserve"> = </w:t>
      </w:r>
      <w:r w:rsidRPr="00FE65A5">
        <w:rPr>
          <w:b/>
          <w:i/>
          <w:sz w:val="24"/>
          <w:szCs w:val="24"/>
          <w:lang w:val="lv-LV"/>
        </w:rPr>
        <w:t>f</w:t>
      </w:r>
      <w:r w:rsidRPr="00FE65A5">
        <w:rPr>
          <w:b/>
          <w:sz w:val="24"/>
          <w:szCs w:val="24"/>
          <w:vertAlign w:val="subscript"/>
          <w:lang w:val="lv-LV"/>
        </w:rPr>
        <w:t>1</w:t>
      </w:r>
      <w:r w:rsidRPr="00FE65A5">
        <w:rPr>
          <w:b/>
          <w:sz w:val="24"/>
          <w:szCs w:val="24"/>
          <w:lang w:val="lv-LV"/>
        </w:rPr>
        <w:t>(</w:t>
      </w:r>
      <w:r w:rsidRPr="00FE65A5">
        <w:rPr>
          <w:b/>
          <w:i/>
          <w:sz w:val="24"/>
          <w:szCs w:val="24"/>
          <w:lang w:val="lv-LV"/>
        </w:rPr>
        <w:t>β</w:t>
      </w:r>
      <w:r w:rsidRPr="00FE65A5">
        <w:rPr>
          <w:b/>
          <w:sz w:val="24"/>
          <w:szCs w:val="24"/>
          <w:lang w:val="lv-LV"/>
        </w:rPr>
        <w:t>)</w:t>
      </w:r>
      <w:r w:rsidRPr="00FE65A5">
        <w:rPr>
          <w:sz w:val="24"/>
          <w:szCs w:val="24"/>
          <w:lang w:val="lv-LV"/>
        </w:rPr>
        <w:t>. Palielinot asin</w:t>
      </w:r>
      <w:r w:rsidRPr="00FE65A5">
        <w:rPr>
          <w:sz w:val="24"/>
          <w:szCs w:val="24"/>
          <w:lang w:val="lv-LV"/>
        </w:rPr>
        <w:softHyphen/>
        <w:t xml:space="preserve">hronā dzinēja slodzi, rotora slīde s pieaug un griešanās ātrums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 </w:t>
      </w:r>
      <w:r w:rsidRPr="00FE65A5">
        <w:rPr>
          <w:i/>
          <w:sz w:val="24"/>
          <w:szCs w:val="24"/>
          <w:lang w:val="lv-LV"/>
        </w:rPr>
        <w:t>n</w:t>
      </w:r>
      <w:r w:rsidRPr="00FE65A5">
        <w:rPr>
          <w:sz w:val="24"/>
          <w:szCs w:val="24"/>
          <w:vertAlign w:val="subscript"/>
          <w:lang w:val="lv-LV"/>
        </w:rPr>
        <w:t>1</w:t>
      </w:r>
      <w:r w:rsidRPr="00FE65A5">
        <w:rPr>
          <w:sz w:val="24"/>
          <w:szCs w:val="24"/>
          <w:lang w:val="lv-LV"/>
        </w:rPr>
        <w:t xml:space="preserve">(1 – s) samazinās. Ātruma raksturlīkne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 </w:t>
      </w:r>
      <w:r w:rsidRPr="00FE65A5">
        <w:rPr>
          <w:i/>
          <w:sz w:val="24"/>
          <w:szCs w:val="24"/>
          <w:lang w:val="lv-LV"/>
        </w:rPr>
        <w:t>f</w:t>
      </w:r>
      <w:r w:rsidRPr="00FE65A5">
        <w:rPr>
          <w:sz w:val="24"/>
          <w:szCs w:val="24"/>
          <w:vertAlign w:val="subscript"/>
          <w:lang w:val="lv-LV"/>
        </w:rPr>
        <w:t>1</w:t>
      </w:r>
      <w:r w:rsidRPr="00FE65A5">
        <w:rPr>
          <w:sz w:val="24"/>
          <w:szCs w:val="24"/>
          <w:lang w:val="lv-LV"/>
        </w:rPr>
        <w:t>(</w:t>
      </w:r>
      <w:r w:rsidRPr="00FE65A5">
        <w:rPr>
          <w:i/>
          <w:sz w:val="24"/>
          <w:szCs w:val="24"/>
          <w:lang w:val="lv-LV"/>
        </w:rPr>
        <w:t>β</w:t>
      </w:r>
      <w:r w:rsidRPr="00FE65A5">
        <w:rPr>
          <w:sz w:val="24"/>
          <w:szCs w:val="24"/>
          <w:lang w:val="lv-LV"/>
        </w:rPr>
        <w:t>)  tikai nedaudz no</w:t>
      </w:r>
      <w:r w:rsidRPr="00FE65A5">
        <w:rPr>
          <w:sz w:val="24"/>
          <w:szCs w:val="24"/>
          <w:lang w:val="lv-LV"/>
        </w:rPr>
        <w:softHyphen/>
        <w:t>virzās uz leju, jo ar nor</w:t>
      </w:r>
      <w:r w:rsidRPr="00FE65A5">
        <w:rPr>
          <w:sz w:val="24"/>
          <w:szCs w:val="24"/>
          <w:lang w:val="lv-LV"/>
        </w:rPr>
        <w:softHyphen/>
        <w:t>mālo slodzi (</w:t>
      </w:r>
      <w:r w:rsidRPr="00FE65A5">
        <w:rPr>
          <w:i/>
          <w:sz w:val="24"/>
          <w:szCs w:val="24"/>
          <w:lang w:val="lv-LV"/>
        </w:rPr>
        <w:t>β</w:t>
      </w:r>
      <w:r w:rsidRPr="00FE65A5">
        <w:rPr>
          <w:sz w:val="24"/>
          <w:szCs w:val="24"/>
          <w:lang w:val="lv-LV"/>
        </w:rPr>
        <w:t xml:space="preserve"> = 1) rotora griešanās ātrums ir tikai par 2—6% mazāks </w:t>
      </w:r>
      <w:r w:rsidRPr="00FE65A5">
        <w:rPr>
          <w:sz w:val="24"/>
          <w:szCs w:val="24"/>
          <w:lang w:val="lv-LV"/>
        </w:rPr>
        <w:lastRenderedPageBreak/>
        <w:t>nekā tukšgaitā (</w:t>
      </w:r>
      <w:r w:rsidRPr="00FE65A5">
        <w:rPr>
          <w:i/>
          <w:sz w:val="24"/>
          <w:szCs w:val="24"/>
          <w:lang w:val="lv-LV"/>
        </w:rPr>
        <w:t>β</w:t>
      </w:r>
      <w:r w:rsidRPr="00FE65A5">
        <w:rPr>
          <w:sz w:val="24"/>
          <w:szCs w:val="24"/>
          <w:lang w:val="lv-LV"/>
        </w:rPr>
        <w:t xml:space="preserve"> = 0). Tātad slodzes maiņa asinhronā dzinēja griešanās ātrumu ietekmē visai maz, un ātruma raksturlīkni sauc par «cietu».</w:t>
      </w:r>
    </w:p>
    <w:p w:rsidR="00102D42" w:rsidRPr="00FE65A5" w:rsidRDefault="00102D42" w:rsidP="00102D42">
      <w:pPr>
        <w:spacing w:line="360" w:lineRule="auto"/>
        <w:ind w:firstLine="397"/>
        <w:jc w:val="both"/>
        <w:rPr>
          <w:sz w:val="24"/>
          <w:szCs w:val="24"/>
          <w:lang w:val="lv-LV"/>
        </w:rPr>
      </w:pPr>
      <w:r w:rsidRPr="00FE65A5">
        <w:rPr>
          <w:b/>
          <w:i/>
          <w:sz w:val="24"/>
          <w:szCs w:val="24"/>
          <w:lang w:val="lv-LV"/>
        </w:rPr>
        <w:t>η</w:t>
      </w:r>
      <w:r w:rsidRPr="00FE65A5">
        <w:rPr>
          <w:b/>
          <w:sz w:val="24"/>
          <w:szCs w:val="24"/>
          <w:lang w:val="lv-LV"/>
        </w:rPr>
        <w:t xml:space="preserve"> = </w:t>
      </w:r>
      <w:r w:rsidRPr="00FE65A5">
        <w:rPr>
          <w:b/>
          <w:i/>
          <w:sz w:val="24"/>
          <w:szCs w:val="24"/>
          <w:lang w:val="lv-LV"/>
        </w:rPr>
        <w:t>f</w:t>
      </w:r>
      <w:r w:rsidRPr="00FE65A5">
        <w:rPr>
          <w:b/>
          <w:sz w:val="24"/>
          <w:szCs w:val="24"/>
          <w:vertAlign w:val="subscript"/>
          <w:lang w:val="lv-LV"/>
        </w:rPr>
        <w:t>2</w:t>
      </w:r>
      <w:r w:rsidRPr="00FE65A5">
        <w:rPr>
          <w:b/>
          <w:sz w:val="24"/>
          <w:szCs w:val="24"/>
          <w:lang w:val="lv-LV"/>
        </w:rPr>
        <w:t>(</w:t>
      </w:r>
      <w:r w:rsidRPr="00FE65A5">
        <w:rPr>
          <w:b/>
          <w:i/>
          <w:sz w:val="24"/>
          <w:szCs w:val="24"/>
          <w:lang w:val="lv-LV"/>
        </w:rPr>
        <w:t>β</w:t>
      </w:r>
      <w:r w:rsidRPr="00FE65A5">
        <w:rPr>
          <w:b/>
          <w:sz w:val="24"/>
          <w:szCs w:val="24"/>
          <w:lang w:val="lv-LV"/>
        </w:rPr>
        <w:t>)</w:t>
      </w:r>
      <w:r w:rsidRPr="00FE65A5">
        <w:rPr>
          <w:sz w:val="24"/>
          <w:szCs w:val="24"/>
          <w:lang w:val="lv-LV"/>
        </w:rPr>
        <w:t>. Lietderības koeficients maksimālo vērtību sasniedz parasti ar β = 0,75—0,85. Vēl tālāk palielinot slodzi, η samazi</w:t>
      </w:r>
      <w:r w:rsidRPr="00FE65A5">
        <w:rPr>
          <w:sz w:val="24"/>
          <w:szCs w:val="24"/>
          <w:lang w:val="lv-LV"/>
        </w:rPr>
        <w:softHyphen/>
        <w:t>nās, jo strauji pieaug elektriskie zudumi. Mazslogots dzinējs dar</w:t>
      </w:r>
      <w:r w:rsidRPr="00FE65A5">
        <w:rPr>
          <w:sz w:val="24"/>
          <w:szCs w:val="24"/>
          <w:lang w:val="lv-LV"/>
        </w:rPr>
        <w:softHyphen/>
        <w:t>bojas loti neekonomiski.</w:t>
      </w:r>
    </w:p>
    <w:tbl>
      <w:tblPr>
        <w:tblW w:w="0" w:type="auto"/>
        <w:tblLook w:val="01E0" w:firstRow="1" w:lastRow="1" w:firstColumn="1" w:lastColumn="1" w:noHBand="0" w:noVBand="0"/>
      </w:tblPr>
      <w:tblGrid>
        <w:gridCol w:w="3903"/>
        <w:gridCol w:w="4817"/>
      </w:tblGrid>
      <w:tr w:rsidR="00102D42" w:rsidRPr="00BA405C" w:rsidTr="00102D42">
        <w:tc>
          <w:tcPr>
            <w:tcW w:w="3933" w:type="dxa"/>
          </w:tcPr>
          <w:p w:rsidR="00102D42" w:rsidRPr="00FE65A5" w:rsidRDefault="00102D42" w:rsidP="00102D42">
            <w:pPr>
              <w:spacing w:line="360" w:lineRule="auto"/>
              <w:ind w:firstLine="397"/>
              <w:jc w:val="both"/>
              <w:rPr>
                <w:sz w:val="24"/>
                <w:szCs w:val="24"/>
                <w:lang w:val="lv-LV"/>
              </w:rPr>
            </w:pPr>
            <w:r w:rsidRPr="00FE65A5">
              <w:rPr>
                <w:b/>
                <w:sz w:val="24"/>
                <w:szCs w:val="24"/>
                <w:lang w:val="lv-LV"/>
              </w:rPr>
              <w:t xml:space="preserve">M = </w:t>
            </w:r>
            <w:r w:rsidRPr="00FE65A5">
              <w:rPr>
                <w:b/>
                <w:i/>
                <w:sz w:val="24"/>
                <w:szCs w:val="24"/>
                <w:lang w:val="lv-LV"/>
              </w:rPr>
              <w:t>f</w:t>
            </w:r>
            <w:r w:rsidRPr="00FE65A5">
              <w:rPr>
                <w:b/>
                <w:sz w:val="24"/>
                <w:szCs w:val="24"/>
                <w:vertAlign w:val="subscript"/>
                <w:lang w:val="lv-LV"/>
              </w:rPr>
              <w:t>3</w:t>
            </w:r>
            <w:r w:rsidRPr="00FE65A5">
              <w:rPr>
                <w:b/>
                <w:sz w:val="24"/>
                <w:szCs w:val="24"/>
                <w:lang w:val="lv-LV"/>
              </w:rPr>
              <w:t>(</w:t>
            </w:r>
            <w:r w:rsidRPr="00FE65A5">
              <w:rPr>
                <w:b/>
                <w:i/>
                <w:sz w:val="24"/>
                <w:szCs w:val="24"/>
                <w:lang w:val="lv-LV"/>
              </w:rPr>
              <w:t>β</w:t>
            </w:r>
            <w:r w:rsidRPr="00FE65A5">
              <w:rPr>
                <w:b/>
                <w:sz w:val="24"/>
                <w:szCs w:val="24"/>
                <w:lang w:val="lv-LV"/>
              </w:rPr>
              <w:t>)</w:t>
            </w:r>
            <w:r w:rsidRPr="00FE65A5">
              <w:rPr>
                <w:sz w:val="24"/>
                <w:szCs w:val="24"/>
                <w:lang w:val="lv-LV"/>
              </w:rPr>
              <w:t xml:space="preserve">. Dzinēja elektromagnētiskā griezes momenta </w:t>
            </w:r>
            <w:r w:rsidRPr="00FE65A5">
              <w:rPr>
                <w:i/>
                <w:sz w:val="24"/>
                <w:szCs w:val="24"/>
                <w:lang w:val="lv-LV"/>
              </w:rPr>
              <w:t>M = M</w:t>
            </w:r>
            <w:r w:rsidRPr="00FE65A5">
              <w:rPr>
                <w:sz w:val="24"/>
                <w:szCs w:val="24"/>
                <w:vertAlign w:val="subscript"/>
                <w:lang w:val="lv-LV"/>
              </w:rPr>
              <w:t>0</w:t>
            </w:r>
            <w:r w:rsidRPr="00FE65A5">
              <w:rPr>
                <w:sz w:val="24"/>
                <w:szCs w:val="24"/>
                <w:lang w:val="lv-LV"/>
              </w:rPr>
              <w:t xml:space="preserve"> + </w:t>
            </w:r>
            <w:r w:rsidRPr="00FE65A5">
              <w:rPr>
                <w:i/>
                <w:sz w:val="24"/>
                <w:szCs w:val="24"/>
                <w:lang w:val="lv-LV"/>
              </w:rPr>
              <w:t>M</w:t>
            </w:r>
            <w:r w:rsidRPr="00FE65A5">
              <w:rPr>
                <w:sz w:val="24"/>
                <w:szCs w:val="24"/>
                <w:vertAlign w:val="subscript"/>
                <w:lang w:val="lv-LV"/>
              </w:rPr>
              <w:t>2</w:t>
            </w:r>
            <w:r w:rsidRPr="00FE65A5">
              <w:rPr>
                <w:sz w:val="24"/>
                <w:szCs w:val="24"/>
                <w:lang w:val="lv-LV"/>
              </w:rPr>
              <w:t xml:space="preserve"> raksturlīkne sākas nedaudz virs koordinātu nullpunkta, jo tukšgaitā (</w:t>
            </w:r>
            <w:r w:rsidRPr="00FE65A5">
              <w:rPr>
                <w:i/>
                <w:sz w:val="24"/>
                <w:szCs w:val="24"/>
                <w:lang w:val="lv-LV"/>
              </w:rPr>
              <w:t>M</w:t>
            </w:r>
            <w:r w:rsidRPr="00FE65A5">
              <w:rPr>
                <w:sz w:val="24"/>
                <w:szCs w:val="24"/>
                <w:vertAlign w:val="subscript"/>
                <w:lang w:val="lv-LV"/>
              </w:rPr>
              <w:t>2</w:t>
            </w:r>
            <w:r w:rsidRPr="00FE65A5">
              <w:rPr>
                <w:sz w:val="24"/>
                <w:szCs w:val="24"/>
                <w:lang w:val="lv-LV"/>
              </w:rPr>
              <w:t xml:space="preserve"> = 0) rotora attīstītais griezes moments pārvar mehāniskās berzes pretestības dzinējā (</w:t>
            </w:r>
            <w:r w:rsidRPr="00FE65A5">
              <w:rPr>
                <w:i/>
                <w:sz w:val="24"/>
                <w:szCs w:val="24"/>
                <w:lang w:val="lv-LV"/>
              </w:rPr>
              <w:t>M = M</w:t>
            </w:r>
            <w:r w:rsidRPr="00FE65A5">
              <w:rPr>
                <w:sz w:val="24"/>
                <w:szCs w:val="24"/>
                <w:vertAlign w:val="subscript"/>
                <w:lang w:val="lv-LV"/>
              </w:rPr>
              <w:t>0</w:t>
            </w:r>
            <w:r w:rsidRPr="00FE65A5">
              <w:rPr>
                <w:sz w:val="24"/>
                <w:szCs w:val="24"/>
                <w:lang w:val="lv-LV"/>
              </w:rPr>
              <w:t xml:space="preserve">). Griezes momenta </w:t>
            </w:r>
            <w:r w:rsidRPr="00FE65A5">
              <w:rPr>
                <w:i/>
                <w:sz w:val="24"/>
                <w:szCs w:val="24"/>
                <w:lang w:val="lv-LV"/>
              </w:rPr>
              <w:t>M</w:t>
            </w:r>
            <w:r w:rsidRPr="00FE65A5">
              <w:rPr>
                <w:sz w:val="24"/>
                <w:szCs w:val="24"/>
                <w:lang w:val="lv-LV"/>
              </w:rPr>
              <w:t xml:space="preserve"> raksturlīkne praktiski ir taisne, kas, slodzi palielinot līdz nomi</w:t>
            </w:r>
            <w:r w:rsidRPr="00FE65A5">
              <w:rPr>
                <w:sz w:val="24"/>
                <w:szCs w:val="24"/>
                <w:lang w:val="lv-LV"/>
              </w:rPr>
              <w:softHyphen/>
              <w:t xml:space="preserve">nālajai, nedaudz paliecas uz augšu, jo rotora griešanās ātrums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slodzei pieaugot, samazinās maz (ja slodze neizmainītu </w:t>
            </w:r>
          </w:p>
        </w:tc>
        <w:tc>
          <w:tcPr>
            <w:tcW w:w="4787" w:type="dxa"/>
          </w:tcPr>
          <w:p w:rsidR="00102D42" w:rsidRPr="00FE65A5" w:rsidRDefault="00102D42" w:rsidP="00102D42">
            <w:pPr>
              <w:spacing w:line="360" w:lineRule="auto"/>
              <w:jc w:val="center"/>
              <w:rPr>
                <w:sz w:val="22"/>
                <w:szCs w:val="22"/>
                <w:lang w:val="lv-LV"/>
              </w:rPr>
            </w:pPr>
            <w:r w:rsidRPr="00FE65A5">
              <w:rPr>
                <w:noProof/>
                <w:sz w:val="22"/>
                <w:szCs w:val="22"/>
                <w:lang w:val="lv-LV" w:eastAsia="lv-LV"/>
              </w:rPr>
              <w:drawing>
                <wp:inline distT="0" distB="0" distL="0" distR="0">
                  <wp:extent cx="2902585" cy="2445385"/>
                  <wp:effectExtent l="19050" t="0" r="0" b="0"/>
                  <wp:docPr id="11"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864" cstate="print">
                            <a:lum bright="-40000" contrast="60000"/>
                          </a:blip>
                          <a:srcRect/>
                          <a:stretch>
                            <a:fillRect/>
                          </a:stretch>
                        </pic:blipFill>
                        <pic:spPr bwMode="auto">
                          <a:xfrm>
                            <a:off x="0" y="0"/>
                            <a:ext cx="2902585" cy="2445385"/>
                          </a:xfrm>
                          <a:prstGeom prst="rect">
                            <a:avLst/>
                          </a:prstGeom>
                          <a:noFill/>
                          <a:ln w="9525">
                            <a:noFill/>
                            <a:miter lim="800000"/>
                            <a:headEnd/>
                            <a:tailEnd/>
                          </a:ln>
                        </pic:spPr>
                      </pic:pic>
                    </a:graphicData>
                  </a:graphic>
                </wp:inline>
              </w:drawing>
            </w:r>
          </w:p>
          <w:p w:rsidR="00102D42" w:rsidRPr="00FE65A5" w:rsidRDefault="00102D42" w:rsidP="00102D42">
            <w:pPr>
              <w:spacing w:line="360" w:lineRule="auto"/>
              <w:jc w:val="center"/>
              <w:rPr>
                <w:sz w:val="16"/>
                <w:szCs w:val="16"/>
                <w:lang w:val="lv-LV"/>
              </w:rPr>
            </w:pPr>
          </w:p>
          <w:p w:rsidR="00102D42" w:rsidRPr="00FE65A5" w:rsidRDefault="00102D42" w:rsidP="00102D42">
            <w:pPr>
              <w:spacing w:line="360" w:lineRule="auto"/>
              <w:jc w:val="center"/>
              <w:rPr>
                <w:sz w:val="22"/>
                <w:szCs w:val="22"/>
                <w:lang w:val="lv-LV"/>
              </w:rPr>
            </w:pPr>
            <w:r w:rsidRPr="00FE65A5">
              <w:rPr>
                <w:sz w:val="22"/>
                <w:szCs w:val="22"/>
                <w:lang w:val="lv-LV"/>
              </w:rPr>
              <w:t>4.16. att. Asinhrona dzinēja darba rak</w:t>
            </w:r>
            <w:r w:rsidRPr="00FE65A5">
              <w:rPr>
                <w:sz w:val="22"/>
                <w:szCs w:val="22"/>
                <w:lang w:val="lv-LV"/>
              </w:rPr>
              <w:softHyphen/>
              <w:t>sturlīknes.</w:t>
            </w:r>
          </w:p>
        </w:tc>
      </w:tr>
    </w:tbl>
    <w:p w:rsidR="00102D42" w:rsidRPr="00FE65A5" w:rsidRDefault="00102D42" w:rsidP="00102D42">
      <w:pPr>
        <w:spacing w:line="360" w:lineRule="auto"/>
        <w:jc w:val="both"/>
        <w:rPr>
          <w:sz w:val="24"/>
          <w:szCs w:val="24"/>
          <w:lang w:val="lv-LV"/>
        </w:rPr>
      </w:pPr>
      <w:r w:rsidRPr="00FE65A5">
        <w:rPr>
          <w:i/>
          <w:sz w:val="24"/>
          <w:szCs w:val="24"/>
          <w:lang w:val="lv-LV"/>
        </w:rPr>
        <w:t>n</w:t>
      </w:r>
      <w:r w:rsidRPr="00FE65A5">
        <w:rPr>
          <w:sz w:val="24"/>
          <w:szCs w:val="24"/>
          <w:vertAlign w:val="subscript"/>
          <w:lang w:val="lv-LV"/>
        </w:rPr>
        <w:t>2</w:t>
      </w:r>
      <w:r w:rsidRPr="00FE65A5">
        <w:rPr>
          <w:sz w:val="24"/>
          <w:szCs w:val="24"/>
          <w:lang w:val="lv-LV"/>
        </w:rPr>
        <w:t xml:space="preserve"> lie</w:t>
      </w:r>
      <w:r w:rsidRPr="00FE65A5">
        <w:rPr>
          <w:sz w:val="24"/>
          <w:szCs w:val="24"/>
          <w:lang w:val="lv-LV"/>
        </w:rPr>
        <w:softHyphen/>
        <w:t xml:space="preserve">lumu, tad </w:t>
      </w:r>
      <w:r w:rsidRPr="00FE65A5">
        <w:rPr>
          <w:i/>
          <w:sz w:val="24"/>
          <w:szCs w:val="24"/>
          <w:lang w:val="lv-LV"/>
        </w:rPr>
        <w:t>M ~ P</w:t>
      </w:r>
      <w:r w:rsidRPr="00FE65A5">
        <w:rPr>
          <w:sz w:val="24"/>
          <w:szCs w:val="24"/>
          <w:vertAlign w:val="subscript"/>
          <w:lang w:val="lv-LV"/>
        </w:rPr>
        <w:t>2</w:t>
      </w:r>
      <w:r w:rsidRPr="00FE65A5">
        <w:rPr>
          <w:sz w:val="24"/>
          <w:szCs w:val="24"/>
          <w:lang w:val="lv-LV"/>
        </w:rPr>
        <w:t xml:space="preserve"> un </w:t>
      </w:r>
      <w:r w:rsidRPr="00FE65A5">
        <w:rPr>
          <w:i/>
          <w:sz w:val="24"/>
          <w:szCs w:val="24"/>
          <w:lang w:val="lv-LV"/>
        </w:rPr>
        <w:t>M</w:t>
      </w:r>
      <w:r w:rsidRPr="00FE65A5">
        <w:rPr>
          <w:sz w:val="24"/>
          <w:szCs w:val="24"/>
          <w:lang w:val="lv-LV"/>
        </w:rPr>
        <w:t xml:space="preserve"> = =</w:t>
      </w:r>
      <w:r w:rsidRPr="00FE65A5">
        <w:rPr>
          <w:i/>
          <w:sz w:val="24"/>
          <w:szCs w:val="24"/>
          <w:lang w:val="lv-LV"/>
        </w:rPr>
        <w:t>f</w:t>
      </w:r>
      <w:r w:rsidRPr="00FE65A5">
        <w:rPr>
          <w:sz w:val="24"/>
          <w:szCs w:val="24"/>
          <w:vertAlign w:val="subscript"/>
          <w:lang w:val="lv-LV"/>
        </w:rPr>
        <w:t>3</w:t>
      </w:r>
      <w:r w:rsidRPr="00FE65A5">
        <w:rPr>
          <w:sz w:val="24"/>
          <w:szCs w:val="24"/>
          <w:lang w:val="lv-LV"/>
        </w:rPr>
        <w:t>(</w:t>
      </w:r>
      <w:r w:rsidRPr="00FE65A5">
        <w:rPr>
          <w:i/>
          <w:sz w:val="24"/>
          <w:szCs w:val="24"/>
          <w:lang w:val="lv-LV"/>
        </w:rPr>
        <w:t>β</w:t>
      </w:r>
      <w:r w:rsidRPr="00FE65A5">
        <w:rPr>
          <w:sz w:val="24"/>
          <w:szCs w:val="24"/>
          <w:lang w:val="lv-LV"/>
        </w:rPr>
        <w:t>)</w:t>
      </w:r>
      <w:r w:rsidRPr="00FE65A5">
        <w:rPr>
          <w:b/>
          <w:sz w:val="24"/>
          <w:szCs w:val="24"/>
          <w:lang w:val="lv-LV"/>
        </w:rPr>
        <w:t xml:space="preserve"> </w:t>
      </w:r>
      <w:r w:rsidRPr="00FE65A5">
        <w:rPr>
          <w:sz w:val="24"/>
          <w:szCs w:val="24"/>
          <w:lang w:val="lv-LV"/>
        </w:rPr>
        <w:t>būtu taisne).</w:t>
      </w:r>
    </w:p>
    <w:p w:rsidR="00102D42" w:rsidRPr="00FE65A5" w:rsidRDefault="00102D42" w:rsidP="00102D42">
      <w:pPr>
        <w:spacing w:line="360" w:lineRule="auto"/>
        <w:ind w:firstLine="397"/>
        <w:rPr>
          <w:b/>
          <w:sz w:val="24"/>
          <w:szCs w:val="24"/>
          <w:lang w:val="lv-LV"/>
        </w:rPr>
      </w:pPr>
      <w:r w:rsidRPr="00FE65A5">
        <w:rPr>
          <w:b/>
          <w:i/>
          <w:sz w:val="24"/>
          <w:szCs w:val="24"/>
          <w:lang w:val="lv-LV"/>
        </w:rPr>
        <w:t>I</w:t>
      </w:r>
      <w:r w:rsidRPr="00FE65A5">
        <w:rPr>
          <w:b/>
          <w:sz w:val="24"/>
          <w:szCs w:val="24"/>
          <w:vertAlign w:val="subscript"/>
          <w:lang w:val="lv-LV"/>
        </w:rPr>
        <w:t>1</w:t>
      </w:r>
      <w:r w:rsidRPr="00FE65A5">
        <w:rPr>
          <w:b/>
          <w:sz w:val="24"/>
          <w:szCs w:val="24"/>
          <w:lang w:val="lv-LV"/>
        </w:rPr>
        <w:t xml:space="preserve"> = </w:t>
      </w:r>
      <w:r w:rsidRPr="00FE65A5">
        <w:rPr>
          <w:b/>
          <w:i/>
          <w:sz w:val="24"/>
          <w:szCs w:val="24"/>
          <w:lang w:val="lv-LV"/>
        </w:rPr>
        <w:t>f</w:t>
      </w:r>
      <w:r w:rsidRPr="00FE65A5">
        <w:rPr>
          <w:b/>
          <w:sz w:val="24"/>
          <w:szCs w:val="24"/>
          <w:vertAlign w:val="subscript"/>
          <w:lang w:val="lv-LV"/>
        </w:rPr>
        <w:t>4</w:t>
      </w:r>
      <w:r w:rsidRPr="00FE65A5">
        <w:rPr>
          <w:b/>
          <w:sz w:val="24"/>
          <w:szCs w:val="24"/>
          <w:lang w:val="lv-LV"/>
        </w:rPr>
        <w:t>(</w:t>
      </w:r>
      <w:r w:rsidRPr="00FE65A5">
        <w:rPr>
          <w:b/>
          <w:i/>
          <w:sz w:val="24"/>
          <w:szCs w:val="24"/>
          <w:lang w:val="lv-LV"/>
        </w:rPr>
        <w:t>β</w:t>
      </w:r>
      <w:r w:rsidRPr="00FE65A5">
        <w:rPr>
          <w:b/>
          <w:sz w:val="24"/>
          <w:szCs w:val="24"/>
          <w:lang w:val="lv-LV"/>
        </w:rPr>
        <w:t>)</w:t>
      </w:r>
      <w:r w:rsidRPr="00FE65A5">
        <w:rPr>
          <w:sz w:val="24"/>
          <w:szCs w:val="24"/>
          <w:lang w:val="lv-LV"/>
        </w:rPr>
        <w:t xml:space="preserve"> . Statora strāvas </w:t>
      </w:r>
      <w:r w:rsidRPr="00FE65A5">
        <w:rPr>
          <w:i/>
          <w:sz w:val="24"/>
          <w:szCs w:val="24"/>
          <w:lang w:val="lv-LV"/>
        </w:rPr>
        <w:t>I</w:t>
      </w:r>
      <w:r w:rsidRPr="00FE65A5">
        <w:rPr>
          <w:sz w:val="24"/>
          <w:szCs w:val="24"/>
          <w:vertAlign w:val="subscript"/>
          <w:lang w:val="lv-LV"/>
        </w:rPr>
        <w:t>1</w:t>
      </w:r>
      <w:r w:rsidRPr="00FE65A5">
        <w:rPr>
          <w:sz w:val="24"/>
          <w:szCs w:val="24"/>
          <w:lang w:val="lv-LV"/>
        </w:rPr>
        <w:t xml:space="preserve"> raksturlīknei ir tā īpatnība, ka reālās tukšgaitas strāva I</w:t>
      </w:r>
      <w:r w:rsidRPr="00FE65A5">
        <w:rPr>
          <w:sz w:val="24"/>
          <w:szCs w:val="24"/>
          <w:vertAlign w:val="subscript"/>
          <w:lang w:val="lv-LV"/>
        </w:rPr>
        <w:t>0</w:t>
      </w:r>
      <w:r w:rsidRPr="00FE65A5">
        <w:rPr>
          <w:sz w:val="24"/>
          <w:szCs w:val="24"/>
          <w:lang w:val="lv-LV"/>
        </w:rPr>
        <w:t xml:space="preserve"> ir relatīvi liela, turklāt, jo lielāka ir gaisa sprauga starp statoru un rotoru, jo relatīvi lielāka ir arī </w:t>
      </w:r>
      <w:r w:rsidRPr="00FE65A5">
        <w:rPr>
          <w:i/>
          <w:sz w:val="24"/>
          <w:szCs w:val="24"/>
          <w:lang w:val="lv-LV"/>
        </w:rPr>
        <w:t>I</w:t>
      </w:r>
      <w:r w:rsidRPr="00FE65A5">
        <w:rPr>
          <w:sz w:val="24"/>
          <w:szCs w:val="24"/>
          <w:vertAlign w:val="subscript"/>
          <w:lang w:val="lv-LV"/>
        </w:rPr>
        <w:t>0</w:t>
      </w:r>
      <w:r w:rsidRPr="00FE65A5">
        <w:rPr>
          <w:sz w:val="24"/>
          <w:szCs w:val="24"/>
          <w:lang w:val="lv-LV"/>
        </w:rPr>
        <w:t>.</w:t>
      </w:r>
    </w:p>
    <w:p w:rsidR="00102D42" w:rsidRPr="00FE65A5" w:rsidRDefault="00102D42" w:rsidP="00102D42">
      <w:pPr>
        <w:spacing w:line="360" w:lineRule="auto"/>
        <w:ind w:firstLine="397"/>
        <w:rPr>
          <w:b/>
          <w:sz w:val="24"/>
          <w:szCs w:val="24"/>
          <w:lang w:val="lv-LV"/>
        </w:rPr>
      </w:pPr>
    </w:p>
    <w:p w:rsidR="00102D42" w:rsidRPr="00FE65A5" w:rsidRDefault="00102D42" w:rsidP="00102D42">
      <w:pPr>
        <w:spacing w:line="360" w:lineRule="auto"/>
        <w:ind w:firstLine="397"/>
        <w:rPr>
          <w:b/>
          <w:sz w:val="24"/>
          <w:szCs w:val="24"/>
          <w:lang w:val="lv-LV"/>
        </w:rPr>
      </w:pPr>
      <w:r w:rsidRPr="00FE65A5">
        <w:rPr>
          <w:b/>
          <w:sz w:val="24"/>
          <w:szCs w:val="24"/>
          <w:lang w:val="lv-LV"/>
        </w:rPr>
        <w:t>4.10. ASINHRONO DZINĒJU JAUDAS KOEFICIENTS</w:t>
      </w:r>
    </w:p>
    <w:p w:rsidR="00102D42" w:rsidRPr="00FE65A5" w:rsidRDefault="00102D42" w:rsidP="00102D42">
      <w:pPr>
        <w:spacing w:line="360" w:lineRule="auto"/>
        <w:ind w:firstLine="397"/>
        <w:rPr>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Asinhronais dzinējs no tīkla uzņem ne tikai aktīvo jaudu P</w:t>
      </w:r>
      <w:r w:rsidRPr="00FE65A5">
        <w:rPr>
          <w:sz w:val="24"/>
          <w:szCs w:val="24"/>
          <w:vertAlign w:val="subscript"/>
          <w:lang w:val="lv-LV"/>
        </w:rPr>
        <w:t>1</w:t>
      </w:r>
      <w:r w:rsidRPr="00FE65A5">
        <w:rPr>
          <w:sz w:val="24"/>
          <w:szCs w:val="24"/>
          <w:lang w:val="lv-LV"/>
        </w:rPr>
        <w:t>, bet ari reaktīvo jaudu Q</w:t>
      </w:r>
      <w:r w:rsidRPr="00FE65A5">
        <w:rPr>
          <w:sz w:val="24"/>
          <w:szCs w:val="24"/>
          <w:vertAlign w:val="subscript"/>
          <w:lang w:val="lv-LV"/>
        </w:rPr>
        <w:t>1</w:t>
      </w:r>
      <w:r w:rsidRPr="00FE65A5">
        <w:rPr>
          <w:sz w:val="24"/>
          <w:szCs w:val="24"/>
          <w:lang w:val="lv-LV"/>
        </w:rPr>
        <w:t>, un dzinēja jaudas koeficients ir atka</w:t>
      </w:r>
      <w:r w:rsidRPr="00FE65A5">
        <w:rPr>
          <w:sz w:val="24"/>
          <w:szCs w:val="24"/>
          <w:lang w:val="lv-LV"/>
        </w:rPr>
        <w:softHyphen/>
        <w:t>rīgs no abu šo jaudu skaitlisko vērtību savstarpējās attiecības:</w:t>
      </w:r>
    </w:p>
    <w:p w:rsidR="00102D42" w:rsidRPr="00FE65A5" w:rsidRDefault="00102D42" w:rsidP="00102D42">
      <w:pPr>
        <w:spacing w:line="360" w:lineRule="auto"/>
        <w:ind w:left="2160" w:firstLine="720"/>
        <w:jc w:val="both"/>
        <w:rPr>
          <w:sz w:val="24"/>
          <w:szCs w:val="24"/>
          <w:lang w:val="lv-LV"/>
        </w:rPr>
      </w:pPr>
      <w:r w:rsidRPr="00FE65A5">
        <w:rPr>
          <w:position w:val="-36"/>
          <w:sz w:val="24"/>
          <w:szCs w:val="24"/>
          <w:lang w:val="lv-LV"/>
        </w:rPr>
        <w:object w:dxaOrig="2640" w:dyaOrig="740">
          <v:shape id="_x0000_i1337" type="#_x0000_t75" style="width:132.75pt;height:36.75pt" o:ole="">
            <v:imagedata r:id="rId865" o:title=""/>
          </v:shape>
          <o:OLEObject Type="Embed" ProgID="Equation.3" ShapeID="_x0000_i1337" DrawAspect="Content" ObjectID="_1399888188" r:id="rId866"/>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t>(4.29)</w:t>
      </w:r>
    </w:p>
    <w:p w:rsidR="00102D42" w:rsidRPr="00FE65A5" w:rsidRDefault="00102D42" w:rsidP="00102D42">
      <w:pPr>
        <w:spacing w:line="360" w:lineRule="auto"/>
        <w:ind w:firstLine="397"/>
        <w:jc w:val="both"/>
        <w:rPr>
          <w:sz w:val="24"/>
          <w:szCs w:val="24"/>
          <w:lang w:val="lv-LV"/>
        </w:rPr>
      </w:pPr>
      <w:r w:rsidRPr="00FE65A5">
        <w:rPr>
          <w:sz w:val="24"/>
          <w:szCs w:val="24"/>
          <w:lang w:val="lv-LV"/>
        </w:rPr>
        <w:t>Samazinot asinhronā dzinēja slodzi no nominālās vērtības līdz tukšgaitai, dzinēja uzņemtā aktīvā jauda P</w:t>
      </w:r>
      <w:r w:rsidRPr="00FE65A5">
        <w:rPr>
          <w:sz w:val="24"/>
          <w:szCs w:val="24"/>
          <w:vertAlign w:val="subscript"/>
          <w:lang w:val="lv-LV"/>
        </w:rPr>
        <w:t>1</w:t>
      </w:r>
      <w:r w:rsidRPr="00FE65A5">
        <w:rPr>
          <w:sz w:val="24"/>
          <w:szCs w:val="24"/>
          <w:lang w:val="lv-LV"/>
        </w:rPr>
        <w:t xml:space="preserve"> daudzkārt sama</w:t>
      </w:r>
      <w:r w:rsidRPr="00FE65A5">
        <w:rPr>
          <w:sz w:val="24"/>
          <w:szCs w:val="24"/>
          <w:lang w:val="lv-LV"/>
        </w:rPr>
        <w:softHyphen/>
        <w:t>zinās (no P</w:t>
      </w:r>
      <w:r w:rsidRPr="00FE65A5">
        <w:rPr>
          <w:sz w:val="24"/>
          <w:szCs w:val="24"/>
          <w:vertAlign w:val="subscript"/>
          <w:lang w:val="lv-LV"/>
        </w:rPr>
        <w:t>1n</w:t>
      </w:r>
      <w:r w:rsidRPr="00FE65A5">
        <w:rPr>
          <w:sz w:val="24"/>
          <w:szCs w:val="24"/>
          <w:lang w:val="lv-LV"/>
        </w:rPr>
        <w:t xml:space="preserve">  līdz P</w:t>
      </w:r>
      <w:r w:rsidRPr="00FE65A5">
        <w:rPr>
          <w:sz w:val="24"/>
          <w:szCs w:val="24"/>
          <w:vertAlign w:val="subscript"/>
          <w:lang w:val="lv-LV"/>
        </w:rPr>
        <w:t>10</w:t>
      </w:r>
      <w:r w:rsidRPr="00FE65A5">
        <w:rPr>
          <w:sz w:val="24"/>
          <w:szCs w:val="24"/>
          <w:lang w:val="lv-LV"/>
        </w:rPr>
        <w:t>), bet uzņemtā reaktīvā jauda Q</w:t>
      </w:r>
      <w:r w:rsidRPr="00FE65A5">
        <w:rPr>
          <w:sz w:val="24"/>
          <w:szCs w:val="24"/>
          <w:vertAlign w:val="subscript"/>
          <w:lang w:val="lv-LV"/>
        </w:rPr>
        <w:t>1</w:t>
      </w:r>
      <w:r w:rsidRPr="00FE65A5">
        <w:rPr>
          <w:sz w:val="24"/>
          <w:szCs w:val="24"/>
          <w:lang w:val="lv-LV"/>
        </w:rPr>
        <w:t xml:space="preserve"> tajā pašā laikā samazinās samērā maz (4.17. att.).</w:t>
      </w:r>
    </w:p>
    <w:p w:rsidR="00102D42" w:rsidRPr="00FE65A5" w:rsidRDefault="00102D42" w:rsidP="00102D42">
      <w:pPr>
        <w:spacing w:line="360" w:lineRule="auto"/>
        <w:ind w:firstLine="397"/>
        <w:jc w:val="both"/>
        <w:rPr>
          <w:sz w:val="24"/>
          <w:szCs w:val="24"/>
          <w:lang w:val="lv-LV"/>
        </w:rPr>
      </w:pPr>
      <w:r w:rsidRPr="00FE65A5">
        <w:rPr>
          <w:sz w:val="24"/>
          <w:szCs w:val="24"/>
          <w:lang w:val="lv-LV"/>
        </w:rPr>
        <w:lastRenderedPageBreak/>
        <w:t>Tādēļ, samazinot dzinēja slodzi, tā cosφ samazinās un visma</w:t>
      </w:r>
      <w:r w:rsidRPr="00FE65A5">
        <w:rPr>
          <w:sz w:val="24"/>
          <w:szCs w:val="24"/>
          <w:lang w:val="lv-LV"/>
        </w:rPr>
        <w:softHyphen/>
        <w:t>zāko skaitlisko vērtību sasniedz tukšgaitā, kad cosφ</w:t>
      </w:r>
      <w:r w:rsidRPr="00FE65A5">
        <w:rPr>
          <w:sz w:val="24"/>
          <w:szCs w:val="24"/>
          <w:vertAlign w:val="subscript"/>
          <w:lang w:val="lv-LV"/>
        </w:rPr>
        <w:t>0</w:t>
      </w:r>
      <w:r w:rsidRPr="00FE65A5">
        <w:rPr>
          <w:sz w:val="24"/>
          <w:szCs w:val="24"/>
          <w:lang w:val="lv-LV"/>
        </w:rPr>
        <w:t xml:space="preserve"> = 0,08—0,18.</w:t>
      </w:r>
    </w:p>
    <w:p w:rsidR="00102D42" w:rsidRPr="00FE65A5" w:rsidRDefault="00102D42" w:rsidP="00102D42">
      <w:pPr>
        <w:spacing w:line="360" w:lineRule="auto"/>
        <w:ind w:firstLine="397"/>
        <w:rPr>
          <w:sz w:val="24"/>
          <w:szCs w:val="24"/>
          <w:lang w:val="lv-LV"/>
        </w:rPr>
      </w:pPr>
    </w:p>
    <w:tbl>
      <w:tblPr>
        <w:tblW w:w="0" w:type="auto"/>
        <w:tblLook w:val="01E0" w:firstRow="1" w:lastRow="1" w:firstColumn="1" w:lastColumn="1" w:noHBand="0" w:noVBand="0"/>
      </w:tblPr>
      <w:tblGrid>
        <w:gridCol w:w="4494"/>
        <w:gridCol w:w="4226"/>
      </w:tblGrid>
      <w:tr w:rsidR="00102D42" w:rsidRPr="00FE65A5" w:rsidTr="00102D42">
        <w:tc>
          <w:tcPr>
            <w:tcW w:w="4643" w:type="dxa"/>
          </w:tcPr>
          <w:p w:rsidR="00102D42" w:rsidRPr="00FE65A5" w:rsidRDefault="00102D42" w:rsidP="00034159">
            <w:pPr>
              <w:jc w:val="center"/>
              <w:rPr>
                <w:sz w:val="22"/>
                <w:szCs w:val="22"/>
                <w:lang w:val="lv-LV"/>
              </w:rPr>
            </w:pPr>
          </w:p>
          <w:p w:rsidR="00102D42" w:rsidRPr="00FE65A5" w:rsidRDefault="00102D42" w:rsidP="00034159">
            <w:pPr>
              <w:jc w:val="center"/>
              <w:rPr>
                <w:sz w:val="22"/>
                <w:szCs w:val="22"/>
                <w:lang w:val="lv-LV"/>
              </w:rPr>
            </w:pPr>
            <w:r w:rsidRPr="00FE65A5">
              <w:rPr>
                <w:noProof/>
                <w:sz w:val="22"/>
                <w:szCs w:val="22"/>
                <w:lang w:val="lv-LV" w:eastAsia="lv-LV"/>
              </w:rPr>
              <w:drawing>
                <wp:inline distT="0" distB="0" distL="0" distR="0">
                  <wp:extent cx="2583815" cy="1286510"/>
                  <wp:effectExtent l="19050" t="0" r="6985"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867" cstate="print">
                            <a:lum bright="-40000" contrast="60000"/>
                          </a:blip>
                          <a:srcRect/>
                          <a:stretch>
                            <a:fillRect/>
                          </a:stretch>
                        </pic:blipFill>
                        <pic:spPr bwMode="auto">
                          <a:xfrm>
                            <a:off x="0" y="0"/>
                            <a:ext cx="2583815" cy="1286510"/>
                          </a:xfrm>
                          <a:prstGeom prst="rect">
                            <a:avLst/>
                          </a:prstGeom>
                          <a:noFill/>
                          <a:ln w="9525">
                            <a:noFill/>
                            <a:miter lim="800000"/>
                            <a:headEnd/>
                            <a:tailEnd/>
                          </a:ln>
                        </pic:spPr>
                      </pic:pic>
                    </a:graphicData>
                  </a:graphic>
                </wp:inline>
              </w:drawing>
            </w:r>
          </w:p>
          <w:p w:rsidR="00102D42" w:rsidRPr="00FE65A5" w:rsidRDefault="00102D42" w:rsidP="00034159">
            <w:pPr>
              <w:jc w:val="center"/>
              <w:rPr>
                <w:sz w:val="16"/>
                <w:szCs w:val="16"/>
                <w:lang w:val="lv-LV"/>
              </w:rPr>
            </w:pPr>
          </w:p>
          <w:p w:rsidR="00102D42" w:rsidRPr="00FE65A5" w:rsidRDefault="00102D42" w:rsidP="00034159">
            <w:pPr>
              <w:jc w:val="center"/>
              <w:rPr>
                <w:sz w:val="22"/>
                <w:szCs w:val="22"/>
                <w:lang w:val="lv-LV"/>
              </w:rPr>
            </w:pPr>
            <w:r w:rsidRPr="00FE65A5">
              <w:rPr>
                <w:sz w:val="22"/>
                <w:szCs w:val="22"/>
                <w:lang w:val="lv-LV"/>
              </w:rPr>
              <w:t>4.17. att. Asinhronā dzinēja uzņemtās aktīvās jaudas P</w:t>
            </w:r>
            <w:r w:rsidRPr="00FE65A5">
              <w:rPr>
                <w:sz w:val="22"/>
                <w:szCs w:val="22"/>
                <w:vertAlign w:val="subscript"/>
                <w:lang w:val="lv-LV"/>
              </w:rPr>
              <w:t>1</w:t>
            </w:r>
            <w:r w:rsidRPr="00FE65A5">
              <w:rPr>
                <w:sz w:val="22"/>
                <w:szCs w:val="22"/>
                <w:lang w:val="lv-LV"/>
              </w:rPr>
              <w:t xml:space="preserve"> un reaktīvās jaudas Q</w:t>
            </w:r>
            <w:r w:rsidRPr="00FE65A5">
              <w:rPr>
                <w:sz w:val="22"/>
                <w:szCs w:val="22"/>
                <w:vertAlign w:val="subscript"/>
                <w:lang w:val="lv-LV"/>
              </w:rPr>
              <w:t>1</w:t>
            </w:r>
            <w:r w:rsidRPr="00FE65A5">
              <w:rPr>
                <w:sz w:val="22"/>
                <w:szCs w:val="22"/>
                <w:lang w:val="lv-LV"/>
              </w:rPr>
              <w:t xml:space="preserve"> izmaiņas, </w:t>
            </w:r>
          </w:p>
          <w:p w:rsidR="00102D42" w:rsidRPr="00FE65A5" w:rsidRDefault="00102D42" w:rsidP="00034159">
            <w:pPr>
              <w:jc w:val="center"/>
              <w:rPr>
                <w:sz w:val="22"/>
                <w:szCs w:val="22"/>
                <w:lang w:val="lv-LV"/>
              </w:rPr>
            </w:pPr>
            <w:r w:rsidRPr="00FE65A5">
              <w:rPr>
                <w:sz w:val="22"/>
                <w:szCs w:val="22"/>
                <w:lang w:val="lv-LV"/>
              </w:rPr>
              <w:t>slodzei mainoties no P</w:t>
            </w:r>
            <w:r w:rsidRPr="00FE65A5">
              <w:rPr>
                <w:sz w:val="22"/>
                <w:szCs w:val="22"/>
                <w:vertAlign w:val="subscript"/>
                <w:lang w:val="lv-LV"/>
              </w:rPr>
              <w:t>2</w:t>
            </w:r>
            <w:r w:rsidRPr="00FE65A5">
              <w:rPr>
                <w:sz w:val="22"/>
                <w:szCs w:val="22"/>
                <w:lang w:val="lv-LV"/>
              </w:rPr>
              <w:t xml:space="preserve"> = P</w:t>
            </w:r>
            <w:r w:rsidRPr="00FE65A5">
              <w:rPr>
                <w:sz w:val="22"/>
                <w:szCs w:val="22"/>
                <w:vertAlign w:val="subscript"/>
                <w:lang w:val="lv-LV"/>
              </w:rPr>
              <w:t>2n</w:t>
            </w:r>
            <w:r w:rsidRPr="00FE65A5">
              <w:rPr>
                <w:sz w:val="22"/>
                <w:szCs w:val="22"/>
                <w:lang w:val="lv-LV"/>
              </w:rPr>
              <w:t xml:space="preserve"> līdz P</w:t>
            </w:r>
            <w:r w:rsidRPr="00FE65A5">
              <w:rPr>
                <w:sz w:val="22"/>
                <w:szCs w:val="22"/>
                <w:vertAlign w:val="subscript"/>
                <w:lang w:val="lv-LV"/>
              </w:rPr>
              <w:t>2</w:t>
            </w:r>
            <w:r w:rsidRPr="00FE65A5">
              <w:rPr>
                <w:sz w:val="22"/>
                <w:szCs w:val="22"/>
                <w:lang w:val="lv-LV"/>
              </w:rPr>
              <w:t xml:space="preserve"> = 0.</w:t>
            </w:r>
          </w:p>
        </w:tc>
        <w:tc>
          <w:tcPr>
            <w:tcW w:w="4644" w:type="dxa"/>
          </w:tcPr>
          <w:p w:rsidR="00102D42" w:rsidRPr="00FE65A5" w:rsidRDefault="00102D42" w:rsidP="00034159">
            <w:pPr>
              <w:jc w:val="center"/>
              <w:rPr>
                <w:sz w:val="22"/>
                <w:szCs w:val="22"/>
                <w:lang w:val="lv-LV"/>
              </w:rPr>
            </w:pPr>
            <w:r w:rsidRPr="00FE65A5">
              <w:rPr>
                <w:sz w:val="22"/>
                <w:szCs w:val="22"/>
                <w:lang w:val="lv-LV"/>
              </w:rPr>
              <w:t xml:space="preserve"> </w:t>
            </w:r>
            <w:r w:rsidRPr="00FE65A5">
              <w:rPr>
                <w:noProof/>
                <w:sz w:val="22"/>
                <w:szCs w:val="22"/>
                <w:lang w:val="lv-LV" w:eastAsia="lv-LV"/>
              </w:rPr>
              <w:drawing>
                <wp:inline distT="0" distB="0" distL="0" distR="0">
                  <wp:extent cx="2222500" cy="1871345"/>
                  <wp:effectExtent l="19050" t="0" r="635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868" cstate="print">
                            <a:lum bright="-20000" contrast="60000"/>
                          </a:blip>
                          <a:srcRect/>
                          <a:stretch>
                            <a:fillRect/>
                          </a:stretch>
                        </pic:blipFill>
                        <pic:spPr bwMode="auto">
                          <a:xfrm>
                            <a:off x="0" y="0"/>
                            <a:ext cx="2222500" cy="1871345"/>
                          </a:xfrm>
                          <a:prstGeom prst="rect">
                            <a:avLst/>
                          </a:prstGeom>
                          <a:noFill/>
                          <a:ln w="9525">
                            <a:noFill/>
                            <a:miter lim="800000"/>
                            <a:headEnd/>
                            <a:tailEnd/>
                          </a:ln>
                        </pic:spPr>
                      </pic:pic>
                    </a:graphicData>
                  </a:graphic>
                </wp:inline>
              </w:drawing>
            </w:r>
          </w:p>
          <w:p w:rsidR="00102D42" w:rsidRPr="00FE65A5" w:rsidRDefault="00102D42" w:rsidP="00034159">
            <w:pPr>
              <w:jc w:val="center"/>
              <w:rPr>
                <w:sz w:val="16"/>
                <w:szCs w:val="16"/>
                <w:lang w:val="lv-LV"/>
              </w:rPr>
            </w:pPr>
          </w:p>
          <w:p w:rsidR="00102D42" w:rsidRPr="00FE65A5" w:rsidRDefault="00102D42" w:rsidP="00034159">
            <w:pPr>
              <w:jc w:val="center"/>
              <w:rPr>
                <w:sz w:val="22"/>
                <w:szCs w:val="22"/>
                <w:lang w:val="lv-LV"/>
              </w:rPr>
            </w:pPr>
            <w:r w:rsidRPr="00FE65A5">
              <w:rPr>
                <w:sz w:val="22"/>
                <w:szCs w:val="22"/>
                <w:lang w:val="lv-LV"/>
              </w:rPr>
              <w:t>4.18. att. Asinhronā dzinēja cosφ at</w:t>
            </w:r>
            <w:r w:rsidRPr="00FE65A5">
              <w:rPr>
                <w:sz w:val="22"/>
                <w:szCs w:val="22"/>
                <w:lang w:val="lv-LV"/>
              </w:rPr>
              <w:softHyphen/>
              <w:t xml:space="preserve">karība no </w:t>
            </w:r>
          </w:p>
          <w:p w:rsidR="00102D42" w:rsidRPr="00FE65A5" w:rsidRDefault="00102D42" w:rsidP="00034159">
            <w:pPr>
              <w:jc w:val="center"/>
              <w:rPr>
                <w:sz w:val="22"/>
                <w:szCs w:val="22"/>
                <w:lang w:val="lv-LV"/>
              </w:rPr>
            </w:pPr>
            <w:r w:rsidRPr="00FE65A5">
              <w:rPr>
                <w:sz w:val="22"/>
                <w:szCs w:val="22"/>
                <w:lang w:val="lv-LV"/>
              </w:rPr>
              <w:t>slodzes.</w:t>
            </w:r>
          </w:p>
          <w:p w:rsidR="00102D42" w:rsidRPr="00FE65A5" w:rsidRDefault="00102D42" w:rsidP="00034159">
            <w:pPr>
              <w:jc w:val="center"/>
              <w:rPr>
                <w:sz w:val="22"/>
                <w:szCs w:val="22"/>
                <w:lang w:val="lv-LV"/>
              </w:rPr>
            </w:pPr>
          </w:p>
        </w:tc>
      </w:tr>
    </w:tbl>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Asinhronajā dzinējā ievērojami lielā reaktīvās jaudas </w:t>
      </w:r>
      <w:r w:rsidRPr="00FE65A5">
        <w:rPr>
          <w:i/>
          <w:sz w:val="24"/>
          <w:szCs w:val="24"/>
          <w:lang w:val="lv-LV"/>
        </w:rPr>
        <w:t>Q</w:t>
      </w:r>
      <w:r w:rsidRPr="00FE65A5">
        <w:rPr>
          <w:sz w:val="24"/>
          <w:szCs w:val="24"/>
          <w:vertAlign w:val="subscript"/>
          <w:lang w:val="lv-LV"/>
        </w:rPr>
        <w:t>1</w:t>
      </w:r>
      <w:r w:rsidRPr="00FE65A5">
        <w:rPr>
          <w:sz w:val="24"/>
          <w:szCs w:val="24"/>
          <w:lang w:val="lv-LV"/>
        </w:rPr>
        <w:t xml:space="preserve"> patē</w:t>
      </w:r>
      <w:r w:rsidRPr="00FE65A5">
        <w:rPr>
          <w:sz w:val="24"/>
          <w:szCs w:val="24"/>
          <w:lang w:val="lv-LV"/>
        </w:rPr>
        <w:softHyphen/>
        <w:t>riņa cēlonis ir gaisa sprauga starp statoru un rotoru.</w:t>
      </w:r>
    </w:p>
    <w:p w:rsidR="00102D42" w:rsidRPr="00FE65A5" w:rsidRDefault="00102D42" w:rsidP="00102D42">
      <w:pPr>
        <w:spacing w:line="360" w:lineRule="auto"/>
        <w:ind w:firstLine="397"/>
        <w:jc w:val="both"/>
        <w:rPr>
          <w:sz w:val="24"/>
          <w:szCs w:val="24"/>
          <w:lang w:val="lv-LV"/>
        </w:rPr>
      </w:pPr>
      <w:r w:rsidRPr="00FE65A5">
        <w:rPr>
          <w:sz w:val="24"/>
          <w:szCs w:val="24"/>
          <w:lang w:val="lv-LV"/>
        </w:rPr>
        <w:t>Normāli slogotu asinhrono dzinēju nominālie jaudas koeficienti cos</w:t>
      </w:r>
      <w:r w:rsidRPr="00FE65A5">
        <w:rPr>
          <w:i/>
          <w:sz w:val="24"/>
          <w:szCs w:val="24"/>
          <w:lang w:val="lv-LV"/>
        </w:rPr>
        <w:t>φ</w:t>
      </w:r>
      <w:r w:rsidRPr="00FE65A5">
        <w:rPr>
          <w:i/>
          <w:sz w:val="24"/>
          <w:szCs w:val="24"/>
          <w:vertAlign w:val="subscript"/>
          <w:lang w:val="lv-LV"/>
        </w:rPr>
        <w:t>n</w:t>
      </w:r>
      <w:r w:rsidRPr="00FE65A5">
        <w:rPr>
          <w:sz w:val="24"/>
          <w:szCs w:val="24"/>
          <w:lang w:val="lv-LV"/>
        </w:rPr>
        <w:t xml:space="preserve"> = 0,75—0,93, pie tam, jo lielāka dzinēja nominālā jauda P</w:t>
      </w:r>
      <w:r w:rsidRPr="00FE65A5">
        <w:rPr>
          <w:sz w:val="24"/>
          <w:szCs w:val="24"/>
          <w:vertAlign w:val="subscript"/>
          <w:lang w:val="lv-LV"/>
        </w:rPr>
        <w:t>2n</w:t>
      </w:r>
      <w:r w:rsidRPr="00FE65A5">
        <w:rPr>
          <w:sz w:val="24"/>
          <w:szCs w:val="24"/>
          <w:lang w:val="lv-LV"/>
        </w:rPr>
        <w:t>, jo augstāks tā cos</w:t>
      </w:r>
      <w:r w:rsidRPr="00FE65A5">
        <w:rPr>
          <w:i/>
          <w:sz w:val="24"/>
          <w:szCs w:val="24"/>
          <w:lang w:val="lv-LV"/>
        </w:rPr>
        <w:t>φ</w:t>
      </w:r>
      <w:r w:rsidRPr="00FE65A5">
        <w:rPr>
          <w:i/>
          <w:sz w:val="24"/>
          <w:szCs w:val="24"/>
          <w:vertAlign w:val="subscript"/>
          <w:lang w:val="lv-LV"/>
        </w:rPr>
        <w:t>n</w:t>
      </w:r>
      <w:r w:rsidRPr="00FE65A5">
        <w:rPr>
          <w:sz w:val="24"/>
          <w:szCs w:val="24"/>
          <w:lang w:val="lv-LV"/>
        </w:rPr>
        <w:t>. Tas izskaidrojams ar to, ka mazas jau</w:t>
      </w:r>
      <w:r w:rsidRPr="00FE65A5">
        <w:rPr>
          <w:sz w:val="24"/>
          <w:szCs w:val="24"/>
          <w:lang w:val="lv-LV"/>
        </w:rPr>
        <w:softHyphen/>
        <w:t>das dzinējam gaisa spraugas platums relatīvi vairāk ietekmē uz</w:t>
      </w:r>
      <w:r w:rsidRPr="00FE65A5">
        <w:rPr>
          <w:sz w:val="24"/>
          <w:szCs w:val="24"/>
          <w:lang w:val="lv-LV"/>
        </w:rPr>
        <w:softHyphen/>
        <w:t xml:space="preserve">ņemtās reaktīvās jaudas </w:t>
      </w:r>
      <w:r w:rsidRPr="00FE65A5">
        <w:rPr>
          <w:i/>
          <w:sz w:val="24"/>
          <w:szCs w:val="24"/>
          <w:lang w:val="lv-LV"/>
        </w:rPr>
        <w:t>Q</w:t>
      </w:r>
      <w:r w:rsidRPr="00FE65A5">
        <w:rPr>
          <w:sz w:val="24"/>
          <w:szCs w:val="24"/>
          <w:vertAlign w:val="subscript"/>
          <w:lang w:val="lv-LV"/>
        </w:rPr>
        <w:t>1</w:t>
      </w:r>
      <w:r w:rsidRPr="00FE65A5">
        <w:rPr>
          <w:sz w:val="24"/>
          <w:szCs w:val="24"/>
          <w:lang w:val="lv-LV"/>
        </w:rPr>
        <w:t xml:space="preserve"> lielumu nekā lielas jaudas dzinējam. Ātri rotējošiem dzinējiem cosφ ir augstāks nekā tādas pašas jau</w:t>
      </w:r>
      <w:r w:rsidRPr="00FE65A5">
        <w:rPr>
          <w:sz w:val="24"/>
          <w:szCs w:val="24"/>
          <w:lang w:val="lv-LV"/>
        </w:rPr>
        <w:softHyphen/>
        <w:t xml:space="preserve">das lēni rotējošiem dzinējiem, jo pēdējiem statora strāvas </w:t>
      </w:r>
      <w:r w:rsidRPr="00FE65A5">
        <w:rPr>
          <w:i/>
          <w:sz w:val="24"/>
          <w:szCs w:val="24"/>
          <w:lang w:val="lv-LV"/>
        </w:rPr>
        <w:t>I</w:t>
      </w:r>
      <w:r w:rsidRPr="00FE65A5">
        <w:rPr>
          <w:sz w:val="24"/>
          <w:szCs w:val="24"/>
          <w:vertAlign w:val="subscript"/>
          <w:lang w:val="lv-LV"/>
        </w:rPr>
        <w:t>1</w:t>
      </w:r>
      <w:r w:rsidRPr="00FE65A5">
        <w:rPr>
          <w:sz w:val="24"/>
          <w:szCs w:val="24"/>
          <w:lang w:val="lv-LV"/>
        </w:rPr>
        <w:t xml:space="preserve"> reak</w:t>
      </w:r>
      <w:r w:rsidRPr="00FE65A5">
        <w:rPr>
          <w:sz w:val="24"/>
          <w:szCs w:val="24"/>
          <w:lang w:val="lv-LV"/>
        </w:rPr>
        <w:softHyphen/>
        <w:t>tīvā (magnetizēšanas) komponente ir lielāka.</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Asinhronā dzinēja tipiska jaudas koeficienta līkne cosφ = </w:t>
      </w:r>
      <w:r w:rsidRPr="00FE65A5">
        <w:rPr>
          <w:i/>
          <w:sz w:val="24"/>
          <w:szCs w:val="24"/>
          <w:lang w:val="lv-LV"/>
        </w:rPr>
        <w:t>f</w:t>
      </w:r>
      <w:r w:rsidRPr="00FE65A5">
        <w:rPr>
          <w:sz w:val="24"/>
          <w:szCs w:val="24"/>
          <w:lang w:val="lv-LV"/>
        </w:rPr>
        <w:t>(β) parādīta 4.18. attēlā. Kā redzam, dzinēja cosφ vērtība ir pietie</w:t>
      </w:r>
      <w:r w:rsidRPr="00FE65A5">
        <w:rPr>
          <w:sz w:val="24"/>
          <w:szCs w:val="24"/>
          <w:lang w:val="lv-LV"/>
        </w:rPr>
        <w:softHyphen/>
        <w:t>kami augsta tikai tad, ja dzinēja slodze tuva nominālajai.</w:t>
      </w:r>
    </w:p>
    <w:p w:rsidR="00102D42" w:rsidRPr="00FE65A5" w:rsidRDefault="00102D42" w:rsidP="00102D42">
      <w:pPr>
        <w:spacing w:line="360" w:lineRule="auto"/>
        <w:ind w:firstLine="397"/>
        <w:jc w:val="both"/>
        <w:rPr>
          <w:sz w:val="24"/>
          <w:szCs w:val="24"/>
          <w:lang w:val="lv-LV"/>
        </w:rPr>
      </w:pPr>
      <w:r w:rsidRPr="00FE65A5">
        <w:rPr>
          <w:sz w:val="24"/>
          <w:szCs w:val="24"/>
          <w:lang w:val="lv-LV"/>
        </w:rPr>
        <w:t>Tāpēc, ja rūpniecības uzņēmumā daudzi asinhronie dzinēji strādā ar nelielu slodzi vai relatīvi ilgi darbojas tukšgaitā, uzņē</w:t>
      </w:r>
      <w:r w:rsidRPr="00FE65A5">
        <w:rPr>
          <w:sz w:val="24"/>
          <w:szCs w:val="24"/>
          <w:lang w:val="lv-LV"/>
        </w:rPr>
        <w:softHyphen/>
        <w:t>muma elektriskās ietaises dabiskais vidējais jaudas koeficients cosφ</w:t>
      </w:r>
      <w:r w:rsidRPr="00FE65A5">
        <w:rPr>
          <w:sz w:val="24"/>
          <w:szCs w:val="24"/>
          <w:vertAlign w:val="subscript"/>
          <w:lang w:val="lv-LV"/>
        </w:rPr>
        <w:t>dab</w:t>
      </w:r>
      <w:r w:rsidRPr="00FE65A5">
        <w:rPr>
          <w:sz w:val="24"/>
          <w:szCs w:val="24"/>
          <w:lang w:val="lv-LV"/>
        </w:rPr>
        <w:t xml:space="preserve"> noteiktam laika posmam (piem., vienam mēnesim) ir ne</w:t>
      </w:r>
      <w:r w:rsidRPr="00FE65A5">
        <w:rPr>
          <w:sz w:val="24"/>
          <w:szCs w:val="24"/>
          <w:lang w:val="lv-LV"/>
        </w:rPr>
        <w:softHyphen/>
        <w:t>pieļaujami zems. Bet saskaņā ar elektrisko ietaišu ekspluatācijas noteikumiem rūpniecības uzņēmumu cosφ vidējā vērtība noteiktā laika posmā nedrīkst būt mazāka par 0,92—0,95. Tādēļ uzņēmu</w:t>
      </w:r>
      <w:r w:rsidRPr="00FE65A5">
        <w:rPr>
          <w:sz w:val="24"/>
          <w:szCs w:val="24"/>
          <w:lang w:val="lv-LV"/>
        </w:rPr>
        <w:softHyphen/>
        <w:t>mos, lai jaudas koeficienta vidējo vērtību cos</w:t>
      </w:r>
      <w:r w:rsidRPr="00FE65A5">
        <w:rPr>
          <w:i/>
          <w:sz w:val="24"/>
          <w:szCs w:val="24"/>
          <w:lang w:val="lv-LV"/>
        </w:rPr>
        <w:t>φ</w:t>
      </w:r>
      <w:r w:rsidRPr="00FE65A5">
        <w:rPr>
          <w:i/>
          <w:sz w:val="24"/>
          <w:szCs w:val="24"/>
          <w:vertAlign w:val="subscript"/>
          <w:lang w:val="lv-LV"/>
        </w:rPr>
        <w:t>vid</w:t>
      </w:r>
      <w:r w:rsidRPr="00FE65A5">
        <w:rPr>
          <w:sz w:val="24"/>
          <w:szCs w:val="24"/>
          <w:lang w:val="lv-LV"/>
        </w:rPr>
        <w:t xml:space="preserve"> paaugstinātu līdz pieprasītajai vērtībai, izmanto gan dabiskos, gan mākslīgos cosφ uzlabošanas paņēmienus.</w:t>
      </w:r>
    </w:p>
    <w:p w:rsidR="00102D42" w:rsidRPr="00FE65A5" w:rsidRDefault="00102D42" w:rsidP="00102D42">
      <w:pPr>
        <w:spacing w:line="360" w:lineRule="auto"/>
        <w:ind w:firstLine="397"/>
        <w:jc w:val="both"/>
        <w:rPr>
          <w:sz w:val="24"/>
          <w:szCs w:val="24"/>
          <w:lang w:val="lv-LV"/>
        </w:rPr>
      </w:pPr>
      <w:r w:rsidRPr="00FE65A5">
        <w:rPr>
          <w:sz w:val="24"/>
          <w:szCs w:val="24"/>
          <w:lang w:val="lv-LV"/>
        </w:rPr>
        <w:t>Jaudas koeficienta  dabisko  uzlabošanu  elektriskajā ietaisē realizē, racionalizējot galveno reaktīvās jaudas patērē</w:t>
      </w:r>
      <w:r w:rsidRPr="00FE65A5">
        <w:rPr>
          <w:sz w:val="24"/>
          <w:szCs w:val="24"/>
          <w:lang w:val="lv-LV"/>
        </w:rPr>
        <w:softHyphen/>
        <w:t>tāju — asinhrono dzinēju — darbināšanu:</w:t>
      </w:r>
    </w:p>
    <w:p w:rsidR="00102D42" w:rsidRPr="00FE65A5" w:rsidRDefault="00102D42" w:rsidP="00102D42">
      <w:pPr>
        <w:spacing w:line="360" w:lineRule="auto"/>
        <w:ind w:firstLine="397"/>
        <w:jc w:val="both"/>
        <w:rPr>
          <w:sz w:val="24"/>
          <w:szCs w:val="24"/>
          <w:lang w:val="lv-LV"/>
        </w:rPr>
      </w:pPr>
      <w:r w:rsidRPr="00FE65A5">
        <w:rPr>
          <w:sz w:val="24"/>
          <w:szCs w:val="24"/>
          <w:lang w:val="lv-LV"/>
        </w:rPr>
        <w:lastRenderedPageBreak/>
        <w:t xml:space="preserve">- asinhronos dzinējus, kuru vidējā slodze </w:t>
      </w:r>
      <w:r w:rsidRPr="00FE65A5">
        <w:rPr>
          <w:i/>
          <w:sz w:val="24"/>
          <w:szCs w:val="24"/>
          <w:lang w:val="lv-LV"/>
        </w:rPr>
        <w:t>P</w:t>
      </w:r>
      <w:r w:rsidRPr="00FE65A5">
        <w:rPr>
          <w:sz w:val="24"/>
          <w:szCs w:val="24"/>
          <w:vertAlign w:val="subscript"/>
          <w:lang w:val="lv-LV"/>
        </w:rPr>
        <w:t>2vid</w:t>
      </w:r>
      <w:r w:rsidRPr="00FE65A5">
        <w:rPr>
          <w:sz w:val="24"/>
          <w:szCs w:val="24"/>
          <w:lang w:val="lv-LV"/>
        </w:rPr>
        <w:t xml:space="preserve"> ≤ 0,45</w:t>
      </w:r>
      <w:r w:rsidRPr="00FE65A5">
        <w:rPr>
          <w:i/>
          <w:sz w:val="24"/>
          <w:szCs w:val="24"/>
          <w:lang w:val="lv-LV"/>
        </w:rPr>
        <w:t>P</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ap</w:t>
      </w:r>
      <w:r w:rsidRPr="00FE65A5">
        <w:rPr>
          <w:sz w:val="24"/>
          <w:szCs w:val="24"/>
          <w:lang w:val="lv-LV"/>
        </w:rPr>
        <w:softHyphen/>
        <w:t>maina pret mazākas jaudas asinhronajiem dzinējiem;</w:t>
      </w:r>
    </w:p>
    <w:p w:rsidR="00102D42" w:rsidRPr="00FE65A5" w:rsidRDefault="00102D42" w:rsidP="00102D42">
      <w:pPr>
        <w:spacing w:line="360" w:lineRule="auto"/>
        <w:ind w:firstLine="397"/>
        <w:jc w:val="both"/>
        <w:rPr>
          <w:sz w:val="24"/>
          <w:szCs w:val="24"/>
          <w:lang w:val="lv-LV"/>
        </w:rPr>
      </w:pPr>
      <w:r w:rsidRPr="00FE65A5">
        <w:rPr>
          <w:sz w:val="24"/>
          <w:szCs w:val="24"/>
          <w:lang w:val="lv-LV"/>
        </w:rPr>
        <w:t>- darba mašīnu asinhronajiem dzinējiem pierīko tukšgaitas ierobežotājus, ja tukšgaitas ilgums lielāks par 10 s;</w:t>
      </w:r>
    </w:p>
    <w:p w:rsidR="00102D42" w:rsidRPr="00FE65A5" w:rsidRDefault="00102D42" w:rsidP="00102D42">
      <w:pPr>
        <w:spacing w:line="360" w:lineRule="auto"/>
        <w:ind w:firstLine="397"/>
        <w:jc w:val="both"/>
        <w:rPr>
          <w:sz w:val="24"/>
          <w:szCs w:val="24"/>
          <w:lang w:val="lv-LV"/>
        </w:rPr>
      </w:pPr>
      <w:r w:rsidRPr="00FE65A5">
        <w:rPr>
          <w:sz w:val="24"/>
          <w:szCs w:val="24"/>
          <w:lang w:val="lv-LV"/>
        </w:rPr>
        <w:t>- mazslogotiem asinhronajiem dzinējiem samazina pieva</w:t>
      </w:r>
      <w:r w:rsidRPr="00FE65A5">
        <w:rPr>
          <w:sz w:val="24"/>
          <w:szCs w:val="24"/>
          <w:lang w:val="lv-LV"/>
        </w:rPr>
        <w:softHyphen/>
        <w:t>dāmo spriegumu U</w:t>
      </w:r>
      <w:r w:rsidRPr="00FE65A5">
        <w:rPr>
          <w:sz w:val="24"/>
          <w:szCs w:val="24"/>
          <w:vertAlign w:val="subscript"/>
          <w:lang w:val="lv-LV"/>
        </w:rPr>
        <w:t>1</w:t>
      </w:r>
      <w:r w:rsidRPr="00FE65A5">
        <w:rPr>
          <w:sz w:val="24"/>
          <w:szCs w:val="24"/>
          <w:lang w:val="lv-LV"/>
        </w:rPr>
        <w:t>. Ja statora tinums darba režīmā slēgts trīs</w:t>
      </w:r>
      <w:r w:rsidRPr="00FE65A5">
        <w:rPr>
          <w:sz w:val="24"/>
          <w:szCs w:val="24"/>
          <w:lang w:val="lv-LV"/>
        </w:rPr>
        <w:softHyphen/>
        <w:t xml:space="preserve">stūrī un dzinēja slodze </w:t>
      </w:r>
      <w:r w:rsidRPr="00FE65A5">
        <w:rPr>
          <w:i/>
          <w:sz w:val="24"/>
          <w:szCs w:val="24"/>
          <w:lang w:val="lv-LV"/>
        </w:rPr>
        <w:t>P</w:t>
      </w:r>
      <w:r w:rsidRPr="00FE65A5">
        <w:rPr>
          <w:sz w:val="24"/>
          <w:szCs w:val="24"/>
          <w:vertAlign w:val="subscript"/>
          <w:lang w:val="lv-LV"/>
        </w:rPr>
        <w:t>2</w:t>
      </w:r>
      <w:r w:rsidRPr="00FE65A5">
        <w:rPr>
          <w:sz w:val="24"/>
          <w:szCs w:val="24"/>
          <w:lang w:val="lv-LV"/>
        </w:rPr>
        <w:t xml:space="preserve"> ≤ 0,40</w:t>
      </w:r>
      <w:r w:rsidRPr="00FE65A5">
        <w:rPr>
          <w:i/>
          <w:sz w:val="24"/>
          <w:szCs w:val="24"/>
          <w:lang w:val="lv-LV"/>
        </w:rPr>
        <w:t>P</w:t>
      </w:r>
      <w:r w:rsidRPr="00FE65A5">
        <w:rPr>
          <w:sz w:val="24"/>
          <w:szCs w:val="24"/>
          <w:vertAlign w:val="subscript"/>
          <w:lang w:val="lv-LV"/>
        </w:rPr>
        <w:t>2</w:t>
      </w:r>
      <w:r w:rsidRPr="00FE65A5">
        <w:rPr>
          <w:i/>
          <w:sz w:val="24"/>
          <w:szCs w:val="24"/>
          <w:vertAlign w:val="subscript"/>
          <w:lang w:val="lv-LV"/>
        </w:rPr>
        <w:t>n</w:t>
      </w:r>
      <w:r w:rsidRPr="00FE65A5">
        <w:rPr>
          <w:sz w:val="24"/>
          <w:szCs w:val="24"/>
          <w:lang w:val="lv-LV"/>
        </w:rPr>
        <w:t>, tad statoram pievadāmo spriegumu samazina, statora tinumu pārslēdzot no trīsstūra slē</w:t>
      </w:r>
      <w:r w:rsidRPr="00FE65A5">
        <w:rPr>
          <w:sz w:val="24"/>
          <w:szCs w:val="24"/>
          <w:lang w:val="lv-LV"/>
        </w:rPr>
        <w:softHyphen/>
        <w:t>guma zvaigznes slēgumā: ar to ievērojami paaugstina dzinēja cosφ. Ja dzinēju palaiž tukšgaitā, tad pārslēgšanu izdara pie dzinēja spailēm; ja dzinēju palaiž ar slodzi, tad izmanto trīs</w:t>
      </w:r>
      <w:r w:rsidRPr="00FE65A5">
        <w:rPr>
          <w:sz w:val="24"/>
          <w:szCs w:val="24"/>
          <w:lang w:val="lv-LV"/>
        </w:rPr>
        <w:softHyphen/>
        <w:t>stūra - zvaigznes pārslēdzi, ar kuru dzinēju palaiž trīs</w:t>
      </w:r>
      <w:r w:rsidRPr="00FE65A5">
        <w:rPr>
          <w:sz w:val="24"/>
          <w:szCs w:val="24"/>
          <w:lang w:val="lv-LV"/>
        </w:rPr>
        <w:softHyphen/>
        <w:t>stūra slēgumā, bet pēc rotora iegriešanās statora tinumu pārslēdz zvaigznes slēgumā.</w:t>
      </w:r>
    </w:p>
    <w:p w:rsidR="00102D42" w:rsidRPr="00FE65A5" w:rsidRDefault="00102D42" w:rsidP="00102D42">
      <w:pPr>
        <w:spacing w:line="360" w:lineRule="auto"/>
        <w:ind w:firstLine="397"/>
        <w:jc w:val="both"/>
        <w:rPr>
          <w:sz w:val="24"/>
          <w:szCs w:val="24"/>
          <w:lang w:val="lv-LV"/>
        </w:rPr>
      </w:pPr>
      <w:r w:rsidRPr="00FE65A5">
        <w:rPr>
          <w:sz w:val="24"/>
          <w:szCs w:val="24"/>
          <w:lang w:val="lv-LV"/>
        </w:rPr>
        <w:t>Tikai jāatceras, ka, statora tinumu pārslēdzot no trīsstūra slē</w:t>
      </w:r>
      <w:r w:rsidRPr="00FE65A5">
        <w:rPr>
          <w:sz w:val="24"/>
          <w:szCs w:val="24"/>
          <w:lang w:val="lv-LV"/>
        </w:rPr>
        <w:softHyphen/>
        <w:t xml:space="preserve">guma zvaigznē, </w:t>
      </w:r>
      <w:r w:rsidRPr="00FE65A5">
        <w:rPr>
          <w:i/>
          <w:sz w:val="24"/>
          <w:szCs w:val="24"/>
          <w:lang w:val="lv-LV"/>
        </w:rPr>
        <w:t>U</w:t>
      </w:r>
      <w:r w:rsidRPr="00FE65A5">
        <w:rPr>
          <w:sz w:val="24"/>
          <w:szCs w:val="24"/>
          <w:vertAlign w:val="subscript"/>
          <w:lang w:val="lv-LV"/>
        </w:rPr>
        <w:t>1</w:t>
      </w:r>
      <w:r w:rsidRPr="00FE65A5">
        <w:rPr>
          <w:sz w:val="24"/>
          <w:szCs w:val="24"/>
          <w:lang w:val="lv-LV"/>
        </w:rPr>
        <w:t xml:space="preserve"> samazinās </w:t>
      </w:r>
      <w:r w:rsidRPr="00FE65A5">
        <w:rPr>
          <w:position w:val="-8"/>
          <w:sz w:val="24"/>
          <w:szCs w:val="24"/>
          <w:lang w:val="lv-LV"/>
        </w:rPr>
        <w:object w:dxaOrig="360" w:dyaOrig="360">
          <v:shape id="_x0000_i1338" type="#_x0000_t75" style="width:18.75pt;height:18.75pt" o:ole="">
            <v:imagedata r:id="rId869" o:title=""/>
          </v:shape>
          <o:OLEObject Type="Embed" ProgID="Equation.3" ShapeID="_x0000_i1338" DrawAspect="Content" ObjectID="_1399888189" r:id="rId870"/>
        </w:object>
      </w:r>
      <w:r w:rsidRPr="00FE65A5">
        <w:rPr>
          <w:sz w:val="24"/>
          <w:szCs w:val="24"/>
          <w:lang w:val="lv-LV"/>
        </w:rPr>
        <w:t>reizes, bet dzinēja griezes mo</w:t>
      </w:r>
      <w:r w:rsidRPr="00FE65A5">
        <w:rPr>
          <w:sz w:val="24"/>
          <w:szCs w:val="24"/>
          <w:lang w:val="lv-LV"/>
        </w:rPr>
        <w:softHyphen/>
        <w:t xml:space="preserve">ments — </w:t>
      </w:r>
      <w:r w:rsidRPr="00FE65A5">
        <w:rPr>
          <w:position w:val="-8"/>
          <w:sz w:val="24"/>
          <w:szCs w:val="24"/>
          <w:lang w:val="lv-LV"/>
        </w:rPr>
        <w:object w:dxaOrig="1140" w:dyaOrig="360">
          <v:shape id="_x0000_i1339" type="#_x0000_t75" style="width:57pt;height:18.75pt" o:ole="">
            <v:imagedata r:id="rId871" o:title=""/>
          </v:shape>
          <o:OLEObject Type="Embed" ProgID="Equation.3" ShapeID="_x0000_i1339" DrawAspect="Content" ObjectID="_1399888190" r:id="rId872"/>
        </w:object>
      </w:r>
      <w:r w:rsidRPr="00FE65A5">
        <w:rPr>
          <w:sz w:val="24"/>
          <w:szCs w:val="24"/>
          <w:lang w:val="lv-LV"/>
        </w:rPr>
        <w:t xml:space="preserve">reizes (jo </w:t>
      </w:r>
      <w:r w:rsidRPr="00FE65A5">
        <w:rPr>
          <w:i/>
          <w:sz w:val="24"/>
          <w:szCs w:val="24"/>
          <w:lang w:val="lv-LV"/>
        </w:rPr>
        <w:t>M</w:t>
      </w:r>
      <w:r w:rsidRPr="00FE65A5">
        <w:rPr>
          <w:sz w:val="24"/>
          <w:szCs w:val="24"/>
          <w:lang w:val="lv-LV"/>
        </w:rPr>
        <w:t xml:space="preserve"> ~</w:t>
      </w:r>
      <w:r w:rsidRPr="00FE65A5">
        <w:rPr>
          <w:position w:val="-10"/>
          <w:sz w:val="24"/>
          <w:szCs w:val="24"/>
          <w:lang w:val="lv-LV"/>
        </w:rPr>
        <w:object w:dxaOrig="340" w:dyaOrig="360">
          <v:shape id="_x0000_i1340" type="#_x0000_t75" style="width:16.5pt;height:18.75pt" o:ole="">
            <v:imagedata r:id="rId873" o:title=""/>
          </v:shape>
          <o:OLEObject Type="Embed" ProgID="Equation.3" ShapeID="_x0000_i1340" DrawAspect="Content" ObjectID="_1399888191" r:id="rId874"/>
        </w:object>
      </w:r>
      <w:r w:rsidRPr="00FE65A5">
        <w:rPr>
          <w:sz w:val="24"/>
          <w:szCs w:val="24"/>
          <w:lang w:val="lv-LV"/>
        </w:rPr>
        <w:t>).</w:t>
      </w:r>
    </w:p>
    <w:p w:rsidR="00102D42" w:rsidRPr="00FE65A5" w:rsidRDefault="00102D42" w:rsidP="00102D42">
      <w:pPr>
        <w:spacing w:line="360" w:lineRule="auto"/>
        <w:ind w:firstLine="397"/>
        <w:jc w:val="both"/>
        <w:rPr>
          <w:sz w:val="24"/>
          <w:szCs w:val="24"/>
          <w:lang w:val="lv-LV"/>
        </w:rPr>
      </w:pPr>
      <w:r w:rsidRPr="00FE65A5">
        <w:rPr>
          <w:sz w:val="24"/>
          <w:szCs w:val="24"/>
          <w:lang w:val="lv-LV"/>
        </w:rPr>
        <w:t>Protams, ar dabiskajiem cosφ uzlabošanas pasākumiem vien elektriskajai ietaisei nevar sasniegt cos</w:t>
      </w:r>
      <w:r w:rsidRPr="00FE65A5">
        <w:rPr>
          <w:i/>
          <w:sz w:val="24"/>
          <w:szCs w:val="24"/>
          <w:lang w:val="lv-LV"/>
        </w:rPr>
        <w:t>φ</w:t>
      </w:r>
      <w:r w:rsidRPr="00FE65A5">
        <w:rPr>
          <w:i/>
          <w:sz w:val="24"/>
          <w:szCs w:val="24"/>
          <w:vertAlign w:val="subscript"/>
          <w:lang w:val="lv-LV"/>
        </w:rPr>
        <w:t>vid</w:t>
      </w:r>
      <w:r w:rsidRPr="00FE65A5">
        <w:rPr>
          <w:sz w:val="24"/>
          <w:szCs w:val="24"/>
          <w:lang w:val="lv-LV"/>
        </w:rPr>
        <w:t xml:space="preserve"> = 0,92—0,95. Tāpēc izmanto vēl mākslīgu rūpniecības uzņēmuma elektriskās ietaises cos</w:t>
      </w:r>
      <w:r w:rsidRPr="00FE65A5">
        <w:rPr>
          <w:i/>
          <w:sz w:val="24"/>
          <w:szCs w:val="24"/>
          <w:lang w:val="lv-LV"/>
        </w:rPr>
        <w:t>φ</w:t>
      </w:r>
      <w:r w:rsidRPr="00FE65A5">
        <w:rPr>
          <w:sz w:val="24"/>
          <w:szCs w:val="24"/>
          <w:lang w:val="lv-LV"/>
        </w:rPr>
        <w:t xml:space="preserve"> uzlabošanu. Šim nolūkam izmanto galve</w:t>
      </w:r>
      <w:r w:rsidRPr="00FE65A5">
        <w:rPr>
          <w:sz w:val="24"/>
          <w:szCs w:val="24"/>
          <w:lang w:val="lv-LV"/>
        </w:rPr>
        <w:softHyphen/>
        <w:t>nokārt kondensatoru baterijas, kuras novieto uzņēmumu transfor</w:t>
      </w:r>
      <w:r w:rsidRPr="00FE65A5">
        <w:rPr>
          <w:sz w:val="24"/>
          <w:szCs w:val="24"/>
          <w:lang w:val="lv-LV"/>
        </w:rPr>
        <w:softHyphen/>
        <w:t>matoru apakšstacijās.</w:t>
      </w:r>
    </w:p>
    <w:p w:rsidR="00102D42" w:rsidRPr="00FE65A5" w:rsidRDefault="00102D42" w:rsidP="00102D42">
      <w:pPr>
        <w:spacing w:line="360" w:lineRule="auto"/>
        <w:ind w:firstLine="397"/>
        <w:jc w:val="both"/>
        <w:rPr>
          <w:b/>
          <w:sz w:val="24"/>
          <w:szCs w:val="24"/>
          <w:lang w:val="lv-LV"/>
        </w:rPr>
      </w:pPr>
    </w:p>
    <w:p w:rsidR="00102D42" w:rsidRPr="00FE65A5" w:rsidRDefault="00102D42" w:rsidP="00102D42">
      <w:pPr>
        <w:spacing w:line="360" w:lineRule="auto"/>
        <w:ind w:firstLine="397"/>
        <w:jc w:val="center"/>
        <w:rPr>
          <w:b/>
          <w:sz w:val="24"/>
          <w:szCs w:val="24"/>
          <w:lang w:val="lv-LV"/>
        </w:rPr>
      </w:pPr>
      <w:r w:rsidRPr="00FE65A5">
        <w:rPr>
          <w:b/>
          <w:sz w:val="24"/>
          <w:szCs w:val="24"/>
          <w:lang w:val="lv-LV"/>
        </w:rPr>
        <w:t>4.11. Īsslēgto asinhrono dzinēju palaišana, reversēšana un regulēšana</w:t>
      </w:r>
    </w:p>
    <w:p w:rsidR="00102D42" w:rsidRPr="00FE65A5" w:rsidRDefault="00102D42" w:rsidP="00102D42">
      <w:pPr>
        <w:spacing w:line="360" w:lineRule="auto"/>
        <w:ind w:firstLine="397"/>
        <w:jc w:val="both"/>
        <w:rPr>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Palaišanas procesam asinhrono dzinēju ekspluatācijā ir liela nozīme, jo no šī procesa norises atkarīga ne tikai paša dzinēja, bet arī darbināmā mehānisma un barošanas tīkla darbības apstākļi.</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 Par asinhronā dzinēja palaišanu sauc statora tinuma pieslēgšanu barošanas tīklam ar nominālo spriegumu </w:t>
      </w:r>
      <w:r w:rsidRPr="00FE65A5">
        <w:rPr>
          <w:i/>
          <w:sz w:val="24"/>
          <w:szCs w:val="24"/>
          <w:lang w:val="lv-LV"/>
        </w:rPr>
        <w:t>U</w:t>
      </w:r>
      <w:r w:rsidRPr="00FE65A5">
        <w:rPr>
          <w:i/>
          <w:sz w:val="24"/>
          <w:szCs w:val="24"/>
          <w:vertAlign w:val="subscript"/>
          <w:lang w:val="lv-LV"/>
        </w:rPr>
        <w:t>N</w:t>
      </w:r>
      <w:r w:rsidRPr="00FE65A5">
        <w:rPr>
          <w:sz w:val="24"/>
          <w:szCs w:val="24"/>
          <w:lang w:val="lv-LV"/>
        </w:rPr>
        <w:t xml:space="preserve"> un rotora iegriešanos no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 0 līdz rotācijas frekvencei, kas atbilst dzinēja slodzei.</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Statora strāvu </w:t>
      </w:r>
      <w:r w:rsidRPr="00FE65A5">
        <w:rPr>
          <w:i/>
          <w:sz w:val="24"/>
          <w:szCs w:val="24"/>
          <w:lang w:val="lv-LV"/>
        </w:rPr>
        <w:t>I</w:t>
      </w:r>
      <w:r w:rsidRPr="00FE65A5">
        <w:rPr>
          <w:i/>
          <w:sz w:val="24"/>
          <w:szCs w:val="24"/>
          <w:vertAlign w:val="subscript"/>
          <w:lang w:val="lv-LV"/>
        </w:rPr>
        <w:t>p</w:t>
      </w:r>
      <w:r w:rsidRPr="00FE65A5">
        <w:rPr>
          <w:sz w:val="24"/>
          <w:szCs w:val="24"/>
          <w:lang w:val="lv-LV"/>
        </w:rPr>
        <w:t xml:space="preserve"> un dzinēja griezes momentu </w:t>
      </w:r>
      <w:r w:rsidRPr="00FE65A5">
        <w:rPr>
          <w:i/>
          <w:sz w:val="24"/>
          <w:szCs w:val="24"/>
          <w:lang w:val="lv-LV"/>
        </w:rPr>
        <w:t>M</w:t>
      </w:r>
      <w:r w:rsidRPr="00FE65A5">
        <w:rPr>
          <w:i/>
          <w:sz w:val="24"/>
          <w:szCs w:val="24"/>
          <w:vertAlign w:val="subscript"/>
          <w:lang w:val="lv-LV"/>
        </w:rPr>
        <w:t>p</w:t>
      </w:r>
      <w:r w:rsidRPr="00FE65A5">
        <w:rPr>
          <w:sz w:val="24"/>
          <w:szCs w:val="24"/>
          <w:lang w:val="lv-LV"/>
        </w:rPr>
        <w:t xml:space="preserve"> palaišanas sākuma momentā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 0), sauc par palaišanas strāvu un palaišanas momentu.</w:t>
      </w:r>
    </w:p>
    <w:p w:rsidR="00102D42" w:rsidRPr="00FE65A5" w:rsidRDefault="00102D42" w:rsidP="00102D42">
      <w:pPr>
        <w:spacing w:line="360" w:lineRule="auto"/>
        <w:ind w:firstLine="397"/>
        <w:rPr>
          <w:sz w:val="24"/>
          <w:szCs w:val="24"/>
          <w:lang w:val="lv-LV"/>
        </w:rPr>
      </w:pPr>
      <w:r w:rsidRPr="00FE65A5">
        <w:rPr>
          <w:sz w:val="24"/>
          <w:szCs w:val="24"/>
          <w:lang w:val="lv-LV"/>
        </w:rPr>
        <w:t>Asinhronā dzinēja palaišanas procesa novērtēšanai svarīgi ir šādi rādītāji:</w:t>
      </w:r>
    </w:p>
    <w:p w:rsidR="00102D42" w:rsidRPr="00FE65A5" w:rsidRDefault="00102D42" w:rsidP="00102D42">
      <w:pPr>
        <w:spacing w:line="360" w:lineRule="auto"/>
        <w:ind w:firstLine="397"/>
        <w:rPr>
          <w:sz w:val="24"/>
          <w:szCs w:val="24"/>
          <w:lang w:val="lv-LV"/>
        </w:rPr>
      </w:pPr>
      <w:r w:rsidRPr="00FE65A5">
        <w:rPr>
          <w:sz w:val="24"/>
          <w:szCs w:val="24"/>
          <w:lang w:val="lv-LV"/>
        </w:rPr>
        <w:t>1. palaišanas momenta attiecība pret nominālo momentu</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1040" w:dyaOrig="700">
          <v:shape id="_x0000_i1341" type="#_x0000_t75" style="width:51.75pt;height:35.25pt" o:ole="">
            <v:imagedata r:id="rId875" o:title=""/>
          </v:shape>
          <o:OLEObject Type="Embed" ProgID="Equation.3" ShapeID="_x0000_i1341" DrawAspect="Content" ObjectID="_1399888192" r:id="rId876"/>
        </w:object>
      </w:r>
    </w:p>
    <w:p w:rsidR="00102D42" w:rsidRPr="00FE65A5" w:rsidRDefault="00102D42" w:rsidP="00102D42">
      <w:pPr>
        <w:spacing w:line="360" w:lineRule="auto"/>
        <w:ind w:firstLine="397"/>
        <w:rPr>
          <w:sz w:val="24"/>
          <w:szCs w:val="24"/>
          <w:lang w:val="lv-LV"/>
        </w:rPr>
      </w:pPr>
      <w:r w:rsidRPr="00FE65A5">
        <w:rPr>
          <w:sz w:val="24"/>
          <w:szCs w:val="24"/>
          <w:lang w:val="lv-LV"/>
        </w:rPr>
        <w:t>2. palaišanas strāvas attiecība pret nominālo strāvu</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880" w:dyaOrig="700">
          <v:shape id="_x0000_i1342" type="#_x0000_t75" style="width:44.25pt;height:35.25pt" o:ole="">
            <v:imagedata r:id="rId877" o:title=""/>
          </v:shape>
          <o:OLEObject Type="Embed" ProgID="Equation.3" ShapeID="_x0000_i1342" DrawAspect="Content" ObjectID="_1399888193" r:id="rId878"/>
        </w:object>
      </w:r>
    </w:p>
    <w:p w:rsidR="00102D42" w:rsidRPr="00FE65A5" w:rsidRDefault="00102D42" w:rsidP="00102D42">
      <w:pPr>
        <w:spacing w:line="360" w:lineRule="auto"/>
        <w:ind w:firstLine="397"/>
        <w:rPr>
          <w:sz w:val="24"/>
          <w:szCs w:val="24"/>
          <w:lang w:val="lv-LV"/>
        </w:rPr>
      </w:pPr>
      <w:r w:rsidRPr="00FE65A5">
        <w:rPr>
          <w:sz w:val="24"/>
          <w:szCs w:val="24"/>
          <w:lang w:val="lv-LV"/>
        </w:rPr>
        <w:t>3. palaišanas ilgums;</w:t>
      </w:r>
    </w:p>
    <w:p w:rsidR="00102D42" w:rsidRPr="00FE65A5" w:rsidRDefault="00102D42" w:rsidP="00102D42">
      <w:pPr>
        <w:spacing w:line="360" w:lineRule="auto"/>
        <w:ind w:firstLine="397"/>
        <w:rPr>
          <w:sz w:val="24"/>
          <w:szCs w:val="24"/>
          <w:lang w:val="lv-LV"/>
        </w:rPr>
      </w:pPr>
      <w:r w:rsidRPr="00FE65A5">
        <w:rPr>
          <w:sz w:val="24"/>
          <w:szCs w:val="24"/>
          <w:lang w:val="lv-LV"/>
        </w:rPr>
        <w:t>4. enerģijas zudumi palaišanas laikā;</w:t>
      </w:r>
    </w:p>
    <w:p w:rsidR="00102D42" w:rsidRPr="00FE65A5" w:rsidRDefault="00102D42" w:rsidP="00102D42">
      <w:pPr>
        <w:spacing w:line="360" w:lineRule="auto"/>
        <w:ind w:firstLine="397"/>
        <w:rPr>
          <w:sz w:val="24"/>
          <w:szCs w:val="24"/>
          <w:lang w:val="lv-LV"/>
        </w:rPr>
      </w:pPr>
      <w:r w:rsidRPr="00FE65A5">
        <w:rPr>
          <w:sz w:val="24"/>
          <w:szCs w:val="24"/>
          <w:lang w:val="lv-LV"/>
        </w:rPr>
        <w:t>5. palaišanas vienkāršība;</w:t>
      </w:r>
    </w:p>
    <w:p w:rsidR="00102D42" w:rsidRPr="00FE65A5" w:rsidRDefault="00102D42" w:rsidP="00102D42">
      <w:pPr>
        <w:spacing w:line="360" w:lineRule="auto"/>
        <w:ind w:firstLine="397"/>
        <w:rPr>
          <w:sz w:val="24"/>
          <w:szCs w:val="24"/>
          <w:lang w:val="lv-LV"/>
        </w:rPr>
      </w:pPr>
      <w:r w:rsidRPr="00FE65A5">
        <w:rPr>
          <w:sz w:val="24"/>
          <w:szCs w:val="24"/>
          <w:lang w:val="lv-LV"/>
        </w:rPr>
        <w:t>6. palaišanas iekārtas izmaksas.</w:t>
      </w:r>
    </w:p>
    <w:p w:rsidR="00102D42" w:rsidRPr="00FE65A5" w:rsidRDefault="00102D42" w:rsidP="00102D42">
      <w:pPr>
        <w:spacing w:line="360" w:lineRule="auto"/>
        <w:ind w:firstLine="397"/>
        <w:rPr>
          <w:sz w:val="24"/>
          <w:szCs w:val="24"/>
          <w:lang w:val="lv-LV"/>
        </w:rPr>
      </w:pPr>
      <w:r w:rsidRPr="00FE65A5">
        <w:rPr>
          <w:sz w:val="24"/>
          <w:szCs w:val="24"/>
          <w:lang w:val="lv-LV"/>
        </w:rPr>
        <w:t>Īsslēgtos asinhronos dzinējus palaiž galvenokārt tieši, retāk – ar pazeminātu spriegumu.</w:t>
      </w:r>
    </w:p>
    <w:p w:rsidR="00102D42" w:rsidRPr="00FE65A5" w:rsidRDefault="00102D42" w:rsidP="00102D42">
      <w:pPr>
        <w:shd w:val="clear" w:color="auto" w:fill="FFFFFF"/>
        <w:spacing w:line="360" w:lineRule="auto"/>
        <w:ind w:firstLine="396"/>
        <w:jc w:val="both"/>
        <w:rPr>
          <w:sz w:val="24"/>
          <w:szCs w:val="24"/>
          <w:lang w:val="lv-LV"/>
        </w:rPr>
      </w:pPr>
      <w:r w:rsidRPr="00FE65A5">
        <w:rPr>
          <w:b/>
          <w:i/>
          <w:spacing w:val="-2"/>
          <w:sz w:val="24"/>
          <w:szCs w:val="24"/>
          <w:lang w:val="lv-LV"/>
        </w:rPr>
        <w:t>Tiešā palaišana</w:t>
      </w:r>
      <w:r w:rsidRPr="00FE65A5">
        <w:rPr>
          <w:spacing w:val="-2"/>
          <w:sz w:val="24"/>
          <w:szCs w:val="24"/>
          <w:lang w:val="lv-LV"/>
        </w:rPr>
        <w:t xml:space="preserve">. </w:t>
      </w:r>
      <w:r w:rsidRPr="00FE65A5">
        <w:rPr>
          <w:sz w:val="24"/>
          <w:szCs w:val="24"/>
          <w:lang w:val="lv-LV"/>
        </w:rPr>
        <w:t xml:space="preserve">Īsslēgtos asinhronos dzinējus parasti palaiž, statora tinumu ar slēdzi </w:t>
      </w:r>
      <w:r w:rsidRPr="00FE65A5">
        <w:rPr>
          <w:i/>
          <w:sz w:val="24"/>
          <w:szCs w:val="24"/>
          <w:lang w:val="lv-LV"/>
        </w:rPr>
        <w:t>S</w:t>
      </w:r>
      <w:r w:rsidRPr="00FE65A5">
        <w:rPr>
          <w:sz w:val="24"/>
          <w:szCs w:val="24"/>
          <w:lang w:val="lv-LV"/>
        </w:rPr>
        <w:t xml:space="preserve"> (paketslēdzi, svirslēdzi, kontaktoru u.c.) tieši pieslēdzot pilnam tīkla spriegumam (4.19. att).</w:t>
      </w:r>
    </w:p>
    <w:p w:rsidR="00102D42" w:rsidRPr="00FE65A5" w:rsidRDefault="00102D42" w:rsidP="00102D42">
      <w:pPr>
        <w:shd w:val="clear" w:color="auto" w:fill="FFFFFF"/>
        <w:spacing w:line="360" w:lineRule="auto"/>
        <w:ind w:firstLine="396"/>
        <w:jc w:val="both"/>
        <w:rPr>
          <w:sz w:val="24"/>
          <w:szCs w:val="24"/>
          <w:lang w:val="lv-LV"/>
        </w:rPr>
      </w:pPr>
    </w:p>
    <w:tbl>
      <w:tblPr>
        <w:tblW w:w="0" w:type="auto"/>
        <w:jc w:val="center"/>
        <w:tblLook w:val="01E0" w:firstRow="1" w:lastRow="1" w:firstColumn="1" w:lastColumn="1" w:noHBand="0" w:noVBand="0"/>
      </w:tblPr>
      <w:tblGrid>
        <w:gridCol w:w="4412"/>
        <w:gridCol w:w="4308"/>
      </w:tblGrid>
      <w:tr w:rsidR="00102D42" w:rsidRPr="00BA405C" w:rsidTr="00102D42">
        <w:trPr>
          <w:jc w:val="center"/>
        </w:trPr>
        <w:tc>
          <w:tcPr>
            <w:tcW w:w="4643" w:type="dxa"/>
          </w:tcPr>
          <w:p w:rsidR="00102D42" w:rsidRPr="00FE65A5" w:rsidRDefault="00102D42" w:rsidP="00102D42">
            <w:pPr>
              <w:spacing w:line="360" w:lineRule="auto"/>
              <w:jc w:val="center"/>
              <w:rPr>
                <w:sz w:val="22"/>
                <w:szCs w:val="22"/>
                <w:lang w:val="lv-LV"/>
              </w:rPr>
            </w:pPr>
            <w:r w:rsidRPr="00FE65A5">
              <w:rPr>
                <w:noProof/>
                <w:sz w:val="22"/>
                <w:szCs w:val="22"/>
                <w:lang w:val="lv-LV" w:eastAsia="lv-LV"/>
              </w:rPr>
              <w:drawing>
                <wp:inline distT="0" distB="0" distL="0" distR="0">
                  <wp:extent cx="1257300" cy="1707172"/>
                  <wp:effectExtent l="1905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879" cstate="print">
                            <a:lum bright="-32000" contrast="54000"/>
                            <a:grayscl/>
                          </a:blip>
                          <a:srcRect/>
                          <a:stretch>
                            <a:fillRect/>
                          </a:stretch>
                        </pic:blipFill>
                        <pic:spPr bwMode="auto">
                          <a:xfrm>
                            <a:off x="0" y="0"/>
                            <a:ext cx="1257300" cy="1707172"/>
                          </a:xfrm>
                          <a:prstGeom prst="rect">
                            <a:avLst/>
                          </a:prstGeom>
                          <a:noFill/>
                          <a:ln w="9525">
                            <a:noFill/>
                            <a:miter lim="800000"/>
                            <a:headEnd/>
                            <a:tailEnd/>
                          </a:ln>
                        </pic:spPr>
                      </pic:pic>
                    </a:graphicData>
                  </a:graphic>
                </wp:inline>
              </w:drawing>
            </w:r>
          </w:p>
        </w:tc>
        <w:tc>
          <w:tcPr>
            <w:tcW w:w="4644" w:type="dxa"/>
          </w:tcPr>
          <w:p w:rsidR="00102D42" w:rsidRPr="00FE65A5" w:rsidRDefault="00102D42" w:rsidP="00102D42">
            <w:pPr>
              <w:spacing w:line="360" w:lineRule="auto"/>
              <w:jc w:val="center"/>
              <w:rPr>
                <w:sz w:val="22"/>
                <w:szCs w:val="22"/>
                <w:lang w:val="lv-LV"/>
              </w:rPr>
            </w:pPr>
          </w:p>
          <w:p w:rsidR="00102D42" w:rsidRPr="00FE65A5" w:rsidRDefault="00102D42" w:rsidP="00102D42">
            <w:pPr>
              <w:spacing w:line="360" w:lineRule="auto"/>
              <w:jc w:val="center"/>
              <w:rPr>
                <w:sz w:val="22"/>
                <w:szCs w:val="22"/>
                <w:lang w:val="lv-LV"/>
              </w:rPr>
            </w:pPr>
          </w:p>
          <w:p w:rsidR="00102D42" w:rsidRPr="00FE65A5" w:rsidRDefault="00102D42" w:rsidP="00102D42">
            <w:pPr>
              <w:spacing w:line="360" w:lineRule="auto"/>
              <w:jc w:val="center"/>
              <w:rPr>
                <w:spacing w:val="-2"/>
                <w:lang w:val="lv-LV"/>
              </w:rPr>
            </w:pPr>
            <w:r w:rsidRPr="00FE65A5">
              <w:rPr>
                <w:sz w:val="22"/>
                <w:szCs w:val="22"/>
                <w:lang w:val="lv-LV"/>
              </w:rPr>
              <w:t>4.19. Īsslēgtā asinhronā dzinēja tiešās palaišanas shēma</w:t>
            </w:r>
          </w:p>
        </w:tc>
      </w:tr>
    </w:tbl>
    <w:p w:rsidR="00555537" w:rsidRDefault="00555537" w:rsidP="00102D42">
      <w:pPr>
        <w:shd w:val="clear" w:color="auto" w:fill="FFFFFF"/>
        <w:spacing w:line="360" w:lineRule="auto"/>
        <w:ind w:firstLine="396"/>
        <w:jc w:val="both"/>
        <w:rPr>
          <w:spacing w:val="-2"/>
          <w:sz w:val="24"/>
          <w:szCs w:val="24"/>
          <w:lang w:val="lv-LV"/>
        </w:rPr>
      </w:pPr>
    </w:p>
    <w:p w:rsidR="00102D42" w:rsidRPr="00FE65A5" w:rsidRDefault="00102D42" w:rsidP="00102D42">
      <w:pPr>
        <w:shd w:val="clear" w:color="auto" w:fill="FFFFFF"/>
        <w:spacing w:line="360" w:lineRule="auto"/>
        <w:ind w:firstLine="396"/>
        <w:jc w:val="both"/>
        <w:rPr>
          <w:spacing w:val="-2"/>
          <w:sz w:val="24"/>
          <w:szCs w:val="24"/>
          <w:lang w:val="lv-LV"/>
        </w:rPr>
      </w:pPr>
      <w:r w:rsidRPr="00FE65A5">
        <w:rPr>
          <w:spacing w:val="-2"/>
          <w:sz w:val="24"/>
          <w:szCs w:val="24"/>
          <w:lang w:val="lv-LV"/>
        </w:rPr>
        <w:t>Asinhronā dzinēja tiešā palaišana ir visvienkāršākais, ekonomiskākais un tādēļ izplatītākais šo dzinēju palaišanas paņēmiens, pie tam šādu palaišanu var viegli automatizēt.</w:t>
      </w:r>
    </w:p>
    <w:p w:rsidR="00102D42" w:rsidRPr="00FE65A5" w:rsidRDefault="00102D42" w:rsidP="00102D42">
      <w:pPr>
        <w:spacing w:line="360" w:lineRule="auto"/>
        <w:ind w:firstLine="397"/>
        <w:jc w:val="both"/>
        <w:rPr>
          <w:sz w:val="24"/>
          <w:szCs w:val="24"/>
          <w:lang w:val="lv-LV"/>
        </w:rPr>
      </w:pPr>
      <w:r w:rsidRPr="00FE65A5">
        <w:rPr>
          <w:sz w:val="24"/>
          <w:szCs w:val="24"/>
          <w:lang w:val="lv-LV"/>
        </w:rPr>
        <w:t>Tiešās palaišanas trūkums ir dzinēja liela palaišanas strāva. Palaišanas strāva nav bīstama pašam dzinējam, jo palaišana noris ļoti ātri, tā tikai ierobežo dzinēja palaišanas biežumu un tā tīklā rada sprieguma kritumu, un tāpēc visi tīklam pievienotie patērētāji īslaicīgi saņem pazeminātu spriegumu.</w:t>
      </w:r>
    </w:p>
    <w:p w:rsidR="00102D42" w:rsidRPr="00FE65A5" w:rsidRDefault="00102D42" w:rsidP="00102D42">
      <w:pPr>
        <w:spacing w:line="360" w:lineRule="auto"/>
        <w:ind w:firstLine="397"/>
        <w:jc w:val="both"/>
        <w:rPr>
          <w:sz w:val="24"/>
          <w:szCs w:val="24"/>
          <w:lang w:val="lv-LV"/>
        </w:rPr>
      </w:pPr>
      <w:r w:rsidRPr="00FE65A5">
        <w:rPr>
          <w:sz w:val="24"/>
          <w:szCs w:val="24"/>
          <w:lang w:val="lv-LV"/>
        </w:rPr>
        <w:t>Tādējādi nominālā jauda īsslēgtam asinhronam dzinējam, kuru var pieslēgt tīklam, ir atkarīga no tīkla, proti, transformatoru apakšstacijas jaudas: jo tā ir lielāka, jo lielākas jaudas drīkst pieslēgt tīklam tieši, neizraisot tajā lielu sprieguma pazemināšanas.</w:t>
      </w:r>
    </w:p>
    <w:p w:rsidR="00102D42" w:rsidRPr="00FE65A5" w:rsidRDefault="00102D42" w:rsidP="00102D42">
      <w:pPr>
        <w:spacing w:line="360" w:lineRule="auto"/>
        <w:ind w:firstLine="397"/>
        <w:jc w:val="both"/>
        <w:rPr>
          <w:sz w:val="24"/>
          <w:szCs w:val="24"/>
          <w:lang w:val="lv-LV"/>
        </w:rPr>
      </w:pPr>
      <w:r w:rsidRPr="00FE65A5">
        <w:rPr>
          <w:sz w:val="24"/>
          <w:szCs w:val="24"/>
          <w:lang w:val="lv-LV"/>
        </w:rPr>
        <w:t>Tiešo palaišanas paņēmienu izmanto mazas jaudas dzinējiem (līdz 20…30 kW).</w:t>
      </w:r>
    </w:p>
    <w:p w:rsidR="00102D42" w:rsidRPr="00FE65A5" w:rsidRDefault="00102D42" w:rsidP="00102D42">
      <w:pPr>
        <w:spacing w:line="360" w:lineRule="auto"/>
        <w:ind w:firstLine="397"/>
        <w:jc w:val="both"/>
        <w:rPr>
          <w:sz w:val="24"/>
          <w:szCs w:val="24"/>
          <w:lang w:val="lv-LV"/>
        </w:rPr>
      </w:pPr>
      <w:r w:rsidRPr="00FE65A5">
        <w:rPr>
          <w:b/>
          <w:i/>
          <w:sz w:val="24"/>
          <w:szCs w:val="24"/>
          <w:lang w:val="lv-LV"/>
        </w:rPr>
        <w:t>Palaišana ar pazeminātu spriegumu</w:t>
      </w:r>
      <w:r w:rsidRPr="00FE65A5">
        <w:rPr>
          <w:sz w:val="24"/>
          <w:szCs w:val="24"/>
          <w:lang w:val="lv-LV"/>
        </w:rPr>
        <w:t xml:space="preserve">. Vidējas un lielas jaudas dzinējiem, kurus nevar pieslēgt tieši tīklam, ir jāsamazina palaišanas strāvas, ko panāk ar dažādām statora </w:t>
      </w:r>
      <w:r w:rsidRPr="00FE65A5">
        <w:rPr>
          <w:sz w:val="24"/>
          <w:szCs w:val="24"/>
          <w:lang w:val="lv-LV"/>
        </w:rPr>
        <w:lastRenderedPageBreak/>
        <w:t xml:space="preserve">tinuma ķēdē ieslēgtām strāvu ierobežojošām ierīcēm: reaktoru (spoli ar tērauda serdi – 4.20. att. </w:t>
      </w:r>
      <w:r w:rsidRPr="00FE65A5">
        <w:rPr>
          <w:i/>
          <w:sz w:val="24"/>
          <w:szCs w:val="24"/>
          <w:lang w:val="lv-LV"/>
        </w:rPr>
        <w:t>a</w:t>
      </w:r>
      <w:r w:rsidRPr="00FE65A5">
        <w:rPr>
          <w:sz w:val="24"/>
          <w:szCs w:val="24"/>
          <w:lang w:val="lv-LV"/>
        </w:rPr>
        <w:t>), autotransformatoru (4.20. att. b), kā arī ar zvaigznes trīsstūra pārslēgu (4.20. att. c).</w:t>
      </w:r>
    </w:p>
    <w:p w:rsidR="00102D42" w:rsidRPr="00FE65A5" w:rsidRDefault="00102D42" w:rsidP="00102D42">
      <w:pPr>
        <w:spacing w:line="360" w:lineRule="auto"/>
        <w:rPr>
          <w:sz w:val="24"/>
          <w:szCs w:val="24"/>
          <w:lang w:val="lv-LV"/>
        </w:rPr>
      </w:pPr>
    </w:p>
    <w:tbl>
      <w:tblPr>
        <w:tblW w:w="0" w:type="auto"/>
        <w:tblLook w:val="04A0" w:firstRow="1" w:lastRow="0" w:firstColumn="1" w:lastColumn="0" w:noHBand="0" w:noVBand="1"/>
      </w:tblPr>
      <w:tblGrid>
        <w:gridCol w:w="2861"/>
        <w:gridCol w:w="2935"/>
        <w:gridCol w:w="2924"/>
      </w:tblGrid>
      <w:tr w:rsidR="00102D42" w:rsidRPr="00FE65A5" w:rsidTr="00102D42">
        <w:tc>
          <w:tcPr>
            <w:tcW w:w="3095" w:type="dxa"/>
          </w:tcPr>
          <w:p w:rsidR="00102D42" w:rsidRPr="00FE65A5" w:rsidRDefault="00102D42" w:rsidP="00102D42">
            <w:pPr>
              <w:spacing w:line="360" w:lineRule="auto"/>
              <w:jc w:val="center"/>
              <w:rPr>
                <w:b/>
                <w:i/>
                <w:lang w:val="lv-LV"/>
              </w:rPr>
            </w:pPr>
            <w:r w:rsidRPr="00FE65A5">
              <w:rPr>
                <w:b/>
                <w:i/>
                <w:lang w:val="lv-LV"/>
              </w:rPr>
              <w:object w:dxaOrig="3278" w:dyaOrig="5829">
                <v:shape id="_x0000_i1343" type="#_x0000_t75" style="width:89.25pt;height:159pt" o:ole="">
                  <v:imagedata r:id="rId880" o:title=""/>
                </v:shape>
                <o:OLEObject Type="Embed" ProgID="Visio.Drawing.11" ShapeID="_x0000_i1343" DrawAspect="Content" ObjectID="_1399888194" r:id="rId881"/>
              </w:object>
            </w:r>
          </w:p>
          <w:p w:rsidR="00102D42" w:rsidRPr="00FE65A5" w:rsidRDefault="00102D42" w:rsidP="00102D42">
            <w:pPr>
              <w:spacing w:line="360" w:lineRule="auto"/>
              <w:jc w:val="center"/>
              <w:rPr>
                <w:b/>
                <w:i/>
                <w:lang w:val="lv-LV"/>
              </w:rPr>
            </w:pPr>
            <w:r w:rsidRPr="00FE65A5">
              <w:rPr>
                <w:b/>
                <w:i/>
                <w:lang w:val="lv-LV"/>
              </w:rPr>
              <w:t>a</w:t>
            </w:r>
          </w:p>
        </w:tc>
        <w:tc>
          <w:tcPr>
            <w:tcW w:w="3096" w:type="dxa"/>
          </w:tcPr>
          <w:p w:rsidR="00102D42" w:rsidRPr="00FE65A5" w:rsidRDefault="00102D42" w:rsidP="00102D42">
            <w:pPr>
              <w:spacing w:line="360" w:lineRule="auto"/>
              <w:jc w:val="center"/>
              <w:rPr>
                <w:b/>
                <w:i/>
                <w:lang w:val="lv-LV"/>
              </w:rPr>
            </w:pPr>
            <w:r w:rsidRPr="00FE65A5">
              <w:rPr>
                <w:b/>
                <w:i/>
                <w:lang w:val="lv-LV"/>
              </w:rPr>
              <w:object w:dxaOrig="3889" w:dyaOrig="5801">
                <v:shape id="_x0000_i1344" type="#_x0000_t75" style="width:106.5pt;height:159pt" o:ole="">
                  <v:imagedata r:id="rId882" o:title=""/>
                </v:shape>
                <o:OLEObject Type="Embed" ProgID="Visio.Drawing.11" ShapeID="_x0000_i1344" DrawAspect="Content" ObjectID="_1399888195" r:id="rId883"/>
              </w:object>
            </w:r>
          </w:p>
          <w:p w:rsidR="00102D42" w:rsidRPr="00FE65A5" w:rsidRDefault="00102D42" w:rsidP="00102D42">
            <w:pPr>
              <w:spacing w:line="360" w:lineRule="auto"/>
              <w:jc w:val="center"/>
              <w:rPr>
                <w:b/>
                <w:i/>
                <w:lang w:val="lv-LV"/>
              </w:rPr>
            </w:pPr>
            <w:r w:rsidRPr="00FE65A5">
              <w:rPr>
                <w:b/>
                <w:i/>
                <w:lang w:val="lv-LV"/>
              </w:rPr>
              <w:t>b</w:t>
            </w:r>
          </w:p>
        </w:tc>
        <w:tc>
          <w:tcPr>
            <w:tcW w:w="3096" w:type="dxa"/>
          </w:tcPr>
          <w:p w:rsidR="00102D42" w:rsidRPr="00FE65A5" w:rsidRDefault="00102D42" w:rsidP="00102D42">
            <w:pPr>
              <w:spacing w:line="360" w:lineRule="auto"/>
              <w:jc w:val="center"/>
              <w:rPr>
                <w:b/>
                <w:i/>
                <w:lang w:val="lv-LV"/>
              </w:rPr>
            </w:pPr>
          </w:p>
          <w:p w:rsidR="00102D42" w:rsidRPr="00FE65A5" w:rsidRDefault="00102D42" w:rsidP="00102D42">
            <w:pPr>
              <w:spacing w:line="360" w:lineRule="auto"/>
              <w:jc w:val="center"/>
              <w:rPr>
                <w:b/>
                <w:i/>
                <w:lang w:val="lv-LV"/>
              </w:rPr>
            </w:pPr>
            <w:r w:rsidRPr="00FE65A5">
              <w:rPr>
                <w:b/>
                <w:i/>
                <w:lang w:val="lv-LV"/>
              </w:rPr>
              <w:object w:dxaOrig="4723" w:dyaOrig="6587">
                <v:shape id="_x0000_i1345" type="#_x0000_t75" style="width:104.25pt;height:145.5pt" o:ole="">
                  <v:imagedata r:id="rId884" o:title=""/>
                </v:shape>
                <o:OLEObject Type="Embed" ProgID="Visio.Drawing.11" ShapeID="_x0000_i1345" DrawAspect="Content" ObjectID="_1399888196" r:id="rId885"/>
              </w:object>
            </w:r>
          </w:p>
          <w:p w:rsidR="00102D42" w:rsidRPr="00FE65A5" w:rsidRDefault="00102D42" w:rsidP="00102D42">
            <w:pPr>
              <w:spacing w:line="360" w:lineRule="auto"/>
              <w:jc w:val="center"/>
              <w:rPr>
                <w:b/>
                <w:i/>
                <w:lang w:val="lv-LV"/>
              </w:rPr>
            </w:pPr>
            <w:r w:rsidRPr="00FE65A5">
              <w:rPr>
                <w:b/>
                <w:i/>
                <w:lang w:val="lv-LV"/>
              </w:rPr>
              <w:t>c</w:t>
            </w:r>
          </w:p>
        </w:tc>
      </w:tr>
    </w:tbl>
    <w:p w:rsidR="00102D42" w:rsidRPr="00FE65A5" w:rsidRDefault="00102D42" w:rsidP="00034159">
      <w:pPr>
        <w:jc w:val="center"/>
        <w:rPr>
          <w:sz w:val="22"/>
          <w:szCs w:val="22"/>
          <w:lang w:val="lv-LV"/>
        </w:rPr>
      </w:pPr>
      <w:r w:rsidRPr="00FE65A5">
        <w:rPr>
          <w:sz w:val="22"/>
          <w:szCs w:val="22"/>
          <w:lang w:val="lv-LV"/>
        </w:rPr>
        <w:t xml:space="preserve">4.20. Īsslēgtā asinhronā dzinēja palaišana </w:t>
      </w:r>
      <w:r w:rsidRPr="00FE65A5">
        <w:rPr>
          <w:lang w:val="lv-LV"/>
        </w:rPr>
        <w:t>ar pazeminātu spriegumu</w:t>
      </w:r>
      <w:r w:rsidRPr="00FE65A5">
        <w:rPr>
          <w:sz w:val="22"/>
          <w:szCs w:val="22"/>
          <w:lang w:val="lv-LV"/>
        </w:rPr>
        <w:t xml:space="preserve">: </w:t>
      </w:r>
      <w:r w:rsidRPr="00FE65A5">
        <w:rPr>
          <w:i/>
          <w:sz w:val="22"/>
          <w:szCs w:val="22"/>
          <w:lang w:val="lv-LV"/>
        </w:rPr>
        <w:t>a</w:t>
      </w:r>
      <w:r w:rsidRPr="00FE65A5">
        <w:rPr>
          <w:sz w:val="22"/>
          <w:szCs w:val="22"/>
          <w:lang w:val="lv-LV"/>
        </w:rPr>
        <w:t xml:space="preserve"> – ar reaktoru; </w:t>
      </w:r>
    </w:p>
    <w:p w:rsidR="00102D42" w:rsidRPr="00FE65A5" w:rsidRDefault="00102D42" w:rsidP="00034159">
      <w:pPr>
        <w:jc w:val="center"/>
        <w:rPr>
          <w:lang w:val="lv-LV"/>
        </w:rPr>
      </w:pPr>
      <w:r w:rsidRPr="00FE65A5">
        <w:rPr>
          <w:i/>
          <w:sz w:val="22"/>
          <w:szCs w:val="22"/>
          <w:lang w:val="lv-LV"/>
        </w:rPr>
        <w:t>b</w:t>
      </w:r>
      <w:r w:rsidRPr="00FE65A5">
        <w:rPr>
          <w:sz w:val="22"/>
          <w:szCs w:val="22"/>
          <w:lang w:val="lv-LV"/>
        </w:rPr>
        <w:t xml:space="preserve"> – ar autotransformatoru; </w:t>
      </w:r>
      <w:r w:rsidRPr="00FE65A5">
        <w:rPr>
          <w:i/>
          <w:sz w:val="22"/>
          <w:szCs w:val="22"/>
          <w:lang w:val="lv-LV"/>
        </w:rPr>
        <w:t>c</w:t>
      </w:r>
      <w:r w:rsidRPr="00FE65A5">
        <w:rPr>
          <w:sz w:val="22"/>
          <w:szCs w:val="22"/>
          <w:lang w:val="lv-LV"/>
        </w:rPr>
        <w:t xml:space="preserve"> – ar pārslēgu „zvaigzne-trīsstūris”.</w:t>
      </w:r>
    </w:p>
    <w:p w:rsidR="00102D42" w:rsidRPr="00FE65A5" w:rsidRDefault="00102D42" w:rsidP="00102D42">
      <w:pPr>
        <w:spacing w:line="360" w:lineRule="auto"/>
        <w:ind w:firstLine="397"/>
        <w:jc w:val="both"/>
        <w:rPr>
          <w:sz w:val="24"/>
          <w:szCs w:val="24"/>
          <w:lang w:val="lv-LV"/>
        </w:rPr>
      </w:pPr>
    </w:p>
    <w:p w:rsidR="00102D42" w:rsidRPr="00FE65A5" w:rsidRDefault="00102D42" w:rsidP="00102D42">
      <w:pPr>
        <w:spacing w:line="360" w:lineRule="auto"/>
        <w:ind w:firstLine="397"/>
        <w:rPr>
          <w:sz w:val="24"/>
          <w:szCs w:val="24"/>
          <w:lang w:val="lv-LV"/>
        </w:rPr>
      </w:pPr>
      <w:r w:rsidRPr="00FE65A5">
        <w:rPr>
          <w:sz w:val="24"/>
          <w:szCs w:val="24"/>
          <w:lang w:val="lv-LV"/>
        </w:rPr>
        <w:t>Reaktora induktīvo pretestību, asinhronā motora palaišanai, aprēķina</w:t>
      </w:r>
    </w:p>
    <w:p w:rsidR="00102D42" w:rsidRPr="00FE65A5" w:rsidRDefault="00102D42" w:rsidP="00102D42">
      <w:pPr>
        <w:spacing w:line="360" w:lineRule="auto"/>
        <w:ind w:left="2160" w:firstLine="720"/>
        <w:rPr>
          <w:sz w:val="24"/>
          <w:szCs w:val="24"/>
          <w:lang w:val="lv-LV"/>
        </w:rPr>
      </w:pPr>
      <w:r w:rsidRPr="00FE65A5">
        <w:rPr>
          <w:position w:val="-32"/>
          <w:sz w:val="24"/>
          <w:szCs w:val="24"/>
          <w:lang w:val="lv-LV"/>
        </w:rPr>
        <w:object w:dxaOrig="1780" w:dyaOrig="720">
          <v:shape id="_x0000_i1346" type="#_x0000_t75" style="width:88.5pt;height:36pt" o:ole="">
            <v:imagedata r:id="rId886" o:title=""/>
          </v:shape>
          <o:OLEObject Type="Embed" ProgID="Equation.3" ShapeID="_x0000_i1346" DrawAspect="Content" ObjectID="_1399888197" r:id="rId887"/>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(4.30)</w:t>
      </w:r>
    </w:p>
    <w:p w:rsidR="00102D42" w:rsidRPr="00FE65A5" w:rsidRDefault="00102D42" w:rsidP="00102D42">
      <w:pPr>
        <w:spacing w:line="360" w:lineRule="auto"/>
        <w:rPr>
          <w:sz w:val="24"/>
          <w:szCs w:val="24"/>
          <w:lang w:val="lv-LV"/>
        </w:rPr>
      </w:pPr>
      <w:r w:rsidRPr="00FE65A5">
        <w:rPr>
          <w:sz w:val="24"/>
          <w:szCs w:val="24"/>
          <w:lang w:val="lv-LV"/>
        </w:rPr>
        <w:t xml:space="preserve">kur </w:t>
      </w:r>
      <w:r w:rsidRPr="00FE65A5">
        <w:rPr>
          <w:i/>
          <w:sz w:val="24"/>
          <w:szCs w:val="24"/>
          <w:lang w:val="lv-LV"/>
        </w:rPr>
        <w:t>U</w:t>
      </w:r>
      <w:r w:rsidRPr="00FE65A5">
        <w:rPr>
          <w:i/>
          <w:sz w:val="24"/>
          <w:szCs w:val="24"/>
          <w:vertAlign w:val="subscript"/>
          <w:lang w:val="lv-LV"/>
        </w:rPr>
        <w:t>f</w:t>
      </w:r>
      <w:r w:rsidRPr="00FE65A5">
        <w:rPr>
          <w:sz w:val="24"/>
          <w:szCs w:val="24"/>
          <w:lang w:val="lv-LV"/>
        </w:rPr>
        <w:t xml:space="preserve"> – statora tinuma fāzes spriegums, V;</w:t>
      </w:r>
    </w:p>
    <w:p w:rsidR="00102D42" w:rsidRPr="00FE65A5" w:rsidRDefault="00102D42" w:rsidP="00102D42">
      <w:pPr>
        <w:spacing w:line="360" w:lineRule="auto"/>
        <w:ind w:firstLine="397"/>
        <w:rPr>
          <w:sz w:val="24"/>
          <w:szCs w:val="24"/>
          <w:lang w:val="lv-LV"/>
        </w:rPr>
      </w:pPr>
      <w:r w:rsidRPr="00FE65A5">
        <w:rPr>
          <w:i/>
          <w:sz w:val="24"/>
          <w:szCs w:val="24"/>
          <w:lang w:val="lv-LV"/>
        </w:rPr>
        <w:t>k</w:t>
      </w:r>
      <w:r w:rsidRPr="00FE65A5">
        <w:rPr>
          <w:i/>
          <w:sz w:val="24"/>
          <w:szCs w:val="24"/>
          <w:vertAlign w:val="subscript"/>
          <w:lang w:val="lv-LV"/>
        </w:rPr>
        <w:t>r</w:t>
      </w:r>
      <w:r w:rsidRPr="00FE65A5">
        <w:rPr>
          <w:sz w:val="24"/>
          <w:szCs w:val="24"/>
          <w:vertAlign w:val="subscript"/>
          <w:lang w:val="lv-LV"/>
        </w:rPr>
        <w:t xml:space="preserve"> </w:t>
      </w:r>
      <w:r w:rsidRPr="00FE65A5">
        <w:rPr>
          <w:sz w:val="24"/>
          <w:szCs w:val="24"/>
          <w:lang w:val="lv-LV"/>
        </w:rPr>
        <w:t xml:space="preserve">– koeficients, kas raksturo palaišanas strāvu attiecību ar un bez reaktora (parasti pieņem </w:t>
      </w:r>
      <w:r w:rsidRPr="00FE65A5">
        <w:rPr>
          <w:i/>
          <w:sz w:val="24"/>
          <w:szCs w:val="24"/>
          <w:lang w:val="lv-LV"/>
        </w:rPr>
        <w:t>k</w:t>
      </w:r>
      <w:r w:rsidRPr="00FE65A5">
        <w:rPr>
          <w:i/>
          <w:sz w:val="24"/>
          <w:szCs w:val="24"/>
          <w:vertAlign w:val="subscript"/>
          <w:lang w:val="lv-LV"/>
        </w:rPr>
        <w:t>r</w:t>
      </w:r>
      <w:r w:rsidRPr="00FE65A5">
        <w:rPr>
          <w:sz w:val="24"/>
          <w:szCs w:val="24"/>
          <w:lang w:val="lv-LV"/>
        </w:rPr>
        <w:t xml:space="preserve"> = 0,65).</w:t>
      </w:r>
    </w:p>
    <w:p w:rsidR="00102D42" w:rsidRPr="00FE65A5" w:rsidRDefault="00102D42" w:rsidP="00102D42">
      <w:pPr>
        <w:spacing w:line="360" w:lineRule="auto"/>
        <w:ind w:firstLine="397"/>
        <w:rPr>
          <w:sz w:val="24"/>
          <w:szCs w:val="24"/>
          <w:lang w:val="lv-LV"/>
        </w:rPr>
      </w:pPr>
      <w:r w:rsidRPr="00FE65A5">
        <w:rPr>
          <w:sz w:val="24"/>
          <w:szCs w:val="24"/>
          <w:lang w:val="lv-LV"/>
        </w:rPr>
        <w:t>Autotransformatora jaudu, palaižot trīsfāžu asinhrono dzinēju, aprēķina</w:t>
      </w:r>
    </w:p>
    <w:p w:rsidR="00102D42" w:rsidRPr="00FE65A5" w:rsidRDefault="00102D42" w:rsidP="00102D42">
      <w:pPr>
        <w:spacing w:line="360" w:lineRule="auto"/>
        <w:ind w:left="2160" w:firstLine="720"/>
        <w:rPr>
          <w:sz w:val="24"/>
          <w:szCs w:val="24"/>
          <w:lang w:val="lv-LV"/>
        </w:rPr>
      </w:pPr>
      <w:r w:rsidRPr="00FE65A5">
        <w:rPr>
          <w:position w:val="-30"/>
          <w:sz w:val="24"/>
          <w:szCs w:val="24"/>
          <w:lang w:val="lv-LV"/>
        </w:rPr>
        <w:object w:dxaOrig="1540" w:dyaOrig="700">
          <v:shape id="_x0000_i1347" type="#_x0000_t75" style="width:77.25pt;height:35.25pt" o:ole="">
            <v:imagedata r:id="rId888" o:title=""/>
          </v:shape>
          <o:OLEObject Type="Embed" ProgID="Equation.3" ShapeID="_x0000_i1347" DrawAspect="Content" ObjectID="_1399888198" r:id="rId889"/>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(4.31)</w:t>
      </w:r>
    </w:p>
    <w:p w:rsidR="00102D42" w:rsidRPr="00FE65A5" w:rsidRDefault="00102D42" w:rsidP="00102D42">
      <w:pPr>
        <w:spacing w:line="360" w:lineRule="auto"/>
        <w:rPr>
          <w:sz w:val="24"/>
          <w:szCs w:val="24"/>
          <w:lang w:val="lv-LV"/>
        </w:rPr>
      </w:pPr>
      <w:r w:rsidRPr="00FE65A5">
        <w:rPr>
          <w:sz w:val="24"/>
          <w:szCs w:val="24"/>
          <w:lang w:val="lv-LV"/>
        </w:rPr>
        <w:t xml:space="preserve">kur </w:t>
      </w:r>
      <w:r w:rsidRPr="00FE65A5">
        <w:rPr>
          <w:i/>
          <w:sz w:val="24"/>
          <w:szCs w:val="24"/>
          <w:lang w:val="lv-LV"/>
        </w:rPr>
        <w:t>n</w:t>
      </w:r>
      <w:r w:rsidRPr="00FE65A5">
        <w:rPr>
          <w:i/>
          <w:sz w:val="24"/>
          <w:szCs w:val="24"/>
          <w:vertAlign w:val="subscript"/>
          <w:lang w:val="lv-LV"/>
        </w:rPr>
        <w:t>a</w:t>
      </w:r>
      <w:r w:rsidRPr="00FE65A5">
        <w:rPr>
          <w:sz w:val="24"/>
          <w:szCs w:val="24"/>
          <w:lang w:val="lv-LV"/>
        </w:rPr>
        <w:t xml:space="preserve"> – autotransformatora transformācijas koeficients.</w:t>
      </w:r>
    </w:p>
    <w:p w:rsidR="00102D42" w:rsidRPr="00FE65A5" w:rsidRDefault="00102D42" w:rsidP="00102D42">
      <w:pPr>
        <w:spacing w:line="360" w:lineRule="auto"/>
        <w:ind w:firstLine="397"/>
        <w:jc w:val="both"/>
        <w:rPr>
          <w:sz w:val="24"/>
          <w:szCs w:val="24"/>
          <w:lang w:val="lv-LV"/>
        </w:rPr>
      </w:pPr>
      <w:r w:rsidRPr="00FE65A5">
        <w:rPr>
          <w:b/>
          <w:i/>
          <w:sz w:val="24"/>
          <w:szCs w:val="24"/>
          <w:lang w:val="lv-LV"/>
        </w:rPr>
        <w:t>4.7. piemērs</w:t>
      </w:r>
      <w:r w:rsidRPr="00FE65A5">
        <w:rPr>
          <w:sz w:val="24"/>
          <w:szCs w:val="24"/>
          <w:lang w:val="lv-LV"/>
        </w:rPr>
        <w:t xml:space="preserve">. Aprēķināt reaktora induktīvo pretestību asinhronā dzinēja palaišanai, ja tā dati ir:  </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 60 kW,  </w:t>
      </w:r>
      <w:r w:rsidRPr="00FE65A5">
        <w:rPr>
          <w:i/>
          <w:sz w:val="24"/>
          <w:szCs w:val="24"/>
          <w:lang w:val="lv-LV"/>
        </w:rPr>
        <w:t>k</w:t>
      </w:r>
      <w:r w:rsidRPr="00FE65A5">
        <w:rPr>
          <w:i/>
          <w:sz w:val="24"/>
          <w:szCs w:val="24"/>
          <w:vertAlign w:val="subscript"/>
          <w:lang w:val="lv-LV"/>
        </w:rPr>
        <w:t>I</w:t>
      </w:r>
      <w:r w:rsidRPr="00FE65A5">
        <w:rPr>
          <w:sz w:val="24"/>
          <w:szCs w:val="24"/>
          <w:lang w:val="lv-LV"/>
        </w:rPr>
        <w:t xml:space="preserve"> = 6,  cos</w:t>
      </w:r>
      <w:r w:rsidRPr="00FE65A5">
        <w:rPr>
          <w:i/>
          <w:sz w:val="24"/>
          <w:szCs w:val="24"/>
          <w:lang w:val="lv-LV"/>
        </w:rPr>
        <w:t>φ</w:t>
      </w:r>
      <w:r w:rsidRPr="00FE65A5">
        <w:rPr>
          <w:i/>
          <w:sz w:val="24"/>
          <w:szCs w:val="24"/>
          <w:vertAlign w:val="subscript"/>
          <w:lang w:val="lv-LV"/>
        </w:rPr>
        <w:t>N</w:t>
      </w:r>
      <w:r w:rsidRPr="00FE65A5">
        <w:rPr>
          <w:sz w:val="24"/>
          <w:szCs w:val="24"/>
          <w:lang w:val="lv-LV"/>
        </w:rPr>
        <w:t xml:space="preserve"> = 0,85,  </w:t>
      </w:r>
      <w:r w:rsidRPr="00FE65A5">
        <w:rPr>
          <w:i/>
          <w:sz w:val="24"/>
          <w:szCs w:val="24"/>
          <w:lang w:val="lv-LV"/>
        </w:rPr>
        <w:t>η</w:t>
      </w:r>
      <w:r w:rsidRPr="00FE65A5">
        <w:rPr>
          <w:i/>
          <w:sz w:val="24"/>
          <w:szCs w:val="24"/>
          <w:vertAlign w:val="subscript"/>
          <w:lang w:val="lv-LV"/>
        </w:rPr>
        <w:t>N</w:t>
      </w:r>
      <w:r w:rsidRPr="00FE65A5">
        <w:rPr>
          <w:sz w:val="24"/>
          <w:szCs w:val="24"/>
          <w:lang w:val="lv-LV"/>
        </w:rPr>
        <w:t xml:space="preserve"> = 0,86. Dzinējam ir īsslēgts rotors, tā statora tinums saslēgts zvaigznē un tīkla nominālais līnijas spriegums </w:t>
      </w:r>
      <w:r w:rsidRPr="00FE65A5">
        <w:rPr>
          <w:i/>
          <w:sz w:val="24"/>
          <w:szCs w:val="24"/>
          <w:lang w:val="lv-LV"/>
        </w:rPr>
        <w:t>U</w:t>
      </w:r>
      <w:r w:rsidRPr="00FE65A5">
        <w:rPr>
          <w:i/>
          <w:sz w:val="24"/>
          <w:szCs w:val="24"/>
          <w:vertAlign w:val="subscript"/>
          <w:lang w:val="lv-LV"/>
        </w:rPr>
        <w:t>N</w:t>
      </w:r>
      <w:r w:rsidRPr="00FE65A5">
        <w:rPr>
          <w:sz w:val="24"/>
          <w:szCs w:val="24"/>
          <w:lang w:val="lv-LV"/>
        </w:rPr>
        <w:t xml:space="preserve"> = 380 V.</w:t>
      </w:r>
    </w:p>
    <w:p w:rsidR="00102D42" w:rsidRPr="00FE65A5" w:rsidRDefault="00102D42" w:rsidP="00102D42">
      <w:pPr>
        <w:spacing w:line="360" w:lineRule="auto"/>
        <w:ind w:firstLine="397"/>
        <w:rPr>
          <w:sz w:val="24"/>
          <w:szCs w:val="24"/>
          <w:lang w:val="lv-LV"/>
        </w:rPr>
      </w:pPr>
      <w:r w:rsidRPr="00FE65A5">
        <w:rPr>
          <w:sz w:val="24"/>
          <w:szCs w:val="24"/>
          <w:lang w:val="lv-LV"/>
        </w:rPr>
        <w:t>Atrisinājums.</w:t>
      </w:r>
    </w:p>
    <w:p w:rsidR="00102D42" w:rsidRPr="00FE65A5" w:rsidRDefault="00102D42" w:rsidP="00102D42">
      <w:pPr>
        <w:spacing w:line="360" w:lineRule="auto"/>
        <w:ind w:firstLine="397"/>
        <w:rPr>
          <w:sz w:val="24"/>
          <w:szCs w:val="24"/>
          <w:lang w:val="lv-LV"/>
        </w:rPr>
      </w:pPr>
      <w:r w:rsidRPr="00FE65A5">
        <w:rPr>
          <w:sz w:val="24"/>
          <w:szCs w:val="24"/>
          <w:lang w:val="lv-LV"/>
        </w:rPr>
        <w:t>1. Dzinēja nominālā strāva</w:t>
      </w:r>
    </w:p>
    <w:p w:rsidR="00102D42" w:rsidRPr="00FE65A5" w:rsidRDefault="00102D42" w:rsidP="00102D42">
      <w:pPr>
        <w:spacing w:line="360" w:lineRule="auto"/>
        <w:ind w:firstLine="397"/>
        <w:jc w:val="center"/>
        <w:rPr>
          <w:sz w:val="24"/>
          <w:szCs w:val="24"/>
          <w:lang w:val="lv-LV"/>
        </w:rPr>
      </w:pPr>
      <w:r w:rsidRPr="00FE65A5">
        <w:rPr>
          <w:position w:val="-32"/>
          <w:sz w:val="24"/>
          <w:szCs w:val="24"/>
          <w:lang w:val="lv-LV"/>
        </w:rPr>
        <w:object w:dxaOrig="6000" w:dyaOrig="740">
          <v:shape id="_x0000_i1348" type="#_x0000_t75" style="width:299.25pt;height:36.75pt" o:ole="">
            <v:imagedata r:id="rId890" o:title=""/>
          </v:shape>
          <o:OLEObject Type="Embed" ProgID="Equation.3" ShapeID="_x0000_i1348" DrawAspect="Content" ObjectID="_1399888199" r:id="rId891"/>
        </w:object>
      </w:r>
    </w:p>
    <w:p w:rsidR="00102D42" w:rsidRPr="00FE65A5" w:rsidRDefault="00102D42" w:rsidP="00102D42">
      <w:pPr>
        <w:spacing w:line="360" w:lineRule="auto"/>
        <w:ind w:firstLine="397"/>
        <w:rPr>
          <w:sz w:val="24"/>
          <w:szCs w:val="24"/>
          <w:lang w:val="lv-LV"/>
        </w:rPr>
      </w:pPr>
      <w:r w:rsidRPr="00FE65A5">
        <w:rPr>
          <w:sz w:val="24"/>
          <w:szCs w:val="24"/>
          <w:lang w:val="lv-LV"/>
        </w:rPr>
        <w:t>2. Palaišanas strāva</w:t>
      </w:r>
    </w:p>
    <w:p w:rsidR="00102D42" w:rsidRPr="00FE65A5" w:rsidRDefault="00102D42" w:rsidP="00102D42">
      <w:pPr>
        <w:spacing w:line="360" w:lineRule="auto"/>
        <w:ind w:firstLine="397"/>
        <w:jc w:val="center"/>
        <w:rPr>
          <w:sz w:val="24"/>
          <w:szCs w:val="24"/>
          <w:lang w:val="lv-LV"/>
        </w:rPr>
      </w:pPr>
      <w:r w:rsidRPr="00FE65A5">
        <w:rPr>
          <w:i/>
          <w:sz w:val="24"/>
          <w:szCs w:val="24"/>
          <w:lang w:val="lv-LV"/>
        </w:rPr>
        <w:lastRenderedPageBreak/>
        <w:t>I</w:t>
      </w:r>
      <w:r w:rsidRPr="00FE65A5">
        <w:rPr>
          <w:i/>
          <w:sz w:val="24"/>
          <w:szCs w:val="24"/>
          <w:vertAlign w:val="subscript"/>
          <w:lang w:val="lv-LV"/>
        </w:rPr>
        <w:t>p</w:t>
      </w:r>
      <w:r w:rsidRPr="00FE65A5">
        <w:rPr>
          <w:i/>
          <w:sz w:val="24"/>
          <w:szCs w:val="24"/>
          <w:lang w:val="lv-LV"/>
        </w:rPr>
        <w:t xml:space="preserve"> = k</w:t>
      </w:r>
      <w:r w:rsidRPr="00FE65A5">
        <w:rPr>
          <w:i/>
          <w:sz w:val="24"/>
          <w:szCs w:val="24"/>
          <w:vertAlign w:val="subscript"/>
          <w:lang w:val="lv-LV"/>
        </w:rPr>
        <w:t>I</w:t>
      </w:r>
      <w:r w:rsidRPr="00FE65A5">
        <w:rPr>
          <w:i/>
          <w:sz w:val="24"/>
          <w:szCs w:val="24"/>
          <w:lang w:val="lv-LV"/>
        </w:rPr>
        <w:t>·I</w:t>
      </w:r>
      <w:r w:rsidRPr="00FE65A5">
        <w:rPr>
          <w:i/>
          <w:sz w:val="24"/>
          <w:szCs w:val="24"/>
          <w:vertAlign w:val="subscript"/>
          <w:lang w:val="lv-LV"/>
        </w:rPr>
        <w:t>N</w:t>
      </w:r>
      <w:r w:rsidRPr="00FE65A5">
        <w:rPr>
          <w:i/>
          <w:sz w:val="24"/>
          <w:szCs w:val="24"/>
          <w:lang w:val="lv-LV"/>
        </w:rPr>
        <w:t xml:space="preserve"> =</w:t>
      </w:r>
      <w:r w:rsidRPr="00FE65A5">
        <w:rPr>
          <w:sz w:val="24"/>
          <w:szCs w:val="24"/>
          <w:lang w:val="lv-LV"/>
        </w:rPr>
        <w:t xml:space="preserve"> 6·124,4 = 764,4 A.</w:t>
      </w:r>
    </w:p>
    <w:p w:rsidR="00102D42" w:rsidRPr="00FE65A5" w:rsidRDefault="00102D42" w:rsidP="00102D42">
      <w:pPr>
        <w:spacing w:line="360" w:lineRule="auto"/>
        <w:ind w:firstLine="397"/>
        <w:rPr>
          <w:sz w:val="24"/>
          <w:szCs w:val="24"/>
          <w:lang w:val="lv-LV"/>
        </w:rPr>
      </w:pPr>
      <w:r w:rsidRPr="00FE65A5">
        <w:rPr>
          <w:sz w:val="24"/>
          <w:szCs w:val="24"/>
          <w:lang w:val="lv-LV"/>
        </w:rPr>
        <w:t>3. Fāžu spriegums</w:t>
      </w:r>
    </w:p>
    <w:p w:rsidR="00102D42" w:rsidRPr="00FE65A5" w:rsidRDefault="00102D42" w:rsidP="00102D42">
      <w:pPr>
        <w:spacing w:line="360" w:lineRule="auto"/>
        <w:ind w:firstLine="397"/>
        <w:jc w:val="center"/>
        <w:rPr>
          <w:sz w:val="24"/>
          <w:szCs w:val="24"/>
          <w:lang w:val="lv-LV"/>
        </w:rPr>
      </w:pPr>
      <w:r w:rsidRPr="00FE65A5">
        <w:rPr>
          <w:position w:val="-28"/>
          <w:sz w:val="24"/>
          <w:szCs w:val="24"/>
          <w:lang w:val="lv-LV"/>
        </w:rPr>
        <w:object w:dxaOrig="2799" w:dyaOrig="660">
          <v:shape id="_x0000_i1349" type="#_x0000_t75" style="width:140.25pt;height:32.25pt" o:ole="">
            <v:imagedata r:id="rId892" o:title=""/>
          </v:shape>
          <o:OLEObject Type="Embed" ProgID="Equation.3" ShapeID="_x0000_i1349" DrawAspect="Content" ObjectID="_1399888200" r:id="rId893"/>
        </w:object>
      </w:r>
    </w:p>
    <w:p w:rsidR="00102D42" w:rsidRPr="00FE65A5" w:rsidRDefault="00102D42" w:rsidP="00102D42">
      <w:pPr>
        <w:spacing w:line="360" w:lineRule="auto"/>
        <w:ind w:firstLine="397"/>
        <w:rPr>
          <w:sz w:val="24"/>
          <w:szCs w:val="24"/>
          <w:lang w:val="lv-LV"/>
        </w:rPr>
      </w:pPr>
      <w:r w:rsidRPr="00FE65A5">
        <w:rPr>
          <w:sz w:val="24"/>
          <w:szCs w:val="24"/>
          <w:lang w:val="lv-LV"/>
        </w:rPr>
        <w:t>4. Reaktora induktīvā pretestība</w:t>
      </w:r>
    </w:p>
    <w:p w:rsidR="00102D42" w:rsidRPr="00FE65A5" w:rsidRDefault="00102D42" w:rsidP="00102D42">
      <w:pPr>
        <w:spacing w:line="360" w:lineRule="auto"/>
        <w:ind w:firstLine="397"/>
        <w:jc w:val="center"/>
        <w:rPr>
          <w:sz w:val="24"/>
          <w:szCs w:val="24"/>
          <w:lang w:val="lv-LV"/>
        </w:rPr>
      </w:pPr>
      <w:r w:rsidRPr="00FE65A5">
        <w:rPr>
          <w:position w:val="-32"/>
          <w:sz w:val="24"/>
          <w:szCs w:val="24"/>
          <w:lang w:val="lv-LV"/>
        </w:rPr>
        <w:object w:dxaOrig="4599" w:dyaOrig="720">
          <v:shape id="_x0000_i1350" type="#_x0000_t75" style="width:230.25pt;height:36pt" o:ole="">
            <v:imagedata r:id="rId894" o:title=""/>
          </v:shape>
          <o:OLEObject Type="Embed" ProgID="Equation.3" ShapeID="_x0000_i1350" DrawAspect="Content" ObjectID="_1399888201" r:id="rId895"/>
        </w:object>
      </w:r>
    </w:p>
    <w:p w:rsidR="00102D42" w:rsidRPr="00FE65A5" w:rsidRDefault="00102D42" w:rsidP="00102D42">
      <w:pPr>
        <w:spacing w:line="360" w:lineRule="auto"/>
        <w:ind w:firstLine="397"/>
        <w:jc w:val="both"/>
        <w:rPr>
          <w:sz w:val="24"/>
          <w:szCs w:val="24"/>
          <w:lang w:val="lv-LV"/>
        </w:rPr>
      </w:pPr>
      <w:r w:rsidRPr="00FE65A5">
        <w:rPr>
          <w:b/>
          <w:i/>
          <w:sz w:val="24"/>
          <w:szCs w:val="24"/>
          <w:lang w:val="lv-LV"/>
        </w:rPr>
        <w:t>4.8. piemērs</w:t>
      </w:r>
      <w:r w:rsidRPr="00FE65A5">
        <w:rPr>
          <w:sz w:val="24"/>
          <w:szCs w:val="24"/>
          <w:lang w:val="lv-LV"/>
        </w:rPr>
        <w:t xml:space="preserve">. Aprēķināt autotransformatora jaudu trīsfāžu īsslēgtā asinhronā dzinēja palaišanai, ja tā dati: </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 40 kW, </w:t>
      </w:r>
      <w:r w:rsidRPr="00FE65A5">
        <w:rPr>
          <w:i/>
          <w:sz w:val="24"/>
          <w:szCs w:val="24"/>
          <w:lang w:val="lv-LV"/>
        </w:rPr>
        <w:t>I</w:t>
      </w:r>
      <w:r w:rsidRPr="00FE65A5">
        <w:rPr>
          <w:i/>
          <w:sz w:val="24"/>
          <w:szCs w:val="24"/>
          <w:vertAlign w:val="subscript"/>
          <w:lang w:val="lv-LV"/>
        </w:rPr>
        <w:t>N</w:t>
      </w:r>
      <w:r w:rsidRPr="00FE65A5">
        <w:rPr>
          <w:sz w:val="24"/>
          <w:szCs w:val="24"/>
          <w:lang w:val="lv-LV"/>
        </w:rPr>
        <w:t xml:space="preserve"> = 75 A, </w:t>
      </w:r>
      <w:r w:rsidRPr="00FE65A5">
        <w:rPr>
          <w:i/>
          <w:sz w:val="24"/>
          <w:szCs w:val="24"/>
          <w:lang w:val="lv-LV"/>
        </w:rPr>
        <w:t>n</w:t>
      </w:r>
      <w:r w:rsidRPr="00FE65A5">
        <w:rPr>
          <w:i/>
          <w:sz w:val="24"/>
          <w:szCs w:val="24"/>
          <w:vertAlign w:val="subscript"/>
          <w:lang w:val="lv-LV"/>
        </w:rPr>
        <w:t>N</w:t>
      </w:r>
      <w:r w:rsidRPr="00FE65A5">
        <w:rPr>
          <w:sz w:val="24"/>
          <w:szCs w:val="24"/>
          <w:lang w:val="lv-LV"/>
        </w:rPr>
        <w:t xml:space="preserve"> = 2940 min</w:t>
      </w:r>
      <w:r w:rsidRPr="00FE65A5">
        <w:rPr>
          <w:sz w:val="24"/>
          <w:szCs w:val="24"/>
          <w:vertAlign w:val="superscript"/>
          <w:lang w:val="lv-LV"/>
        </w:rPr>
        <w:t>-1</w:t>
      </w:r>
      <w:r w:rsidRPr="00FE65A5">
        <w:rPr>
          <w:sz w:val="24"/>
          <w:szCs w:val="24"/>
          <w:lang w:val="lv-LV"/>
        </w:rPr>
        <w:t xml:space="preserve">, </w:t>
      </w:r>
      <w:r w:rsidRPr="00FE65A5">
        <w:rPr>
          <w:i/>
          <w:sz w:val="24"/>
          <w:szCs w:val="24"/>
          <w:lang w:val="lv-LV"/>
        </w:rPr>
        <w:t>k</w:t>
      </w:r>
      <w:r w:rsidRPr="00FE65A5">
        <w:rPr>
          <w:i/>
          <w:sz w:val="24"/>
          <w:szCs w:val="24"/>
          <w:vertAlign w:val="subscript"/>
          <w:lang w:val="lv-LV"/>
        </w:rPr>
        <w:t>I</w:t>
      </w:r>
      <w:r w:rsidRPr="00FE65A5">
        <w:rPr>
          <w:sz w:val="24"/>
          <w:szCs w:val="24"/>
          <w:lang w:val="lv-LV"/>
        </w:rPr>
        <w:t xml:space="preserve"> = 7, cos</w:t>
      </w:r>
      <w:r w:rsidRPr="00FE65A5">
        <w:rPr>
          <w:i/>
          <w:sz w:val="24"/>
          <w:szCs w:val="24"/>
          <w:lang w:val="lv-LV"/>
        </w:rPr>
        <w:t>φ</w:t>
      </w:r>
      <w:r w:rsidRPr="00FE65A5">
        <w:rPr>
          <w:i/>
          <w:sz w:val="24"/>
          <w:szCs w:val="24"/>
          <w:vertAlign w:val="subscript"/>
          <w:lang w:val="lv-LV"/>
        </w:rPr>
        <w:t>N</w:t>
      </w:r>
      <w:r w:rsidRPr="00FE65A5">
        <w:rPr>
          <w:sz w:val="24"/>
          <w:szCs w:val="24"/>
          <w:lang w:val="lv-LV"/>
        </w:rPr>
        <w:t xml:space="preserve"> = 0,91, </w:t>
      </w:r>
      <w:r w:rsidRPr="00FE65A5">
        <w:rPr>
          <w:i/>
          <w:sz w:val="24"/>
          <w:szCs w:val="24"/>
          <w:lang w:val="lv-LV"/>
        </w:rPr>
        <w:t>η</w:t>
      </w:r>
      <w:r w:rsidRPr="00FE65A5">
        <w:rPr>
          <w:i/>
          <w:sz w:val="24"/>
          <w:szCs w:val="24"/>
          <w:vertAlign w:val="subscript"/>
          <w:lang w:val="lv-LV"/>
        </w:rPr>
        <w:t>N</w:t>
      </w:r>
      <w:r w:rsidRPr="00FE65A5">
        <w:rPr>
          <w:sz w:val="24"/>
          <w:szCs w:val="24"/>
          <w:lang w:val="lv-LV"/>
        </w:rPr>
        <w:t xml:space="preserve"> = 0,89, samazinot tīkla spriegumu no 380 V līdz 220 V.</w:t>
      </w:r>
    </w:p>
    <w:p w:rsidR="00102D42" w:rsidRPr="00FE65A5" w:rsidRDefault="00102D42" w:rsidP="00102D42">
      <w:pPr>
        <w:spacing w:line="360" w:lineRule="auto"/>
        <w:ind w:firstLine="397"/>
        <w:rPr>
          <w:sz w:val="24"/>
          <w:szCs w:val="24"/>
          <w:lang w:val="lv-LV"/>
        </w:rPr>
      </w:pPr>
      <w:r w:rsidRPr="00FE65A5">
        <w:rPr>
          <w:sz w:val="24"/>
          <w:szCs w:val="24"/>
          <w:lang w:val="lv-LV"/>
        </w:rPr>
        <w:t>Atrisinājums.</w:t>
      </w:r>
    </w:p>
    <w:p w:rsidR="00102D42" w:rsidRPr="00FE65A5" w:rsidRDefault="00102D42" w:rsidP="00102D42">
      <w:pPr>
        <w:spacing w:line="360" w:lineRule="auto"/>
        <w:ind w:firstLine="397"/>
        <w:rPr>
          <w:sz w:val="24"/>
          <w:szCs w:val="24"/>
          <w:lang w:val="lv-LV"/>
        </w:rPr>
      </w:pPr>
      <w:r w:rsidRPr="00FE65A5">
        <w:rPr>
          <w:sz w:val="24"/>
          <w:szCs w:val="24"/>
          <w:lang w:val="lv-LV"/>
        </w:rPr>
        <w:t>1. Dzinēja palaišanas strāva</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I</w:t>
      </w:r>
      <w:r w:rsidRPr="00FE65A5">
        <w:rPr>
          <w:i/>
          <w:sz w:val="24"/>
          <w:szCs w:val="24"/>
          <w:vertAlign w:val="subscript"/>
          <w:lang w:val="lv-LV"/>
        </w:rPr>
        <w:t>p</w:t>
      </w:r>
      <w:r w:rsidRPr="00FE65A5">
        <w:rPr>
          <w:i/>
          <w:sz w:val="24"/>
          <w:szCs w:val="24"/>
          <w:lang w:val="lv-LV"/>
        </w:rPr>
        <w:t xml:space="preserve"> = k</w:t>
      </w:r>
      <w:r w:rsidRPr="00FE65A5">
        <w:rPr>
          <w:i/>
          <w:sz w:val="24"/>
          <w:szCs w:val="24"/>
          <w:vertAlign w:val="subscript"/>
          <w:lang w:val="lv-LV"/>
        </w:rPr>
        <w:t>I</w:t>
      </w:r>
      <w:r w:rsidRPr="00FE65A5">
        <w:rPr>
          <w:i/>
          <w:sz w:val="24"/>
          <w:szCs w:val="24"/>
          <w:lang w:val="lv-LV"/>
        </w:rPr>
        <w:t>·I</w:t>
      </w:r>
      <w:r w:rsidRPr="00FE65A5">
        <w:rPr>
          <w:i/>
          <w:sz w:val="24"/>
          <w:szCs w:val="24"/>
          <w:vertAlign w:val="subscript"/>
          <w:lang w:val="lv-LV"/>
        </w:rPr>
        <w:t>N</w:t>
      </w:r>
      <w:r w:rsidRPr="00FE65A5">
        <w:rPr>
          <w:i/>
          <w:sz w:val="24"/>
          <w:szCs w:val="24"/>
          <w:lang w:val="lv-LV"/>
        </w:rPr>
        <w:t xml:space="preserve"> =</w:t>
      </w:r>
      <w:r w:rsidRPr="00FE65A5">
        <w:rPr>
          <w:sz w:val="24"/>
          <w:szCs w:val="24"/>
          <w:lang w:val="lv-LV"/>
        </w:rPr>
        <w:t xml:space="preserve"> 7·75 = 525 A.</w:t>
      </w:r>
    </w:p>
    <w:p w:rsidR="00102D42" w:rsidRPr="00FE65A5" w:rsidRDefault="00102D42" w:rsidP="00102D42">
      <w:pPr>
        <w:spacing w:line="360" w:lineRule="auto"/>
        <w:ind w:firstLine="397"/>
        <w:rPr>
          <w:sz w:val="24"/>
          <w:szCs w:val="24"/>
          <w:lang w:val="lv-LV"/>
        </w:rPr>
      </w:pPr>
      <w:r w:rsidRPr="00FE65A5">
        <w:rPr>
          <w:sz w:val="24"/>
          <w:szCs w:val="24"/>
          <w:lang w:val="lv-LV"/>
        </w:rPr>
        <w:t>2. Nominālais griezes moments</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4400" w:dyaOrig="680">
          <v:shape id="_x0000_i1351" type="#_x0000_t75" style="width:219.75pt;height:34.5pt" o:ole="">
            <v:imagedata r:id="rId896" o:title=""/>
          </v:shape>
          <o:OLEObject Type="Embed" ProgID="Equation.3" ShapeID="_x0000_i1351" DrawAspect="Content" ObjectID="_1399888202" r:id="rId897"/>
        </w:object>
      </w:r>
    </w:p>
    <w:p w:rsidR="00102D42" w:rsidRPr="00FE65A5" w:rsidRDefault="00102D42" w:rsidP="00102D42">
      <w:pPr>
        <w:spacing w:line="360" w:lineRule="auto"/>
        <w:ind w:firstLine="397"/>
        <w:rPr>
          <w:sz w:val="24"/>
          <w:szCs w:val="24"/>
          <w:lang w:val="lv-LV"/>
        </w:rPr>
      </w:pPr>
      <w:r w:rsidRPr="00FE65A5">
        <w:rPr>
          <w:sz w:val="24"/>
          <w:szCs w:val="24"/>
          <w:lang w:val="lv-LV"/>
        </w:rPr>
        <w:t>3. Dzinēja palaišanas moments</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M</w:t>
      </w:r>
      <w:r w:rsidRPr="00FE65A5">
        <w:rPr>
          <w:i/>
          <w:sz w:val="24"/>
          <w:szCs w:val="24"/>
          <w:vertAlign w:val="subscript"/>
          <w:lang w:val="lv-LV"/>
        </w:rPr>
        <w:t xml:space="preserve">p </w:t>
      </w:r>
      <w:r w:rsidRPr="00FE65A5">
        <w:rPr>
          <w:i/>
          <w:sz w:val="24"/>
          <w:szCs w:val="24"/>
          <w:lang w:val="lv-LV"/>
        </w:rPr>
        <w:t>= k</w:t>
      </w:r>
      <w:r w:rsidRPr="00FE65A5">
        <w:rPr>
          <w:i/>
          <w:sz w:val="24"/>
          <w:szCs w:val="24"/>
          <w:vertAlign w:val="subscript"/>
          <w:lang w:val="lv-LV"/>
        </w:rPr>
        <w:t>p</w:t>
      </w:r>
      <w:r w:rsidRPr="00FE65A5">
        <w:rPr>
          <w:i/>
          <w:sz w:val="24"/>
          <w:szCs w:val="24"/>
          <w:lang w:val="lv-LV"/>
        </w:rPr>
        <w:t>·M</w:t>
      </w:r>
      <w:r w:rsidRPr="00FE65A5">
        <w:rPr>
          <w:i/>
          <w:sz w:val="24"/>
          <w:szCs w:val="24"/>
          <w:vertAlign w:val="subscript"/>
          <w:lang w:val="lv-LV"/>
        </w:rPr>
        <w:t>N</w:t>
      </w:r>
      <w:r w:rsidRPr="00FE65A5">
        <w:rPr>
          <w:sz w:val="24"/>
          <w:szCs w:val="24"/>
          <w:lang w:val="lv-LV"/>
        </w:rPr>
        <w:t xml:space="preserve"> = 1·130 = 130 Nm.</w:t>
      </w:r>
    </w:p>
    <w:p w:rsidR="00102D42" w:rsidRPr="00FE65A5" w:rsidRDefault="00102D42" w:rsidP="00102D42">
      <w:pPr>
        <w:spacing w:line="360" w:lineRule="auto"/>
        <w:ind w:firstLine="397"/>
        <w:rPr>
          <w:sz w:val="24"/>
          <w:szCs w:val="24"/>
          <w:lang w:val="lv-LV"/>
        </w:rPr>
      </w:pPr>
      <w:r w:rsidRPr="00FE65A5">
        <w:rPr>
          <w:sz w:val="24"/>
          <w:szCs w:val="24"/>
          <w:lang w:val="lv-LV"/>
        </w:rPr>
        <w:t>4. Autotransformatora transformācijas koeficients</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2280" w:dyaOrig="680">
          <v:shape id="_x0000_i1352" type="#_x0000_t75" style="width:114pt;height:34.5pt" o:ole="">
            <v:imagedata r:id="rId898" o:title=""/>
          </v:shape>
          <o:OLEObject Type="Embed" ProgID="Equation.3" ShapeID="_x0000_i1352" DrawAspect="Content" ObjectID="_1399888203" r:id="rId899"/>
        </w:object>
      </w:r>
    </w:p>
    <w:p w:rsidR="00102D42" w:rsidRPr="00FE65A5" w:rsidRDefault="00102D42" w:rsidP="00102D42">
      <w:pPr>
        <w:spacing w:line="360" w:lineRule="auto"/>
        <w:ind w:firstLine="397"/>
        <w:rPr>
          <w:sz w:val="24"/>
          <w:szCs w:val="24"/>
          <w:lang w:val="lv-LV"/>
        </w:rPr>
      </w:pPr>
      <w:r w:rsidRPr="00FE65A5">
        <w:rPr>
          <w:sz w:val="24"/>
          <w:szCs w:val="24"/>
          <w:lang w:val="lv-LV"/>
        </w:rPr>
        <w:t>5. Palaišanas strāva, palaižot dzinēju ar autotransformatoru</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2700" w:dyaOrig="700">
          <v:shape id="_x0000_i1353" type="#_x0000_t75" style="width:135pt;height:35.25pt" o:ole="">
            <v:imagedata r:id="rId900" o:title=""/>
          </v:shape>
          <o:OLEObject Type="Embed" ProgID="Equation.3" ShapeID="_x0000_i1353" DrawAspect="Content" ObjectID="_1399888204" r:id="rId901"/>
        </w:object>
      </w:r>
    </w:p>
    <w:p w:rsidR="00102D42" w:rsidRPr="00FE65A5" w:rsidRDefault="00102D42" w:rsidP="00102D42">
      <w:pPr>
        <w:spacing w:line="360" w:lineRule="auto"/>
        <w:ind w:firstLine="397"/>
        <w:rPr>
          <w:sz w:val="24"/>
          <w:szCs w:val="24"/>
          <w:lang w:val="lv-LV"/>
        </w:rPr>
      </w:pPr>
      <w:r w:rsidRPr="00FE65A5">
        <w:rPr>
          <w:sz w:val="24"/>
          <w:szCs w:val="24"/>
          <w:lang w:val="lv-LV"/>
        </w:rPr>
        <w:t>6. Palaišanas moments, palaižot dzinēju ar autotransformatoru</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3360" w:dyaOrig="700">
          <v:shape id="_x0000_i1354" type="#_x0000_t75" style="width:168.75pt;height:35.25pt" o:ole="">
            <v:imagedata r:id="rId902" o:title=""/>
          </v:shape>
          <o:OLEObject Type="Embed" ProgID="Equation.3" ShapeID="_x0000_i1354" DrawAspect="Content" ObjectID="_1399888205" r:id="rId903"/>
        </w:object>
      </w:r>
    </w:p>
    <w:p w:rsidR="00102D42" w:rsidRPr="00FE65A5" w:rsidRDefault="00102D42" w:rsidP="00102D42">
      <w:pPr>
        <w:spacing w:line="360" w:lineRule="auto"/>
        <w:ind w:firstLine="397"/>
        <w:rPr>
          <w:sz w:val="24"/>
          <w:szCs w:val="24"/>
          <w:lang w:val="lv-LV"/>
        </w:rPr>
      </w:pPr>
      <w:r w:rsidRPr="00FE65A5">
        <w:rPr>
          <w:sz w:val="24"/>
          <w:szCs w:val="24"/>
          <w:lang w:val="lv-LV"/>
        </w:rPr>
        <w:t>7. Autotransformatora nepieciešamā jauda</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5580" w:dyaOrig="700">
          <v:shape id="_x0000_i1355" type="#_x0000_t75" style="width:278.25pt;height:35.25pt" o:ole="">
            <v:imagedata r:id="rId904" o:title=""/>
          </v:shape>
          <o:OLEObject Type="Embed" ProgID="Equation.3" ShapeID="_x0000_i1355" DrawAspect="Content" ObjectID="_1399888206" r:id="rId905"/>
        </w:object>
      </w:r>
    </w:p>
    <w:p w:rsidR="00102D42" w:rsidRPr="00FE65A5" w:rsidRDefault="00102D42" w:rsidP="00102D42">
      <w:pPr>
        <w:spacing w:line="360" w:lineRule="auto"/>
        <w:ind w:firstLine="397"/>
        <w:jc w:val="both"/>
        <w:rPr>
          <w:sz w:val="24"/>
          <w:szCs w:val="24"/>
          <w:lang w:val="lv-LV"/>
        </w:rPr>
      </w:pPr>
      <w:r w:rsidRPr="00FE65A5">
        <w:rPr>
          <w:b/>
          <w:i/>
          <w:sz w:val="24"/>
          <w:szCs w:val="24"/>
          <w:lang w:val="lv-LV"/>
        </w:rPr>
        <w:t>4.9. piemērs</w:t>
      </w:r>
      <w:r w:rsidRPr="00FE65A5">
        <w:rPr>
          <w:sz w:val="24"/>
          <w:szCs w:val="24"/>
          <w:lang w:val="lv-LV"/>
        </w:rPr>
        <w:t xml:space="preserve">. Aprēķināt, kā izmainās asinhronā dzinēja maksimālais griezes moments un pārslodzes spēja, tīkla spriegumam </w:t>
      </w:r>
      <w:r w:rsidRPr="00FE65A5">
        <w:rPr>
          <w:i/>
          <w:sz w:val="24"/>
          <w:szCs w:val="24"/>
          <w:lang w:val="lv-LV"/>
        </w:rPr>
        <w:t>U</w:t>
      </w:r>
      <w:r w:rsidRPr="00FE65A5">
        <w:rPr>
          <w:sz w:val="24"/>
          <w:szCs w:val="24"/>
          <w:vertAlign w:val="subscript"/>
          <w:lang w:val="lv-LV"/>
        </w:rPr>
        <w:t>1</w:t>
      </w:r>
      <w:r w:rsidRPr="00FE65A5">
        <w:rPr>
          <w:sz w:val="24"/>
          <w:szCs w:val="24"/>
          <w:lang w:val="lv-LV"/>
        </w:rPr>
        <w:t xml:space="preserve"> samazinoties par 30% salīdzinājumā ar tā nominālo spriegumu </w:t>
      </w:r>
      <w:r w:rsidRPr="00FE65A5">
        <w:rPr>
          <w:i/>
          <w:sz w:val="24"/>
          <w:szCs w:val="24"/>
          <w:lang w:val="lv-LV"/>
        </w:rPr>
        <w:t>U</w:t>
      </w:r>
      <w:r w:rsidRPr="00FE65A5">
        <w:rPr>
          <w:sz w:val="24"/>
          <w:szCs w:val="24"/>
          <w:vertAlign w:val="subscript"/>
          <w:lang w:val="lv-LV"/>
        </w:rPr>
        <w:t>1</w:t>
      </w:r>
      <w:r w:rsidRPr="00FE65A5">
        <w:rPr>
          <w:i/>
          <w:sz w:val="24"/>
          <w:szCs w:val="24"/>
          <w:vertAlign w:val="subscript"/>
          <w:lang w:val="lv-LV"/>
        </w:rPr>
        <w:t>N</w:t>
      </w:r>
      <w:r w:rsidRPr="00FE65A5">
        <w:rPr>
          <w:sz w:val="24"/>
          <w:szCs w:val="24"/>
          <w:lang w:val="lv-LV"/>
        </w:rPr>
        <w:t xml:space="preserve">, ja dzinēja pārslodzes spēja </w:t>
      </w:r>
      <w:r w:rsidRPr="00FE65A5">
        <w:rPr>
          <w:i/>
          <w:sz w:val="24"/>
          <w:szCs w:val="24"/>
          <w:lang w:val="lv-LV"/>
        </w:rPr>
        <w:t>k</w:t>
      </w:r>
      <w:r w:rsidRPr="00FE65A5">
        <w:rPr>
          <w:i/>
          <w:sz w:val="24"/>
          <w:szCs w:val="24"/>
          <w:vertAlign w:val="subscript"/>
          <w:lang w:val="lv-LV"/>
        </w:rPr>
        <w:t>p</w:t>
      </w:r>
      <w:r w:rsidRPr="00FE65A5">
        <w:rPr>
          <w:sz w:val="24"/>
          <w:szCs w:val="24"/>
          <w:lang w:val="lv-LV"/>
        </w:rPr>
        <w:t xml:space="preserve"> = 2.</w:t>
      </w:r>
    </w:p>
    <w:p w:rsidR="00102D42" w:rsidRPr="00FE65A5" w:rsidRDefault="00102D42" w:rsidP="00102D42">
      <w:pPr>
        <w:spacing w:line="360" w:lineRule="auto"/>
        <w:ind w:firstLine="397"/>
        <w:rPr>
          <w:sz w:val="24"/>
          <w:szCs w:val="24"/>
          <w:lang w:val="lv-LV"/>
        </w:rPr>
      </w:pPr>
      <w:r w:rsidRPr="00FE65A5">
        <w:rPr>
          <w:sz w:val="24"/>
          <w:szCs w:val="24"/>
          <w:lang w:val="lv-LV"/>
        </w:rPr>
        <w:lastRenderedPageBreak/>
        <w:t xml:space="preserve"> Atrisinājums.</w:t>
      </w:r>
    </w:p>
    <w:p w:rsidR="00102D42" w:rsidRPr="00FE65A5" w:rsidRDefault="00102D42" w:rsidP="00102D42">
      <w:pPr>
        <w:spacing w:line="360" w:lineRule="auto"/>
        <w:ind w:firstLine="397"/>
        <w:rPr>
          <w:sz w:val="24"/>
          <w:szCs w:val="24"/>
          <w:lang w:val="lv-LV"/>
        </w:rPr>
      </w:pPr>
      <w:r w:rsidRPr="00FE65A5">
        <w:rPr>
          <w:sz w:val="24"/>
          <w:szCs w:val="24"/>
          <w:lang w:val="lv-LV"/>
        </w:rPr>
        <w:t>1. Dzinējam pievadītais tīkla spriegums</w:t>
      </w:r>
    </w:p>
    <w:p w:rsidR="00102D42" w:rsidRPr="00FE65A5" w:rsidRDefault="00102D42" w:rsidP="00102D42">
      <w:pPr>
        <w:spacing w:line="360" w:lineRule="auto"/>
        <w:ind w:firstLine="397"/>
        <w:jc w:val="center"/>
        <w:rPr>
          <w:sz w:val="24"/>
          <w:szCs w:val="24"/>
          <w:lang w:val="lv-LV"/>
        </w:rPr>
      </w:pPr>
      <w:r w:rsidRPr="00FE65A5">
        <w:rPr>
          <w:position w:val="-12"/>
          <w:sz w:val="24"/>
          <w:szCs w:val="24"/>
          <w:lang w:val="lv-LV"/>
        </w:rPr>
        <w:object w:dxaOrig="2840" w:dyaOrig="360">
          <v:shape id="_x0000_i1356" type="#_x0000_t75" style="width:142.5pt;height:18.75pt" o:ole="">
            <v:imagedata r:id="rId906" o:title=""/>
          </v:shape>
          <o:OLEObject Type="Embed" ProgID="Equation.3" ShapeID="_x0000_i1356" DrawAspect="Content" ObjectID="_1399888207" r:id="rId907"/>
        </w:object>
      </w:r>
    </w:p>
    <w:p w:rsidR="00102D42" w:rsidRPr="00FE65A5" w:rsidRDefault="00102D42" w:rsidP="00102D42">
      <w:pPr>
        <w:spacing w:line="360" w:lineRule="auto"/>
        <w:ind w:firstLine="397"/>
        <w:rPr>
          <w:sz w:val="24"/>
          <w:szCs w:val="24"/>
          <w:lang w:val="lv-LV"/>
        </w:rPr>
      </w:pPr>
      <w:r w:rsidRPr="00FE65A5">
        <w:rPr>
          <w:sz w:val="24"/>
          <w:szCs w:val="24"/>
          <w:lang w:val="lv-LV"/>
        </w:rPr>
        <w:t>2. Maksimālais moments sprieguma samazināšanās gadījumā</w:t>
      </w:r>
    </w:p>
    <w:p w:rsidR="00102D42" w:rsidRPr="00FE65A5" w:rsidRDefault="00102D42" w:rsidP="00102D42">
      <w:pPr>
        <w:spacing w:line="360" w:lineRule="auto"/>
        <w:ind w:firstLine="397"/>
        <w:jc w:val="center"/>
        <w:rPr>
          <w:sz w:val="24"/>
          <w:szCs w:val="24"/>
          <w:lang w:val="lv-LV"/>
        </w:rPr>
      </w:pPr>
      <w:r w:rsidRPr="00FE65A5">
        <w:rPr>
          <w:position w:val="-32"/>
          <w:sz w:val="24"/>
          <w:szCs w:val="24"/>
          <w:lang w:val="lv-LV"/>
        </w:rPr>
        <w:object w:dxaOrig="3940" w:dyaOrig="800">
          <v:shape id="_x0000_i1357" type="#_x0000_t75" style="width:197.25pt;height:39.75pt" o:ole="">
            <v:imagedata r:id="rId908" o:title=""/>
          </v:shape>
          <o:OLEObject Type="Embed" ProgID="Equation.3" ShapeID="_x0000_i1357" DrawAspect="Content" ObjectID="_1399888208" r:id="rId909"/>
        </w:object>
      </w:r>
    </w:p>
    <w:p w:rsidR="00102D42" w:rsidRPr="00FE65A5" w:rsidRDefault="00102D42" w:rsidP="00102D42">
      <w:pPr>
        <w:spacing w:line="360" w:lineRule="auto"/>
        <w:ind w:firstLine="397"/>
        <w:rPr>
          <w:sz w:val="24"/>
          <w:szCs w:val="24"/>
          <w:lang w:val="lv-LV"/>
        </w:rPr>
      </w:pPr>
      <w:r w:rsidRPr="00FE65A5">
        <w:rPr>
          <w:sz w:val="24"/>
          <w:szCs w:val="24"/>
          <w:lang w:val="lv-LV"/>
        </w:rPr>
        <w:t>3. Pārslodzes spēja sprieguma samazināšanās gadījumā</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5060" w:dyaOrig="720">
          <v:shape id="_x0000_i1358" type="#_x0000_t75" style="width:252.75pt;height:36pt" o:ole="">
            <v:imagedata r:id="rId910" o:title=""/>
          </v:shape>
          <o:OLEObject Type="Embed" ProgID="Equation.3" ShapeID="_x0000_i1358" DrawAspect="Content" ObjectID="_1399888209" r:id="rId911"/>
        </w:object>
      </w:r>
    </w:p>
    <w:p w:rsidR="00102D42" w:rsidRPr="00FE65A5" w:rsidRDefault="00102D42" w:rsidP="00102D42">
      <w:pPr>
        <w:spacing w:line="360" w:lineRule="auto"/>
        <w:rPr>
          <w:sz w:val="24"/>
          <w:szCs w:val="24"/>
          <w:lang w:val="lv-LV"/>
        </w:rPr>
      </w:pPr>
      <w:r w:rsidRPr="00FE65A5">
        <w:rPr>
          <w:sz w:val="24"/>
          <w:szCs w:val="24"/>
          <w:lang w:val="lv-LV"/>
        </w:rPr>
        <w:t>t.i., šajā gadījumā dzinējs pat nespēs darboties ar nominālo slodzi.</w:t>
      </w:r>
    </w:p>
    <w:p w:rsidR="00102D42" w:rsidRPr="00FE65A5" w:rsidRDefault="00102D42" w:rsidP="00102D42">
      <w:pPr>
        <w:spacing w:line="360" w:lineRule="auto"/>
        <w:ind w:firstLine="397"/>
        <w:jc w:val="both"/>
        <w:rPr>
          <w:sz w:val="24"/>
          <w:szCs w:val="24"/>
          <w:lang w:val="lv-LV"/>
        </w:rPr>
      </w:pPr>
      <w:r w:rsidRPr="00FE65A5">
        <w:rPr>
          <w:sz w:val="24"/>
          <w:szCs w:val="24"/>
          <w:lang w:val="lv-LV"/>
        </w:rPr>
        <w:t>Palaišana ar zvaigznes-trīsstūra pārslēgu var izmantot tikai tādu dzinēju palaišanai, kuriem normālā darba režīmā statora tinums slēgts trīsstūrī, piemēram, ja 220/380 V dzinējs ar tinuma slēguma shēmu Δ/Y darbojas no 220 V sprieguma tīkla.</w:t>
      </w:r>
    </w:p>
    <w:p w:rsidR="00102D42" w:rsidRPr="00FE65A5" w:rsidRDefault="00102D42" w:rsidP="00102D42">
      <w:pPr>
        <w:spacing w:line="360" w:lineRule="auto"/>
        <w:ind w:firstLine="397"/>
        <w:rPr>
          <w:sz w:val="24"/>
          <w:szCs w:val="24"/>
          <w:lang w:val="lv-LV"/>
        </w:rPr>
      </w:pPr>
      <w:r w:rsidRPr="00FE65A5">
        <w:rPr>
          <w:sz w:val="24"/>
          <w:szCs w:val="24"/>
          <w:lang w:val="lv-LV"/>
        </w:rPr>
        <w:t>Ar reversiju saprot asinhronā dzinēja rotora griešanās virziena maiņa.</w:t>
      </w:r>
    </w:p>
    <w:p w:rsidR="00102D42" w:rsidRPr="00FE65A5" w:rsidRDefault="00102D42" w:rsidP="00102D42">
      <w:pPr>
        <w:spacing w:line="360" w:lineRule="auto"/>
        <w:ind w:firstLine="397"/>
        <w:jc w:val="both"/>
        <w:rPr>
          <w:sz w:val="24"/>
          <w:szCs w:val="24"/>
          <w:lang w:val="lv-LV"/>
        </w:rPr>
      </w:pPr>
      <w:r w:rsidRPr="00FE65A5">
        <w:rPr>
          <w:sz w:val="24"/>
          <w:szCs w:val="24"/>
          <w:lang w:val="lv-LV"/>
        </w:rPr>
        <w:t>Rotora griešanās virziena mainīt (reversēt), apmainot vietām jebkurus divus līnijas vadus, kas savieno asinhronā dzinēja statora tinumu ar maiņstrāvas tīklu (piemēram, fāžu secību ABC mainot uz BAC), līdz ar to mainās statora rotējošā magnētiskā lauka griešanās virziens un rotors griežas uz pretējo pusi.</w:t>
      </w:r>
    </w:p>
    <w:p w:rsidR="00102D42" w:rsidRPr="00FE65A5" w:rsidRDefault="00102D42" w:rsidP="00102D42">
      <w:pPr>
        <w:spacing w:line="360" w:lineRule="auto"/>
        <w:ind w:firstLine="397"/>
        <w:rPr>
          <w:sz w:val="24"/>
          <w:szCs w:val="24"/>
          <w:lang w:val="lv-LV"/>
        </w:rPr>
      </w:pPr>
      <w:r w:rsidRPr="00FE65A5">
        <w:rPr>
          <w:sz w:val="24"/>
          <w:szCs w:val="24"/>
          <w:lang w:val="lv-LV"/>
        </w:rPr>
        <w:t>Dzinēju reversiju realizē ar trīspolu pārslēgu, reversīvo magnētisko palaidēju u.c.</w:t>
      </w:r>
    </w:p>
    <w:p w:rsidR="00102D42" w:rsidRPr="00FE65A5" w:rsidRDefault="00102D42" w:rsidP="00102D42">
      <w:pPr>
        <w:shd w:val="clear" w:color="auto" w:fill="FFFFFF"/>
        <w:spacing w:line="360" w:lineRule="auto"/>
        <w:ind w:firstLine="397"/>
        <w:jc w:val="both"/>
        <w:rPr>
          <w:sz w:val="24"/>
          <w:szCs w:val="24"/>
          <w:lang w:val="lv-LV"/>
        </w:rPr>
      </w:pPr>
      <w:r w:rsidRPr="00FE65A5">
        <w:rPr>
          <w:sz w:val="24"/>
          <w:szCs w:val="24"/>
          <w:lang w:val="lv-LV"/>
        </w:rPr>
        <w:t>Asinhronajiem dzinējiem bez daudzām priekšrocībām piemīt arī ļoti būtisks trūkums - ierobežotas rotācijas frekvences regulēšanas iespējas salīdzinājumā ar līdzstrāvas dzinējiem.</w:t>
      </w:r>
    </w:p>
    <w:p w:rsidR="00102D42" w:rsidRPr="00FE65A5" w:rsidRDefault="00102D42" w:rsidP="00102D42">
      <w:pPr>
        <w:shd w:val="clear" w:color="auto" w:fill="FFFFFF"/>
        <w:spacing w:line="360" w:lineRule="auto"/>
        <w:ind w:firstLine="397"/>
        <w:rPr>
          <w:sz w:val="24"/>
          <w:szCs w:val="24"/>
          <w:lang w:val="lv-LV"/>
        </w:rPr>
      </w:pPr>
      <w:r w:rsidRPr="00FE65A5">
        <w:rPr>
          <w:sz w:val="24"/>
          <w:szCs w:val="24"/>
          <w:lang w:val="lv-LV"/>
        </w:rPr>
        <w:t>No asinhronā dzinēja rotora griešanās izteiksmes:</w:t>
      </w:r>
    </w:p>
    <w:p w:rsidR="00102D42" w:rsidRPr="00FE65A5" w:rsidRDefault="00102D42" w:rsidP="00102D42">
      <w:pPr>
        <w:shd w:val="clear" w:color="auto" w:fill="FFFFFF"/>
        <w:spacing w:line="360" w:lineRule="auto"/>
        <w:ind w:firstLine="397"/>
        <w:jc w:val="center"/>
        <w:rPr>
          <w:sz w:val="24"/>
          <w:szCs w:val="24"/>
          <w:lang w:val="lv-LV"/>
        </w:rPr>
      </w:pPr>
      <w:r w:rsidRPr="00FE65A5">
        <w:rPr>
          <w:position w:val="-28"/>
          <w:sz w:val="24"/>
          <w:szCs w:val="24"/>
          <w:lang w:val="lv-LV"/>
        </w:rPr>
        <w:object w:dxaOrig="2920" w:dyaOrig="680">
          <v:shape id="_x0000_i1359" type="#_x0000_t75" style="width:145.5pt;height:34.5pt" o:ole="">
            <v:imagedata r:id="rId912" o:title=""/>
          </v:shape>
          <o:OLEObject Type="Embed" ProgID="Equation.3" ShapeID="_x0000_i1359" DrawAspect="Content" ObjectID="_1399888210" r:id="rId913"/>
        </w:object>
      </w:r>
    </w:p>
    <w:p w:rsidR="00102D42" w:rsidRPr="00FE65A5" w:rsidRDefault="00102D42" w:rsidP="00102D42">
      <w:pPr>
        <w:shd w:val="clear" w:color="auto" w:fill="FFFFFF"/>
        <w:spacing w:line="360" w:lineRule="auto"/>
        <w:ind w:firstLine="397"/>
        <w:jc w:val="both"/>
        <w:rPr>
          <w:sz w:val="24"/>
          <w:szCs w:val="24"/>
          <w:lang w:val="lv-LV"/>
        </w:rPr>
      </w:pPr>
      <w:r w:rsidRPr="00FE65A5">
        <w:rPr>
          <w:sz w:val="24"/>
          <w:szCs w:val="24"/>
          <w:lang w:val="lv-LV"/>
        </w:rPr>
        <w:t xml:space="preserve">Secinām, ka asinhronajiem dzinējiem griešanās ātrumu vispār var regulēt trejādi: </w:t>
      </w:r>
    </w:p>
    <w:p w:rsidR="00102D42" w:rsidRPr="00FE65A5" w:rsidRDefault="00102D42" w:rsidP="00102D42">
      <w:pPr>
        <w:widowControl/>
        <w:numPr>
          <w:ilvl w:val="0"/>
          <w:numId w:val="15"/>
        </w:numPr>
        <w:shd w:val="clear" w:color="auto" w:fill="FFFFFF"/>
        <w:autoSpaceDE/>
        <w:autoSpaceDN/>
        <w:adjustRightInd/>
        <w:spacing w:line="360" w:lineRule="auto"/>
        <w:ind w:left="0" w:firstLine="397"/>
        <w:jc w:val="both"/>
        <w:rPr>
          <w:sz w:val="24"/>
          <w:szCs w:val="24"/>
          <w:lang w:val="lv-LV"/>
        </w:rPr>
      </w:pPr>
      <w:r w:rsidRPr="00FE65A5">
        <w:rPr>
          <w:sz w:val="24"/>
          <w:szCs w:val="24"/>
          <w:lang w:val="lv-LV"/>
        </w:rPr>
        <w:t xml:space="preserve">mainot rotora slīdi </w:t>
      </w:r>
      <w:r w:rsidRPr="00FE65A5">
        <w:rPr>
          <w:i/>
          <w:sz w:val="24"/>
          <w:szCs w:val="24"/>
          <w:lang w:val="lv-LV"/>
        </w:rPr>
        <w:t>s</w:t>
      </w:r>
      <w:r w:rsidRPr="00FE65A5">
        <w:rPr>
          <w:sz w:val="24"/>
          <w:szCs w:val="24"/>
          <w:lang w:val="lv-LV"/>
        </w:rPr>
        <w:t xml:space="preserve"> (ieslēdzot aktīvo pretestību rotora ķēdē), </w:t>
      </w:r>
    </w:p>
    <w:p w:rsidR="00102D42" w:rsidRPr="00FE65A5" w:rsidRDefault="00102D42" w:rsidP="00102D42">
      <w:pPr>
        <w:widowControl/>
        <w:numPr>
          <w:ilvl w:val="0"/>
          <w:numId w:val="15"/>
        </w:numPr>
        <w:shd w:val="clear" w:color="auto" w:fill="FFFFFF"/>
        <w:autoSpaceDE/>
        <w:autoSpaceDN/>
        <w:adjustRightInd/>
        <w:spacing w:line="360" w:lineRule="auto"/>
        <w:ind w:left="0" w:firstLine="397"/>
        <w:jc w:val="both"/>
        <w:rPr>
          <w:sz w:val="24"/>
          <w:szCs w:val="24"/>
          <w:lang w:val="lv-LV"/>
        </w:rPr>
      </w:pPr>
      <w:r w:rsidRPr="00FE65A5">
        <w:rPr>
          <w:sz w:val="24"/>
          <w:szCs w:val="24"/>
          <w:lang w:val="lv-LV"/>
        </w:rPr>
        <w:t xml:space="preserve">mainot statoram pievadāmās maiņstrāvas frekvenci </w:t>
      </w:r>
      <w:r w:rsidRPr="00FE65A5">
        <w:rPr>
          <w:i/>
          <w:sz w:val="24"/>
          <w:szCs w:val="24"/>
          <w:lang w:val="lv-LV"/>
        </w:rPr>
        <w:t>f</w:t>
      </w:r>
      <w:r w:rsidRPr="00FE65A5">
        <w:rPr>
          <w:sz w:val="24"/>
          <w:szCs w:val="24"/>
          <w:vertAlign w:val="subscript"/>
          <w:lang w:val="lv-LV"/>
        </w:rPr>
        <w:t>1</w:t>
      </w:r>
      <w:r w:rsidRPr="00FE65A5">
        <w:rPr>
          <w:sz w:val="24"/>
          <w:szCs w:val="24"/>
          <w:lang w:val="lv-LV"/>
        </w:rPr>
        <w:t xml:space="preserve">, </w:t>
      </w:r>
    </w:p>
    <w:p w:rsidR="00102D42" w:rsidRPr="00FE65A5" w:rsidRDefault="00102D42" w:rsidP="00102D42">
      <w:pPr>
        <w:widowControl/>
        <w:numPr>
          <w:ilvl w:val="0"/>
          <w:numId w:val="15"/>
        </w:numPr>
        <w:shd w:val="clear" w:color="auto" w:fill="FFFFFF"/>
        <w:autoSpaceDE/>
        <w:autoSpaceDN/>
        <w:adjustRightInd/>
        <w:spacing w:line="360" w:lineRule="auto"/>
        <w:ind w:left="0" w:firstLine="397"/>
        <w:jc w:val="both"/>
        <w:rPr>
          <w:sz w:val="24"/>
          <w:szCs w:val="24"/>
          <w:lang w:val="lv-LV"/>
        </w:rPr>
      </w:pPr>
      <w:r w:rsidRPr="00FE65A5">
        <w:rPr>
          <w:sz w:val="24"/>
          <w:szCs w:val="24"/>
          <w:lang w:val="lv-LV"/>
        </w:rPr>
        <w:t xml:space="preserve">mainot statora polu pāru skaitu </w:t>
      </w:r>
      <w:r w:rsidRPr="00FE65A5">
        <w:rPr>
          <w:i/>
          <w:sz w:val="24"/>
          <w:szCs w:val="24"/>
          <w:lang w:val="lv-LV"/>
        </w:rPr>
        <w:t>p</w:t>
      </w:r>
      <w:r w:rsidRPr="00FE65A5">
        <w:rPr>
          <w:sz w:val="24"/>
          <w:szCs w:val="24"/>
          <w:lang w:val="lv-LV"/>
        </w:rPr>
        <w:t>.</w:t>
      </w:r>
    </w:p>
    <w:p w:rsidR="00102D42" w:rsidRPr="00FE65A5" w:rsidRDefault="00102D42" w:rsidP="00102D42">
      <w:pPr>
        <w:shd w:val="clear" w:color="auto" w:fill="FFFFFF"/>
        <w:spacing w:line="360" w:lineRule="auto"/>
        <w:ind w:firstLine="397"/>
        <w:jc w:val="both"/>
        <w:rPr>
          <w:sz w:val="24"/>
          <w:szCs w:val="24"/>
          <w:lang w:val="lv-LV"/>
        </w:rPr>
      </w:pPr>
      <w:r w:rsidRPr="00FE65A5">
        <w:rPr>
          <w:sz w:val="24"/>
          <w:szCs w:val="24"/>
          <w:lang w:val="lv-LV"/>
        </w:rPr>
        <w:t xml:space="preserve">Griešanās ātrumu regulēšana, mainot statora polu pāru skaitu </w:t>
      </w:r>
      <w:r w:rsidRPr="00FE65A5">
        <w:rPr>
          <w:i/>
          <w:sz w:val="24"/>
          <w:szCs w:val="24"/>
          <w:lang w:val="lv-LV"/>
        </w:rPr>
        <w:t>p</w:t>
      </w:r>
      <w:r w:rsidRPr="00FE65A5">
        <w:rPr>
          <w:sz w:val="24"/>
          <w:szCs w:val="24"/>
          <w:lang w:val="lv-LV"/>
        </w:rPr>
        <w:t xml:space="preserve">, iespējama asinhronajiem dzinējiem ar sekcionētu statora tinumu. Šī tipa dzinējiem statora tinums izveidots no atsevišķām sastāvdaļām, kurus ar apvalkam piemontētu pārslēdzi saslēdzot </w:t>
      </w:r>
      <w:r w:rsidRPr="00FE65A5">
        <w:rPr>
          <w:sz w:val="24"/>
          <w:szCs w:val="24"/>
          <w:lang w:val="lv-LV"/>
        </w:rPr>
        <w:lastRenderedPageBreak/>
        <w:t>virknē vai paralēli. Polu pārslēgšana dod iespēju mainīt asinhrono dzinēju apgriezienus pakāpieniem 1:1,5 vai 1:2, piemēram, 1000 apgr./min. uz 1500. Tāda samērā rupja regulēšana var apmierināt dažas vajadzības. Retāk lieto trīs regulēšanas pakāpes. Dzinēji ar pārslēdzamiem poliem ir pusotras reizes dārgāki, un tiem ir par 6% zemāks lietderības koeficients. Tas mazina enerģijas ekonomiju, ko iegūst, regulējot apgriezienus.</w:t>
      </w:r>
    </w:p>
    <w:p w:rsidR="00102D42" w:rsidRPr="00FE65A5" w:rsidRDefault="00102D42" w:rsidP="00102D42">
      <w:pPr>
        <w:shd w:val="clear" w:color="auto" w:fill="FFFFFF"/>
        <w:spacing w:line="360" w:lineRule="auto"/>
        <w:ind w:firstLine="397"/>
        <w:jc w:val="both"/>
        <w:rPr>
          <w:sz w:val="24"/>
          <w:szCs w:val="24"/>
          <w:lang w:val="lv-LV"/>
        </w:rPr>
      </w:pPr>
      <w:r w:rsidRPr="00FE65A5">
        <w:rPr>
          <w:sz w:val="24"/>
          <w:szCs w:val="24"/>
          <w:lang w:val="lv-LV"/>
        </w:rPr>
        <w:t xml:space="preserve">Asinhronos dzinējus ar pārslēdzamu polu pāru skaitu sauc par vairākātrumu dzinējiem, un tos izgatavo 2 vai 3, vai 4 dažādiem ātrumiem. Divu ātrumu asinhronā dzinēja statora tinuma polu pāru skaita izmainīšanas princips vienai fāzei parādīts 4.6. attēlā. Tāda statora fāzes tinums sastāv no diviem pilnīgi vienādām daļām, kurus saslēdzot virknē (4.21. att. </w:t>
      </w:r>
      <w:r w:rsidRPr="00FE65A5">
        <w:rPr>
          <w:i/>
          <w:sz w:val="24"/>
          <w:szCs w:val="24"/>
          <w:lang w:val="lv-LV"/>
        </w:rPr>
        <w:t>a</w:t>
      </w:r>
      <w:r w:rsidRPr="00FE65A5">
        <w:rPr>
          <w:sz w:val="24"/>
          <w:szCs w:val="24"/>
          <w:lang w:val="lv-LV"/>
        </w:rPr>
        <w:t>), izveidojas 4 polu (</w:t>
      </w:r>
      <w:r w:rsidRPr="00FE65A5">
        <w:rPr>
          <w:i/>
          <w:sz w:val="24"/>
          <w:szCs w:val="24"/>
          <w:lang w:val="lv-LV"/>
        </w:rPr>
        <w:t>p</w:t>
      </w:r>
      <w:r w:rsidRPr="00FE65A5">
        <w:rPr>
          <w:sz w:val="24"/>
          <w:szCs w:val="24"/>
          <w:lang w:val="lv-LV"/>
        </w:rPr>
        <w:t xml:space="preserve"> = 2) un rotējošā lauka sinhronais ātrums ir </w:t>
      </w:r>
      <w:r w:rsidRPr="00FE65A5">
        <w:rPr>
          <w:i/>
          <w:sz w:val="24"/>
          <w:szCs w:val="24"/>
          <w:lang w:val="lv-LV"/>
        </w:rPr>
        <w:t>n</w:t>
      </w:r>
      <w:r w:rsidRPr="00FE65A5">
        <w:rPr>
          <w:sz w:val="24"/>
          <w:szCs w:val="24"/>
          <w:vertAlign w:val="subscript"/>
          <w:lang w:val="lv-LV"/>
        </w:rPr>
        <w:t>1</w:t>
      </w:r>
      <w:r w:rsidRPr="00FE65A5">
        <w:rPr>
          <w:sz w:val="24"/>
          <w:szCs w:val="24"/>
          <w:lang w:val="lv-LV"/>
        </w:rPr>
        <w:t xml:space="preserve">. Abas tinumu sastāvdaļas saslēdzot paralēli (4.21. att. </w:t>
      </w:r>
      <w:r w:rsidRPr="00FE65A5">
        <w:rPr>
          <w:i/>
          <w:sz w:val="24"/>
          <w:szCs w:val="24"/>
          <w:lang w:val="lv-LV"/>
        </w:rPr>
        <w:t>b</w:t>
      </w:r>
      <w:r w:rsidRPr="00FE65A5">
        <w:rPr>
          <w:sz w:val="24"/>
          <w:szCs w:val="24"/>
          <w:lang w:val="lv-LV"/>
        </w:rPr>
        <w:t>), vienā no tām mainās strāvas virziens, un tāpēc iegūstam divas reizes mazāku polu skaitu, t. i., 2 polus (</w:t>
      </w:r>
      <w:r w:rsidRPr="00FE65A5">
        <w:rPr>
          <w:i/>
          <w:sz w:val="24"/>
          <w:szCs w:val="24"/>
          <w:lang w:val="lv-LV"/>
        </w:rPr>
        <w:t>p</w:t>
      </w:r>
      <w:r w:rsidRPr="00FE65A5">
        <w:rPr>
          <w:sz w:val="24"/>
          <w:szCs w:val="24"/>
          <w:lang w:val="lv-LV"/>
        </w:rPr>
        <w:t xml:space="preserve"> = 1), bet dzinēja sinhronais ātrums tagad divas reizes lielāks, t.i., 2</w:t>
      </w:r>
      <w:r w:rsidRPr="00FE65A5">
        <w:rPr>
          <w:i/>
          <w:sz w:val="24"/>
          <w:szCs w:val="24"/>
          <w:lang w:val="lv-LV"/>
        </w:rPr>
        <w:t>n</w:t>
      </w:r>
      <w:r w:rsidRPr="00FE65A5">
        <w:rPr>
          <w:sz w:val="24"/>
          <w:szCs w:val="24"/>
          <w:vertAlign w:val="subscript"/>
          <w:lang w:val="lv-LV"/>
        </w:rPr>
        <w:t>1</w:t>
      </w:r>
      <w:r w:rsidRPr="00FE65A5">
        <w:rPr>
          <w:sz w:val="24"/>
          <w:szCs w:val="24"/>
          <w:lang w:val="lv-LV"/>
        </w:rPr>
        <w:t xml:space="preserve"> (sinhrono ātrumu attiecība ir 1:2).</w:t>
      </w:r>
    </w:p>
    <w:p w:rsidR="00102D42" w:rsidRPr="00FE65A5" w:rsidRDefault="00102D42" w:rsidP="00102D42">
      <w:pPr>
        <w:shd w:val="clear" w:color="auto" w:fill="FFFFFF"/>
        <w:spacing w:line="360" w:lineRule="auto"/>
        <w:ind w:firstLine="397"/>
        <w:jc w:val="both"/>
        <w:rPr>
          <w:sz w:val="16"/>
          <w:szCs w:val="16"/>
          <w:lang w:val="lv-LV"/>
        </w:rPr>
      </w:pPr>
    </w:p>
    <w:tbl>
      <w:tblPr>
        <w:tblW w:w="0" w:type="auto"/>
        <w:tblLook w:val="01E0" w:firstRow="1" w:lastRow="1" w:firstColumn="1" w:lastColumn="1" w:noHBand="0" w:noVBand="0"/>
      </w:tblPr>
      <w:tblGrid>
        <w:gridCol w:w="8720"/>
      </w:tblGrid>
      <w:tr w:rsidR="00102D42" w:rsidRPr="00FE65A5" w:rsidTr="00102D42">
        <w:tc>
          <w:tcPr>
            <w:tcW w:w="9287" w:type="dxa"/>
          </w:tcPr>
          <w:p w:rsidR="00102D42" w:rsidRPr="00FE65A5" w:rsidRDefault="00102D42" w:rsidP="0084197F">
            <w:pPr>
              <w:jc w:val="center"/>
              <w:rPr>
                <w:lang w:val="lv-LV"/>
              </w:rPr>
            </w:pPr>
            <w:r w:rsidRPr="00FE65A5">
              <w:rPr>
                <w:noProof/>
                <w:lang w:val="lv-LV" w:eastAsia="lv-LV"/>
              </w:rPr>
              <w:drawing>
                <wp:inline distT="0" distB="0" distL="0" distR="0">
                  <wp:extent cx="3242945" cy="1732915"/>
                  <wp:effectExtent l="1905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914" cstate="print">
                            <a:lum bright="-32000" contrast="68000"/>
                            <a:grayscl/>
                          </a:blip>
                          <a:srcRect/>
                          <a:stretch>
                            <a:fillRect/>
                          </a:stretch>
                        </pic:blipFill>
                        <pic:spPr bwMode="auto">
                          <a:xfrm>
                            <a:off x="0" y="0"/>
                            <a:ext cx="3242945" cy="1732915"/>
                          </a:xfrm>
                          <a:prstGeom prst="rect">
                            <a:avLst/>
                          </a:prstGeom>
                          <a:noFill/>
                          <a:ln w="9525">
                            <a:noFill/>
                            <a:miter lim="800000"/>
                            <a:headEnd/>
                            <a:tailEnd/>
                          </a:ln>
                        </pic:spPr>
                      </pic:pic>
                    </a:graphicData>
                  </a:graphic>
                </wp:inline>
              </w:drawing>
            </w:r>
          </w:p>
        </w:tc>
      </w:tr>
    </w:tbl>
    <w:p w:rsidR="00102D42" w:rsidRPr="00FE65A5" w:rsidRDefault="00102D42" w:rsidP="0084197F">
      <w:pPr>
        <w:shd w:val="clear" w:color="auto" w:fill="FFFFFF"/>
        <w:ind w:firstLine="397"/>
        <w:jc w:val="center"/>
        <w:rPr>
          <w:sz w:val="16"/>
          <w:szCs w:val="16"/>
          <w:lang w:val="lv-LV"/>
        </w:rPr>
      </w:pPr>
    </w:p>
    <w:p w:rsidR="00102D42" w:rsidRPr="00FE65A5" w:rsidRDefault="00102D42" w:rsidP="0084197F">
      <w:pPr>
        <w:shd w:val="clear" w:color="auto" w:fill="FFFFFF"/>
        <w:ind w:firstLine="397"/>
        <w:jc w:val="center"/>
        <w:rPr>
          <w:sz w:val="22"/>
          <w:szCs w:val="22"/>
          <w:lang w:val="lv-LV"/>
        </w:rPr>
      </w:pPr>
      <w:r w:rsidRPr="00FE65A5">
        <w:rPr>
          <w:sz w:val="22"/>
          <w:szCs w:val="22"/>
          <w:lang w:val="lv-LV"/>
        </w:rPr>
        <w:t xml:space="preserve">4.21. att. Statora tinuma pārslēgšana no </w:t>
      </w:r>
      <w:r w:rsidRPr="00FE65A5">
        <w:rPr>
          <w:i/>
          <w:sz w:val="22"/>
          <w:szCs w:val="22"/>
          <w:lang w:val="lv-LV"/>
        </w:rPr>
        <w:t>p</w:t>
      </w:r>
      <w:r w:rsidRPr="00FE65A5">
        <w:rPr>
          <w:sz w:val="22"/>
          <w:szCs w:val="22"/>
          <w:lang w:val="lv-LV"/>
        </w:rPr>
        <w:t xml:space="preserve"> = 2 uz </w:t>
      </w:r>
      <w:r w:rsidRPr="00FE65A5">
        <w:rPr>
          <w:i/>
          <w:sz w:val="22"/>
          <w:szCs w:val="22"/>
          <w:lang w:val="lv-LV"/>
        </w:rPr>
        <w:t>p</w:t>
      </w:r>
      <w:r w:rsidRPr="00FE65A5">
        <w:rPr>
          <w:sz w:val="22"/>
          <w:szCs w:val="22"/>
          <w:lang w:val="lv-LV"/>
        </w:rPr>
        <w:t xml:space="preserve"> = 1.</w:t>
      </w:r>
    </w:p>
    <w:p w:rsidR="00102D42" w:rsidRPr="00FE65A5" w:rsidRDefault="00102D42" w:rsidP="00102D42">
      <w:pPr>
        <w:pStyle w:val="BodyText3"/>
        <w:ind w:firstLine="397"/>
        <w:jc w:val="both"/>
      </w:pPr>
    </w:p>
    <w:p w:rsidR="00102D42" w:rsidRPr="00FE65A5" w:rsidRDefault="00102D42" w:rsidP="00102D42">
      <w:pPr>
        <w:pStyle w:val="BodyText3"/>
        <w:ind w:firstLine="397"/>
        <w:jc w:val="both"/>
      </w:pPr>
      <w:r w:rsidRPr="00FE65A5">
        <w:t>Lai regulētu rotācijas ātrumu plūstoši, nepieciešams izveidot regulējamu frekvences pārveidotāju. Tāds pārveidotājs var darboties pēc 4.22. att. paradītas shēmas, kas sastāv no divām daļām: tīkla 50 Hz maiņsprieguma pārveidotāja līdzspriegumā – parasti, neregulējama taisngrieža, un līdzsprieguma pārveidotāja maiņspriegumā – invertora. Modernos pārveidotājos invertoru veido no 6 tranzistoru slēdžiem VT1 – VT6, katrs no kuriem tiek aktivēts izejas sprieguma pusperioda T</w:t>
      </w:r>
      <w:r w:rsidRPr="00FE65A5">
        <w:rPr>
          <w:vertAlign w:val="subscript"/>
        </w:rPr>
        <w:t>2</w:t>
      </w:r>
      <w:r w:rsidRPr="00FE65A5">
        <w:t>/2 laikā, taču ar nobīdi starp katru nākamo slēdzi vienādu ar T</w:t>
      </w:r>
      <w:r w:rsidRPr="00FE65A5">
        <w:rPr>
          <w:vertAlign w:val="subscript"/>
        </w:rPr>
        <w:t>2</w:t>
      </w:r>
      <w:r w:rsidRPr="00FE65A5">
        <w:t>/6 , kur T</w:t>
      </w:r>
      <w:r w:rsidRPr="00FE65A5">
        <w:rPr>
          <w:vertAlign w:val="subscript"/>
        </w:rPr>
        <w:t>2</w:t>
      </w:r>
      <w:r w:rsidRPr="00FE65A5">
        <w:t xml:space="preserve"> ir izejas maiņsprieguma periods (T</w:t>
      </w:r>
      <w:r w:rsidRPr="00FE65A5">
        <w:rPr>
          <w:vertAlign w:val="subscript"/>
        </w:rPr>
        <w:t>2</w:t>
      </w:r>
      <w:r w:rsidRPr="00FE65A5">
        <w:t>=1/f</w:t>
      </w:r>
      <w:r w:rsidRPr="00FE65A5">
        <w:rPr>
          <w:vertAlign w:val="subscript"/>
        </w:rPr>
        <w:t>2</w:t>
      </w:r>
      <w:r w:rsidRPr="00FE65A5">
        <w:t xml:space="preserve"> , kur f</w:t>
      </w:r>
      <w:r w:rsidRPr="00FE65A5">
        <w:rPr>
          <w:vertAlign w:val="subscript"/>
        </w:rPr>
        <w:t>2</w:t>
      </w:r>
      <w:r w:rsidRPr="00FE65A5">
        <w:t xml:space="preserve"> ir izejas sprieguma frekvence).</w:t>
      </w:r>
    </w:p>
    <w:p w:rsidR="00102D42" w:rsidRPr="00FE65A5" w:rsidRDefault="00102D42" w:rsidP="00102D42">
      <w:pPr>
        <w:pStyle w:val="BodyText3"/>
        <w:ind w:firstLine="397"/>
        <w:jc w:val="both"/>
      </w:pPr>
      <w:r w:rsidRPr="00FE65A5">
        <w:lastRenderedPageBreak/>
        <w:t>Tādā veida no līdzsprieguma var izveidot  trīsfāzu maiņspriegumu ar nemainīgu formu un amplitūdu, kas vienāda ar pārveidotāja pirmās pakāpes taisngrieztā līdzsprieguma vērtību (4.22. att.). Taču, jo mazāka izejas sprieguma frekvence un mazāks arī pievienotā asinhronā elektrodzinēja rotācijas ātrums, jo mazākam jābūt arī motora statoram pievadītajam spriegumam, t.i., pārveidotāja izejas spriegumam. Ja ieejas taisngriezis ir neregulējams, kas ir vēlams, tad jāmeklē citi izejas sprieguma regulēšanas veidi. Pēdējā laikā plaši tiek pielietots tranzistoru modulācijas princips (PWM – Pulse Width Modulation – angliski, impulsu platuma modulācija). Pēc šī principa katrs tranzistors netiek viss ieslēgts pastāvīgi uz 1/6 daļu no perioda, bet gan šīs sestdaļas laikā pārslēgts, pie tam ar mainīgu relatīvo ilgumu modulācijas periodā T</w:t>
      </w:r>
      <w:r w:rsidRPr="00FE65A5">
        <w:rPr>
          <w:vertAlign w:val="subscript"/>
        </w:rPr>
        <w:t>m</w:t>
      </w:r>
      <w:r w:rsidRPr="00FE65A5">
        <w:t xml:space="preserve"> , kas atbilst relatīvi augstai frekvencei f</w:t>
      </w:r>
      <w:r w:rsidRPr="00FE65A5">
        <w:rPr>
          <w:vertAlign w:val="subscript"/>
        </w:rPr>
        <w:t>m</w:t>
      </w:r>
      <w:r w:rsidRPr="00FE65A5">
        <w:t xml:space="preserve"> (daži kHz). Tranzistora ieslēgšanas relatīvais ilgums T</w:t>
      </w:r>
      <w:r w:rsidRPr="00FE65A5">
        <w:rPr>
          <w:vertAlign w:val="subscript"/>
        </w:rPr>
        <w:t>2</w:t>
      </w:r>
      <w:r w:rsidRPr="00FE65A5">
        <w:t xml:space="preserve"> laikā tiek veidots tā, lai izejas sprieguma efektīvā līkne mainītos pēc sinusa likuma (4.23. att.), kas ir visatbilstošākais elektromotora barošanai.</w:t>
      </w:r>
    </w:p>
    <w:p w:rsidR="00102D42" w:rsidRPr="00FE65A5" w:rsidRDefault="00102D42" w:rsidP="00102D42">
      <w:pPr>
        <w:pStyle w:val="BodyText3"/>
        <w:jc w:val="both"/>
        <w:rPr>
          <w:sz w:val="16"/>
          <w:szCs w:val="16"/>
        </w:rPr>
      </w:pPr>
    </w:p>
    <w:tbl>
      <w:tblPr>
        <w:tblW w:w="0" w:type="auto"/>
        <w:tblLook w:val="01E0" w:firstRow="1" w:lastRow="1" w:firstColumn="1" w:lastColumn="1" w:noHBand="0" w:noVBand="0"/>
      </w:tblPr>
      <w:tblGrid>
        <w:gridCol w:w="8720"/>
      </w:tblGrid>
      <w:tr w:rsidR="00102D42" w:rsidRPr="00FE65A5" w:rsidTr="00102D42">
        <w:tc>
          <w:tcPr>
            <w:tcW w:w="9287" w:type="dxa"/>
          </w:tcPr>
          <w:p w:rsidR="00102D42" w:rsidRPr="00FE65A5" w:rsidRDefault="00102D42" w:rsidP="0084197F">
            <w:pPr>
              <w:pStyle w:val="BodyText3"/>
              <w:spacing w:line="240" w:lineRule="auto"/>
            </w:pPr>
            <w:r w:rsidRPr="00FE65A5">
              <w:rPr>
                <w:noProof/>
                <w:lang w:eastAsia="lv-LV"/>
              </w:rPr>
              <w:drawing>
                <wp:inline distT="0" distB="0" distL="0" distR="0">
                  <wp:extent cx="4253230" cy="1148080"/>
                  <wp:effectExtent l="1905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915" cstate="print">
                            <a:lum bright="-32000" contrast="54000"/>
                            <a:grayscl/>
                          </a:blip>
                          <a:srcRect/>
                          <a:stretch>
                            <a:fillRect/>
                          </a:stretch>
                        </pic:blipFill>
                        <pic:spPr bwMode="auto">
                          <a:xfrm>
                            <a:off x="0" y="0"/>
                            <a:ext cx="4253230" cy="1148080"/>
                          </a:xfrm>
                          <a:prstGeom prst="rect">
                            <a:avLst/>
                          </a:prstGeom>
                          <a:noFill/>
                          <a:ln w="9525">
                            <a:noFill/>
                            <a:miter lim="800000"/>
                            <a:headEnd/>
                            <a:tailEnd/>
                          </a:ln>
                        </pic:spPr>
                      </pic:pic>
                    </a:graphicData>
                  </a:graphic>
                </wp:inline>
              </w:drawing>
            </w:r>
          </w:p>
        </w:tc>
      </w:tr>
      <w:tr w:rsidR="00102D42" w:rsidRPr="00FE65A5" w:rsidTr="00102D42">
        <w:tc>
          <w:tcPr>
            <w:tcW w:w="9287" w:type="dxa"/>
          </w:tcPr>
          <w:p w:rsidR="00102D42" w:rsidRPr="00FE65A5" w:rsidRDefault="00102D42" w:rsidP="0084197F">
            <w:pPr>
              <w:pStyle w:val="BodyText3"/>
              <w:spacing w:line="240" w:lineRule="auto"/>
            </w:pPr>
            <w:r w:rsidRPr="00FE65A5">
              <w:rPr>
                <w:noProof/>
                <w:lang w:eastAsia="lv-LV"/>
              </w:rPr>
              <w:drawing>
                <wp:inline distT="0" distB="0" distL="0" distR="0">
                  <wp:extent cx="1977390" cy="1573530"/>
                  <wp:effectExtent l="19050" t="0" r="3810" b="0"/>
                  <wp:docPr id="10"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916" cstate="print">
                            <a:lum bright="-32000" contrast="54000"/>
                            <a:grayscl/>
                          </a:blip>
                          <a:srcRect/>
                          <a:stretch>
                            <a:fillRect/>
                          </a:stretch>
                        </pic:blipFill>
                        <pic:spPr bwMode="auto">
                          <a:xfrm>
                            <a:off x="0" y="0"/>
                            <a:ext cx="1977390" cy="1573530"/>
                          </a:xfrm>
                          <a:prstGeom prst="rect">
                            <a:avLst/>
                          </a:prstGeom>
                          <a:noFill/>
                          <a:ln w="9525">
                            <a:noFill/>
                            <a:miter lim="800000"/>
                            <a:headEnd/>
                            <a:tailEnd/>
                          </a:ln>
                        </pic:spPr>
                      </pic:pic>
                    </a:graphicData>
                  </a:graphic>
                </wp:inline>
              </w:drawing>
            </w:r>
          </w:p>
        </w:tc>
      </w:tr>
    </w:tbl>
    <w:p w:rsidR="00102D42" w:rsidRPr="00FE65A5" w:rsidRDefault="00102D42" w:rsidP="0084197F">
      <w:pPr>
        <w:pStyle w:val="BodyText3"/>
        <w:spacing w:line="240" w:lineRule="auto"/>
        <w:rPr>
          <w:sz w:val="22"/>
          <w:szCs w:val="22"/>
        </w:rPr>
      </w:pPr>
      <w:r w:rsidRPr="00FE65A5">
        <w:rPr>
          <w:sz w:val="22"/>
          <w:szCs w:val="22"/>
        </w:rPr>
        <w:t xml:space="preserve">4.22. att. Frekvenču pārveidotāja shēma, vadības diagrammas un spriegumu līknes </w:t>
      </w:r>
    </w:p>
    <w:p w:rsidR="00102D42" w:rsidRPr="00FE65A5" w:rsidRDefault="00102D42" w:rsidP="0084197F">
      <w:pPr>
        <w:pStyle w:val="BodyText3"/>
        <w:spacing w:line="240" w:lineRule="auto"/>
        <w:rPr>
          <w:sz w:val="22"/>
          <w:szCs w:val="22"/>
        </w:rPr>
      </w:pPr>
      <w:r w:rsidRPr="00FE65A5">
        <w:rPr>
          <w:sz w:val="22"/>
          <w:szCs w:val="22"/>
        </w:rPr>
        <w:t xml:space="preserve">( bez modulācijas) </w:t>
      </w:r>
    </w:p>
    <w:p w:rsidR="00102D42" w:rsidRPr="00FE65A5" w:rsidRDefault="00102D42" w:rsidP="0084197F">
      <w:pPr>
        <w:pStyle w:val="BodyText3"/>
        <w:spacing w:line="240" w:lineRule="auto"/>
        <w:rPr>
          <w:szCs w:val="24"/>
        </w:rPr>
      </w:pPr>
    </w:p>
    <w:tbl>
      <w:tblPr>
        <w:tblW w:w="0" w:type="auto"/>
        <w:tblLook w:val="01E0" w:firstRow="1" w:lastRow="1" w:firstColumn="1" w:lastColumn="1" w:noHBand="0" w:noVBand="0"/>
      </w:tblPr>
      <w:tblGrid>
        <w:gridCol w:w="8720"/>
      </w:tblGrid>
      <w:tr w:rsidR="00102D42" w:rsidRPr="00FE65A5" w:rsidTr="00102D42">
        <w:tc>
          <w:tcPr>
            <w:tcW w:w="9287" w:type="dxa"/>
          </w:tcPr>
          <w:p w:rsidR="00102D42" w:rsidRPr="00FE65A5" w:rsidRDefault="00102D42" w:rsidP="0084197F">
            <w:pPr>
              <w:pStyle w:val="BodyText3"/>
              <w:spacing w:line="240" w:lineRule="auto"/>
            </w:pPr>
            <w:r w:rsidRPr="00FE65A5">
              <w:rPr>
                <w:noProof/>
                <w:lang w:eastAsia="lv-LV"/>
              </w:rPr>
              <w:drawing>
                <wp:inline distT="0" distB="0" distL="0" distR="0">
                  <wp:extent cx="4008755" cy="1510030"/>
                  <wp:effectExtent l="19050" t="0" r="0" b="0"/>
                  <wp:docPr id="9"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917" cstate="print">
                            <a:lum bright="-32000" contrast="54000"/>
                            <a:grayscl/>
                          </a:blip>
                          <a:srcRect/>
                          <a:stretch>
                            <a:fillRect/>
                          </a:stretch>
                        </pic:blipFill>
                        <pic:spPr bwMode="auto">
                          <a:xfrm>
                            <a:off x="0" y="0"/>
                            <a:ext cx="4008755" cy="1510030"/>
                          </a:xfrm>
                          <a:prstGeom prst="rect">
                            <a:avLst/>
                          </a:prstGeom>
                          <a:noFill/>
                          <a:ln w="9525">
                            <a:noFill/>
                            <a:miter lim="800000"/>
                            <a:headEnd/>
                            <a:tailEnd/>
                          </a:ln>
                        </pic:spPr>
                      </pic:pic>
                    </a:graphicData>
                  </a:graphic>
                </wp:inline>
              </w:drawing>
            </w:r>
          </w:p>
        </w:tc>
      </w:tr>
    </w:tbl>
    <w:p w:rsidR="00102D42" w:rsidRPr="00FE65A5" w:rsidRDefault="00102D42" w:rsidP="0084197F">
      <w:pPr>
        <w:pStyle w:val="BodyText3"/>
        <w:spacing w:line="240" w:lineRule="auto"/>
        <w:rPr>
          <w:sz w:val="16"/>
          <w:szCs w:val="16"/>
        </w:rPr>
      </w:pPr>
    </w:p>
    <w:p w:rsidR="00102D42" w:rsidRPr="00FE65A5" w:rsidRDefault="00102D42" w:rsidP="0084197F">
      <w:pPr>
        <w:pStyle w:val="BodyText3"/>
        <w:spacing w:line="240" w:lineRule="auto"/>
        <w:rPr>
          <w:sz w:val="22"/>
          <w:szCs w:val="22"/>
        </w:rPr>
      </w:pPr>
      <w:r w:rsidRPr="00FE65A5">
        <w:rPr>
          <w:sz w:val="22"/>
          <w:szCs w:val="22"/>
        </w:rPr>
        <w:lastRenderedPageBreak/>
        <w:t>4.23. att. Tranzistora VT1 modulācijas diagramma un fāzes A spriegums pret slodzes nullpunktu zvaigznes slēgumā</w:t>
      </w:r>
    </w:p>
    <w:p w:rsidR="00102D42" w:rsidRPr="00FE65A5" w:rsidRDefault="00102D42" w:rsidP="00102D42">
      <w:pPr>
        <w:pStyle w:val="BodyText3"/>
        <w:ind w:firstLine="397"/>
        <w:jc w:val="both"/>
      </w:pPr>
    </w:p>
    <w:p w:rsidR="00102D42" w:rsidRPr="00FE65A5" w:rsidRDefault="00102D42" w:rsidP="00102D42">
      <w:pPr>
        <w:pStyle w:val="BodyText3"/>
        <w:ind w:firstLine="397"/>
        <w:jc w:val="both"/>
      </w:pPr>
      <w:r w:rsidRPr="00FE65A5">
        <w:t>Tomēr asinhronā elektrodzinēja sprieguma regulēšana nav nemaz tik vienkārša, jo faktiski modulējamo sprieguma vērtību ir jāaprēķina, izejot no motora slodzes režīma un motora aizvietošanas shēmas parametriem. Pie tam aprēķini nav viss algebriski, bet vektoriāli, t.i., faktiski ģeometriski. Šādus aprēķinus var veikt tikai dators, un tāpēc moderno asinhrono elektrodzinēju vadības sistēmas ir datorizētas, ar diezgan sarežģītu aprēķinu algoritmu.</w:t>
      </w:r>
    </w:p>
    <w:p w:rsidR="00102D42" w:rsidRPr="00FE65A5" w:rsidRDefault="00102D42" w:rsidP="00102D42">
      <w:pPr>
        <w:pStyle w:val="BodyText3"/>
        <w:ind w:firstLine="397"/>
        <w:jc w:val="both"/>
      </w:pPr>
      <w:r w:rsidRPr="00FE65A5">
        <w:t>Elektromotoru modernās piedziņas parasti ir automatizētas. Vienkāršākais automatizācijas uzdevums ir stabilizēt motora uzdoto rotācijas ātrumu. To realizē, aprēķinot starpību starp uzdoto motora ātrumu un reālo, un attiecīgi iedarbojoties uz pārveidotāju. Tā līdzstrāvas piedziņā, ja motora ātrums ir mazāks par uzdoto, palielina pārveidotāja izejas spriegumu. Asinhronajā piedziņā šai gadījumā dažos gadījumos, ja motora magnētiskā lauka rotācijas frekvence atbilst uzdotajai, cenšas palielināt motora spriegumu. Ja magnētiskā lauka rotācijas frekvence ir zemāka par uzdoto – tad palielina gan frekvenci, gan arī spriegumu. Pie tam informāciju par rotācijas ātrumu aizvien biežāk nosaka pastarpināti, veicot datorizētus aprēķinus par darba režīmu.</w:t>
      </w:r>
    </w:p>
    <w:p w:rsidR="00102D42" w:rsidRPr="00FE65A5" w:rsidRDefault="00102D42" w:rsidP="00102D42">
      <w:pPr>
        <w:pStyle w:val="BodyText3"/>
        <w:ind w:firstLine="397"/>
        <w:jc w:val="both"/>
      </w:pPr>
      <w:r w:rsidRPr="00FE65A5">
        <w:t xml:space="preserve">Bieži jānodrošina motora rotācijas ātruma un virziena izmaiņu noteiktos laika brīžos, pie tam nodrošinot nepieciešamo paātrinājumu (palēninājumu). Tā 4.24. att. paradītajā ciklā motora ātrums ir gan jāpalielina, gan jāsamazina, gan jāmaina rotācijas virziens, un viss tas jāveic pēc uzdotiem laika intervāliem ar uzdoto paātrinājumu. Šāds darba cikls tiek plaši pielietots dažādos ražošanas mehānismos. </w:t>
      </w:r>
    </w:p>
    <w:p w:rsidR="00102D42" w:rsidRPr="00FE65A5" w:rsidRDefault="00102D42" w:rsidP="00102D42">
      <w:pPr>
        <w:pStyle w:val="BodyText3"/>
        <w:ind w:firstLine="397"/>
        <w:jc w:val="both"/>
      </w:pPr>
    </w:p>
    <w:tbl>
      <w:tblPr>
        <w:tblW w:w="0" w:type="auto"/>
        <w:tblLook w:val="01E0" w:firstRow="1" w:lastRow="1" w:firstColumn="1" w:lastColumn="1" w:noHBand="0" w:noVBand="0"/>
      </w:tblPr>
      <w:tblGrid>
        <w:gridCol w:w="8720"/>
      </w:tblGrid>
      <w:tr w:rsidR="00102D42" w:rsidRPr="00FE65A5" w:rsidTr="00102D42">
        <w:tc>
          <w:tcPr>
            <w:tcW w:w="9287" w:type="dxa"/>
          </w:tcPr>
          <w:p w:rsidR="00102D42" w:rsidRPr="00FE65A5" w:rsidRDefault="00102D42" w:rsidP="0084197F">
            <w:pPr>
              <w:pStyle w:val="BodyText3"/>
              <w:spacing w:line="240" w:lineRule="auto"/>
            </w:pPr>
            <w:r w:rsidRPr="00FE65A5">
              <w:rPr>
                <w:noProof/>
                <w:lang w:eastAsia="lv-LV"/>
              </w:rPr>
              <w:drawing>
                <wp:inline distT="0" distB="0" distL="0" distR="0">
                  <wp:extent cx="4295775" cy="1669415"/>
                  <wp:effectExtent l="19050" t="0" r="9525" b="0"/>
                  <wp:docPr id="5"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918" cstate="print">
                            <a:lum bright="-32000" contrast="54000"/>
                            <a:grayscl/>
                          </a:blip>
                          <a:srcRect/>
                          <a:stretch>
                            <a:fillRect/>
                          </a:stretch>
                        </pic:blipFill>
                        <pic:spPr bwMode="auto">
                          <a:xfrm>
                            <a:off x="0" y="0"/>
                            <a:ext cx="4295775" cy="1669415"/>
                          </a:xfrm>
                          <a:prstGeom prst="rect">
                            <a:avLst/>
                          </a:prstGeom>
                          <a:noFill/>
                          <a:ln w="9525">
                            <a:noFill/>
                            <a:miter lim="800000"/>
                            <a:headEnd/>
                            <a:tailEnd/>
                          </a:ln>
                        </pic:spPr>
                      </pic:pic>
                    </a:graphicData>
                  </a:graphic>
                </wp:inline>
              </w:drawing>
            </w:r>
          </w:p>
        </w:tc>
      </w:tr>
    </w:tbl>
    <w:p w:rsidR="00102D42" w:rsidRPr="00FE65A5" w:rsidRDefault="00102D42" w:rsidP="00102D42">
      <w:pPr>
        <w:pStyle w:val="BodyText3"/>
        <w:rPr>
          <w:sz w:val="22"/>
          <w:szCs w:val="22"/>
        </w:rPr>
      </w:pPr>
      <w:r w:rsidRPr="00FE65A5">
        <w:rPr>
          <w:sz w:val="22"/>
          <w:szCs w:val="22"/>
        </w:rPr>
        <w:t>4.24. att. Cikliska piedziņas rotācijas kustības izmaiņa</w:t>
      </w:r>
    </w:p>
    <w:p w:rsidR="00102D42" w:rsidRPr="00FE65A5" w:rsidRDefault="00102D42" w:rsidP="00102D42">
      <w:pPr>
        <w:pStyle w:val="BodyText3"/>
        <w:rPr>
          <w:szCs w:val="24"/>
        </w:rPr>
      </w:pPr>
    </w:p>
    <w:p w:rsidR="00102D42" w:rsidRPr="00FE65A5" w:rsidRDefault="00102D42" w:rsidP="00102D42">
      <w:pPr>
        <w:pStyle w:val="BodyText3"/>
        <w:ind w:firstLine="397"/>
        <w:jc w:val="both"/>
        <w:rPr>
          <w:szCs w:val="24"/>
        </w:rPr>
      </w:pPr>
      <w:r w:rsidRPr="00FE65A5">
        <w:rPr>
          <w:szCs w:val="24"/>
        </w:rPr>
        <w:lastRenderedPageBreak/>
        <w:t>Šādu vadību veic ar programmējamu mikroprocesoru kontrolleru palīdzību, ar kuriem var ieprogrammēt nepieciešamos rotācijas momenta izmaiņas laikus, uzdotos ātrumu līmeņus attiecīgajos laika intervālos un kustības virziena izmaiņas komandas.</w:t>
      </w:r>
    </w:p>
    <w:p w:rsidR="00102D42" w:rsidRPr="00FE65A5" w:rsidRDefault="00102D42" w:rsidP="00102D42">
      <w:pPr>
        <w:spacing w:line="360" w:lineRule="auto"/>
        <w:ind w:firstLine="397"/>
        <w:jc w:val="both"/>
        <w:rPr>
          <w:sz w:val="24"/>
          <w:szCs w:val="24"/>
          <w:lang w:val="lv-LV"/>
        </w:rPr>
      </w:pPr>
      <w:r w:rsidRPr="00FE65A5">
        <w:rPr>
          <w:sz w:val="24"/>
          <w:szCs w:val="24"/>
          <w:lang w:val="lv-LV"/>
        </w:rPr>
        <w:t>Vēl sarežģītāki piedziņas automatizācijas uzdevumi ir saistīti ar ražošanas mehānismu kustības trajektorijas vadību, ko jāveic, piemēram, robotu sistēmās un darbgaldos. Šādu kustības trajektoriju izmaiņu telpā panāk ar triju elektromotoru vienlaicīgu vadību, plaknē – ar divu elektromotoru vadību, katrs no kuriem pārvieto mehānismu pa divām savstarpēji perpendikulārām koordinātēm. Kustība var būt lineāra, apļveida un nelineāra. Parasti nelineāro kustību sadala lineāros mikroposmos, t.i., veic tā saucamo interpolāciju. Pielieto gan sensoru atgriezeniskās saites signālus, gan bezsensoru trajektorijas aprēķina  sistēmas. Šādas automatizācijas sistēmas ir visai sarežģītas, un parasti ir apgādātas ar datoriem.</w:t>
      </w:r>
    </w:p>
    <w:p w:rsidR="00102D42" w:rsidRPr="00FE65A5" w:rsidRDefault="00102D42" w:rsidP="00102D42">
      <w:pPr>
        <w:spacing w:line="360" w:lineRule="auto"/>
        <w:ind w:firstLine="397"/>
        <w:rPr>
          <w:sz w:val="24"/>
          <w:szCs w:val="24"/>
          <w:lang w:val="lv-LV"/>
        </w:rPr>
      </w:pPr>
    </w:p>
    <w:p w:rsidR="00102D42" w:rsidRPr="00FE65A5" w:rsidRDefault="00102D42" w:rsidP="00102D42">
      <w:pPr>
        <w:pStyle w:val="Style2"/>
        <w:widowControl/>
        <w:spacing w:line="360" w:lineRule="auto"/>
        <w:ind w:firstLine="397"/>
        <w:rPr>
          <w:rStyle w:val="FontStyle11"/>
          <w:b/>
          <w:i w:val="0"/>
          <w:sz w:val="24"/>
          <w:szCs w:val="24"/>
        </w:rPr>
      </w:pPr>
      <w:r w:rsidRPr="00FE65A5">
        <w:rPr>
          <w:rStyle w:val="FontStyle11"/>
          <w:b/>
          <w:i w:val="0"/>
          <w:sz w:val="24"/>
          <w:szCs w:val="24"/>
        </w:rPr>
        <w:t>4.12. Asinhrono dzinēju darbība no vienfāzes tīkla</w:t>
      </w:r>
    </w:p>
    <w:p w:rsidR="00102D42" w:rsidRPr="00FE65A5" w:rsidRDefault="00102D42" w:rsidP="00102D42">
      <w:pPr>
        <w:pStyle w:val="Style2"/>
        <w:widowControl/>
        <w:spacing w:line="360" w:lineRule="auto"/>
        <w:ind w:firstLine="397"/>
        <w:rPr>
          <w:rStyle w:val="FontStyle11"/>
          <w:sz w:val="24"/>
          <w:szCs w:val="24"/>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Vienfāzes asinhrono dzinēju galvenā priekšrocība ir iespēja tos darbināt (barot) no vienfāzes maiņstrāvas tīkla un tāpēc tos plaši izmanto mazjaudas mehānismu elektropiedziņai sadzīvē, medicīnā, automātikā (piem., ventilatoros, ūdens sūkņos, urbj</w:t>
      </w:r>
      <w:r w:rsidRPr="00FE65A5">
        <w:rPr>
          <w:sz w:val="24"/>
          <w:szCs w:val="24"/>
          <w:lang w:val="lv-LV"/>
        </w:rPr>
        <w:softHyphen/>
        <w:t>mašīnās u.c.) u.tml.</w:t>
      </w:r>
    </w:p>
    <w:p w:rsidR="00102D42" w:rsidRPr="00FE65A5" w:rsidRDefault="00102D42" w:rsidP="00102D42">
      <w:pPr>
        <w:spacing w:line="360" w:lineRule="auto"/>
        <w:ind w:firstLine="397"/>
        <w:jc w:val="both"/>
        <w:rPr>
          <w:sz w:val="24"/>
          <w:szCs w:val="24"/>
          <w:lang w:val="lv-LV"/>
        </w:rPr>
      </w:pPr>
      <w:r w:rsidRPr="00FE65A5">
        <w:rPr>
          <w:sz w:val="24"/>
          <w:szCs w:val="24"/>
          <w:lang w:val="lv-LV"/>
        </w:rPr>
        <w:t>Vienfāzes asinhronā dzinēja statorā ir ievietots vienfāzes tinums (C1-C2), bet rotorā - īsslēgts tinums (tāds pats kā trīsfāžu dzinējiem) (4.25. att.).</w:t>
      </w:r>
    </w:p>
    <w:p w:rsidR="00102D42" w:rsidRPr="00FE65A5" w:rsidRDefault="00102D42" w:rsidP="00102D42">
      <w:pPr>
        <w:spacing w:line="360" w:lineRule="auto"/>
        <w:ind w:firstLine="397"/>
        <w:rPr>
          <w:sz w:val="24"/>
          <w:szCs w:val="24"/>
          <w:lang w:val="lv-LV"/>
        </w:rPr>
      </w:pPr>
    </w:p>
    <w:tbl>
      <w:tblPr>
        <w:tblW w:w="0" w:type="auto"/>
        <w:tblLook w:val="01E0" w:firstRow="1" w:lastRow="1" w:firstColumn="1" w:lastColumn="1" w:noHBand="0" w:noVBand="0"/>
      </w:tblPr>
      <w:tblGrid>
        <w:gridCol w:w="8720"/>
      </w:tblGrid>
      <w:tr w:rsidR="00102D42" w:rsidRPr="00FE65A5" w:rsidTr="00102D42">
        <w:tc>
          <w:tcPr>
            <w:tcW w:w="9287" w:type="dxa"/>
          </w:tcPr>
          <w:p w:rsidR="00102D42" w:rsidRPr="00FE65A5" w:rsidRDefault="00102D42" w:rsidP="0084197F">
            <w:pPr>
              <w:jc w:val="center"/>
              <w:rPr>
                <w:lang w:val="lv-LV"/>
              </w:rPr>
            </w:pPr>
            <w:r w:rsidRPr="00FE65A5">
              <w:rPr>
                <w:lang w:val="lv-LV"/>
              </w:rPr>
              <w:object w:dxaOrig="6057" w:dyaOrig="3533">
                <v:shape id="_x0000_i1360" type="#_x0000_t75" style="width:162.75pt;height:95.25pt" o:ole="">
                  <v:imagedata r:id="rId919" o:title=""/>
                </v:shape>
                <o:OLEObject Type="Embed" ProgID="Visio.Drawing.11" ShapeID="_x0000_i1360" DrawAspect="Content" ObjectID="_1399888211" r:id="rId920"/>
              </w:object>
            </w:r>
          </w:p>
          <w:p w:rsidR="00102D42" w:rsidRPr="00FE65A5" w:rsidRDefault="00102D42" w:rsidP="0084197F">
            <w:pPr>
              <w:jc w:val="center"/>
              <w:rPr>
                <w:lang w:val="lv-LV"/>
              </w:rPr>
            </w:pPr>
          </w:p>
        </w:tc>
      </w:tr>
    </w:tbl>
    <w:p w:rsidR="00102D42" w:rsidRPr="00FE65A5" w:rsidRDefault="00102D42" w:rsidP="00102D42">
      <w:pPr>
        <w:jc w:val="center"/>
        <w:rPr>
          <w:sz w:val="22"/>
          <w:szCs w:val="22"/>
          <w:lang w:val="lv-LV"/>
        </w:rPr>
      </w:pPr>
      <w:r w:rsidRPr="00FE65A5">
        <w:rPr>
          <w:sz w:val="22"/>
          <w:szCs w:val="22"/>
          <w:lang w:val="lv-LV"/>
        </w:rPr>
        <w:t>4.25. att. Vienkārša vienfāzes asinhronā dzinēja slēguma shēma bez palaišanas momenta.</w:t>
      </w:r>
    </w:p>
    <w:p w:rsidR="00102D42" w:rsidRPr="00FE65A5" w:rsidRDefault="00102D42" w:rsidP="00102D42">
      <w:pPr>
        <w:spacing w:line="360" w:lineRule="auto"/>
        <w:ind w:firstLine="397"/>
        <w:rPr>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Tā kā vienfāzes maiņstrāva nerada rotējo</w:t>
      </w:r>
      <w:r w:rsidRPr="00FE65A5">
        <w:rPr>
          <w:sz w:val="24"/>
          <w:szCs w:val="24"/>
          <w:lang w:val="lv-LV"/>
        </w:rPr>
        <w:softHyphen/>
        <w:t>šu magnētisko lauku, tad šāds dzinējs ne</w:t>
      </w:r>
      <w:r w:rsidRPr="00FE65A5">
        <w:rPr>
          <w:sz w:val="24"/>
          <w:szCs w:val="24"/>
          <w:lang w:val="lv-LV"/>
        </w:rPr>
        <w:softHyphen/>
        <w:t>attīsta palaišanas momentu. Tomēr pēc ārējās mehāniskas iegriešanas vienā vai otrā virziena, rotors turpina griezties pastāvīgi un dzinēju var slogot.</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Lai šāds dzinējs bez ārējās mehāniskās iegriešanas pats varētu griezties, tad </w:t>
      </w:r>
      <w:r w:rsidRPr="00FE65A5">
        <w:rPr>
          <w:sz w:val="24"/>
          <w:szCs w:val="24"/>
          <w:lang w:val="lv-LV"/>
        </w:rPr>
        <w:lastRenderedPageBreak/>
        <w:t>palaišanas laika dzinēja statora pulsējo</w:t>
      </w:r>
      <w:r w:rsidRPr="00FE65A5">
        <w:rPr>
          <w:sz w:val="24"/>
          <w:szCs w:val="24"/>
          <w:lang w:val="lv-LV"/>
        </w:rPr>
        <w:softHyphen/>
        <w:t>ša magnētiska lauka vietā jārada rotējošs lauks (tāpat kā trīsfāžu dzinējiem), t.i., jāattīsta palaišanas moments.</w:t>
      </w:r>
    </w:p>
    <w:p w:rsidR="00102D42" w:rsidRPr="00FE65A5" w:rsidRDefault="00102D42" w:rsidP="00102D42">
      <w:pPr>
        <w:spacing w:line="360" w:lineRule="auto"/>
        <w:ind w:firstLine="397"/>
        <w:jc w:val="both"/>
        <w:rPr>
          <w:sz w:val="24"/>
          <w:szCs w:val="24"/>
          <w:lang w:val="lv-LV"/>
        </w:rPr>
      </w:pPr>
      <w:r w:rsidRPr="00FE65A5">
        <w:rPr>
          <w:sz w:val="24"/>
          <w:szCs w:val="24"/>
          <w:lang w:val="lv-LV"/>
        </w:rPr>
        <w:t>Atkarība no tā, kā</w:t>
      </w:r>
      <w:r w:rsidRPr="00FE65A5">
        <w:rPr>
          <w:sz w:val="24"/>
          <w:szCs w:val="24"/>
          <w:lang w:val="lv-LV"/>
        </w:rPr>
        <w:softHyphen/>
        <w:t>da veida iegūst pa</w:t>
      </w:r>
      <w:r w:rsidRPr="00FE65A5">
        <w:rPr>
          <w:sz w:val="24"/>
          <w:szCs w:val="24"/>
          <w:lang w:val="lv-LV"/>
        </w:rPr>
        <w:softHyphen/>
        <w:t>laišanas momentu, izšķir divus vienfāzes asinhrono dzinēju pamattipus, t.i., vienfāzes asinhronie dzinēji ar palaišanas tinumu un asinhronie konden</w:t>
      </w:r>
      <w:r w:rsidRPr="00FE65A5">
        <w:rPr>
          <w:sz w:val="24"/>
          <w:szCs w:val="24"/>
          <w:lang w:val="lv-LV"/>
        </w:rPr>
        <w:softHyphen/>
        <w:t>satoru dzinēji.</w:t>
      </w:r>
    </w:p>
    <w:p w:rsidR="00102D42" w:rsidRPr="00FE65A5" w:rsidRDefault="00102D42" w:rsidP="00102D42">
      <w:pPr>
        <w:spacing w:line="360" w:lineRule="auto"/>
        <w:ind w:firstLine="397"/>
        <w:jc w:val="both"/>
        <w:rPr>
          <w:b/>
          <w:sz w:val="24"/>
          <w:szCs w:val="24"/>
          <w:lang w:val="lv-LV"/>
        </w:rPr>
      </w:pPr>
      <w:r w:rsidRPr="00FE65A5">
        <w:rPr>
          <w:b/>
          <w:sz w:val="24"/>
          <w:szCs w:val="24"/>
          <w:lang w:val="lv-LV"/>
        </w:rPr>
        <w:t>Vienfāzes asinhro</w:t>
      </w:r>
      <w:r w:rsidRPr="00FE65A5">
        <w:rPr>
          <w:b/>
          <w:sz w:val="24"/>
          <w:szCs w:val="24"/>
          <w:lang w:val="lv-LV"/>
        </w:rPr>
        <w:softHyphen/>
        <w:t>nais dzinējs ar pa</w:t>
      </w:r>
      <w:r w:rsidRPr="00FE65A5">
        <w:rPr>
          <w:b/>
          <w:sz w:val="24"/>
          <w:szCs w:val="24"/>
          <w:lang w:val="lv-LV"/>
        </w:rPr>
        <w:softHyphen/>
        <w:t>laišanas tinumu.</w:t>
      </w:r>
    </w:p>
    <w:p w:rsidR="00102D42" w:rsidRPr="00FE65A5" w:rsidRDefault="00102D42" w:rsidP="00102D42">
      <w:pPr>
        <w:spacing w:line="360" w:lineRule="auto"/>
        <w:ind w:firstLine="397"/>
        <w:jc w:val="both"/>
        <w:rPr>
          <w:sz w:val="24"/>
          <w:szCs w:val="24"/>
          <w:lang w:val="lv-LV"/>
        </w:rPr>
      </w:pPr>
      <w:r w:rsidRPr="00FE65A5">
        <w:rPr>
          <w:sz w:val="24"/>
          <w:szCs w:val="24"/>
          <w:lang w:val="lv-LV"/>
        </w:rPr>
        <w:t>Lai iegūtu palaišanas momentu, statorā bez darba tinuma (C</w:t>
      </w:r>
      <w:r w:rsidRPr="00FE65A5">
        <w:rPr>
          <w:sz w:val="24"/>
          <w:szCs w:val="24"/>
          <w:vertAlign w:val="subscript"/>
          <w:lang w:val="lv-LV"/>
        </w:rPr>
        <w:t>1</w:t>
      </w:r>
      <w:r w:rsidRPr="00FE65A5">
        <w:rPr>
          <w:sz w:val="24"/>
          <w:szCs w:val="24"/>
          <w:lang w:val="lv-LV"/>
        </w:rPr>
        <w:t>-C</w:t>
      </w:r>
      <w:r w:rsidRPr="00FE65A5">
        <w:rPr>
          <w:sz w:val="24"/>
          <w:szCs w:val="24"/>
          <w:vertAlign w:val="subscript"/>
          <w:lang w:val="lv-LV"/>
        </w:rPr>
        <w:t>2</w:t>
      </w:r>
      <w:r w:rsidRPr="00FE65A5">
        <w:rPr>
          <w:sz w:val="24"/>
          <w:szCs w:val="24"/>
          <w:lang w:val="lv-LV"/>
        </w:rPr>
        <w:t>) novieto palaišanas (palīgtinumu) tinumu (P</w:t>
      </w:r>
      <w:r w:rsidRPr="00FE65A5">
        <w:rPr>
          <w:sz w:val="24"/>
          <w:szCs w:val="24"/>
          <w:vertAlign w:val="subscript"/>
          <w:lang w:val="lv-LV"/>
        </w:rPr>
        <w:t>1</w:t>
      </w:r>
      <w:r w:rsidRPr="00FE65A5">
        <w:rPr>
          <w:sz w:val="24"/>
          <w:szCs w:val="24"/>
          <w:lang w:val="lv-LV"/>
        </w:rPr>
        <w:t>- P</w:t>
      </w:r>
      <w:r w:rsidRPr="00FE65A5">
        <w:rPr>
          <w:sz w:val="24"/>
          <w:szCs w:val="24"/>
          <w:vertAlign w:val="subscript"/>
          <w:lang w:val="lv-LV"/>
        </w:rPr>
        <w:t>2</w:t>
      </w:r>
      <w:r w:rsidRPr="00FE65A5">
        <w:rPr>
          <w:sz w:val="24"/>
          <w:szCs w:val="24"/>
          <w:lang w:val="lv-LV"/>
        </w:rPr>
        <w:t>), kura ass no darba tinuma ass telpā nobīdīta par 90 elektriskajiem grādiem (4.26. att.). Lai izmainītu rotora griešanās virzienu, ir jāsamaina vietām palaišanas vai darba tinuma izvadi.</w:t>
      </w:r>
    </w:p>
    <w:p w:rsidR="00102D42" w:rsidRPr="00FE65A5" w:rsidRDefault="00102D42" w:rsidP="00102D42">
      <w:pPr>
        <w:spacing w:line="360" w:lineRule="auto"/>
        <w:ind w:firstLine="397"/>
        <w:rPr>
          <w:sz w:val="24"/>
          <w:szCs w:val="24"/>
          <w:lang w:val="lv-LV"/>
        </w:rPr>
      </w:pPr>
    </w:p>
    <w:tbl>
      <w:tblPr>
        <w:tblW w:w="0" w:type="auto"/>
        <w:tblLook w:val="01E0" w:firstRow="1" w:lastRow="1" w:firstColumn="1" w:lastColumn="1" w:noHBand="0" w:noVBand="0"/>
      </w:tblPr>
      <w:tblGrid>
        <w:gridCol w:w="4403"/>
        <w:gridCol w:w="4317"/>
      </w:tblGrid>
      <w:tr w:rsidR="00102D42" w:rsidRPr="00BA405C" w:rsidTr="00102D42">
        <w:tc>
          <w:tcPr>
            <w:tcW w:w="4643" w:type="dxa"/>
            <w:vAlign w:val="center"/>
          </w:tcPr>
          <w:p w:rsidR="00102D42" w:rsidRPr="00FE65A5" w:rsidRDefault="00102D42" w:rsidP="00102D42">
            <w:pPr>
              <w:jc w:val="center"/>
              <w:rPr>
                <w:sz w:val="22"/>
                <w:szCs w:val="22"/>
                <w:lang w:val="lv-LV"/>
              </w:rPr>
            </w:pPr>
            <w:r w:rsidRPr="00FE65A5">
              <w:rPr>
                <w:sz w:val="22"/>
                <w:szCs w:val="22"/>
                <w:lang w:val="lv-LV"/>
              </w:rPr>
              <w:object w:dxaOrig="4101" w:dyaOrig="5234">
                <v:shape id="_x0000_i1361" type="#_x0000_t75" style="width:109.5pt;height:139.5pt" o:ole="">
                  <v:imagedata r:id="rId921" o:title=""/>
                </v:shape>
                <o:OLEObject Type="Embed" ProgID="Visio.Drawing.11" ShapeID="_x0000_i1361" DrawAspect="Content" ObjectID="_1399888212" r:id="rId922"/>
              </w:object>
            </w:r>
          </w:p>
          <w:p w:rsidR="00102D42" w:rsidRPr="00FE65A5" w:rsidRDefault="00102D42" w:rsidP="00102D42">
            <w:pPr>
              <w:jc w:val="center"/>
              <w:rPr>
                <w:sz w:val="22"/>
                <w:szCs w:val="22"/>
                <w:lang w:val="lv-LV"/>
              </w:rPr>
            </w:pPr>
          </w:p>
          <w:p w:rsidR="00102D42" w:rsidRPr="00FE65A5" w:rsidRDefault="00102D42" w:rsidP="00102D42">
            <w:pPr>
              <w:jc w:val="center"/>
              <w:rPr>
                <w:sz w:val="22"/>
                <w:szCs w:val="22"/>
                <w:lang w:val="lv-LV"/>
              </w:rPr>
            </w:pPr>
            <w:r w:rsidRPr="00FE65A5">
              <w:rPr>
                <w:sz w:val="22"/>
                <w:szCs w:val="22"/>
                <w:lang w:val="lv-LV"/>
              </w:rPr>
              <w:t>4.26. att. Vienfāzes asinhronā dzinēja ar palaišanas tinumu slēguma shēma.</w:t>
            </w:r>
          </w:p>
        </w:tc>
        <w:tc>
          <w:tcPr>
            <w:tcW w:w="4644" w:type="dxa"/>
            <w:vAlign w:val="center"/>
          </w:tcPr>
          <w:p w:rsidR="00102D42" w:rsidRPr="00FE65A5" w:rsidRDefault="00102D42" w:rsidP="00102D42">
            <w:pPr>
              <w:jc w:val="center"/>
              <w:rPr>
                <w:sz w:val="22"/>
                <w:szCs w:val="22"/>
                <w:lang w:val="lv-LV"/>
              </w:rPr>
            </w:pPr>
            <w:r w:rsidRPr="00FE65A5">
              <w:rPr>
                <w:sz w:val="22"/>
                <w:szCs w:val="22"/>
                <w:lang w:val="lv-LV"/>
              </w:rPr>
              <w:object w:dxaOrig="2262" w:dyaOrig="4894">
                <v:shape id="_x0000_i1362" type="#_x0000_t75" style="width:68.25pt;height:149.25pt" o:ole="">
                  <v:imagedata r:id="rId923" o:title=""/>
                </v:shape>
                <o:OLEObject Type="Embed" ProgID="Visio.Drawing.11" ShapeID="_x0000_i1362" DrawAspect="Content" ObjectID="_1399888213" r:id="rId924"/>
              </w:object>
            </w:r>
          </w:p>
          <w:p w:rsidR="00102D42" w:rsidRPr="00FE65A5" w:rsidRDefault="00102D42" w:rsidP="00102D42">
            <w:pPr>
              <w:jc w:val="center"/>
              <w:rPr>
                <w:sz w:val="22"/>
                <w:szCs w:val="22"/>
                <w:lang w:val="lv-LV"/>
              </w:rPr>
            </w:pPr>
          </w:p>
          <w:p w:rsidR="00102D42" w:rsidRPr="00FE65A5" w:rsidRDefault="00102D42" w:rsidP="00102D42">
            <w:pPr>
              <w:jc w:val="center"/>
              <w:rPr>
                <w:sz w:val="22"/>
                <w:szCs w:val="22"/>
                <w:lang w:val="lv-LV"/>
              </w:rPr>
            </w:pPr>
            <w:r w:rsidRPr="00FE65A5">
              <w:rPr>
                <w:sz w:val="22"/>
                <w:szCs w:val="22"/>
                <w:lang w:val="lv-LV"/>
              </w:rPr>
              <w:t>4.27. att. Kondensatoru dzinēja slē</w:t>
            </w:r>
            <w:r w:rsidRPr="00FE65A5">
              <w:rPr>
                <w:sz w:val="22"/>
                <w:szCs w:val="22"/>
                <w:lang w:val="lv-LV"/>
              </w:rPr>
              <w:softHyphen/>
              <w:t>guma shēma.</w:t>
            </w:r>
          </w:p>
        </w:tc>
      </w:tr>
    </w:tbl>
    <w:p w:rsidR="00102D42" w:rsidRPr="00FE65A5" w:rsidRDefault="00102D42" w:rsidP="00102D42">
      <w:pPr>
        <w:jc w:val="center"/>
        <w:rPr>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Palaišanas laikā dzinēja abus tinumus pieslēdz pilnam tikla spriegumam. Pēc tam, kad rotora rotācijas frekvence ir tuvu no</w:t>
      </w:r>
      <w:r w:rsidRPr="00FE65A5">
        <w:rPr>
          <w:sz w:val="24"/>
          <w:szCs w:val="24"/>
          <w:lang w:val="lv-LV"/>
        </w:rPr>
        <w:softHyphen/>
        <w:t>minālajai (apmēram pēc 3 sekundēm), palai</w:t>
      </w:r>
      <w:r w:rsidRPr="00FE65A5">
        <w:rPr>
          <w:sz w:val="24"/>
          <w:szCs w:val="24"/>
          <w:lang w:val="lv-LV"/>
        </w:rPr>
        <w:softHyphen/>
        <w:t xml:space="preserve">šanas tinumu ar slēdzi </w:t>
      </w:r>
      <w:r w:rsidRPr="00FE65A5">
        <w:rPr>
          <w:i/>
          <w:sz w:val="24"/>
          <w:szCs w:val="24"/>
          <w:lang w:val="lv-LV"/>
        </w:rPr>
        <w:t>S</w:t>
      </w:r>
      <w:r w:rsidRPr="00FE65A5">
        <w:rPr>
          <w:sz w:val="24"/>
          <w:szCs w:val="24"/>
          <w:vertAlign w:val="subscript"/>
          <w:lang w:val="lv-LV"/>
        </w:rPr>
        <w:t>l</w:t>
      </w:r>
      <w:r w:rsidRPr="00FE65A5">
        <w:rPr>
          <w:sz w:val="24"/>
          <w:szCs w:val="24"/>
          <w:lang w:val="lv-LV"/>
        </w:rPr>
        <w:t xml:space="preserve"> atslēdz (parasti automātiski) no tikla, jo šis tinums pare</w:t>
      </w:r>
      <w:r w:rsidRPr="00FE65A5">
        <w:rPr>
          <w:sz w:val="24"/>
          <w:szCs w:val="24"/>
          <w:lang w:val="lv-LV"/>
        </w:rPr>
        <w:softHyphen/>
        <w:t>dzēts tikai īslaicīgam darba režīmam: tas izgatavots no tieva vada ar daudziem viju</w:t>
      </w:r>
      <w:r w:rsidRPr="00FE65A5">
        <w:rPr>
          <w:sz w:val="24"/>
          <w:szCs w:val="24"/>
          <w:lang w:val="lv-LV"/>
        </w:rPr>
        <w:softHyphen/>
        <w:t xml:space="preserve">miem. </w:t>
      </w:r>
    </w:p>
    <w:p w:rsidR="00102D42" w:rsidRPr="00FE65A5" w:rsidRDefault="00102D42" w:rsidP="00102D42">
      <w:pPr>
        <w:spacing w:line="360" w:lineRule="auto"/>
        <w:ind w:firstLine="397"/>
        <w:jc w:val="both"/>
        <w:rPr>
          <w:sz w:val="24"/>
          <w:szCs w:val="24"/>
          <w:lang w:val="lv-LV"/>
        </w:rPr>
      </w:pPr>
      <w:r w:rsidRPr="00FE65A5">
        <w:rPr>
          <w:sz w:val="24"/>
          <w:szCs w:val="24"/>
          <w:lang w:val="lv-LV"/>
        </w:rPr>
        <w:t>Dzinējiem ar palaišanas tinumu ir samērs neliels palaišanas moments, maza pārslodzes spēja, zems lietderības koeficients un mazs jaudas koeficients.</w:t>
      </w:r>
    </w:p>
    <w:p w:rsidR="00102D42" w:rsidRPr="00FE65A5" w:rsidRDefault="00102D42" w:rsidP="00102D42">
      <w:pPr>
        <w:spacing w:line="360" w:lineRule="auto"/>
        <w:ind w:firstLine="397"/>
        <w:jc w:val="both"/>
        <w:rPr>
          <w:sz w:val="24"/>
          <w:szCs w:val="24"/>
          <w:lang w:val="lv-LV"/>
        </w:rPr>
      </w:pPr>
      <w:r w:rsidRPr="00FE65A5">
        <w:rPr>
          <w:b/>
          <w:sz w:val="24"/>
          <w:szCs w:val="24"/>
          <w:lang w:val="lv-LV"/>
        </w:rPr>
        <w:t>Asinhronais konden</w:t>
      </w:r>
      <w:r w:rsidRPr="00FE65A5">
        <w:rPr>
          <w:b/>
          <w:sz w:val="24"/>
          <w:szCs w:val="24"/>
          <w:lang w:val="lv-LV"/>
        </w:rPr>
        <w:softHyphen/>
        <w:t>satoru dzinējs</w:t>
      </w:r>
      <w:r w:rsidRPr="00FE65A5">
        <w:rPr>
          <w:sz w:val="24"/>
          <w:szCs w:val="24"/>
          <w:lang w:val="lv-LV"/>
        </w:rPr>
        <w:t xml:space="preserve">. </w:t>
      </w:r>
    </w:p>
    <w:p w:rsidR="00102D42" w:rsidRPr="00FE65A5" w:rsidRDefault="00102D42" w:rsidP="00102D42">
      <w:pPr>
        <w:spacing w:line="360" w:lineRule="auto"/>
        <w:ind w:firstLine="397"/>
        <w:jc w:val="both"/>
        <w:rPr>
          <w:sz w:val="24"/>
          <w:szCs w:val="24"/>
          <w:lang w:val="lv-LV"/>
        </w:rPr>
      </w:pPr>
      <w:r w:rsidRPr="00FE65A5">
        <w:rPr>
          <w:sz w:val="24"/>
          <w:szCs w:val="24"/>
          <w:lang w:val="lv-LV"/>
        </w:rPr>
        <w:t>Šajā dzinējā statora rievās ievietoti divi darba tinumi, kuru asis telpā nobīdītas par 90 elektriskajiem grādiem, turklāt katrs tinums aizņem pusi no statora rievām un viena tinuma ķēdē ir ieslēgts kondensa</w:t>
      </w:r>
      <w:r w:rsidRPr="00FE65A5">
        <w:rPr>
          <w:sz w:val="24"/>
          <w:szCs w:val="24"/>
          <w:lang w:val="lv-LV"/>
        </w:rPr>
        <w:softHyphen/>
        <w:t>tors C (4.27. att.).</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Atšķirībā no vienfāzes asinhronā dzinēja ar palaišanas tinumu kondensatoru dzinējā pēc palaišanas un darba laikā abi statora tinumi ir pieslēgti vienfāzes maiņstrāvas </w:t>
      </w:r>
      <w:r w:rsidRPr="00FE65A5">
        <w:rPr>
          <w:sz w:val="24"/>
          <w:szCs w:val="24"/>
          <w:lang w:val="lv-LV"/>
        </w:rPr>
        <w:lastRenderedPageBreak/>
        <w:t>tiklam.</w:t>
      </w:r>
    </w:p>
    <w:p w:rsidR="00102D42" w:rsidRPr="00FE65A5" w:rsidRDefault="00102D42" w:rsidP="00102D42">
      <w:pPr>
        <w:spacing w:line="360" w:lineRule="auto"/>
        <w:ind w:firstLine="397"/>
        <w:jc w:val="both"/>
        <w:rPr>
          <w:sz w:val="24"/>
          <w:szCs w:val="24"/>
          <w:lang w:val="lv-LV"/>
        </w:rPr>
      </w:pPr>
      <w:r w:rsidRPr="00FE65A5">
        <w:rPr>
          <w:sz w:val="24"/>
          <w:szCs w:val="24"/>
          <w:lang w:val="lv-LV"/>
        </w:rPr>
        <w:t>Kondensatoru dzinējiem ir augstāks liet</w:t>
      </w:r>
      <w:r w:rsidRPr="00FE65A5">
        <w:rPr>
          <w:sz w:val="24"/>
          <w:szCs w:val="24"/>
          <w:lang w:val="lv-LV"/>
        </w:rPr>
        <w:softHyphen/>
        <w:t>derības koeficients un cos</w:t>
      </w:r>
      <w:r w:rsidRPr="00FE65A5">
        <w:rPr>
          <w:i/>
          <w:sz w:val="24"/>
          <w:szCs w:val="24"/>
          <w:lang w:val="lv-LV"/>
        </w:rPr>
        <w:t>φ</w:t>
      </w:r>
      <w:r w:rsidRPr="00FE65A5">
        <w:rPr>
          <w:sz w:val="24"/>
          <w:szCs w:val="24"/>
          <w:lang w:val="lv-LV"/>
        </w:rPr>
        <w:t xml:space="preserve"> nekā vien</w:t>
      </w:r>
      <w:r w:rsidRPr="00FE65A5">
        <w:rPr>
          <w:sz w:val="24"/>
          <w:szCs w:val="24"/>
          <w:lang w:val="lv-LV"/>
        </w:rPr>
        <w:softHyphen/>
        <w:t xml:space="preserve">fāzes dzinējiem, turpretī tiem ir maza palaišanas moments: </w:t>
      </w:r>
      <w:r w:rsidRPr="00FE65A5">
        <w:rPr>
          <w:i/>
          <w:sz w:val="24"/>
          <w:szCs w:val="24"/>
          <w:lang w:val="lv-LV"/>
        </w:rPr>
        <w:t>M</w:t>
      </w:r>
      <w:r w:rsidRPr="00FE65A5">
        <w:rPr>
          <w:i/>
          <w:sz w:val="24"/>
          <w:szCs w:val="24"/>
          <w:vertAlign w:val="subscript"/>
          <w:lang w:val="lv-LV"/>
        </w:rPr>
        <w:t>P</w:t>
      </w:r>
      <w:r w:rsidRPr="00FE65A5">
        <w:rPr>
          <w:sz w:val="24"/>
          <w:szCs w:val="24"/>
          <w:lang w:val="lv-LV"/>
        </w:rPr>
        <w:t xml:space="preserve"> = (0,4…0,5)·</w:t>
      </w:r>
      <w:r w:rsidRPr="00FE65A5">
        <w:rPr>
          <w:i/>
          <w:sz w:val="24"/>
          <w:szCs w:val="24"/>
          <w:lang w:val="lv-LV"/>
        </w:rPr>
        <w:t>M</w:t>
      </w:r>
      <w:r w:rsidRPr="00FE65A5">
        <w:rPr>
          <w:i/>
          <w:sz w:val="24"/>
          <w:szCs w:val="24"/>
          <w:vertAlign w:val="subscript"/>
          <w:lang w:val="lv-LV"/>
        </w:rPr>
        <w:t>N</w:t>
      </w:r>
      <w:r w:rsidRPr="00FE65A5">
        <w:rPr>
          <w:sz w:val="24"/>
          <w:szCs w:val="24"/>
          <w:lang w:val="lv-LV"/>
        </w:rPr>
        <w:t>.</w:t>
      </w:r>
    </w:p>
    <w:p w:rsidR="00102D42" w:rsidRPr="00FE65A5" w:rsidRDefault="00102D42" w:rsidP="00102D42">
      <w:pPr>
        <w:spacing w:line="360" w:lineRule="auto"/>
        <w:ind w:firstLine="397"/>
        <w:jc w:val="both"/>
        <w:rPr>
          <w:sz w:val="24"/>
          <w:szCs w:val="24"/>
          <w:lang w:val="lv-LV"/>
        </w:rPr>
      </w:pPr>
      <w:r w:rsidRPr="00FE65A5">
        <w:rPr>
          <w:sz w:val="24"/>
          <w:szCs w:val="24"/>
          <w:lang w:val="lv-LV"/>
        </w:rPr>
        <w:t>lai palielinātu palaišanas momentu, para</w:t>
      </w:r>
      <w:r w:rsidRPr="00FE65A5">
        <w:rPr>
          <w:sz w:val="24"/>
          <w:szCs w:val="24"/>
          <w:lang w:val="lv-LV"/>
        </w:rPr>
        <w:softHyphen/>
        <w:t xml:space="preserve">lēli darba kondensatoram uz palaišanas laiku pieslēdz palaišanas kondensatora </w:t>
      </w:r>
      <w:r w:rsidRPr="00FE65A5">
        <w:rPr>
          <w:i/>
          <w:sz w:val="24"/>
          <w:szCs w:val="24"/>
          <w:lang w:val="lv-LV"/>
        </w:rPr>
        <w:t>C</w:t>
      </w:r>
      <w:r w:rsidRPr="00FE65A5">
        <w:rPr>
          <w:i/>
          <w:sz w:val="24"/>
          <w:szCs w:val="24"/>
          <w:vertAlign w:val="subscript"/>
          <w:lang w:val="lv-LV"/>
        </w:rPr>
        <w:t>P</w:t>
      </w:r>
      <w:r w:rsidRPr="00FE65A5">
        <w:rPr>
          <w:sz w:val="24"/>
          <w:szCs w:val="24"/>
          <w:lang w:val="lv-LV"/>
        </w:rPr>
        <w:t>. Šādu elektrodzinēju sauc par kondensatoru dzinēju ar palaišanas kondensatoru.</w:t>
      </w:r>
    </w:p>
    <w:p w:rsidR="00102D42" w:rsidRPr="00FE65A5" w:rsidRDefault="00102D42" w:rsidP="00102D42">
      <w:pPr>
        <w:spacing w:line="360" w:lineRule="auto"/>
        <w:ind w:firstLine="397"/>
        <w:jc w:val="both"/>
        <w:rPr>
          <w:sz w:val="24"/>
          <w:szCs w:val="24"/>
          <w:lang w:val="lv-LV"/>
        </w:rPr>
      </w:pPr>
      <w:r w:rsidRPr="00FE65A5">
        <w:rPr>
          <w:sz w:val="24"/>
          <w:szCs w:val="24"/>
          <w:lang w:val="lv-LV"/>
        </w:rPr>
        <w:t>Ja nav pieejams trīsfāžu tīkls, tad trīsfāžu asinhrono dzinē</w:t>
      </w:r>
      <w:r w:rsidRPr="00FE65A5">
        <w:rPr>
          <w:sz w:val="24"/>
          <w:szCs w:val="24"/>
          <w:lang w:val="lv-LV"/>
        </w:rPr>
        <w:softHyphen/>
        <w:t>ju var pieslēgt arī vienfāzes maiņstrāvas tīklam un darbināt kā kondensatoru, dzinēju ar palaišanas kondensatoru, pie tam, darba kondensators ir ieslēgts pastāvīgi visu dzinēja darbības laiku, bet palaišanas kondensatora - tikai dzinēja palaišanas laikā.</w:t>
      </w:r>
    </w:p>
    <w:p w:rsidR="00102D42" w:rsidRPr="00FE65A5" w:rsidRDefault="00102D42" w:rsidP="00102D42">
      <w:pPr>
        <w:spacing w:line="360" w:lineRule="auto"/>
        <w:ind w:firstLine="397"/>
        <w:jc w:val="both"/>
        <w:rPr>
          <w:sz w:val="24"/>
          <w:szCs w:val="24"/>
          <w:lang w:val="lv-LV"/>
        </w:rPr>
      </w:pPr>
      <w:r w:rsidRPr="00FE65A5">
        <w:rPr>
          <w:sz w:val="24"/>
          <w:szCs w:val="24"/>
          <w:lang w:val="lv-LV"/>
        </w:rPr>
        <w:t>Ja vienfāzes maiņ</w:t>
      </w:r>
      <w:r w:rsidRPr="00FE65A5">
        <w:rPr>
          <w:sz w:val="24"/>
          <w:szCs w:val="24"/>
          <w:lang w:val="lv-LV"/>
        </w:rPr>
        <w:softHyphen/>
        <w:t>strāvas tīkla sprie</w:t>
      </w:r>
      <w:r w:rsidRPr="00FE65A5">
        <w:rPr>
          <w:sz w:val="24"/>
          <w:szCs w:val="24"/>
          <w:lang w:val="lv-LV"/>
        </w:rPr>
        <w:softHyphen/>
        <w:t>gums ir 220 V un iz</w:t>
      </w:r>
      <w:r w:rsidRPr="00FE65A5">
        <w:rPr>
          <w:sz w:val="24"/>
          <w:szCs w:val="24"/>
          <w:lang w:val="lv-LV"/>
        </w:rPr>
        <w:softHyphen/>
        <w:t>manto trīsfāžu īs</w:t>
      </w:r>
      <w:r w:rsidRPr="00FE65A5">
        <w:rPr>
          <w:sz w:val="24"/>
          <w:szCs w:val="24"/>
          <w:lang w:val="lv-LV"/>
        </w:rPr>
        <w:softHyphen/>
        <w:t>slēgto asinhrono dzinēju (220/380 V un Δ/Y), tad tā statora tinums jāsaslēdz tā, ka paradīts 4.28. attēlā.</w:t>
      </w:r>
    </w:p>
    <w:p w:rsidR="00102D42" w:rsidRPr="00FE65A5" w:rsidRDefault="00102D42" w:rsidP="00102D42">
      <w:pPr>
        <w:spacing w:line="360" w:lineRule="auto"/>
        <w:ind w:firstLine="397"/>
        <w:jc w:val="both"/>
        <w:rPr>
          <w:sz w:val="24"/>
          <w:szCs w:val="24"/>
          <w:lang w:val="lv-LV"/>
        </w:rPr>
      </w:pPr>
    </w:p>
    <w:tbl>
      <w:tblPr>
        <w:tblW w:w="0" w:type="auto"/>
        <w:tblLook w:val="01E0" w:firstRow="1" w:lastRow="1" w:firstColumn="1" w:lastColumn="1" w:noHBand="0" w:noVBand="0"/>
      </w:tblPr>
      <w:tblGrid>
        <w:gridCol w:w="4420"/>
        <w:gridCol w:w="4300"/>
      </w:tblGrid>
      <w:tr w:rsidR="00102D42" w:rsidRPr="00BA405C" w:rsidTr="00102D42">
        <w:tc>
          <w:tcPr>
            <w:tcW w:w="4643" w:type="dxa"/>
            <w:vAlign w:val="center"/>
          </w:tcPr>
          <w:p w:rsidR="00102D42" w:rsidRPr="00FE65A5" w:rsidRDefault="00102D42" w:rsidP="00102D42">
            <w:pPr>
              <w:jc w:val="center"/>
              <w:rPr>
                <w:lang w:val="lv-LV"/>
              </w:rPr>
            </w:pPr>
            <w:r w:rsidRPr="00FE65A5">
              <w:rPr>
                <w:lang w:val="lv-LV"/>
              </w:rPr>
              <w:object w:dxaOrig="3647" w:dyaOrig="7275">
                <v:shape id="_x0000_i1363" type="#_x0000_t75" style="width:110.25pt;height:199.5pt" o:ole="">
                  <v:imagedata r:id="rId925" o:title=""/>
                </v:shape>
                <o:OLEObject Type="Embed" ProgID="Visio.Drawing.11" ShapeID="_x0000_i1363" DrawAspect="Content" ObjectID="_1399888214" r:id="rId926"/>
              </w:object>
            </w:r>
          </w:p>
        </w:tc>
        <w:tc>
          <w:tcPr>
            <w:tcW w:w="4644" w:type="dxa"/>
            <w:vAlign w:val="center"/>
          </w:tcPr>
          <w:p w:rsidR="00102D42" w:rsidRPr="00FE65A5" w:rsidRDefault="00102D42" w:rsidP="00102D42">
            <w:pPr>
              <w:jc w:val="center"/>
              <w:rPr>
                <w:sz w:val="22"/>
                <w:szCs w:val="22"/>
                <w:lang w:val="lv-LV"/>
              </w:rPr>
            </w:pPr>
          </w:p>
          <w:p w:rsidR="00102D42" w:rsidRPr="00FE65A5" w:rsidRDefault="00102D42" w:rsidP="00102D42">
            <w:pPr>
              <w:jc w:val="center"/>
              <w:rPr>
                <w:lang w:val="lv-LV"/>
              </w:rPr>
            </w:pPr>
            <w:r w:rsidRPr="00FE65A5">
              <w:rPr>
                <w:sz w:val="22"/>
                <w:szCs w:val="22"/>
                <w:lang w:val="lv-LV"/>
              </w:rPr>
              <w:t>4.28. att. Trīsfāzu asinhrona dzinēja pieslēgšana vienfāzes tiklam, ja statora tinumi savienoti trīsstūri.</w:t>
            </w:r>
          </w:p>
        </w:tc>
      </w:tr>
    </w:tbl>
    <w:p w:rsidR="0084197F" w:rsidRPr="00FE65A5" w:rsidRDefault="0084197F" w:rsidP="00102D42">
      <w:pPr>
        <w:spacing w:line="360" w:lineRule="auto"/>
        <w:ind w:firstLine="397"/>
        <w:jc w:val="both"/>
        <w:rPr>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Darba kondensatora kapacitāti aprēķina pēc formulas</w:t>
      </w:r>
    </w:p>
    <w:p w:rsidR="00102D42" w:rsidRPr="00FE65A5" w:rsidRDefault="00102D42" w:rsidP="00102D42">
      <w:pPr>
        <w:jc w:val="center"/>
        <w:rPr>
          <w:sz w:val="24"/>
          <w:szCs w:val="24"/>
          <w:lang w:val="lv-LV"/>
        </w:rPr>
      </w:pPr>
      <w:r w:rsidRPr="00FE65A5">
        <w:rPr>
          <w:position w:val="-30"/>
          <w:sz w:val="24"/>
          <w:szCs w:val="24"/>
          <w:lang w:val="lv-LV"/>
        </w:rPr>
        <w:object w:dxaOrig="2100" w:dyaOrig="700">
          <v:shape id="_x0000_i1364" type="#_x0000_t75" style="width:104.25pt;height:35.25pt" o:ole="">
            <v:imagedata r:id="rId927" o:title=""/>
          </v:shape>
          <o:OLEObject Type="Embed" ProgID="Equation.3" ShapeID="_x0000_i1364" DrawAspect="Content" ObjectID="_1399888215" r:id="rId928"/>
        </w:object>
      </w:r>
    </w:p>
    <w:p w:rsidR="00102D42" w:rsidRPr="00FE65A5" w:rsidRDefault="00102D42" w:rsidP="00102D42">
      <w:pPr>
        <w:spacing w:line="360" w:lineRule="auto"/>
        <w:jc w:val="both"/>
        <w:rPr>
          <w:sz w:val="24"/>
          <w:szCs w:val="24"/>
          <w:lang w:val="lv-LV"/>
        </w:rPr>
      </w:pPr>
      <w:r w:rsidRPr="00FE65A5">
        <w:rPr>
          <w:sz w:val="24"/>
          <w:szCs w:val="24"/>
          <w:lang w:val="lv-LV"/>
        </w:rPr>
        <w:t xml:space="preserve">kur </w:t>
      </w:r>
      <w:r w:rsidRPr="00FE65A5">
        <w:rPr>
          <w:i/>
          <w:sz w:val="24"/>
          <w:szCs w:val="24"/>
          <w:lang w:val="lv-LV"/>
        </w:rPr>
        <w:t>I</w:t>
      </w:r>
      <w:r w:rsidRPr="00FE65A5">
        <w:rPr>
          <w:i/>
          <w:sz w:val="24"/>
          <w:szCs w:val="24"/>
          <w:vertAlign w:val="subscript"/>
          <w:lang w:val="lv-LV"/>
        </w:rPr>
        <w:t>N</w:t>
      </w:r>
      <w:r w:rsidRPr="00FE65A5">
        <w:rPr>
          <w:sz w:val="24"/>
          <w:szCs w:val="24"/>
          <w:lang w:val="lv-LV"/>
        </w:rPr>
        <w:t xml:space="preserve"> - dzinēja nominālā fāzes strāva, A; </w:t>
      </w:r>
    </w:p>
    <w:p w:rsidR="00102D42" w:rsidRPr="00FE65A5" w:rsidRDefault="00102D42" w:rsidP="00102D42">
      <w:pPr>
        <w:spacing w:line="360" w:lineRule="auto"/>
        <w:ind w:firstLine="397"/>
        <w:jc w:val="both"/>
        <w:rPr>
          <w:sz w:val="24"/>
          <w:szCs w:val="24"/>
          <w:lang w:val="lv-LV"/>
        </w:rPr>
      </w:pPr>
      <w:r w:rsidRPr="00FE65A5">
        <w:rPr>
          <w:i/>
          <w:sz w:val="24"/>
          <w:szCs w:val="24"/>
          <w:lang w:val="lv-LV"/>
        </w:rPr>
        <w:t>U</w:t>
      </w:r>
      <w:r w:rsidRPr="00FE65A5">
        <w:rPr>
          <w:sz w:val="24"/>
          <w:szCs w:val="24"/>
          <w:vertAlign w:val="subscript"/>
          <w:lang w:val="lv-LV"/>
        </w:rPr>
        <w:t>1</w:t>
      </w:r>
      <w:r w:rsidRPr="00FE65A5">
        <w:rPr>
          <w:sz w:val="24"/>
          <w:szCs w:val="24"/>
          <w:lang w:val="lv-LV"/>
        </w:rPr>
        <w:t xml:space="preserve"> — tikla spriegums, V.</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Palaišanas kondensatora kapacitāte: </w:t>
      </w:r>
      <w:r w:rsidRPr="00FE65A5">
        <w:rPr>
          <w:i/>
          <w:sz w:val="24"/>
          <w:szCs w:val="24"/>
          <w:lang w:val="lv-LV"/>
        </w:rPr>
        <w:t>C</w:t>
      </w:r>
      <w:r w:rsidRPr="00FE65A5">
        <w:rPr>
          <w:i/>
          <w:sz w:val="24"/>
          <w:szCs w:val="24"/>
          <w:vertAlign w:val="subscript"/>
          <w:lang w:val="lv-LV"/>
        </w:rPr>
        <w:t>P</w:t>
      </w:r>
      <w:r w:rsidRPr="00FE65A5">
        <w:rPr>
          <w:sz w:val="24"/>
          <w:szCs w:val="24"/>
          <w:lang w:val="lv-LV"/>
        </w:rPr>
        <w:t xml:space="preserve"> = (2 ... 3)·</w:t>
      </w:r>
      <w:r w:rsidRPr="00FE65A5">
        <w:rPr>
          <w:i/>
          <w:sz w:val="24"/>
          <w:szCs w:val="24"/>
          <w:lang w:val="lv-LV"/>
        </w:rPr>
        <w:t>C</w:t>
      </w:r>
      <w:r w:rsidRPr="00FE65A5">
        <w:rPr>
          <w:sz w:val="24"/>
          <w:szCs w:val="24"/>
          <w:lang w:val="lv-LV"/>
        </w:rPr>
        <w:t>.</w:t>
      </w:r>
    </w:p>
    <w:p w:rsidR="00102D42" w:rsidRPr="00FE65A5" w:rsidRDefault="00102D42" w:rsidP="00102D42">
      <w:pPr>
        <w:spacing w:line="360" w:lineRule="auto"/>
        <w:ind w:firstLine="397"/>
        <w:jc w:val="both"/>
        <w:rPr>
          <w:sz w:val="24"/>
          <w:szCs w:val="24"/>
          <w:lang w:val="lv-LV"/>
        </w:rPr>
      </w:pPr>
      <w:r w:rsidRPr="00FE65A5">
        <w:rPr>
          <w:sz w:val="24"/>
          <w:szCs w:val="24"/>
          <w:lang w:val="lv-LV"/>
        </w:rPr>
        <w:t xml:space="preserve">Darba un palaišanas kondensatora darba spriegums: </w:t>
      </w:r>
      <w:r w:rsidRPr="00FE65A5">
        <w:rPr>
          <w:i/>
          <w:sz w:val="24"/>
          <w:szCs w:val="24"/>
          <w:lang w:val="lv-LV"/>
        </w:rPr>
        <w:t>U</w:t>
      </w:r>
      <w:r w:rsidRPr="00FE65A5">
        <w:rPr>
          <w:i/>
          <w:sz w:val="24"/>
          <w:szCs w:val="24"/>
          <w:vertAlign w:val="subscript"/>
          <w:lang w:val="lv-LV"/>
        </w:rPr>
        <w:t>C</w:t>
      </w:r>
      <w:r w:rsidRPr="00FE65A5">
        <w:rPr>
          <w:sz w:val="24"/>
          <w:szCs w:val="24"/>
          <w:lang w:val="lv-LV"/>
        </w:rPr>
        <w:t xml:space="preserve"> = 1,5·</w:t>
      </w:r>
      <w:r w:rsidRPr="00FE65A5">
        <w:rPr>
          <w:i/>
          <w:sz w:val="24"/>
          <w:szCs w:val="24"/>
          <w:lang w:val="lv-LV"/>
        </w:rPr>
        <w:t>U</w:t>
      </w:r>
      <w:r w:rsidRPr="00FE65A5">
        <w:rPr>
          <w:sz w:val="24"/>
          <w:szCs w:val="24"/>
          <w:vertAlign w:val="subscript"/>
          <w:lang w:val="lv-LV"/>
        </w:rPr>
        <w:t>1</w:t>
      </w:r>
      <w:r w:rsidRPr="00FE65A5">
        <w:rPr>
          <w:sz w:val="24"/>
          <w:szCs w:val="24"/>
          <w:lang w:val="lv-LV"/>
        </w:rPr>
        <w:t>.</w:t>
      </w:r>
    </w:p>
    <w:p w:rsidR="00102D42" w:rsidRPr="00FE65A5" w:rsidRDefault="00102D42" w:rsidP="00102D42">
      <w:pPr>
        <w:spacing w:line="360" w:lineRule="auto"/>
        <w:ind w:firstLine="397"/>
        <w:jc w:val="both"/>
        <w:rPr>
          <w:sz w:val="24"/>
          <w:szCs w:val="24"/>
          <w:lang w:val="lv-LV"/>
        </w:rPr>
      </w:pPr>
      <w:r w:rsidRPr="00FE65A5">
        <w:rPr>
          <w:sz w:val="24"/>
          <w:szCs w:val="24"/>
          <w:lang w:val="lv-LV"/>
        </w:rPr>
        <w:t>Ja dzinēju iespējams palaist tukšgaitā vai nedaudz slogotu, tad palaišanas kondensa</w:t>
      </w:r>
      <w:r w:rsidRPr="00FE65A5">
        <w:rPr>
          <w:sz w:val="24"/>
          <w:szCs w:val="24"/>
          <w:lang w:val="lv-LV"/>
        </w:rPr>
        <w:softHyphen/>
        <w:t>tors nav vajadzīgs.</w:t>
      </w:r>
    </w:p>
    <w:p w:rsidR="00102D42" w:rsidRPr="00FE65A5" w:rsidRDefault="00102D42" w:rsidP="00102D42">
      <w:pPr>
        <w:spacing w:line="360" w:lineRule="auto"/>
        <w:ind w:firstLine="397"/>
        <w:jc w:val="both"/>
        <w:rPr>
          <w:sz w:val="24"/>
          <w:szCs w:val="24"/>
          <w:lang w:val="lv-LV"/>
        </w:rPr>
      </w:pPr>
      <w:r w:rsidRPr="00FE65A5">
        <w:rPr>
          <w:sz w:val="24"/>
          <w:szCs w:val="24"/>
          <w:lang w:val="lv-LV"/>
        </w:rPr>
        <w:lastRenderedPageBreak/>
        <w:t>Jāatceras, ka, trīsfāžu dzinējam darbojo</w:t>
      </w:r>
      <w:r w:rsidRPr="00FE65A5">
        <w:rPr>
          <w:sz w:val="24"/>
          <w:szCs w:val="24"/>
          <w:lang w:val="lv-LV"/>
        </w:rPr>
        <w:softHyphen/>
        <w:t>ties vienfāzes režīmā ar atvienotu vienas fāzes tinumu, tas var attīstīt tikai 40...60 % no tā nominālās jaudas, bet vienfāzes kondensatoru režīmā (4.28. att.) līdz 70...80 %.</w:t>
      </w:r>
    </w:p>
    <w:p w:rsidR="00102D42" w:rsidRPr="00FE65A5" w:rsidRDefault="00102D42" w:rsidP="00102D42">
      <w:pPr>
        <w:spacing w:line="360" w:lineRule="auto"/>
        <w:ind w:firstLine="397"/>
        <w:rPr>
          <w:sz w:val="24"/>
          <w:szCs w:val="24"/>
          <w:lang w:val="lv-LV"/>
        </w:rPr>
      </w:pPr>
    </w:p>
    <w:p w:rsidR="00102D42" w:rsidRPr="00FE65A5" w:rsidRDefault="00102D42" w:rsidP="00102D42">
      <w:pPr>
        <w:spacing w:line="360" w:lineRule="auto"/>
        <w:ind w:firstLine="397"/>
        <w:jc w:val="both"/>
        <w:rPr>
          <w:sz w:val="24"/>
          <w:szCs w:val="24"/>
          <w:lang w:val="lv-LV"/>
        </w:rPr>
      </w:pPr>
      <w:r w:rsidRPr="00FE65A5">
        <w:rPr>
          <w:b/>
          <w:sz w:val="24"/>
          <w:szCs w:val="24"/>
          <w:lang w:val="lv-LV"/>
        </w:rPr>
        <w:t>4.10. piemērs.</w:t>
      </w:r>
      <w:r w:rsidRPr="00FE65A5">
        <w:rPr>
          <w:sz w:val="24"/>
          <w:szCs w:val="24"/>
          <w:lang w:val="lv-LV"/>
        </w:rPr>
        <w:t xml:space="preserve"> Aprēķināt darba kondensatora un palaišanas konden</w:t>
      </w:r>
      <w:r w:rsidRPr="00FE65A5">
        <w:rPr>
          <w:sz w:val="24"/>
          <w:szCs w:val="24"/>
          <w:lang w:val="lv-LV"/>
        </w:rPr>
        <w:softHyphen/>
        <w:t>satora kapacitāti un dzinēja attīstīto jaudu vienfāzes kondensa</w:t>
      </w:r>
      <w:r w:rsidRPr="00FE65A5">
        <w:rPr>
          <w:sz w:val="24"/>
          <w:szCs w:val="24"/>
          <w:lang w:val="lv-LV"/>
        </w:rPr>
        <w:softHyphen/>
        <w:t xml:space="preserve">tora režīmā, ja tiek izmantots trīsfāžu īsslēgtais asinhronais dzinējs, kura dati: </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 3,0 kW; </w:t>
      </w:r>
      <w:r w:rsidRPr="00FE65A5">
        <w:rPr>
          <w:i/>
          <w:sz w:val="24"/>
          <w:szCs w:val="24"/>
          <w:lang w:val="lv-LV"/>
        </w:rPr>
        <w:t>η</w:t>
      </w:r>
      <w:r w:rsidRPr="00FE65A5">
        <w:rPr>
          <w:i/>
          <w:sz w:val="24"/>
          <w:szCs w:val="24"/>
          <w:vertAlign w:val="subscript"/>
          <w:lang w:val="lv-LV"/>
        </w:rPr>
        <w:t>N</w:t>
      </w:r>
      <w:r w:rsidRPr="00FE65A5">
        <w:rPr>
          <w:sz w:val="24"/>
          <w:szCs w:val="24"/>
          <w:lang w:val="lv-LV"/>
        </w:rPr>
        <w:t xml:space="preserve">  = 0,82; cos</w:t>
      </w:r>
      <w:r w:rsidRPr="00FE65A5">
        <w:rPr>
          <w:i/>
          <w:sz w:val="24"/>
          <w:szCs w:val="24"/>
          <w:lang w:val="lv-LV"/>
        </w:rPr>
        <w:t>φ</w:t>
      </w:r>
      <w:r w:rsidRPr="00FE65A5">
        <w:rPr>
          <w:i/>
          <w:sz w:val="24"/>
          <w:szCs w:val="24"/>
          <w:vertAlign w:val="subscript"/>
          <w:lang w:val="lv-LV"/>
        </w:rPr>
        <w:t>N</w:t>
      </w:r>
      <w:r w:rsidRPr="00FE65A5">
        <w:rPr>
          <w:sz w:val="24"/>
          <w:szCs w:val="24"/>
          <w:lang w:val="lv-LV"/>
        </w:rPr>
        <w:t xml:space="preserve"> = 0,85; 220/380 V; Δ/Y. Vienfāzes maiņstrāvas tīkla sprieguma </w:t>
      </w:r>
      <w:r w:rsidRPr="00FE65A5">
        <w:rPr>
          <w:i/>
          <w:sz w:val="24"/>
          <w:szCs w:val="24"/>
          <w:lang w:val="lv-LV"/>
        </w:rPr>
        <w:t>U</w:t>
      </w:r>
      <w:r w:rsidRPr="00FE65A5">
        <w:rPr>
          <w:sz w:val="24"/>
          <w:szCs w:val="24"/>
          <w:vertAlign w:val="subscript"/>
          <w:lang w:val="lv-LV"/>
        </w:rPr>
        <w:t>1</w:t>
      </w:r>
      <w:r w:rsidRPr="00FE65A5">
        <w:rPr>
          <w:sz w:val="24"/>
          <w:szCs w:val="24"/>
          <w:lang w:val="lv-LV"/>
        </w:rPr>
        <w:t xml:space="preserve"> = 220 V.</w:t>
      </w:r>
    </w:p>
    <w:p w:rsidR="00102D42" w:rsidRPr="00FE65A5" w:rsidRDefault="00102D42" w:rsidP="00102D42">
      <w:pPr>
        <w:spacing w:line="360" w:lineRule="auto"/>
        <w:ind w:firstLine="397"/>
        <w:rPr>
          <w:sz w:val="24"/>
          <w:szCs w:val="24"/>
          <w:lang w:val="lv-LV"/>
        </w:rPr>
      </w:pPr>
      <w:r w:rsidRPr="00FE65A5">
        <w:rPr>
          <w:sz w:val="24"/>
          <w:szCs w:val="24"/>
          <w:lang w:val="lv-LV"/>
        </w:rPr>
        <w:t>1. Dzinēja nominālā strāva trīsstūra slēgumā</w:t>
      </w:r>
    </w:p>
    <w:p w:rsidR="00102D42" w:rsidRPr="00FE65A5" w:rsidRDefault="00102D42" w:rsidP="00102D42">
      <w:pPr>
        <w:spacing w:line="360" w:lineRule="auto"/>
        <w:ind w:firstLine="397"/>
        <w:jc w:val="center"/>
        <w:rPr>
          <w:sz w:val="24"/>
          <w:szCs w:val="24"/>
          <w:lang w:val="lv-LV"/>
        </w:rPr>
      </w:pPr>
      <w:r w:rsidRPr="00FE65A5">
        <w:rPr>
          <w:position w:val="-32"/>
          <w:sz w:val="24"/>
          <w:szCs w:val="24"/>
          <w:lang w:val="lv-LV"/>
        </w:rPr>
        <w:object w:dxaOrig="5860" w:dyaOrig="740">
          <v:shape id="_x0000_i1365" type="#_x0000_t75" style="width:293.25pt;height:36.75pt" o:ole="">
            <v:imagedata r:id="rId929" o:title=""/>
          </v:shape>
          <o:OLEObject Type="Embed" ProgID="Equation.3" ShapeID="_x0000_i1365" DrawAspect="Content" ObjectID="_1399888216" r:id="rId930"/>
        </w:object>
      </w:r>
    </w:p>
    <w:p w:rsidR="00102D42" w:rsidRPr="00FE65A5" w:rsidRDefault="00102D42" w:rsidP="00102D42">
      <w:pPr>
        <w:spacing w:line="360" w:lineRule="auto"/>
        <w:ind w:firstLine="397"/>
        <w:rPr>
          <w:sz w:val="24"/>
          <w:szCs w:val="24"/>
          <w:lang w:val="lv-LV"/>
        </w:rPr>
      </w:pPr>
      <w:r w:rsidRPr="00FE65A5">
        <w:rPr>
          <w:sz w:val="24"/>
          <w:szCs w:val="24"/>
          <w:lang w:val="lv-LV"/>
        </w:rPr>
        <w:t>2. Darba kondensatora kapacitāte</w:t>
      </w:r>
    </w:p>
    <w:p w:rsidR="00102D42" w:rsidRPr="00FE65A5" w:rsidRDefault="00102D42" w:rsidP="00102D42">
      <w:pPr>
        <w:spacing w:line="360" w:lineRule="auto"/>
        <w:ind w:firstLine="397"/>
        <w:jc w:val="center"/>
        <w:rPr>
          <w:sz w:val="24"/>
          <w:szCs w:val="24"/>
          <w:lang w:val="lv-LV"/>
        </w:rPr>
      </w:pPr>
      <w:r w:rsidRPr="00FE65A5">
        <w:rPr>
          <w:position w:val="-30"/>
          <w:sz w:val="24"/>
          <w:szCs w:val="24"/>
          <w:lang w:val="lv-LV"/>
        </w:rPr>
        <w:object w:dxaOrig="3960" w:dyaOrig="700">
          <v:shape id="_x0000_i1366" type="#_x0000_t75" style="width:198.75pt;height:35.25pt" o:ole="">
            <v:imagedata r:id="rId931" o:title=""/>
          </v:shape>
          <o:OLEObject Type="Embed" ProgID="Equation.3" ShapeID="_x0000_i1366" DrawAspect="Content" ObjectID="_1399888217" r:id="rId932"/>
        </w:object>
      </w:r>
    </w:p>
    <w:p w:rsidR="00102D42" w:rsidRPr="00FE65A5" w:rsidRDefault="00102D42" w:rsidP="00102D42">
      <w:pPr>
        <w:spacing w:line="360" w:lineRule="auto"/>
        <w:ind w:firstLine="397"/>
        <w:rPr>
          <w:sz w:val="24"/>
          <w:szCs w:val="24"/>
          <w:lang w:val="lv-LV"/>
        </w:rPr>
      </w:pPr>
      <w:r w:rsidRPr="00FE65A5">
        <w:rPr>
          <w:sz w:val="24"/>
          <w:szCs w:val="24"/>
          <w:lang w:val="lv-LV"/>
        </w:rPr>
        <w:t>3. Palaišanas kondensatora kapacitāte (palaižot ar slodzi)</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C</w:t>
      </w:r>
      <w:r w:rsidRPr="00FE65A5">
        <w:rPr>
          <w:i/>
          <w:sz w:val="24"/>
          <w:szCs w:val="24"/>
          <w:vertAlign w:val="subscript"/>
          <w:lang w:val="lv-LV"/>
        </w:rPr>
        <w:t>P</w:t>
      </w:r>
      <w:r w:rsidRPr="00FE65A5">
        <w:rPr>
          <w:sz w:val="24"/>
          <w:szCs w:val="24"/>
          <w:lang w:val="lv-LV"/>
        </w:rPr>
        <w:t xml:space="preserve"> = 3·C = 3·247 = 741 μF.</w:t>
      </w:r>
    </w:p>
    <w:p w:rsidR="00102D42" w:rsidRPr="00FE65A5" w:rsidRDefault="00102D42" w:rsidP="00102D42">
      <w:pPr>
        <w:spacing w:line="360" w:lineRule="auto"/>
        <w:ind w:firstLine="397"/>
        <w:rPr>
          <w:sz w:val="24"/>
          <w:szCs w:val="24"/>
          <w:lang w:val="lv-LV"/>
        </w:rPr>
      </w:pPr>
      <w:r w:rsidRPr="00FE65A5">
        <w:rPr>
          <w:sz w:val="24"/>
          <w:szCs w:val="24"/>
          <w:lang w:val="lv-LV"/>
        </w:rPr>
        <w:t>4. Jauda, ko attīsta trīsfāžu dzinējs kondensatoru režīmā</w:t>
      </w:r>
    </w:p>
    <w:p w:rsidR="00102D42" w:rsidRPr="00FE65A5" w:rsidRDefault="00102D42" w:rsidP="00102D42">
      <w:pPr>
        <w:spacing w:line="360" w:lineRule="auto"/>
        <w:ind w:firstLine="397"/>
        <w:jc w:val="center"/>
        <w:rPr>
          <w:sz w:val="24"/>
          <w:szCs w:val="24"/>
          <w:lang w:val="lv-LV"/>
        </w:rPr>
      </w:pPr>
      <w:r w:rsidRPr="00FE65A5">
        <w:rPr>
          <w:i/>
          <w:sz w:val="24"/>
          <w:szCs w:val="24"/>
          <w:lang w:val="lv-LV"/>
        </w:rPr>
        <w:t>P</w:t>
      </w:r>
      <w:r w:rsidRPr="00FE65A5">
        <w:rPr>
          <w:sz w:val="24"/>
          <w:szCs w:val="24"/>
          <w:vertAlign w:val="subscript"/>
          <w:lang w:val="lv-LV"/>
        </w:rPr>
        <w:t>2</w:t>
      </w:r>
      <w:r w:rsidRPr="00FE65A5">
        <w:rPr>
          <w:sz w:val="24"/>
          <w:szCs w:val="24"/>
          <w:lang w:val="lv-LV"/>
        </w:rPr>
        <w:t xml:space="preserve"> = 0,75·</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 0,75·3,0 = 2,25 kW.</w:t>
      </w:r>
    </w:p>
    <w:p w:rsidR="00102D42" w:rsidRPr="00FE65A5" w:rsidRDefault="00102D42" w:rsidP="00102D42">
      <w:pPr>
        <w:spacing w:line="360" w:lineRule="auto"/>
        <w:ind w:firstLine="397"/>
        <w:rPr>
          <w:sz w:val="24"/>
          <w:szCs w:val="24"/>
          <w:lang w:val="lv-LV"/>
        </w:rPr>
      </w:pPr>
    </w:p>
    <w:p w:rsidR="00102D42" w:rsidRPr="00FE65A5" w:rsidRDefault="00102D42" w:rsidP="00102D42">
      <w:pPr>
        <w:spacing w:line="360" w:lineRule="auto"/>
        <w:ind w:firstLine="397"/>
        <w:rPr>
          <w:b/>
          <w:i/>
          <w:sz w:val="24"/>
          <w:szCs w:val="24"/>
          <w:lang w:val="lv-LV"/>
        </w:rPr>
      </w:pPr>
      <w:r w:rsidRPr="00FE65A5">
        <w:rPr>
          <w:b/>
          <w:i/>
          <w:sz w:val="24"/>
          <w:szCs w:val="24"/>
          <w:lang w:val="lv-LV"/>
        </w:rPr>
        <w:t>Kontroles jautājumi</w:t>
      </w:r>
    </w:p>
    <w:p w:rsidR="00102D42" w:rsidRPr="00FE65A5" w:rsidRDefault="00102D42" w:rsidP="00102D42">
      <w:pPr>
        <w:ind w:firstLine="397"/>
        <w:rPr>
          <w:sz w:val="24"/>
          <w:szCs w:val="24"/>
          <w:lang w:val="lv-LV"/>
        </w:rPr>
      </w:pPr>
    </w:p>
    <w:p w:rsidR="00102D42" w:rsidRPr="00FE65A5" w:rsidRDefault="00102D42" w:rsidP="00102D42">
      <w:pPr>
        <w:spacing w:line="360" w:lineRule="auto"/>
        <w:ind w:firstLine="397"/>
        <w:jc w:val="both"/>
        <w:rPr>
          <w:sz w:val="24"/>
          <w:szCs w:val="24"/>
          <w:lang w:val="lv-LV"/>
        </w:rPr>
      </w:pPr>
      <w:r w:rsidRPr="00FE65A5">
        <w:rPr>
          <w:sz w:val="24"/>
          <w:szCs w:val="24"/>
          <w:lang w:val="lv-LV"/>
        </w:rPr>
        <w:t>1. Kāda asinhronā dzinēja darbības īpatnība ir tā, ka, pie</w:t>
      </w:r>
      <w:r w:rsidRPr="00FE65A5">
        <w:rPr>
          <w:sz w:val="24"/>
          <w:szCs w:val="24"/>
          <w:lang w:val="lv-LV"/>
        </w:rPr>
        <w:softHyphen/>
        <w:t>slēdzot statora tinumu vienfāzes barošanas tīklam, rodas nevis rotējošs, bet gan pulsējošs magnētiskais lauks?</w:t>
      </w:r>
    </w:p>
    <w:p w:rsidR="00102D42" w:rsidRPr="00FE65A5" w:rsidRDefault="00102D42" w:rsidP="00102D42">
      <w:pPr>
        <w:spacing w:line="360" w:lineRule="auto"/>
        <w:ind w:firstLine="397"/>
        <w:jc w:val="both"/>
        <w:rPr>
          <w:sz w:val="24"/>
          <w:szCs w:val="24"/>
          <w:lang w:val="lv-LV"/>
        </w:rPr>
      </w:pPr>
      <w:r w:rsidRPr="00FE65A5">
        <w:rPr>
          <w:sz w:val="24"/>
          <w:szCs w:val="24"/>
          <w:lang w:val="lv-LV"/>
        </w:rPr>
        <w:t>2. Kāda ir palaišanas momenta vērtība vienfāzes asinhrona</w:t>
      </w:r>
      <w:r w:rsidRPr="00FE65A5">
        <w:rPr>
          <w:sz w:val="24"/>
          <w:szCs w:val="24"/>
          <w:lang w:val="lv-LV"/>
        </w:rPr>
        <w:softHyphen/>
        <w:t>jam dzinējam, kuru var iedomāties kā trīsfāžu dzinēju ar vienu pārtrauktu fāzi?</w:t>
      </w:r>
    </w:p>
    <w:p w:rsidR="00102D42" w:rsidRPr="00FE65A5" w:rsidRDefault="00102D42" w:rsidP="00102D42">
      <w:pPr>
        <w:spacing w:line="360" w:lineRule="auto"/>
        <w:ind w:firstLine="397"/>
        <w:jc w:val="both"/>
        <w:rPr>
          <w:sz w:val="24"/>
          <w:szCs w:val="24"/>
          <w:lang w:val="lv-LV"/>
        </w:rPr>
      </w:pPr>
      <w:r w:rsidRPr="00FE65A5">
        <w:rPr>
          <w:sz w:val="24"/>
          <w:szCs w:val="24"/>
          <w:lang w:val="lv-LV"/>
        </w:rPr>
        <w:t>3. Kāds magnētiskais lauks ir jārada, lai vienfāzes asin</w:t>
      </w:r>
      <w:r w:rsidRPr="00FE65A5">
        <w:rPr>
          <w:sz w:val="24"/>
          <w:szCs w:val="24"/>
          <w:lang w:val="lv-LV"/>
        </w:rPr>
        <w:softHyphen/>
        <w:t>hronā dzinēja rotors varētu pats sākt griezties?</w:t>
      </w:r>
    </w:p>
    <w:p w:rsidR="00102D42" w:rsidRPr="00FE65A5" w:rsidRDefault="00102D42" w:rsidP="00102D42">
      <w:pPr>
        <w:spacing w:line="360" w:lineRule="auto"/>
        <w:ind w:firstLine="397"/>
        <w:jc w:val="both"/>
        <w:rPr>
          <w:sz w:val="24"/>
          <w:szCs w:val="24"/>
          <w:lang w:val="lv-LV"/>
        </w:rPr>
      </w:pPr>
      <w:r w:rsidRPr="00FE65A5">
        <w:rPr>
          <w:sz w:val="24"/>
          <w:szCs w:val="24"/>
          <w:lang w:val="lv-LV"/>
        </w:rPr>
        <w:t>4. Kā sauc vienfāzes asinhrono dzinēju, kura statorā bez darba (galvenā) tinuma ievietots vēl palaišanas tinums (palīgtinums), kas parasti aizņem 1/3 no statora rievām?</w:t>
      </w:r>
    </w:p>
    <w:p w:rsidR="00102D42" w:rsidRPr="00FE65A5" w:rsidRDefault="00102D42" w:rsidP="00102D42">
      <w:pPr>
        <w:spacing w:line="360" w:lineRule="auto"/>
        <w:ind w:firstLine="397"/>
        <w:jc w:val="both"/>
        <w:rPr>
          <w:sz w:val="24"/>
          <w:szCs w:val="24"/>
          <w:lang w:val="lv-LV"/>
        </w:rPr>
      </w:pPr>
      <w:r w:rsidRPr="00FE65A5">
        <w:rPr>
          <w:sz w:val="24"/>
          <w:szCs w:val="24"/>
          <w:lang w:val="lv-LV"/>
        </w:rPr>
        <w:t>5. Pēc kāda tipa dzinēja shēmas darbojas vienfāzes asinhro</w:t>
      </w:r>
      <w:r w:rsidRPr="00FE65A5">
        <w:rPr>
          <w:sz w:val="24"/>
          <w:szCs w:val="24"/>
          <w:lang w:val="lv-LV"/>
        </w:rPr>
        <w:softHyphen/>
        <w:t>nais dzinējs ar palaišanas tinumu palaišanas brīdī?</w:t>
      </w:r>
    </w:p>
    <w:p w:rsidR="00102D42" w:rsidRPr="00FE65A5" w:rsidRDefault="00102D42" w:rsidP="00102D42">
      <w:pPr>
        <w:spacing w:line="360" w:lineRule="auto"/>
        <w:ind w:firstLine="397"/>
        <w:jc w:val="both"/>
        <w:rPr>
          <w:sz w:val="24"/>
          <w:szCs w:val="24"/>
          <w:lang w:val="lv-LV"/>
        </w:rPr>
      </w:pPr>
      <w:r w:rsidRPr="00FE65A5">
        <w:rPr>
          <w:sz w:val="24"/>
          <w:szCs w:val="24"/>
          <w:lang w:val="lv-LV"/>
        </w:rPr>
        <w:t>6. Kā rīkojas ar palaišanas tinumu, ja vienfāzes asinhronā dzinēja ar palaišanas tinumu rotora rotācijas frekvence ir sasniegusi 70...80 % no nominālās?</w:t>
      </w:r>
    </w:p>
    <w:p w:rsidR="00102D42" w:rsidRPr="00FE65A5" w:rsidRDefault="00102D42" w:rsidP="00102D42">
      <w:pPr>
        <w:spacing w:line="360" w:lineRule="auto"/>
        <w:ind w:firstLine="397"/>
        <w:jc w:val="both"/>
        <w:rPr>
          <w:sz w:val="24"/>
          <w:szCs w:val="24"/>
          <w:lang w:val="lv-LV"/>
        </w:rPr>
      </w:pPr>
      <w:r w:rsidRPr="00FE65A5">
        <w:rPr>
          <w:sz w:val="24"/>
          <w:szCs w:val="24"/>
          <w:lang w:val="lv-LV"/>
        </w:rPr>
        <w:lastRenderedPageBreak/>
        <w:t>7. Kurš no vienfāzes asinhronajiem dzinējiem gan palaiša</w:t>
      </w:r>
      <w:r w:rsidRPr="00FE65A5">
        <w:rPr>
          <w:sz w:val="24"/>
          <w:szCs w:val="24"/>
          <w:lang w:val="lv-LV"/>
        </w:rPr>
        <w:softHyphen/>
        <w:t>nas bridi, gan normālā darba režīmā darbojas ar rotējo</w:t>
      </w:r>
      <w:r w:rsidRPr="00FE65A5">
        <w:rPr>
          <w:sz w:val="24"/>
          <w:szCs w:val="24"/>
          <w:lang w:val="lv-LV"/>
        </w:rPr>
        <w:softHyphen/>
        <w:t>šu magnētisko lauku un tie pēc savām īpašībām ir tuvi trīsfāžu asinhronajiem dzinējiem?</w:t>
      </w:r>
    </w:p>
    <w:p w:rsidR="00102D42" w:rsidRPr="00FE65A5" w:rsidRDefault="00102D42" w:rsidP="00102D42">
      <w:pPr>
        <w:spacing w:line="360" w:lineRule="auto"/>
        <w:ind w:firstLine="397"/>
        <w:jc w:val="both"/>
        <w:rPr>
          <w:sz w:val="24"/>
          <w:szCs w:val="24"/>
          <w:lang w:val="lv-LV"/>
        </w:rPr>
      </w:pPr>
      <w:r w:rsidRPr="00FE65A5">
        <w:rPr>
          <w:sz w:val="24"/>
          <w:szCs w:val="24"/>
          <w:lang w:val="lv-LV"/>
        </w:rPr>
        <w:t>8. Kā izmainās kondensatoru dzinēja palaišanas moments, ja palaišanas momentā paralēli darba kondensatoram pieslēdz palaišanas kondensatoru?</w:t>
      </w:r>
    </w:p>
    <w:p w:rsidR="00102D42" w:rsidRPr="00FE65A5" w:rsidRDefault="00102D42" w:rsidP="00102D42">
      <w:pPr>
        <w:spacing w:line="360" w:lineRule="auto"/>
        <w:ind w:firstLine="397"/>
        <w:jc w:val="both"/>
        <w:rPr>
          <w:sz w:val="24"/>
          <w:szCs w:val="24"/>
          <w:lang w:val="lv-LV"/>
        </w:rPr>
      </w:pPr>
      <w:r w:rsidRPr="00FE65A5">
        <w:rPr>
          <w:sz w:val="24"/>
          <w:szCs w:val="24"/>
          <w:lang w:val="lv-LV"/>
        </w:rPr>
        <w:t>9. Kādu palaišanas apstākļu gadījumā izmanto kondensatoru dzinējus ar palaišanas kondensatoru dažādu mehānismu elektropiedziņai?</w:t>
      </w:r>
    </w:p>
    <w:p w:rsidR="00102D42" w:rsidRPr="00FE65A5" w:rsidRDefault="00102D42" w:rsidP="00102D42">
      <w:pPr>
        <w:spacing w:line="360" w:lineRule="auto"/>
        <w:ind w:firstLine="397"/>
        <w:jc w:val="both"/>
        <w:rPr>
          <w:sz w:val="24"/>
          <w:szCs w:val="24"/>
          <w:lang w:val="lv-LV"/>
        </w:rPr>
      </w:pPr>
      <w:r w:rsidRPr="00FE65A5">
        <w:rPr>
          <w:sz w:val="24"/>
          <w:szCs w:val="24"/>
          <w:lang w:val="lv-LV"/>
        </w:rPr>
        <w:t>10. Kā var regulēt kondensatoru dzinēju rotācijas frekven</w:t>
      </w:r>
      <w:r w:rsidRPr="00FE65A5">
        <w:rPr>
          <w:sz w:val="24"/>
          <w:szCs w:val="24"/>
          <w:lang w:val="lv-LV"/>
        </w:rPr>
        <w:softHyphen/>
        <w:t>ci?</w:t>
      </w:r>
    </w:p>
    <w:p w:rsidR="00102D42" w:rsidRPr="00FE65A5" w:rsidRDefault="00102D42" w:rsidP="00102D42">
      <w:pPr>
        <w:spacing w:line="360" w:lineRule="auto"/>
        <w:ind w:firstLine="397"/>
        <w:jc w:val="both"/>
        <w:rPr>
          <w:sz w:val="24"/>
          <w:szCs w:val="24"/>
          <w:lang w:val="lv-LV"/>
        </w:rPr>
      </w:pPr>
      <w:r w:rsidRPr="00FE65A5">
        <w:rPr>
          <w:sz w:val="24"/>
          <w:szCs w:val="24"/>
          <w:lang w:val="lv-LV"/>
        </w:rPr>
        <w:t>11. Kas ir jārada trīsfāžu asinhronajā dzinējā starp statora tinumos plūstošam strāvām, lai kondensatoru va</w:t>
      </w:r>
      <w:r w:rsidRPr="00FE65A5">
        <w:rPr>
          <w:sz w:val="24"/>
          <w:szCs w:val="24"/>
          <w:lang w:val="lv-LV"/>
        </w:rPr>
        <w:softHyphen/>
        <w:t>rētu palaist no vienfāzes maiņstrāvas tīkla?</w:t>
      </w:r>
    </w:p>
    <w:p w:rsidR="00102D42" w:rsidRPr="00FE65A5" w:rsidRDefault="00102D42" w:rsidP="00102D42">
      <w:pPr>
        <w:spacing w:line="360" w:lineRule="auto"/>
        <w:ind w:firstLine="397"/>
        <w:jc w:val="both"/>
        <w:rPr>
          <w:sz w:val="24"/>
          <w:szCs w:val="24"/>
          <w:lang w:val="lv-LV"/>
        </w:rPr>
      </w:pPr>
      <w:r w:rsidRPr="00FE65A5">
        <w:rPr>
          <w:sz w:val="24"/>
          <w:szCs w:val="24"/>
          <w:lang w:val="lv-LV"/>
        </w:rPr>
        <w:t>12. Vai drīkst atļaut trīsfāžu asinhroniem dzinējiem dar</w:t>
      </w:r>
      <w:r w:rsidRPr="00FE65A5">
        <w:rPr>
          <w:sz w:val="24"/>
          <w:szCs w:val="24"/>
          <w:lang w:val="lv-LV"/>
        </w:rPr>
        <w:softHyphen/>
        <w:t>boties vienfāzes režīmā, ja slodze uz to vārpstas pār</w:t>
      </w:r>
      <w:r w:rsidRPr="00FE65A5">
        <w:rPr>
          <w:sz w:val="24"/>
          <w:szCs w:val="24"/>
          <w:lang w:val="lv-LV"/>
        </w:rPr>
        <w:softHyphen/>
        <w:t>sniedz 60 % no nominālās un dzinēja darba laikā rodas pārtraukums vienā no trim līnijas vadiem (piemēram, pārdeg drošinātājs)?</w:t>
      </w:r>
    </w:p>
    <w:p w:rsidR="00102D42" w:rsidRPr="00FE65A5" w:rsidRDefault="00102D42" w:rsidP="00102D42">
      <w:pPr>
        <w:spacing w:line="360" w:lineRule="auto"/>
        <w:ind w:firstLine="397"/>
        <w:jc w:val="both"/>
        <w:rPr>
          <w:sz w:val="24"/>
          <w:szCs w:val="24"/>
          <w:lang w:val="lv-LV"/>
        </w:rPr>
      </w:pPr>
      <w:r w:rsidRPr="00FE65A5">
        <w:rPr>
          <w:sz w:val="24"/>
          <w:szCs w:val="24"/>
          <w:lang w:val="lv-LV"/>
        </w:rPr>
        <w:t>13. Kuru kondensatoru neizmanto, ja trīsfāžu asinhrono dzinēju darbina no vienfāzes tīkla un ja to ir iespē</w:t>
      </w:r>
      <w:r w:rsidRPr="00FE65A5">
        <w:rPr>
          <w:sz w:val="24"/>
          <w:szCs w:val="24"/>
          <w:lang w:val="lv-LV"/>
        </w:rPr>
        <w:softHyphen/>
        <w:t>jams palaist tukšgaitā?</w:t>
      </w:r>
    </w:p>
    <w:p w:rsidR="00102D42" w:rsidRPr="00FE65A5" w:rsidRDefault="00102D42" w:rsidP="00102D42">
      <w:pPr>
        <w:spacing w:line="360" w:lineRule="auto"/>
        <w:ind w:firstLine="397"/>
        <w:jc w:val="both"/>
        <w:rPr>
          <w:sz w:val="24"/>
          <w:szCs w:val="24"/>
          <w:lang w:val="lv-LV"/>
        </w:rPr>
      </w:pPr>
      <w:r w:rsidRPr="00FE65A5">
        <w:rPr>
          <w:sz w:val="24"/>
          <w:szCs w:val="24"/>
          <w:lang w:val="lv-LV"/>
        </w:rPr>
        <w:t>14. Cik lielu jaudu var attīstīt trīsfāžu asinhronais dzi</w:t>
      </w:r>
      <w:r w:rsidRPr="00FE65A5">
        <w:rPr>
          <w:sz w:val="24"/>
          <w:szCs w:val="24"/>
          <w:lang w:val="lv-LV"/>
        </w:rPr>
        <w:softHyphen/>
        <w:t xml:space="preserve">nējs, kura jauda </w:t>
      </w:r>
      <w:r w:rsidRPr="00FE65A5">
        <w:rPr>
          <w:i/>
          <w:sz w:val="24"/>
          <w:szCs w:val="24"/>
          <w:lang w:val="lv-LV"/>
        </w:rPr>
        <w:t>P</w:t>
      </w:r>
      <w:r w:rsidRPr="00FE65A5">
        <w:rPr>
          <w:i/>
          <w:sz w:val="24"/>
          <w:szCs w:val="24"/>
          <w:vertAlign w:val="subscript"/>
          <w:lang w:val="lv-LV"/>
        </w:rPr>
        <w:t>N</w:t>
      </w:r>
      <w:r w:rsidRPr="00FE65A5">
        <w:rPr>
          <w:sz w:val="24"/>
          <w:szCs w:val="24"/>
          <w:lang w:val="lv-LV"/>
        </w:rPr>
        <w:t xml:space="preserve"> = 1 kW, ja tas darbojas vienfāzes kondensatoru režīmā?</w:t>
      </w:r>
    </w:p>
    <w:p w:rsidR="00102D42" w:rsidRPr="00FE65A5" w:rsidRDefault="00102D42" w:rsidP="00102D42">
      <w:pPr>
        <w:spacing w:line="360" w:lineRule="auto"/>
        <w:ind w:firstLine="397"/>
        <w:jc w:val="both"/>
        <w:rPr>
          <w:sz w:val="24"/>
          <w:szCs w:val="24"/>
          <w:lang w:val="lv-LV"/>
        </w:rPr>
      </w:pPr>
      <w:r w:rsidRPr="00FE65A5">
        <w:rPr>
          <w:sz w:val="24"/>
          <w:szCs w:val="24"/>
          <w:lang w:val="lv-LV"/>
        </w:rPr>
        <w:t>15. Kurš fāžu nobīdes elements darbojas vislabāk, t.i., no</w:t>
      </w:r>
      <w:r w:rsidRPr="00FE65A5">
        <w:rPr>
          <w:sz w:val="24"/>
          <w:szCs w:val="24"/>
          <w:lang w:val="lv-LV"/>
        </w:rPr>
        <w:softHyphen/>
        <w:t>drošina optimālos apstākļus palaišanas laikā, tomēr to lietošana ir ierobežota, jo tiem ir lieli gabarīti un uz katriem dzinēja jaudas 100 W vajadzīga apmēram 10 μF liela kapacitāte?</w:t>
      </w:r>
    </w:p>
    <w:p w:rsidR="00102D42" w:rsidRPr="00FE65A5" w:rsidRDefault="00102D42" w:rsidP="00102D42">
      <w:pPr>
        <w:spacing w:line="360" w:lineRule="auto"/>
        <w:ind w:firstLine="397"/>
        <w:jc w:val="both"/>
        <w:rPr>
          <w:sz w:val="24"/>
          <w:szCs w:val="24"/>
          <w:lang w:val="lv-LV"/>
        </w:rPr>
      </w:pPr>
      <w:r w:rsidRPr="00FE65A5">
        <w:rPr>
          <w:sz w:val="24"/>
          <w:szCs w:val="24"/>
          <w:lang w:val="lv-LV"/>
        </w:rPr>
        <w:t>16. Par cik procentiem samazinās maksimālais moments, ja trīsfāžu dzinējam pievadītais spriegums samazinās par 30 %?</w:t>
      </w:r>
    </w:p>
    <w:p w:rsidR="00102D42" w:rsidRPr="00FE65A5" w:rsidRDefault="00102D42" w:rsidP="00102D42">
      <w:pPr>
        <w:spacing w:line="360" w:lineRule="auto"/>
        <w:ind w:firstLine="397"/>
        <w:jc w:val="both"/>
        <w:rPr>
          <w:sz w:val="24"/>
          <w:szCs w:val="24"/>
          <w:lang w:val="lv-LV"/>
        </w:rPr>
      </w:pPr>
      <w:r w:rsidRPr="00FE65A5">
        <w:rPr>
          <w:sz w:val="24"/>
          <w:szCs w:val="24"/>
          <w:lang w:val="lv-LV"/>
        </w:rPr>
        <w:t>17. Kādus asinhronos dzinējus lieto tādu mehānismu piedzi</w:t>
      </w:r>
      <w:r w:rsidRPr="00FE65A5">
        <w:rPr>
          <w:sz w:val="24"/>
          <w:szCs w:val="24"/>
          <w:lang w:val="lv-LV"/>
        </w:rPr>
        <w:softHyphen/>
        <w:t>ņai, kurus var palaist mazslogotus vai pat tukšgaitā?</w:t>
      </w:r>
    </w:p>
    <w:p w:rsidR="00102D42" w:rsidRPr="00FE65A5" w:rsidRDefault="00102D42" w:rsidP="00102D42">
      <w:pPr>
        <w:spacing w:line="360" w:lineRule="auto"/>
        <w:ind w:firstLine="397"/>
        <w:jc w:val="both"/>
        <w:rPr>
          <w:sz w:val="24"/>
          <w:szCs w:val="24"/>
          <w:lang w:val="lv-LV"/>
        </w:rPr>
      </w:pPr>
      <w:r w:rsidRPr="00FE65A5">
        <w:rPr>
          <w:sz w:val="24"/>
          <w:szCs w:val="24"/>
          <w:lang w:val="lv-LV"/>
        </w:rPr>
        <w:t>18. Kā izmainās rotora griešanās virziens, apmainot vietām jebkurus trīs vadus, kas savieno asinhronā dzinēja statora tinumu ar barošanas tīklu (piemēram, fāžu secību ABC mainot uz CAB)?</w:t>
      </w:r>
    </w:p>
    <w:p w:rsidR="00102D42" w:rsidRPr="00FE65A5" w:rsidRDefault="00102D42" w:rsidP="00102D42">
      <w:pPr>
        <w:spacing w:line="360" w:lineRule="auto"/>
        <w:ind w:firstLine="397"/>
        <w:jc w:val="both"/>
        <w:rPr>
          <w:sz w:val="24"/>
          <w:szCs w:val="24"/>
          <w:lang w:val="lv-LV"/>
        </w:rPr>
      </w:pPr>
      <w:r w:rsidRPr="00FE65A5">
        <w:rPr>
          <w:sz w:val="24"/>
          <w:szCs w:val="24"/>
          <w:lang w:val="lv-LV"/>
        </w:rPr>
        <w:t>18. Ko nosaka barošanas trīsfāžu maiņstrāvas tīkla fāžu secība asinhronajam dzinējam?</w:t>
      </w:r>
    </w:p>
    <w:p w:rsidR="00102D42" w:rsidRPr="00FE65A5" w:rsidRDefault="00102D42" w:rsidP="00102D42">
      <w:pPr>
        <w:spacing w:line="360" w:lineRule="auto"/>
        <w:ind w:firstLine="397"/>
        <w:jc w:val="both"/>
        <w:rPr>
          <w:sz w:val="24"/>
          <w:szCs w:val="24"/>
          <w:lang w:val="lv-LV"/>
        </w:rPr>
      </w:pPr>
      <w:r w:rsidRPr="00FE65A5">
        <w:rPr>
          <w:sz w:val="24"/>
          <w:szCs w:val="24"/>
          <w:lang w:val="lv-LV"/>
        </w:rPr>
        <w:t>20. Kuri asinhronie dzinēji praktiski nodrošina vienu pas</w:t>
      </w:r>
      <w:r w:rsidRPr="00FE65A5">
        <w:rPr>
          <w:sz w:val="24"/>
          <w:szCs w:val="24"/>
          <w:lang w:val="lv-LV"/>
        </w:rPr>
        <w:softHyphen/>
        <w:t>tāvīgu rotācijas frekvenci, t.i., izmainoties to slodzei no nulles līdz nominālai, rotora rotācijas frekvence samazinās tikai par 1 līdz 6 %?</w:t>
      </w:r>
    </w:p>
    <w:p w:rsidR="00102D42" w:rsidRPr="00FE65A5" w:rsidRDefault="00102D42" w:rsidP="00102D42">
      <w:pPr>
        <w:spacing w:line="360" w:lineRule="auto"/>
        <w:ind w:firstLine="397"/>
        <w:jc w:val="both"/>
        <w:rPr>
          <w:sz w:val="24"/>
          <w:szCs w:val="24"/>
          <w:lang w:val="lv-LV"/>
        </w:rPr>
      </w:pPr>
      <w:r w:rsidRPr="00FE65A5">
        <w:rPr>
          <w:sz w:val="24"/>
          <w:szCs w:val="24"/>
          <w:lang w:val="lv-LV"/>
        </w:rPr>
        <w:t>21. Ar kādu rotoru izgatavo daudzātrumu dzinējus?</w:t>
      </w:r>
    </w:p>
    <w:p w:rsidR="00102D42" w:rsidRPr="00FE65A5" w:rsidRDefault="00102D42" w:rsidP="0084197F">
      <w:pPr>
        <w:spacing w:line="360" w:lineRule="auto"/>
        <w:ind w:firstLine="397"/>
        <w:jc w:val="both"/>
        <w:rPr>
          <w:sz w:val="24"/>
          <w:szCs w:val="24"/>
          <w:lang w:val="lv-LV"/>
        </w:rPr>
      </w:pPr>
      <w:r w:rsidRPr="00FE65A5">
        <w:rPr>
          <w:sz w:val="24"/>
          <w:szCs w:val="24"/>
          <w:lang w:val="lv-LV"/>
        </w:rPr>
        <w:lastRenderedPageBreak/>
        <w:t>22. Kādi asinhronie dzinēji ir dārgāki, tiem ir komplicētā</w:t>
      </w:r>
      <w:r w:rsidRPr="00FE65A5">
        <w:rPr>
          <w:sz w:val="24"/>
          <w:szCs w:val="24"/>
          <w:lang w:val="lv-LV"/>
        </w:rPr>
        <w:softHyphen/>
        <w:t xml:space="preserve">ka vadības aparatūra un lielāki izmēri nekā parastajiem īsslēgtajiem asinhroniem dzinējiem, pie tam rotācijas frekvenci var regulēt tikai lēcienveidā? </w:t>
      </w:r>
    </w:p>
    <w:p w:rsidR="00555537" w:rsidRDefault="00555537" w:rsidP="00FB75FA">
      <w:pPr>
        <w:spacing w:line="360" w:lineRule="auto"/>
        <w:ind w:firstLine="397"/>
        <w:jc w:val="center"/>
        <w:rPr>
          <w:b/>
          <w:sz w:val="24"/>
          <w:szCs w:val="24"/>
          <w:lang w:val="lv-LV"/>
        </w:rPr>
      </w:pPr>
    </w:p>
    <w:p w:rsidR="00555537" w:rsidRDefault="00555537" w:rsidP="00FB75FA">
      <w:pPr>
        <w:spacing w:line="360" w:lineRule="auto"/>
        <w:ind w:firstLine="397"/>
        <w:jc w:val="center"/>
        <w:rPr>
          <w:b/>
          <w:sz w:val="24"/>
          <w:szCs w:val="24"/>
          <w:lang w:val="lv-LV"/>
        </w:rPr>
      </w:pPr>
    </w:p>
    <w:p w:rsidR="00555537" w:rsidRDefault="00555537" w:rsidP="00FB75FA">
      <w:pPr>
        <w:spacing w:line="360" w:lineRule="auto"/>
        <w:ind w:firstLine="397"/>
        <w:jc w:val="center"/>
        <w:rPr>
          <w:b/>
          <w:sz w:val="24"/>
          <w:szCs w:val="24"/>
          <w:lang w:val="lv-LV"/>
        </w:rPr>
      </w:pPr>
    </w:p>
    <w:p w:rsidR="00555537" w:rsidRDefault="00555537" w:rsidP="00FB75FA">
      <w:pPr>
        <w:spacing w:line="360" w:lineRule="auto"/>
        <w:ind w:firstLine="397"/>
        <w:jc w:val="center"/>
        <w:rPr>
          <w:b/>
          <w:sz w:val="24"/>
          <w:szCs w:val="24"/>
          <w:lang w:val="lv-LV"/>
        </w:rPr>
      </w:pPr>
    </w:p>
    <w:p w:rsidR="00555537" w:rsidRDefault="00555537" w:rsidP="00FB75FA">
      <w:pPr>
        <w:spacing w:line="360" w:lineRule="auto"/>
        <w:ind w:firstLine="397"/>
        <w:jc w:val="center"/>
        <w:rPr>
          <w:b/>
          <w:sz w:val="24"/>
          <w:szCs w:val="24"/>
          <w:lang w:val="lv-LV"/>
        </w:rPr>
      </w:pPr>
    </w:p>
    <w:p w:rsidR="0084197F" w:rsidRPr="00FE65A5" w:rsidRDefault="0084197F" w:rsidP="00FB75FA">
      <w:pPr>
        <w:spacing w:line="360" w:lineRule="auto"/>
        <w:ind w:firstLine="397"/>
        <w:jc w:val="center"/>
        <w:rPr>
          <w:b/>
          <w:sz w:val="24"/>
          <w:szCs w:val="24"/>
          <w:lang w:val="lv-LV"/>
        </w:rPr>
      </w:pPr>
      <w:r w:rsidRPr="00FE65A5">
        <w:rPr>
          <w:b/>
          <w:sz w:val="24"/>
          <w:szCs w:val="24"/>
          <w:lang w:val="lv-LV"/>
        </w:rPr>
        <w:t>5. SINHRONĀS MAŠĪNAS</w:t>
      </w:r>
    </w:p>
    <w:p w:rsidR="0084197F" w:rsidRPr="00FE65A5" w:rsidRDefault="0084197F" w:rsidP="00FB75FA">
      <w:pPr>
        <w:spacing w:line="360" w:lineRule="auto"/>
        <w:ind w:firstLine="397"/>
        <w:jc w:val="center"/>
        <w:rPr>
          <w:b/>
          <w:sz w:val="24"/>
          <w:szCs w:val="24"/>
          <w:lang w:val="lv-LV"/>
        </w:rPr>
      </w:pPr>
    </w:p>
    <w:p w:rsidR="0084197F" w:rsidRPr="00FE65A5" w:rsidRDefault="0084197F" w:rsidP="00FB75FA">
      <w:pPr>
        <w:spacing w:line="360" w:lineRule="auto"/>
        <w:ind w:firstLine="397"/>
        <w:jc w:val="center"/>
        <w:rPr>
          <w:b/>
          <w:sz w:val="24"/>
          <w:szCs w:val="24"/>
          <w:lang w:val="lv-LV"/>
        </w:rPr>
      </w:pPr>
      <w:r w:rsidRPr="00FE65A5">
        <w:rPr>
          <w:b/>
          <w:sz w:val="24"/>
          <w:szCs w:val="24"/>
          <w:lang w:val="lv-LV"/>
        </w:rPr>
        <w:t>5.1.  SINHRONĀS MAŠĪNAS UZBŪVE</w:t>
      </w:r>
    </w:p>
    <w:p w:rsidR="0084197F" w:rsidRPr="00FE65A5" w:rsidRDefault="0084197F" w:rsidP="00FE65A5">
      <w:pPr>
        <w:spacing w:line="360" w:lineRule="auto"/>
        <w:ind w:firstLine="397"/>
        <w:jc w:val="both"/>
        <w:rPr>
          <w:sz w:val="24"/>
          <w:szCs w:val="24"/>
          <w:lang w:val="lv-LV"/>
        </w:rPr>
      </w:pPr>
    </w:p>
    <w:p w:rsidR="0084197F" w:rsidRPr="00FE65A5" w:rsidRDefault="0084197F" w:rsidP="00FE65A5">
      <w:pPr>
        <w:spacing w:line="360" w:lineRule="auto"/>
        <w:ind w:firstLine="397"/>
        <w:jc w:val="both"/>
        <w:rPr>
          <w:sz w:val="24"/>
          <w:szCs w:val="24"/>
          <w:lang w:val="lv-LV"/>
        </w:rPr>
      </w:pPr>
      <w:r w:rsidRPr="00FE65A5">
        <w:rPr>
          <w:sz w:val="24"/>
          <w:szCs w:val="24"/>
          <w:lang w:val="lv-LV"/>
        </w:rPr>
        <w:t>Par sinhrono mašīnu sauc tādu maiņstrāvas mašīnu, kuras rotors darba režīmā griežas vienādā ātrumā, t.i., sinhroni ar statora tinumā plūstošo strāvu radīto rotējošo magnētisko plūsmu.</w:t>
      </w:r>
    </w:p>
    <w:p w:rsidR="0084197F" w:rsidRPr="00FE65A5" w:rsidRDefault="0084197F" w:rsidP="00FE65A5">
      <w:pPr>
        <w:spacing w:line="360" w:lineRule="auto"/>
        <w:ind w:firstLine="397"/>
        <w:jc w:val="both"/>
        <w:rPr>
          <w:sz w:val="24"/>
          <w:szCs w:val="24"/>
          <w:lang w:val="lv-LV"/>
        </w:rPr>
      </w:pPr>
      <w:r w:rsidRPr="00FE65A5">
        <w:rPr>
          <w:sz w:val="24"/>
          <w:szCs w:val="24"/>
          <w:lang w:val="lv-LV"/>
        </w:rPr>
        <w:t xml:space="preserve">Tātad sinhronās mašīnas rotora griešanās ātrums </w:t>
      </w:r>
      <w:r w:rsidRPr="00FE65A5">
        <w:rPr>
          <w:i/>
          <w:sz w:val="24"/>
          <w:szCs w:val="24"/>
          <w:lang w:val="lv-LV"/>
        </w:rPr>
        <w:t>n</w:t>
      </w:r>
      <w:r w:rsidRPr="00FE65A5">
        <w:rPr>
          <w:sz w:val="24"/>
          <w:szCs w:val="24"/>
          <w:lang w:val="lv-LV"/>
        </w:rPr>
        <w:t xml:space="preserve"> atkarīgs tikai no mašīnas polu pāru skaitu </w:t>
      </w:r>
      <w:r w:rsidRPr="00FE65A5">
        <w:rPr>
          <w:i/>
          <w:sz w:val="24"/>
          <w:szCs w:val="24"/>
          <w:lang w:val="lv-LV"/>
        </w:rPr>
        <w:t>p</w:t>
      </w:r>
      <w:r w:rsidRPr="00FE65A5">
        <w:rPr>
          <w:sz w:val="24"/>
          <w:szCs w:val="24"/>
          <w:lang w:val="lv-LV"/>
        </w:rPr>
        <w:t xml:space="preserve"> un tīkla maiņstrāvas frekvences </w:t>
      </w:r>
      <w:r w:rsidRPr="00FE65A5">
        <w:rPr>
          <w:i/>
          <w:sz w:val="24"/>
          <w:szCs w:val="24"/>
          <w:lang w:val="lv-LV"/>
        </w:rPr>
        <w:t>f</w:t>
      </w:r>
      <w:r w:rsidRPr="00FE65A5">
        <w:rPr>
          <w:sz w:val="24"/>
          <w:szCs w:val="24"/>
          <w:lang w:val="lv-LV"/>
        </w:rPr>
        <w:t>:</w:t>
      </w:r>
    </w:p>
    <w:p w:rsidR="0084197F" w:rsidRPr="00FE65A5" w:rsidRDefault="0084197F" w:rsidP="00937D0C">
      <w:pPr>
        <w:spacing w:line="360" w:lineRule="auto"/>
        <w:ind w:left="2160" w:firstLine="720"/>
        <w:jc w:val="both"/>
        <w:rPr>
          <w:sz w:val="24"/>
          <w:szCs w:val="24"/>
          <w:lang w:val="lv-LV"/>
        </w:rPr>
      </w:pPr>
      <w:r w:rsidRPr="00FE65A5">
        <w:rPr>
          <w:position w:val="-28"/>
          <w:sz w:val="24"/>
          <w:szCs w:val="24"/>
          <w:lang w:val="lv-LV"/>
        </w:rPr>
        <w:object w:dxaOrig="1080" w:dyaOrig="660">
          <v:shape id="_x0000_i1367" type="#_x0000_t75" style="width:53.25pt;height:32.25pt" o:ole="">
            <v:imagedata r:id="rId933" o:title=""/>
          </v:shape>
          <o:OLEObject Type="Embed" ProgID="Equation.3" ShapeID="_x0000_i1367" DrawAspect="Content" ObjectID="_1399888218" r:id="rId934"/>
        </w:objec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(5.1)</w:t>
      </w:r>
    </w:p>
    <w:p w:rsidR="0084197F" w:rsidRPr="00FE65A5" w:rsidRDefault="0084197F" w:rsidP="00FE65A5">
      <w:pPr>
        <w:spacing w:line="360" w:lineRule="auto"/>
        <w:ind w:firstLine="397"/>
        <w:jc w:val="both"/>
        <w:rPr>
          <w:sz w:val="24"/>
          <w:szCs w:val="24"/>
          <w:lang w:val="lv-LV"/>
        </w:rPr>
      </w:pPr>
      <w:r w:rsidRPr="00FE65A5">
        <w:rPr>
          <w:sz w:val="24"/>
          <w:szCs w:val="24"/>
          <w:lang w:val="lv-LV"/>
        </w:rPr>
        <w:t xml:space="preserve">Ar frekvenci </w:t>
      </w:r>
      <w:r w:rsidRPr="00FE65A5">
        <w:rPr>
          <w:i/>
          <w:sz w:val="24"/>
          <w:szCs w:val="24"/>
          <w:lang w:val="lv-LV"/>
        </w:rPr>
        <w:t xml:space="preserve">f </w:t>
      </w:r>
      <w:r w:rsidRPr="00FE65A5">
        <w:rPr>
          <w:sz w:val="24"/>
          <w:szCs w:val="24"/>
          <w:lang w:val="lv-LV"/>
        </w:rPr>
        <w:t xml:space="preserve">= 50 Hz = const arī rotora griešanās ātrums </w:t>
      </w:r>
      <w:r w:rsidRPr="00FE65A5">
        <w:rPr>
          <w:i/>
          <w:sz w:val="24"/>
          <w:szCs w:val="24"/>
          <w:lang w:val="lv-LV"/>
        </w:rPr>
        <w:t>n</w:t>
      </w:r>
      <w:r w:rsidRPr="00FE65A5">
        <w:rPr>
          <w:sz w:val="24"/>
          <w:szCs w:val="24"/>
          <w:lang w:val="lv-LV"/>
        </w:rPr>
        <w:t xml:space="preserve"> = const, kas ir šo mašīnu raksturīgākā iezīme:</w:t>
      </w:r>
    </w:p>
    <w:p w:rsidR="0084197F" w:rsidRPr="00FE65A5" w:rsidRDefault="0084197F" w:rsidP="00FE65A5">
      <w:pPr>
        <w:spacing w:line="360" w:lineRule="auto"/>
        <w:ind w:firstLine="397"/>
        <w:jc w:val="both"/>
        <w:rPr>
          <w:sz w:val="24"/>
          <w:szCs w:val="24"/>
          <w:lang w:val="lv-LV"/>
        </w:rPr>
      </w:pPr>
      <w:r w:rsidRPr="00FE65A5">
        <w:rPr>
          <w:position w:val="-14"/>
          <w:sz w:val="24"/>
          <w:szCs w:val="24"/>
          <w:lang w:val="lv-LV"/>
        </w:rPr>
        <w:object w:dxaOrig="6900" w:dyaOrig="400">
          <v:shape id="_x0000_i1368" type="#_x0000_t75" style="width:345pt;height:19.5pt" o:ole="">
            <v:imagedata r:id="rId935" o:title=""/>
          </v:shape>
          <o:OLEObject Type="Embed" ProgID="Equation.3" ShapeID="_x0000_i1368" DrawAspect="Content" ObjectID="_1399888219" r:id="rId936"/>
        </w:object>
      </w:r>
      <w:r w:rsidRPr="00FE65A5">
        <w:rPr>
          <w:sz w:val="24"/>
          <w:szCs w:val="24"/>
          <w:lang w:val="lv-LV"/>
        </w:rPr>
        <w:t xml:space="preserve"> utt.</w:t>
      </w:r>
    </w:p>
    <w:p w:rsidR="0084197F" w:rsidRPr="00FE65A5" w:rsidRDefault="0084197F" w:rsidP="00FE65A5">
      <w:pPr>
        <w:spacing w:line="360" w:lineRule="auto"/>
        <w:ind w:firstLine="397"/>
        <w:jc w:val="both"/>
        <w:rPr>
          <w:sz w:val="24"/>
          <w:szCs w:val="24"/>
          <w:lang w:val="lv-LV"/>
        </w:rPr>
      </w:pPr>
      <w:r w:rsidRPr="00FE65A5">
        <w:rPr>
          <w:sz w:val="24"/>
          <w:szCs w:val="24"/>
          <w:lang w:val="lv-LV"/>
        </w:rPr>
        <w:t>Sinhronajai mašīnai, tāpat, ka citām elektriskām mašīnām, pie</w:t>
      </w:r>
      <w:r w:rsidRPr="00FE65A5">
        <w:rPr>
          <w:sz w:val="24"/>
          <w:szCs w:val="24"/>
          <w:lang w:val="lv-LV"/>
        </w:rPr>
        <w:softHyphen/>
        <w:t>mīt apgriežamība, t. i., to var darbināt gan kā ģeneratoru, gan, ka dzinēju.</w:t>
      </w:r>
    </w:p>
    <w:p w:rsidR="0084197F" w:rsidRPr="00FE65A5" w:rsidRDefault="0084197F" w:rsidP="00FE65A5">
      <w:pPr>
        <w:spacing w:line="360" w:lineRule="auto"/>
        <w:ind w:firstLine="397"/>
        <w:jc w:val="both"/>
        <w:rPr>
          <w:sz w:val="24"/>
          <w:szCs w:val="24"/>
          <w:lang w:val="lv-LV"/>
        </w:rPr>
      </w:pPr>
      <w:r w:rsidRPr="00FE65A5">
        <w:rPr>
          <w:sz w:val="24"/>
          <w:szCs w:val="24"/>
          <w:lang w:val="lv-LV"/>
        </w:rPr>
        <w:t>Sinhronās mašīnas izmanto visai plaši:</w:t>
      </w:r>
    </w:p>
    <w:p w:rsidR="0084197F" w:rsidRPr="00FE65A5" w:rsidRDefault="0084197F" w:rsidP="00FE65A5">
      <w:pPr>
        <w:spacing w:line="360" w:lineRule="auto"/>
        <w:ind w:firstLine="397"/>
        <w:jc w:val="both"/>
        <w:rPr>
          <w:sz w:val="24"/>
          <w:szCs w:val="24"/>
          <w:lang w:val="lv-LV"/>
        </w:rPr>
      </w:pPr>
      <w:r w:rsidRPr="00FE65A5">
        <w:rPr>
          <w:sz w:val="24"/>
          <w:szCs w:val="24"/>
          <w:lang w:val="lv-LV"/>
        </w:rPr>
        <w:t>1. galvenokārt kā trīsfāzu sinhronos ģeneratorus (ar nominālajam jaudām no dažiem desmitiem tūkstošu līdz vairākiem simtiem tūkstošu kVA) termiskajās un hidroelektrostacijas elektriskās enerģijas ražošanai;</w:t>
      </w:r>
    </w:p>
    <w:p w:rsidR="0084197F" w:rsidRPr="00FE65A5" w:rsidRDefault="0084197F" w:rsidP="00FE65A5">
      <w:pPr>
        <w:spacing w:line="360" w:lineRule="auto"/>
        <w:ind w:firstLine="397"/>
        <w:jc w:val="both"/>
        <w:rPr>
          <w:sz w:val="24"/>
          <w:szCs w:val="24"/>
          <w:lang w:val="lv-LV"/>
        </w:rPr>
      </w:pPr>
      <w:r w:rsidRPr="00FE65A5">
        <w:rPr>
          <w:sz w:val="24"/>
          <w:szCs w:val="24"/>
          <w:lang w:val="lv-LV"/>
        </w:rPr>
        <w:t>2. kā sinhronos dzinējus ar visai dažādām jaudām tādu mehānismu elektropiedziņai, kuru, griešanās ātrumu neregulē (</w:t>
      </w:r>
      <w:r w:rsidRPr="00FE65A5">
        <w:rPr>
          <w:i/>
          <w:sz w:val="24"/>
          <w:szCs w:val="24"/>
          <w:lang w:val="lv-LV"/>
        </w:rPr>
        <w:t>n</w:t>
      </w:r>
      <w:r w:rsidRPr="00FE65A5">
        <w:rPr>
          <w:sz w:val="24"/>
          <w:szCs w:val="24"/>
          <w:lang w:val="lv-LV"/>
        </w:rPr>
        <w:t xml:space="preserve"> = const);</w:t>
      </w:r>
    </w:p>
    <w:p w:rsidR="0084197F" w:rsidRPr="00FE65A5" w:rsidRDefault="0084197F" w:rsidP="00FE65A5">
      <w:pPr>
        <w:spacing w:line="360" w:lineRule="auto"/>
        <w:ind w:firstLine="397"/>
        <w:jc w:val="both"/>
        <w:rPr>
          <w:sz w:val="24"/>
          <w:szCs w:val="24"/>
          <w:lang w:val="lv-LV"/>
        </w:rPr>
      </w:pPr>
      <w:r w:rsidRPr="00FE65A5">
        <w:rPr>
          <w:sz w:val="24"/>
          <w:szCs w:val="24"/>
          <w:lang w:val="lv-LV"/>
        </w:rPr>
        <w:t>3. kā sinhronos kompensatorus energosistēmās reaktīvas jaudas ģenerēšanai, t. i., elektrisko tiklu jaudas koeficienta paaugstināšanai.</w:t>
      </w:r>
    </w:p>
    <w:p w:rsidR="0084197F" w:rsidRPr="00FE65A5" w:rsidRDefault="0084197F" w:rsidP="00FE65A5">
      <w:pPr>
        <w:spacing w:line="360" w:lineRule="auto"/>
        <w:ind w:firstLine="397"/>
        <w:jc w:val="both"/>
        <w:rPr>
          <w:sz w:val="24"/>
          <w:szCs w:val="24"/>
          <w:lang w:val="lv-LV"/>
        </w:rPr>
      </w:pPr>
      <w:r w:rsidRPr="00FE65A5">
        <w:rPr>
          <w:sz w:val="24"/>
          <w:szCs w:val="24"/>
          <w:lang w:val="lv-LV"/>
        </w:rPr>
        <w:t>Praksē izmanto gandrīz tikai trīsfāzu sinhronās ma</w:t>
      </w:r>
      <w:r w:rsidRPr="00FE65A5">
        <w:rPr>
          <w:sz w:val="24"/>
          <w:szCs w:val="24"/>
          <w:lang w:val="lv-LV"/>
        </w:rPr>
        <w:softHyphen/>
        <w:t xml:space="preserve">šīnas, jo vienfāzes sinhronajām </w:t>
      </w:r>
      <w:r w:rsidRPr="00FE65A5">
        <w:rPr>
          <w:sz w:val="24"/>
          <w:szCs w:val="24"/>
          <w:lang w:val="lv-LV"/>
        </w:rPr>
        <w:lastRenderedPageBreak/>
        <w:t>mašīnām ir daudz trūkumu — lielāki izmēri, dārgākas vienai un tai pašai jaudai u. c.</w:t>
      </w:r>
    </w:p>
    <w:p w:rsidR="0084197F" w:rsidRPr="00FE65A5" w:rsidRDefault="0084197F" w:rsidP="00FE65A5">
      <w:pPr>
        <w:spacing w:line="360" w:lineRule="auto"/>
        <w:ind w:firstLine="397"/>
        <w:jc w:val="both"/>
        <w:rPr>
          <w:sz w:val="24"/>
          <w:szCs w:val="24"/>
          <w:lang w:val="lv-LV"/>
        </w:rPr>
      </w:pPr>
      <w:r w:rsidRPr="00FE65A5">
        <w:rPr>
          <w:sz w:val="24"/>
          <w:szCs w:val="24"/>
          <w:lang w:val="lv-LV"/>
        </w:rPr>
        <w:t>Sinhronajā mašīnā atšķirībā no asinhronās mašīnas ierosmes plūsmu, kas inducē EDS, rada mašīnas ierosmes tinumā plūstošā līdzstrāva, ko pievada no atsevišķa avota. Vienīgi mazjaudas sin</w:t>
      </w:r>
      <w:r w:rsidRPr="00FE65A5">
        <w:rPr>
          <w:sz w:val="24"/>
          <w:szCs w:val="24"/>
          <w:lang w:val="lv-LV"/>
        </w:rPr>
        <w:softHyphen/>
        <w:t>hronajās mašīnas ierosmes plūsmu rada pastāvīgie magnēti.</w:t>
      </w:r>
    </w:p>
    <w:p w:rsidR="0084197F" w:rsidRPr="00FE65A5" w:rsidRDefault="0084197F" w:rsidP="00FE65A5">
      <w:pPr>
        <w:shd w:val="clear" w:color="auto" w:fill="FFFFFF"/>
        <w:spacing w:line="360" w:lineRule="auto"/>
        <w:ind w:firstLine="310"/>
        <w:jc w:val="both"/>
        <w:rPr>
          <w:color w:val="000000"/>
          <w:w w:val="101"/>
          <w:sz w:val="24"/>
          <w:szCs w:val="24"/>
          <w:lang w:val="lv-LV"/>
        </w:rPr>
      </w:pPr>
      <w:r w:rsidRPr="00FE65A5">
        <w:rPr>
          <w:color w:val="000000"/>
          <w:w w:val="101"/>
          <w:sz w:val="24"/>
          <w:szCs w:val="24"/>
          <w:lang w:val="lv-LV"/>
        </w:rPr>
        <w:t>Sinhronais ģenerators sastāv no nekustīgās daļas — statora, kura rievās ievietots trīsfāzu maiņ</w:t>
      </w:r>
      <w:r w:rsidRPr="00FE65A5">
        <w:rPr>
          <w:color w:val="000000"/>
          <w:w w:val="101"/>
          <w:sz w:val="24"/>
          <w:szCs w:val="24"/>
          <w:lang w:val="lv-LV"/>
        </w:rPr>
        <w:softHyphen/>
        <w:t>strāvas tinums, un rotējošās da</w:t>
      </w:r>
      <w:r w:rsidRPr="00FE65A5">
        <w:rPr>
          <w:color w:val="000000"/>
          <w:w w:val="101"/>
          <w:sz w:val="24"/>
          <w:szCs w:val="24"/>
          <w:lang w:val="lv-LV"/>
        </w:rPr>
        <w:softHyphen/>
        <w:t>ļas — rotora, kas būtībā ir elektro</w:t>
      </w:r>
      <w:r w:rsidRPr="00FE65A5">
        <w:rPr>
          <w:color w:val="000000"/>
          <w:w w:val="101"/>
          <w:sz w:val="24"/>
          <w:szCs w:val="24"/>
          <w:lang w:val="lv-LV"/>
        </w:rPr>
        <w:softHyphen/>
        <w:t>magnēts (5.1. att.).</w:t>
      </w:r>
    </w:p>
    <w:p w:rsidR="0084197F" w:rsidRPr="00FE65A5" w:rsidRDefault="0084197F" w:rsidP="00FE65A5">
      <w:pPr>
        <w:spacing w:line="360" w:lineRule="auto"/>
        <w:jc w:val="both"/>
        <w:rPr>
          <w:color w:val="000000"/>
          <w:w w:val="101"/>
          <w:sz w:val="24"/>
          <w:szCs w:val="24"/>
          <w:lang w:val="lv-LV"/>
        </w:rPr>
      </w:pPr>
      <w:r w:rsidRPr="00FE65A5">
        <w:rPr>
          <w:color w:val="000000"/>
          <w:w w:val="101"/>
          <w:sz w:val="24"/>
          <w:szCs w:val="24"/>
          <w:lang w:val="lv-LV"/>
        </w:rPr>
        <w:t xml:space="preserve">     Rotora ierosmes tinumā plūst līdzstrāva, kuru caur sukām un kontaktgredzeniem pievada no ierosinātāja — līdzstrāvas mašī</w:t>
      </w:r>
      <w:r w:rsidRPr="00FE65A5">
        <w:rPr>
          <w:color w:val="000000"/>
          <w:w w:val="101"/>
          <w:sz w:val="24"/>
          <w:szCs w:val="24"/>
          <w:lang w:val="lv-LV"/>
        </w:rPr>
        <w:softHyphen/>
        <w:t>nas vai taisngrieža.</w:t>
      </w:r>
    </w:p>
    <w:p w:rsidR="0084197F" w:rsidRPr="00FE65A5" w:rsidRDefault="0084197F" w:rsidP="00FE65A5">
      <w:pPr>
        <w:shd w:val="clear" w:color="auto" w:fill="FFFFFF"/>
        <w:spacing w:line="360" w:lineRule="auto"/>
        <w:ind w:firstLine="310"/>
        <w:jc w:val="both"/>
        <w:rPr>
          <w:color w:val="000000"/>
          <w:spacing w:val="-2"/>
          <w:w w:val="101"/>
          <w:sz w:val="24"/>
          <w:szCs w:val="24"/>
          <w:lang w:val="lv-LV"/>
        </w:rPr>
      </w:pPr>
      <w:r w:rsidRPr="00FE65A5">
        <w:rPr>
          <w:color w:val="000000"/>
          <w:spacing w:val="-1"/>
          <w:w w:val="101"/>
          <w:sz w:val="24"/>
          <w:szCs w:val="24"/>
          <w:lang w:val="lv-LV"/>
        </w:rPr>
        <w:t xml:space="preserve">Sinhronā ģeneratora rotoru, </w:t>
      </w:r>
      <w:r w:rsidRPr="00FE65A5">
        <w:rPr>
          <w:color w:val="000000"/>
          <w:w w:val="101"/>
          <w:sz w:val="24"/>
          <w:szCs w:val="24"/>
          <w:lang w:val="lv-LV"/>
        </w:rPr>
        <w:t xml:space="preserve">kas atrodas statora iekšienē, griež primārais dzinējs. Rotora magnētiskais lauks šķeļ statora trīsfāzu </w:t>
      </w:r>
      <w:r w:rsidRPr="00FE65A5">
        <w:rPr>
          <w:color w:val="000000"/>
          <w:spacing w:val="-5"/>
          <w:w w:val="101"/>
          <w:sz w:val="24"/>
          <w:szCs w:val="24"/>
          <w:lang w:val="lv-LV"/>
        </w:rPr>
        <w:t xml:space="preserve">tinuma vijumus un inducē tajos </w:t>
      </w:r>
      <w:r w:rsidRPr="00FE65A5">
        <w:rPr>
          <w:color w:val="000000"/>
          <w:spacing w:val="-2"/>
          <w:w w:val="101"/>
          <w:sz w:val="24"/>
          <w:szCs w:val="24"/>
          <w:lang w:val="lv-LV"/>
        </w:rPr>
        <w:t>maiņstrāvas EDS.</w:t>
      </w:r>
    </w:p>
    <w:p w:rsidR="0084197F" w:rsidRPr="00FE65A5" w:rsidRDefault="0084197F" w:rsidP="00FE65A5">
      <w:pPr>
        <w:shd w:val="clear" w:color="auto" w:fill="FFFFFF"/>
        <w:spacing w:line="360" w:lineRule="auto"/>
        <w:ind w:firstLine="310"/>
        <w:jc w:val="both"/>
        <w:rPr>
          <w:color w:val="000000"/>
          <w:spacing w:val="12"/>
          <w:w w:val="104"/>
          <w:sz w:val="24"/>
          <w:szCs w:val="24"/>
          <w:lang w:val="lv-LV"/>
        </w:rPr>
      </w:pPr>
    </w:p>
    <w:tbl>
      <w:tblPr>
        <w:tblW w:w="0" w:type="auto"/>
        <w:tblInd w:w="108" w:type="dxa"/>
        <w:tblLook w:val="01E0" w:firstRow="1" w:lastRow="1" w:firstColumn="1" w:lastColumn="1" w:noHBand="0" w:noVBand="0"/>
      </w:tblPr>
      <w:tblGrid>
        <w:gridCol w:w="4414"/>
        <w:gridCol w:w="4198"/>
      </w:tblGrid>
      <w:tr w:rsidR="0084197F" w:rsidRPr="00BA405C" w:rsidTr="0084197F">
        <w:tc>
          <w:tcPr>
            <w:tcW w:w="4589" w:type="dxa"/>
          </w:tcPr>
          <w:p w:rsidR="0084197F" w:rsidRPr="00FE65A5" w:rsidRDefault="0084197F" w:rsidP="00FE65A5">
            <w:pPr>
              <w:jc w:val="center"/>
              <w:rPr>
                <w:color w:val="000000"/>
                <w:sz w:val="22"/>
                <w:szCs w:val="22"/>
                <w:lang w:val="lv-LV"/>
              </w:rPr>
            </w:pPr>
            <w:r w:rsidRPr="00FE65A5">
              <w:rPr>
                <w:noProof/>
                <w:color w:val="000000"/>
                <w:sz w:val="22"/>
                <w:szCs w:val="22"/>
                <w:lang w:val="lv-LV" w:eastAsia="lv-LV"/>
              </w:rPr>
              <w:drawing>
                <wp:inline distT="0" distB="0" distL="0" distR="0">
                  <wp:extent cx="1777853" cy="1875122"/>
                  <wp:effectExtent l="1905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7" cstate="print">
                            <a:lum bright="-20000" contrast="60000"/>
                            <a:grayscl/>
                          </a:blip>
                          <a:srcRect/>
                          <a:stretch>
                            <a:fillRect/>
                          </a:stretch>
                        </pic:blipFill>
                        <pic:spPr bwMode="auto">
                          <a:xfrm>
                            <a:off x="0" y="0"/>
                            <a:ext cx="1779530" cy="1876891"/>
                          </a:xfrm>
                          <a:prstGeom prst="rect">
                            <a:avLst/>
                          </a:prstGeom>
                          <a:noFill/>
                          <a:ln w="9525">
                            <a:noFill/>
                            <a:miter lim="800000"/>
                            <a:headEnd/>
                            <a:tailEnd/>
                          </a:ln>
                        </pic:spPr>
                      </pic:pic>
                    </a:graphicData>
                  </a:graphic>
                </wp:inline>
              </w:drawing>
            </w:r>
          </w:p>
        </w:tc>
        <w:tc>
          <w:tcPr>
            <w:tcW w:w="4590" w:type="dxa"/>
          </w:tcPr>
          <w:p w:rsidR="0084197F" w:rsidRPr="00FE65A5" w:rsidRDefault="0084197F" w:rsidP="00FE65A5">
            <w:pPr>
              <w:jc w:val="center"/>
              <w:rPr>
                <w:color w:val="000000"/>
                <w:spacing w:val="-1"/>
                <w:sz w:val="22"/>
                <w:szCs w:val="22"/>
                <w:lang w:val="lv-LV"/>
              </w:rPr>
            </w:pPr>
          </w:p>
          <w:p w:rsidR="0084197F" w:rsidRPr="00FE65A5" w:rsidRDefault="0084197F" w:rsidP="00FE65A5">
            <w:pPr>
              <w:jc w:val="center"/>
              <w:rPr>
                <w:color w:val="000000"/>
                <w:spacing w:val="-1"/>
                <w:sz w:val="22"/>
                <w:szCs w:val="22"/>
                <w:lang w:val="lv-LV"/>
              </w:rPr>
            </w:pPr>
          </w:p>
          <w:p w:rsidR="0084197F" w:rsidRPr="00FE65A5" w:rsidRDefault="0084197F" w:rsidP="00FE65A5">
            <w:pPr>
              <w:jc w:val="center"/>
              <w:rPr>
                <w:color w:val="000000"/>
                <w:spacing w:val="-1"/>
                <w:sz w:val="22"/>
                <w:szCs w:val="22"/>
                <w:lang w:val="lv-LV"/>
              </w:rPr>
            </w:pPr>
          </w:p>
          <w:p w:rsidR="0084197F" w:rsidRPr="00FE65A5" w:rsidRDefault="0084197F" w:rsidP="00FE65A5">
            <w:pPr>
              <w:jc w:val="center"/>
              <w:rPr>
                <w:color w:val="000000"/>
                <w:spacing w:val="12"/>
                <w:w w:val="104"/>
                <w:sz w:val="22"/>
                <w:szCs w:val="22"/>
                <w:lang w:val="lv-LV"/>
              </w:rPr>
            </w:pPr>
            <w:r w:rsidRPr="00FE65A5">
              <w:rPr>
                <w:color w:val="000000"/>
                <w:spacing w:val="-1"/>
                <w:sz w:val="22"/>
                <w:szCs w:val="22"/>
                <w:lang w:val="lv-LV"/>
              </w:rPr>
              <w:t xml:space="preserve">5.1. att. Trīsfāzu sinhronā ģeneratora </w:t>
            </w:r>
            <w:r w:rsidRPr="00FE65A5">
              <w:rPr>
                <w:color w:val="000000"/>
                <w:spacing w:val="-6"/>
                <w:sz w:val="22"/>
                <w:szCs w:val="22"/>
                <w:lang w:val="lv-LV"/>
              </w:rPr>
              <w:t>uzbūves shēma.</w:t>
            </w:r>
          </w:p>
        </w:tc>
      </w:tr>
    </w:tbl>
    <w:p w:rsidR="0084197F" w:rsidRPr="00FE65A5" w:rsidRDefault="0084197F" w:rsidP="0084197F">
      <w:pPr>
        <w:spacing w:line="360" w:lineRule="auto"/>
        <w:ind w:firstLine="397"/>
        <w:jc w:val="both"/>
        <w:rPr>
          <w:color w:val="000000"/>
          <w:spacing w:val="-3"/>
          <w:w w:val="101"/>
          <w:sz w:val="24"/>
          <w:szCs w:val="24"/>
          <w:lang w:val="lv-LV"/>
        </w:rPr>
      </w:pPr>
    </w:p>
    <w:p w:rsidR="0084197F" w:rsidRPr="00FE65A5" w:rsidRDefault="0084197F" w:rsidP="0084197F">
      <w:pPr>
        <w:spacing w:line="360" w:lineRule="auto"/>
        <w:ind w:firstLine="397"/>
        <w:jc w:val="both"/>
        <w:rPr>
          <w:color w:val="000000"/>
          <w:spacing w:val="-3"/>
          <w:w w:val="101"/>
          <w:sz w:val="24"/>
          <w:szCs w:val="24"/>
          <w:lang w:val="lv-LV"/>
        </w:rPr>
      </w:pPr>
      <w:r w:rsidRPr="00FE65A5">
        <w:rPr>
          <w:color w:val="000000"/>
          <w:spacing w:val="-3"/>
          <w:w w:val="101"/>
          <w:sz w:val="24"/>
          <w:szCs w:val="24"/>
          <w:lang w:val="lv-LV"/>
        </w:rPr>
        <w:t>Dažās sinhrono ģeneratoru konstrukcijās polu tinumi ir nekus</w:t>
      </w:r>
      <w:r w:rsidRPr="00FE65A5">
        <w:rPr>
          <w:color w:val="000000"/>
          <w:spacing w:val="-3"/>
          <w:w w:val="101"/>
          <w:sz w:val="24"/>
          <w:szCs w:val="24"/>
          <w:lang w:val="lv-LV"/>
        </w:rPr>
        <w:softHyphen/>
        <w:t>tīgi un piestiprināti pie statora, bet griežas trīsfāzu maiņstrāvas tinums, kas ievietots no elektrotehniskā tērauda skārdiem salikta cilindriska rotora rievās. Būtiskais trūkums, kas ierobežo šādu ģeneratoru lietošanu, ir tas, maiņstrāvas aizvadīšanai nepieciešams slīdošais kontakts.</w:t>
      </w:r>
    </w:p>
    <w:p w:rsidR="0084197F" w:rsidRPr="00FE65A5" w:rsidRDefault="0084197F" w:rsidP="0084197F">
      <w:pPr>
        <w:spacing w:line="360" w:lineRule="auto"/>
        <w:ind w:firstLine="397"/>
        <w:jc w:val="both"/>
        <w:rPr>
          <w:color w:val="000000"/>
          <w:spacing w:val="-3"/>
          <w:w w:val="101"/>
          <w:sz w:val="24"/>
          <w:szCs w:val="24"/>
          <w:lang w:val="lv-LV"/>
        </w:rPr>
      </w:pPr>
      <w:r w:rsidRPr="00FE65A5">
        <w:rPr>
          <w:color w:val="000000"/>
          <w:spacing w:val="-3"/>
          <w:w w:val="101"/>
          <w:sz w:val="24"/>
          <w:szCs w:val="24"/>
          <w:lang w:val="lv-LV"/>
        </w:rPr>
        <w:t>Sinhronas mašīnas galvenās sastāvdaļas ir stators un rotors (5.2. un 5.3. att.).</w:t>
      </w:r>
    </w:p>
    <w:p w:rsidR="0084197F" w:rsidRPr="00FE65A5" w:rsidRDefault="0084197F" w:rsidP="0084197F">
      <w:pPr>
        <w:spacing w:line="360" w:lineRule="auto"/>
        <w:ind w:firstLine="397"/>
        <w:rPr>
          <w:sz w:val="24"/>
          <w:szCs w:val="24"/>
          <w:lang w:val="lv-LV"/>
        </w:rPr>
      </w:pPr>
    </w:p>
    <w:tbl>
      <w:tblPr>
        <w:tblW w:w="0" w:type="auto"/>
        <w:tblLook w:val="01E0" w:firstRow="1" w:lastRow="1" w:firstColumn="1" w:lastColumn="1" w:noHBand="0" w:noVBand="0"/>
      </w:tblPr>
      <w:tblGrid>
        <w:gridCol w:w="3373"/>
        <w:gridCol w:w="5347"/>
      </w:tblGrid>
      <w:tr w:rsidR="0084197F" w:rsidRPr="00BA405C" w:rsidTr="0084197F">
        <w:tc>
          <w:tcPr>
            <w:tcW w:w="4068" w:type="dxa"/>
          </w:tcPr>
          <w:p w:rsidR="0084197F" w:rsidRPr="00FE65A5" w:rsidRDefault="0084197F" w:rsidP="00FE65A5">
            <w:pPr>
              <w:jc w:val="center"/>
              <w:rPr>
                <w:sz w:val="22"/>
                <w:szCs w:val="22"/>
                <w:lang w:val="lv-LV"/>
              </w:rPr>
            </w:pPr>
            <w:r w:rsidRPr="00FE65A5">
              <w:rPr>
                <w:noProof/>
                <w:sz w:val="22"/>
                <w:szCs w:val="22"/>
                <w:lang w:val="lv-LV" w:eastAsia="lv-LV"/>
              </w:rPr>
              <w:lastRenderedPageBreak/>
              <w:drawing>
                <wp:inline distT="0" distB="0" distL="0" distR="0">
                  <wp:extent cx="1931670" cy="1873885"/>
                  <wp:effectExtent l="1905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8" cstate="print">
                            <a:lum bright="-20000" contrast="54000"/>
                            <a:grayscl/>
                          </a:blip>
                          <a:srcRect/>
                          <a:stretch>
                            <a:fillRect/>
                          </a:stretch>
                        </pic:blipFill>
                        <pic:spPr bwMode="auto">
                          <a:xfrm>
                            <a:off x="0" y="0"/>
                            <a:ext cx="1931670" cy="1873885"/>
                          </a:xfrm>
                          <a:prstGeom prst="rect">
                            <a:avLst/>
                          </a:prstGeom>
                          <a:noFill/>
                          <a:ln w="9525">
                            <a:noFill/>
                            <a:miter lim="800000"/>
                            <a:headEnd/>
                            <a:tailEnd/>
                          </a:ln>
                        </pic:spPr>
                      </pic:pic>
                    </a:graphicData>
                  </a:graphic>
                </wp:inline>
              </w:drawing>
            </w:r>
          </w:p>
          <w:p w:rsidR="0084197F" w:rsidRPr="00FE65A5" w:rsidRDefault="0084197F" w:rsidP="00FE65A5">
            <w:pPr>
              <w:jc w:val="center"/>
              <w:rPr>
                <w:sz w:val="22"/>
                <w:szCs w:val="22"/>
                <w:lang w:val="lv-LV"/>
              </w:rPr>
            </w:pPr>
            <w:r w:rsidRPr="00FE65A5">
              <w:rPr>
                <w:rStyle w:val="FontStyle14"/>
                <w:sz w:val="22"/>
                <w:szCs w:val="22"/>
                <w:lang w:val="lv-LV"/>
              </w:rPr>
              <w:t>5.2. att. Sinhronās mašīnas ar izvirzīto polu rotoru izveido</w:t>
            </w:r>
            <w:r w:rsidRPr="00FE65A5">
              <w:rPr>
                <w:rStyle w:val="FontStyle14"/>
                <w:sz w:val="22"/>
                <w:szCs w:val="22"/>
                <w:lang w:val="lv-LV"/>
              </w:rPr>
              <w:softHyphen/>
              <w:t xml:space="preserve">juma shēma: 1 – stators; 2 – </w:t>
            </w:r>
            <w:r w:rsidRPr="00FE65A5">
              <w:rPr>
                <w:sz w:val="22"/>
                <w:szCs w:val="22"/>
                <w:lang w:val="lv-LV"/>
              </w:rPr>
              <w:t xml:space="preserve">tinums; 3 - tērauda ķermenis; 4 - ierosmes spole; 5 - ierosmes poli; </w:t>
            </w:r>
          </w:p>
          <w:p w:rsidR="0084197F" w:rsidRPr="00FE65A5" w:rsidRDefault="0084197F" w:rsidP="00FE65A5">
            <w:pPr>
              <w:jc w:val="center"/>
              <w:rPr>
                <w:sz w:val="22"/>
                <w:szCs w:val="22"/>
                <w:lang w:val="lv-LV"/>
              </w:rPr>
            </w:pPr>
            <w:r w:rsidRPr="00FE65A5">
              <w:rPr>
                <w:sz w:val="22"/>
                <w:szCs w:val="22"/>
                <w:lang w:val="lv-LV"/>
              </w:rPr>
              <w:t>6 - vārpsta</w:t>
            </w:r>
          </w:p>
        </w:tc>
        <w:tc>
          <w:tcPr>
            <w:tcW w:w="4644" w:type="dxa"/>
          </w:tcPr>
          <w:p w:rsidR="0084197F" w:rsidRPr="00FE65A5" w:rsidRDefault="0084197F" w:rsidP="00FE65A5">
            <w:pPr>
              <w:jc w:val="center"/>
              <w:rPr>
                <w:sz w:val="22"/>
                <w:szCs w:val="22"/>
                <w:lang w:val="lv-LV"/>
              </w:rPr>
            </w:pPr>
            <w:r w:rsidRPr="00FE65A5">
              <w:rPr>
                <w:noProof/>
                <w:sz w:val="22"/>
                <w:szCs w:val="22"/>
                <w:lang w:val="lv-LV" w:eastAsia="lv-LV"/>
              </w:rPr>
              <w:drawing>
                <wp:inline distT="0" distB="0" distL="0" distR="0">
                  <wp:extent cx="3239135" cy="1809750"/>
                  <wp:effectExtent l="1905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9" cstate="print">
                            <a:lum bright="-14000" contrast="54000"/>
                            <a:grayscl/>
                          </a:blip>
                          <a:srcRect/>
                          <a:stretch>
                            <a:fillRect/>
                          </a:stretch>
                        </pic:blipFill>
                        <pic:spPr bwMode="auto">
                          <a:xfrm>
                            <a:off x="0" y="0"/>
                            <a:ext cx="3239135" cy="1809750"/>
                          </a:xfrm>
                          <a:prstGeom prst="rect">
                            <a:avLst/>
                          </a:prstGeom>
                          <a:noFill/>
                          <a:ln w="9525">
                            <a:noFill/>
                            <a:miter lim="800000"/>
                            <a:headEnd/>
                            <a:tailEnd/>
                          </a:ln>
                        </pic:spPr>
                      </pic:pic>
                    </a:graphicData>
                  </a:graphic>
                </wp:inline>
              </w:drawing>
            </w:r>
          </w:p>
          <w:p w:rsidR="0084197F" w:rsidRPr="00FE65A5" w:rsidRDefault="0084197F" w:rsidP="00FE65A5">
            <w:pPr>
              <w:jc w:val="center"/>
              <w:rPr>
                <w:sz w:val="22"/>
                <w:szCs w:val="22"/>
                <w:lang w:val="lv-LV"/>
              </w:rPr>
            </w:pPr>
          </w:p>
          <w:p w:rsidR="0084197F" w:rsidRPr="00FE65A5" w:rsidRDefault="0084197F" w:rsidP="00FE65A5">
            <w:pPr>
              <w:jc w:val="center"/>
              <w:rPr>
                <w:sz w:val="22"/>
                <w:szCs w:val="22"/>
                <w:lang w:val="lv-LV"/>
              </w:rPr>
            </w:pPr>
            <w:r w:rsidRPr="00FE65A5">
              <w:rPr>
                <w:sz w:val="22"/>
                <w:szCs w:val="22"/>
                <w:lang w:val="lv-LV"/>
              </w:rPr>
              <w:t>5.3. att. Izvirzīto polu sinhronās mašīnas rotors:</w:t>
            </w:r>
          </w:p>
          <w:p w:rsidR="0084197F" w:rsidRPr="00FE65A5" w:rsidRDefault="0084197F" w:rsidP="00FE65A5">
            <w:pPr>
              <w:jc w:val="center"/>
              <w:rPr>
                <w:sz w:val="22"/>
                <w:szCs w:val="22"/>
                <w:lang w:val="lv-LV"/>
              </w:rPr>
            </w:pPr>
            <w:r w:rsidRPr="00FE65A5">
              <w:rPr>
                <w:sz w:val="22"/>
                <w:szCs w:val="22"/>
                <w:lang w:val="lv-LV"/>
              </w:rPr>
              <w:t xml:space="preserve">a — kopskats; b — pola serde; 1 — vārpsta; </w:t>
            </w:r>
          </w:p>
          <w:p w:rsidR="0084197F" w:rsidRPr="00FE65A5" w:rsidRDefault="0084197F" w:rsidP="00FE65A5">
            <w:pPr>
              <w:jc w:val="center"/>
              <w:rPr>
                <w:sz w:val="22"/>
                <w:szCs w:val="22"/>
                <w:lang w:val="lv-LV"/>
              </w:rPr>
            </w:pPr>
            <w:r w:rsidRPr="00FE65A5">
              <w:rPr>
                <w:sz w:val="22"/>
                <w:szCs w:val="22"/>
                <w:lang w:val="lv-LV"/>
              </w:rPr>
              <w:t xml:space="preserve">2 — rotora spieķi; 3 — pola jūgs; 4 — ierosmes </w:t>
            </w:r>
          </w:p>
          <w:p w:rsidR="0084197F" w:rsidRPr="00FE65A5" w:rsidRDefault="0084197F" w:rsidP="00FE65A5">
            <w:pPr>
              <w:jc w:val="center"/>
              <w:rPr>
                <w:sz w:val="22"/>
                <w:szCs w:val="22"/>
                <w:lang w:val="lv-LV"/>
              </w:rPr>
            </w:pPr>
            <w:r w:rsidRPr="00FE65A5">
              <w:rPr>
                <w:sz w:val="22"/>
                <w:szCs w:val="22"/>
                <w:lang w:val="lv-LV"/>
              </w:rPr>
              <w:t>tinumi; 5 — pola uzgalis</w:t>
            </w:r>
          </w:p>
        </w:tc>
      </w:tr>
    </w:tbl>
    <w:p w:rsidR="0084197F" w:rsidRPr="00FE65A5" w:rsidRDefault="0084197F" w:rsidP="0084197F">
      <w:pPr>
        <w:spacing w:line="360" w:lineRule="auto"/>
        <w:ind w:firstLine="397"/>
        <w:rPr>
          <w:sz w:val="24"/>
          <w:szCs w:val="24"/>
          <w:lang w:val="lv-LV"/>
        </w:rPr>
      </w:pPr>
    </w:p>
    <w:p w:rsidR="0084197F" w:rsidRPr="00FE65A5" w:rsidRDefault="0084197F" w:rsidP="0084197F">
      <w:pPr>
        <w:spacing w:line="360" w:lineRule="auto"/>
        <w:ind w:firstLine="397"/>
        <w:jc w:val="both"/>
        <w:rPr>
          <w:color w:val="000000"/>
          <w:spacing w:val="-3"/>
          <w:w w:val="101"/>
          <w:sz w:val="24"/>
          <w:szCs w:val="24"/>
          <w:lang w:val="lv-LV"/>
        </w:rPr>
      </w:pPr>
      <w:r w:rsidRPr="00FE65A5">
        <w:rPr>
          <w:color w:val="000000"/>
          <w:spacing w:val="-3"/>
          <w:w w:val="101"/>
          <w:sz w:val="24"/>
          <w:szCs w:val="24"/>
          <w:lang w:val="lv-LV"/>
        </w:rPr>
        <w:t>Stators 1 ir dobs cilindrisks ķermenis, kas salikts no 0,5 vai 0,35 mm bieza elektrotehniskā skārda gredzeniem. Statora iekšēja cilindriskajā virsmā izveidotajās aksiāla virziena vaļējās vai pusslēgtas taisnstūrveida rievās ievietots trīsfāzu tinums 2, kuru pievieno trīsfāzu strāvas tīklam. Sinhronās mašīnas stators nostiprināts čuguna vai tērauda apvalkā (5.2. un 5.3. attēlā nav parā</w:t>
      </w:r>
      <w:r w:rsidRPr="00FE65A5">
        <w:rPr>
          <w:color w:val="000000"/>
          <w:spacing w:val="-3"/>
          <w:w w:val="101"/>
          <w:sz w:val="24"/>
          <w:szCs w:val="24"/>
          <w:lang w:val="lv-LV"/>
        </w:rPr>
        <w:softHyphen/>
        <w:t>dīts) un būtība neatšķiras no asinhronās mašīnas statora.</w:t>
      </w:r>
    </w:p>
    <w:p w:rsidR="0084197F" w:rsidRPr="00FE65A5" w:rsidRDefault="0084197F" w:rsidP="0084197F">
      <w:pPr>
        <w:spacing w:line="360" w:lineRule="auto"/>
        <w:ind w:firstLine="397"/>
        <w:jc w:val="both"/>
        <w:rPr>
          <w:color w:val="000000"/>
          <w:spacing w:val="-3"/>
          <w:w w:val="101"/>
          <w:sz w:val="24"/>
          <w:szCs w:val="24"/>
          <w:lang w:val="lv-LV"/>
        </w:rPr>
      </w:pPr>
      <w:r w:rsidRPr="00FE65A5">
        <w:rPr>
          <w:color w:val="000000"/>
          <w:spacing w:val="-3"/>
          <w:w w:val="101"/>
          <w:sz w:val="24"/>
          <w:szCs w:val="24"/>
          <w:lang w:val="lv-LV"/>
        </w:rPr>
        <w:t>Sinhrono mašīnu rotoru konstruktīvais izveidojums ir divējāds: ar izvirzītajiem poliem un ar neiz</w:t>
      </w:r>
      <w:r w:rsidRPr="00FE65A5">
        <w:rPr>
          <w:color w:val="000000"/>
          <w:spacing w:val="-3"/>
          <w:w w:val="101"/>
          <w:sz w:val="24"/>
          <w:szCs w:val="24"/>
          <w:lang w:val="lv-LV"/>
        </w:rPr>
        <w:softHyphen/>
        <w:t>virzītajiem poliem.</w:t>
      </w:r>
    </w:p>
    <w:p w:rsidR="0084197F" w:rsidRPr="00FE65A5" w:rsidRDefault="0084197F" w:rsidP="0084197F">
      <w:pPr>
        <w:spacing w:line="360" w:lineRule="auto"/>
        <w:ind w:firstLine="397"/>
        <w:jc w:val="both"/>
        <w:rPr>
          <w:color w:val="000000"/>
          <w:spacing w:val="-3"/>
          <w:w w:val="101"/>
          <w:sz w:val="24"/>
          <w:szCs w:val="24"/>
          <w:lang w:val="lv-LV"/>
        </w:rPr>
      </w:pPr>
      <w:r w:rsidRPr="00FE65A5">
        <w:rPr>
          <w:color w:val="000000"/>
          <w:spacing w:val="-3"/>
          <w:w w:val="101"/>
          <w:sz w:val="24"/>
          <w:szCs w:val="24"/>
          <w:lang w:val="lv-LV"/>
        </w:rPr>
        <w:t>Rotors ar izvirzītajiem poliem (5.2. att.) sastāv no da</w:t>
      </w:r>
      <w:r w:rsidRPr="00FE65A5">
        <w:rPr>
          <w:color w:val="000000"/>
          <w:spacing w:val="-3"/>
          <w:w w:val="101"/>
          <w:sz w:val="24"/>
          <w:szCs w:val="24"/>
          <w:lang w:val="lv-LV"/>
        </w:rPr>
        <w:softHyphen/>
        <w:t>žiem vai daudziem elektromagnē</w:t>
      </w:r>
      <w:r w:rsidRPr="00FE65A5">
        <w:rPr>
          <w:color w:val="000000"/>
          <w:spacing w:val="-3"/>
          <w:w w:val="101"/>
          <w:sz w:val="24"/>
          <w:szCs w:val="24"/>
          <w:lang w:val="lv-LV"/>
        </w:rPr>
        <w:softHyphen/>
        <w:t>tiem — ierosmes poliem 5, kuru serdes ar «bezdelīgas astes» veidojumu piestiprinātas uz mašī</w:t>
      </w:r>
      <w:r w:rsidRPr="00FE65A5">
        <w:rPr>
          <w:color w:val="000000"/>
          <w:spacing w:val="-3"/>
          <w:w w:val="101"/>
          <w:sz w:val="24"/>
          <w:szCs w:val="24"/>
          <w:lang w:val="lv-LV"/>
        </w:rPr>
        <w:softHyphen/>
        <w:t>nas vārpstas 6 cieši nostiprinātam masīvam tērauda ķermenim 3. Šis ķermenis nav jāsaliek no elektroteh</w:t>
      </w:r>
      <w:r w:rsidRPr="00FE65A5">
        <w:rPr>
          <w:color w:val="000000"/>
          <w:spacing w:val="-3"/>
          <w:w w:val="101"/>
          <w:sz w:val="24"/>
          <w:szCs w:val="24"/>
          <w:lang w:val="lv-LV"/>
        </w:rPr>
        <w:softHyphen/>
        <w:t>niska skārda, jo rotors griežas sin</w:t>
      </w:r>
      <w:r w:rsidRPr="00FE65A5">
        <w:rPr>
          <w:color w:val="000000"/>
          <w:spacing w:val="-3"/>
          <w:w w:val="101"/>
          <w:sz w:val="24"/>
          <w:szCs w:val="24"/>
          <w:lang w:val="lv-LV"/>
        </w:rPr>
        <w:softHyphen/>
        <w:t>hroni ar statora rotējošo magnētisko lauku.</w:t>
      </w:r>
    </w:p>
    <w:p w:rsidR="0084197F" w:rsidRPr="00FE65A5" w:rsidRDefault="0084197F" w:rsidP="0084197F">
      <w:pPr>
        <w:spacing w:line="360" w:lineRule="auto"/>
        <w:ind w:firstLine="397"/>
        <w:jc w:val="both"/>
        <w:rPr>
          <w:sz w:val="24"/>
          <w:szCs w:val="24"/>
          <w:lang w:val="lv-LV"/>
        </w:rPr>
      </w:pPr>
      <w:r w:rsidRPr="00FE65A5">
        <w:rPr>
          <w:sz w:val="24"/>
          <w:szCs w:val="24"/>
          <w:lang w:val="lv-LV"/>
        </w:rPr>
        <w:t>Katrs rotora pols ir salikts no 1—1,5 mm bieza elektrotehniskā tē</w:t>
      </w:r>
      <w:r w:rsidRPr="00FE65A5">
        <w:rPr>
          <w:sz w:val="24"/>
          <w:szCs w:val="24"/>
          <w:lang w:val="lv-LV"/>
        </w:rPr>
        <w:softHyphen/>
        <w:t>rauda skārda (izgatavo arī masīvas polu serdes), pie tam pola serde statora puse nobeidzas ar papla</w:t>
      </w:r>
      <w:r w:rsidRPr="00FE65A5">
        <w:rPr>
          <w:sz w:val="24"/>
          <w:szCs w:val="24"/>
          <w:lang w:val="lv-LV"/>
        </w:rPr>
        <w:softHyphen/>
        <w:t>šinātu uzgali — pola kurpi.</w:t>
      </w:r>
    </w:p>
    <w:p w:rsidR="0084197F" w:rsidRPr="00FE65A5" w:rsidRDefault="0084197F" w:rsidP="0084197F">
      <w:pPr>
        <w:spacing w:line="360" w:lineRule="auto"/>
        <w:ind w:firstLine="397"/>
        <w:jc w:val="both"/>
        <w:rPr>
          <w:sz w:val="24"/>
          <w:szCs w:val="24"/>
          <w:lang w:val="lv-LV"/>
        </w:rPr>
      </w:pPr>
      <w:r w:rsidRPr="00FE65A5">
        <w:rPr>
          <w:sz w:val="24"/>
          <w:szCs w:val="24"/>
          <w:lang w:val="lv-LV"/>
        </w:rPr>
        <w:t>Uz katra pola serdes ir novietota ierosmes spole 4. Uz polu serdēm novietotās, virknē saslēgtās ierosmes spoles veido sin</w:t>
      </w:r>
      <w:r w:rsidRPr="00FE65A5">
        <w:rPr>
          <w:sz w:val="24"/>
          <w:szCs w:val="24"/>
          <w:lang w:val="lv-LV"/>
        </w:rPr>
        <w:softHyphen/>
        <w:t>hronās mašīnas ierosmes tinumu. Šī tinuma abi brīvie gali pievienoti diviem uz mašīnas vārpstas cieši nostiprinātiem izolētiem vara kontaktgredzēniem 7, kuru cilindriskajai virsmai īpaši nekustīgi suku turētāji piespiež sukas.</w:t>
      </w:r>
    </w:p>
    <w:p w:rsidR="0084197F" w:rsidRPr="00FE65A5" w:rsidRDefault="0084197F" w:rsidP="0084197F">
      <w:pPr>
        <w:spacing w:line="360" w:lineRule="auto"/>
        <w:ind w:firstLine="397"/>
        <w:jc w:val="both"/>
        <w:rPr>
          <w:sz w:val="24"/>
          <w:szCs w:val="24"/>
          <w:lang w:val="lv-LV"/>
        </w:rPr>
      </w:pPr>
      <w:r w:rsidRPr="00FE65A5">
        <w:rPr>
          <w:sz w:val="24"/>
          <w:szCs w:val="24"/>
          <w:lang w:val="lv-LV"/>
        </w:rPr>
        <w:lastRenderedPageBreak/>
        <w:t>Ar šo slīdošo kontaktu — suku un kontaktgredzenu — starp</w:t>
      </w:r>
      <w:r w:rsidRPr="00FE65A5">
        <w:rPr>
          <w:sz w:val="24"/>
          <w:szCs w:val="24"/>
          <w:lang w:val="lv-LV"/>
        </w:rPr>
        <w:softHyphen/>
        <w:t xml:space="preserve">niecību mašīnas ierosmes tinumam no atsevišķa avota pievada līdzstrāvu, ko sauc par ierosmes strāvu un apzīmē ar </w:t>
      </w:r>
      <w:r w:rsidRPr="00FE65A5">
        <w:rPr>
          <w:i/>
          <w:sz w:val="24"/>
          <w:szCs w:val="24"/>
          <w:lang w:val="lv-LV"/>
        </w:rPr>
        <w:t>I</w:t>
      </w:r>
      <w:r w:rsidRPr="00FE65A5">
        <w:rPr>
          <w:i/>
          <w:sz w:val="24"/>
          <w:szCs w:val="24"/>
          <w:vertAlign w:val="subscript"/>
          <w:lang w:val="lv-LV"/>
        </w:rPr>
        <w:t>ie</w:t>
      </w:r>
      <w:r w:rsidRPr="00FE65A5">
        <w:rPr>
          <w:sz w:val="24"/>
          <w:szCs w:val="24"/>
          <w:lang w:val="lv-LV"/>
        </w:rPr>
        <w:t>. Lai ar nelielu ierosmes strāvu iegūtu pietiekami lielu magnetizē</w:t>
      </w:r>
      <w:r w:rsidRPr="00FE65A5">
        <w:rPr>
          <w:sz w:val="24"/>
          <w:szCs w:val="24"/>
          <w:lang w:val="lv-LV"/>
        </w:rPr>
        <w:softHyphen/>
        <w:t>jošo spēku, tad no izolēta vara vada izgatavotajām polu ierosmes spolēm ir daudz vijumu.</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Ierosmes tinuma plūstoša ierosmes strāva </w:t>
      </w:r>
      <w:r w:rsidRPr="00FE65A5">
        <w:rPr>
          <w:i/>
          <w:sz w:val="24"/>
          <w:szCs w:val="24"/>
          <w:lang w:val="lv-LV"/>
        </w:rPr>
        <w:t>I</w:t>
      </w:r>
      <w:r w:rsidRPr="00FE65A5">
        <w:rPr>
          <w:i/>
          <w:sz w:val="24"/>
          <w:szCs w:val="24"/>
          <w:vertAlign w:val="subscript"/>
          <w:lang w:val="lv-LV"/>
        </w:rPr>
        <w:t>ie</w:t>
      </w:r>
      <w:r w:rsidRPr="00FE65A5">
        <w:rPr>
          <w:sz w:val="24"/>
          <w:szCs w:val="24"/>
          <w:lang w:val="lv-LV"/>
        </w:rPr>
        <w:t xml:space="preserve"> rada rotora jeb ierosmes plūsmu Ф</w:t>
      </w:r>
      <w:r w:rsidRPr="00FE65A5">
        <w:rPr>
          <w:i/>
          <w:sz w:val="24"/>
          <w:szCs w:val="24"/>
          <w:vertAlign w:val="subscript"/>
          <w:lang w:val="lv-LV"/>
        </w:rPr>
        <w:t>ie</w:t>
      </w:r>
      <w:r w:rsidRPr="00FE65A5">
        <w:rPr>
          <w:sz w:val="24"/>
          <w:szCs w:val="24"/>
          <w:lang w:val="lv-LV"/>
        </w:rPr>
        <w:t xml:space="preserve"> (viena pola plūsma).</w:t>
      </w:r>
    </w:p>
    <w:p w:rsidR="0084197F" w:rsidRPr="00FE65A5" w:rsidRDefault="0084197F" w:rsidP="0084197F">
      <w:pPr>
        <w:spacing w:line="360" w:lineRule="auto"/>
        <w:ind w:firstLine="397"/>
        <w:jc w:val="both"/>
        <w:rPr>
          <w:sz w:val="24"/>
          <w:szCs w:val="24"/>
          <w:lang w:val="lv-LV"/>
        </w:rPr>
      </w:pPr>
      <w:r w:rsidRPr="00FE65A5">
        <w:rPr>
          <w:sz w:val="24"/>
          <w:szCs w:val="24"/>
          <w:lang w:val="lv-LV"/>
        </w:rPr>
        <w:t>Rotori ar izvirzītajiem poliem ir tikai lēni rotējošam sinhro</w:t>
      </w:r>
      <w:r w:rsidRPr="00FE65A5">
        <w:rPr>
          <w:sz w:val="24"/>
          <w:szCs w:val="24"/>
          <w:lang w:val="lv-LV"/>
        </w:rPr>
        <w:softHyphen/>
        <w:t xml:space="preserve">najām mašīnām, kuru griešanās ātrums </w:t>
      </w:r>
      <w:r w:rsidRPr="00FE65A5">
        <w:rPr>
          <w:i/>
          <w:sz w:val="24"/>
          <w:szCs w:val="24"/>
          <w:lang w:val="lv-LV"/>
        </w:rPr>
        <w:t>n</w:t>
      </w:r>
      <w:r w:rsidRPr="00FE65A5">
        <w:rPr>
          <w:sz w:val="24"/>
          <w:szCs w:val="24"/>
          <w:lang w:val="lv-LV"/>
        </w:rPr>
        <w:t xml:space="preserve"> &lt; 1500 apgr./min: hidroģeneratoriem (tos darbina hidroturbīnas), dīzelģeneratoriem un sinhronajiem dzinējiem.</w:t>
      </w:r>
    </w:p>
    <w:p w:rsidR="0084197F" w:rsidRPr="00FE65A5" w:rsidRDefault="0084197F" w:rsidP="0084197F">
      <w:pPr>
        <w:spacing w:line="360" w:lineRule="auto"/>
        <w:ind w:firstLine="397"/>
        <w:jc w:val="both"/>
        <w:rPr>
          <w:sz w:val="24"/>
          <w:szCs w:val="24"/>
          <w:lang w:val="lv-LV"/>
        </w:rPr>
      </w:pPr>
      <w:r w:rsidRPr="00FE65A5">
        <w:rPr>
          <w:sz w:val="24"/>
          <w:szCs w:val="24"/>
          <w:lang w:val="lv-LV"/>
        </w:rPr>
        <w:t>Lai ar nelielu griešanas ātrumu (sakot pat ar 60 apgr./min) iegūtu 50 Hz maiņstrāvu, hidroģeneratoriem nepieciešami vairāki desmiti polu. Reizē ar to ievērojami palielinās rotora ārējais diametrs, sasniedzot pat 10 m un vairāk. Hidroģeneratoru rotori ir samērā īsi (to garums nepārsniedz 3,5 m), ar lielu diametru (līdz 15 m) (5.4. att.).</w:t>
      </w:r>
    </w:p>
    <w:p w:rsidR="0084197F" w:rsidRPr="00FE65A5" w:rsidRDefault="0084197F" w:rsidP="0084197F">
      <w:pPr>
        <w:spacing w:line="360" w:lineRule="auto"/>
        <w:ind w:firstLine="397"/>
        <w:jc w:val="both"/>
        <w:rPr>
          <w:sz w:val="24"/>
          <w:szCs w:val="24"/>
          <w:lang w:val="lv-LV"/>
        </w:rPr>
      </w:pPr>
      <w:r w:rsidRPr="00FE65A5">
        <w:rPr>
          <w:sz w:val="24"/>
          <w:szCs w:val="24"/>
          <w:lang w:val="lv-LV"/>
        </w:rPr>
        <w:t>Ātri rotējošām sinhronajam mašīnām izvirzīto polu konstruk</w:t>
      </w:r>
      <w:r w:rsidRPr="00FE65A5">
        <w:rPr>
          <w:sz w:val="24"/>
          <w:szCs w:val="24"/>
          <w:lang w:val="lv-LV"/>
        </w:rPr>
        <w:softHyphen/>
        <w:t>cija nenodrošina pietiekamu rotora mehānisko izturību. Tāpēc griešanās ātrumiem n &gt;1500 apgr./min izmanto rotorus ar neizvir</w:t>
      </w:r>
      <w:r w:rsidRPr="00FE65A5">
        <w:rPr>
          <w:sz w:val="24"/>
          <w:szCs w:val="24"/>
          <w:lang w:val="lv-LV"/>
        </w:rPr>
        <w:softHyphen/>
        <w:t>zītajiem poliem.</w:t>
      </w:r>
    </w:p>
    <w:p w:rsidR="0084197F" w:rsidRPr="00FE65A5" w:rsidRDefault="0084197F" w:rsidP="0084197F">
      <w:pPr>
        <w:spacing w:line="360" w:lineRule="auto"/>
        <w:ind w:firstLine="397"/>
        <w:jc w:val="both"/>
        <w:rPr>
          <w:sz w:val="24"/>
          <w:szCs w:val="24"/>
          <w:lang w:val="lv-LV"/>
        </w:rPr>
      </w:pPr>
      <w:r w:rsidRPr="00FE65A5">
        <w:rPr>
          <w:sz w:val="24"/>
          <w:szCs w:val="24"/>
          <w:lang w:val="lv-LV"/>
        </w:rPr>
        <w:t>Rotors ar neizvirzītajiem poliem (5.5. att.) ir masīvs tērauda cilindrs, kura virsma izfrēzētajās aksiāla virziena rievās ievietots ierosmes tinums. Pēdējo parasti veido no izolētas vara lentas, kuru rotora vaļējās rievas nostiprina ar neferomagnētiska me</w:t>
      </w:r>
      <w:r w:rsidRPr="00FE65A5">
        <w:rPr>
          <w:sz w:val="24"/>
          <w:szCs w:val="24"/>
          <w:lang w:val="lv-LV"/>
        </w:rPr>
        <w:softHyphen/>
        <w:t>tāla ķīļiem. Rotora tinuma frontālos savienojumus sastiprina ar neferomag</w:t>
      </w:r>
      <w:r w:rsidRPr="00FE65A5">
        <w:rPr>
          <w:sz w:val="24"/>
          <w:szCs w:val="24"/>
          <w:lang w:val="lv-LV"/>
        </w:rPr>
        <w:softHyphen/>
        <w:t>nētiska tērauda stieples bandāžu. Tādai rotora konstrukcijai ir liela me</w:t>
      </w:r>
      <w:r w:rsidRPr="00FE65A5">
        <w:rPr>
          <w:sz w:val="24"/>
          <w:szCs w:val="24"/>
          <w:lang w:val="lv-LV"/>
        </w:rPr>
        <w:softHyphen/>
        <w:t>hāniskā izturība. Ierosmes tinuma abus galus pievieno diviem uz mašīnas vārpstas nostiprinātiem kontaktgredzeniem.</w:t>
      </w:r>
    </w:p>
    <w:p w:rsidR="0084197F" w:rsidRPr="00FE65A5" w:rsidRDefault="0084197F" w:rsidP="0084197F">
      <w:pPr>
        <w:spacing w:line="360" w:lineRule="auto"/>
        <w:ind w:firstLine="397"/>
        <w:jc w:val="both"/>
        <w:rPr>
          <w:sz w:val="24"/>
          <w:szCs w:val="24"/>
          <w:lang w:val="lv-LV"/>
        </w:rPr>
      </w:pPr>
    </w:p>
    <w:tbl>
      <w:tblPr>
        <w:tblW w:w="9287" w:type="dxa"/>
        <w:jc w:val="center"/>
        <w:tblLook w:val="04A0" w:firstRow="1" w:lastRow="0" w:firstColumn="1" w:lastColumn="0" w:noHBand="0" w:noVBand="1"/>
      </w:tblPr>
      <w:tblGrid>
        <w:gridCol w:w="4786"/>
        <w:gridCol w:w="4501"/>
      </w:tblGrid>
      <w:tr w:rsidR="0084197F" w:rsidRPr="00FE65A5" w:rsidTr="0084197F">
        <w:trPr>
          <w:jc w:val="center"/>
        </w:trPr>
        <w:tc>
          <w:tcPr>
            <w:tcW w:w="4786" w:type="dxa"/>
          </w:tcPr>
          <w:p w:rsidR="0084197F" w:rsidRPr="00FE65A5" w:rsidRDefault="0084197F" w:rsidP="0084197F">
            <w:pPr>
              <w:jc w:val="center"/>
              <w:rPr>
                <w:b/>
                <w:i/>
                <w:lang w:val="lv-LV"/>
              </w:rPr>
            </w:pPr>
            <w:r w:rsidRPr="00FE65A5">
              <w:rPr>
                <w:b/>
                <w:i/>
                <w:noProof/>
                <w:lang w:val="lv-LV" w:eastAsia="lv-LV"/>
              </w:rPr>
              <w:drawing>
                <wp:inline distT="0" distB="0" distL="0" distR="0">
                  <wp:extent cx="2266950" cy="1945005"/>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0" cstate="print">
                            <a:lum contrast="20000"/>
                          </a:blip>
                          <a:srcRect/>
                          <a:stretch>
                            <a:fillRect/>
                          </a:stretch>
                        </pic:blipFill>
                        <pic:spPr bwMode="auto">
                          <a:xfrm>
                            <a:off x="0" y="0"/>
                            <a:ext cx="2266950" cy="1945005"/>
                          </a:xfrm>
                          <a:prstGeom prst="rect">
                            <a:avLst/>
                          </a:prstGeom>
                          <a:noFill/>
                          <a:ln w="9525">
                            <a:noFill/>
                            <a:miter lim="800000"/>
                            <a:headEnd/>
                            <a:tailEnd/>
                          </a:ln>
                        </pic:spPr>
                      </pic:pic>
                    </a:graphicData>
                  </a:graphic>
                </wp:inline>
              </w:drawing>
            </w:r>
          </w:p>
          <w:p w:rsidR="0084197F" w:rsidRPr="00FE65A5" w:rsidRDefault="0084197F" w:rsidP="0084197F">
            <w:pPr>
              <w:jc w:val="center"/>
              <w:rPr>
                <w:b/>
                <w:i/>
                <w:lang w:val="lv-LV"/>
              </w:rPr>
            </w:pPr>
            <w:r w:rsidRPr="00FE65A5">
              <w:rPr>
                <w:b/>
                <w:i/>
                <w:lang w:val="lv-LV"/>
              </w:rPr>
              <w:t>a</w:t>
            </w:r>
          </w:p>
        </w:tc>
        <w:tc>
          <w:tcPr>
            <w:tcW w:w="4501" w:type="dxa"/>
          </w:tcPr>
          <w:p w:rsidR="0084197F" w:rsidRPr="00FE65A5" w:rsidRDefault="0084197F" w:rsidP="0084197F">
            <w:pPr>
              <w:jc w:val="center"/>
              <w:rPr>
                <w:b/>
                <w:i/>
                <w:lang w:val="lv-LV"/>
              </w:rPr>
            </w:pPr>
            <w:r w:rsidRPr="00FE65A5">
              <w:rPr>
                <w:b/>
                <w:i/>
                <w:noProof/>
                <w:lang w:val="lv-LV" w:eastAsia="lv-LV"/>
              </w:rPr>
              <w:drawing>
                <wp:inline distT="0" distB="0" distL="0" distR="0">
                  <wp:extent cx="2144395" cy="1957705"/>
                  <wp:effectExtent l="19050" t="0" r="8255"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1" cstate="print"/>
                          <a:srcRect/>
                          <a:stretch>
                            <a:fillRect/>
                          </a:stretch>
                        </pic:blipFill>
                        <pic:spPr bwMode="auto">
                          <a:xfrm>
                            <a:off x="0" y="0"/>
                            <a:ext cx="2144395" cy="1957705"/>
                          </a:xfrm>
                          <a:prstGeom prst="rect">
                            <a:avLst/>
                          </a:prstGeom>
                          <a:noFill/>
                          <a:ln w="9525">
                            <a:noFill/>
                            <a:miter lim="800000"/>
                            <a:headEnd/>
                            <a:tailEnd/>
                          </a:ln>
                        </pic:spPr>
                      </pic:pic>
                    </a:graphicData>
                  </a:graphic>
                </wp:inline>
              </w:drawing>
            </w:r>
          </w:p>
          <w:p w:rsidR="0084197F" w:rsidRPr="00FE65A5" w:rsidRDefault="0084197F" w:rsidP="0084197F">
            <w:pPr>
              <w:jc w:val="center"/>
              <w:rPr>
                <w:b/>
                <w:i/>
                <w:lang w:val="lv-LV"/>
              </w:rPr>
            </w:pPr>
            <w:r w:rsidRPr="00FE65A5">
              <w:rPr>
                <w:b/>
                <w:i/>
                <w:lang w:val="lv-LV"/>
              </w:rPr>
              <w:t>b</w:t>
            </w:r>
          </w:p>
        </w:tc>
      </w:tr>
    </w:tbl>
    <w:p w:rsidR="0084197F" w:rsidRPr="00FE65A5" w:rsidRDefault="0084197F" w:rsidP="00FE65A5">
      <w:pPr>
        <w:jc w:val="center"/>
        <w:rPr>
          <w:sz w:val="22"/>
          <w:szCs w:val="22"/>
          <w:lang w:val="lv-LV"/>
        </w:rPr>
      </w:pPr>
      <w:r w:rsidRPr="00FE65A5">
        <w:rPr>
          <w:sz w:val="22"/>
          <w:szCs w:val="22"/>
          <w:lang w:val="lv-LV"/>
        </w:rPr>
        <w:t>5.4. att. Hidroģenerators: a – samontēts hidroģenerators; b - hidroģeneratora statora montāža</w:t>
      </w:r>
    </w:p>
    <w:p w:rsidR="0084197F" w:rsidRPr="00FE65A5" w:rsidRDefault="0084197F" w:rsidP="00FE65A5">
      <w:pPr>
        <w:jc w:val="center"/>
        <w:rPr>
          <w:lang w:val="lv-LV"/>
        </w:rPr>
      </w:pPr>
    </w:p>
    <w:tbl>
      <w:tblPr>
        <w:tblW w:w="0" w:type="auto"/>
        <w:jc w:val="center"/>
        <w:tblLook w:val="01E0" w:firstRow="1" w:lastRow="1" w:firstColumn="1" w:lastColumn="1" w:noHBand="0" w:noVBand="0"/>
      </w:tblPr>
      <w:tblGrid>
        <w:gridCol w:w="4337"/>
        <w:gridCol w:w="4383"/>
      </w:tblGrid>
      <w:tr w:rsidR="0084197F" w:rsidRPr="00FE65A5" w:rsidTr="0084197F">
        <w:trPr>
          <w:jc w:val="center"/>
        </w:trPr>
        <w:tc>
          <w:tcPr>
            <w:tcW w:w="4337" w:type="dxa"/>
          </w:tcPr>
          <w:p w:rsidR="0084197F" w:rsidRPr="00FE65A5" w:rsidRDefault="0084197F" w:rsidP="00FE65A5">
            <w:pPr>
              <w:jc w:val="center"/>
              <w:rPr>
                <w:b/>
                <w:i/>
                <w:lang w:val="lv-LV"/>
              </w:rPr>
            </w:pPr>
            <w:r w:rsidRPr="00FE65A5">
              <w:rPr>
                <w:b/>
                <w:i/>
                <w:noProof/>
                <w:lang w:val="lv-LV" w:eastAsia="lv-LV"/>
              </w:rPr>
              <w:lastRenderedPageBreak/>
              <w:drawing>
                <wp:inline distT="0" distB="0" distL="0" distR="0">
                  <wp:extent cx="1513205" cy="1519555"/>
                  <wp:effectExtent l="1905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2" cstate="print">
                            <a:lum bright="-40000" contrast="60000"/>
                          </a:blip>
                          <a:srcRect/>
                          <a:stretch>
                            <a:fillRect/>
                          </a:stretch>
                        </pic:blipFill>
                        <pic:spPr bwMode="auto">
                          <a:xfrm>
                            <a:off x="0" y="0"/>
                            <a:ext cx="1513205" cy="1519555"/>
                          </a:xfrm>
                          <a:prstGeom prst="rect">
                            <a:avLst/>
                          </a:prstGeom>
                          <a:noFill/>
                          <a:ln w="9525">
                            <a:noFill/>
                            <a:miter lim="800000"/>
                            <a:headEnd/>
                            <a:tailEnd/>
                          </a:ln>
                        </pic:spPr>
                      </pic:pic>
                    </a:graphicData>
                  </a:graphic>
                </wp:inline>
              </w:drawing>
            </w:r>
          </w:p>
          <w:p w:rsidR="0084197F" w:rsidRPr="00FE65A5" w:rsidRDefault="0084197F" w:rsidP="00FE65A5">
            <w:pPr>
              <w:jc w:val="center"/>
              <w:rPr>
                <w:b/>
                <w:i/>
                <w:lang w:val="lv-LV"/>
              </w:rPr>
            </w:pPr>
            <w:r w:rsidRPr="00FE65A5">
              <w:rPr>
                <w:b/>
                <w:i/>
                <w:lang w:val="lv-LV"/>
              </w:rPr>
              <w:t>a</w:t>
            </w:r>
          </w:p>
        </w:tc>
        <w:tc>
          <w:tcPr>
            <w:tcW w:w="4383" w:type="dxa"/>
          </w:tcPr>
          <w:p w:rsidR="0084197F" w:rsidRPr="00FE65A5" w:rsidRDefault="0084197F" w:rsidP="00FE65A5">
            <w:pPr>
              <w:jc w:val="center"/>
              <w:rPr>
                <w:b/>
                <w:i/>
                <w:lang w:val="lv-LV"/>
              </w:rPr>
            </w:pPr>
            <w:r w:rsidRPr="00FE65A5">
              <w:rPr>
                <w:b/>
                <w:i/>
                <w:noProof/>
                <w:lang w:val="lv-LV" w:eastAsia="lv-LV"/>
              </w:rPr>
              <w:drawing>
                <wp:inline distT="0" distB="0" distL="0" distR="0">
                  <wp:extent cx="1513205" cy="1519555"/>
                  <wp:effectExtent l="1905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3" cstate="print">
                            <a:lum bright="-40000" contrast="60000"/>
                          </a:blip>
                          <a:srcRect/>
                          <a:stretch>
                            <a:fillRect/>
                          </a:stretch>
                        </pic:blipFill>
                        <pic:spPr bwMode="auto">
                          <a:xfrm>
                            <a:off x="0" y="0"/>
                            <a:ext cx="1513205" cy="1519555"/>
                          </a:xfrm>
                          <a:prstGeom prst="rect">
                            <a:avLst/>
                          </a:prstGeom>
                          <a:noFill/>
                          <a:ln w="9525">
                            <a:noFill/>
                            <a:miter lim="800000"/>
                            <a:headEnd/>
                            <a:tailEnd/>
                          </a:ln>
                        </pic:spPr>
                      </pic:pic>
                    </a:graphicData>
                  </a:graphic>
                </wp:inline>
              </w:drawing>
            </w:r>
          </w:p>
          <w:p w:rsidR="0084197F" w:rsidRPr="00FE65A5" w:rsidRDefault="0084197F" w:rsidP="00FE65A5">
            <w:pPr>
              <w:jc w:val="center"/>
              <w:rPr>
                <w:b/>
                <w:i/>
                <w:lang w:val="lv-LV"/>
              </w:rPr>
            </w:pPr>
            <w:r w:rsidRPr="00FE65A5">
              <w:rPr>
                <w:b/>
                <w:i/>
                <w:lang w:val="lv-LV"/>
              </w:rPr>
              <w:t>b</w:t>
            </w:r>
          </w:p>
        </w:tc>
      </w:tr>
    </w:tbl>
    <w:p w:rsidR="0084197F" w:rsidRPr="00FE65A5" w:rsidRDefault="0084197F" w:rsidP="00FE65A5">
      <w:pPr>
        <w:shd w:val="clear" w:color="auto" w:fill="FFFFFF"/>
        <w:jc w:val="center"/>
        <w:rPr>
          <w:color w:val="000000"/>
          <w:w w:val="101"/>
          <w:sz w:val="22"/>
          <w:szCs w:val="22"/>
          <w:lang w:val="lv-LV"/>
        </w:rPr>
      </w:pPr>
      <w:r w:rsidRPr="00FE65A5">
        <w:rPr>
          <w:rStyle w:val="FontStyle14"/>
          <w:color w:val="000000"/>
          <w:w w:val="101"/>
          <w:sz w:val="22"/>
          <w:szCs w:val="22"/>
          <w:lang w:val="lv-LV"/>
        </w:rPr>
        <w:t>5.5. att. Sinhronās mašīnas rotora ar neizvirzītiem po</w:t>
      </w:r>
      <w:r w:rsidRPr="00FE65A5">
        <w:rPr>
          <w:rStyle w:val="FontStyle14"/>
          <w:color w:val="000000"/>
          <w:w w:val="101"/>
          <w:sz w:val="22"/>
          <w:szCs w:val="22"/>
          <w:lang w:val="lv-LV"/>
        </w:rPr>
        <w:softHyphen/>
        <w:t>liem uzbūve (a) un izveidojuma shēma (b):</w:t>
      </w:r>
      <w:r w:rsidRPr="00FE65A5">
        <w:rPr>
          <w:color w:val="000000"/>
          <w:w w:val="101"/>
          <w:sz w:val="22"/>
          <w:szCs w:val="22"/>
          <w:lang w:val="lv-LV"/>
        </w:rPr>
        <w:t xml:space="preserve"> 1 — stators, 2 — statora ti</w:t>
      </w:r>
      <w:r w:rsidRPr="00FE65A5">
        <w:rPr>
          <w:color w:val="000000"/>
          <w:w w:val="101"/>
          <w:sz w:val="22"/>
          <w:szCs w:val="22"/>
          <w:lang w:val="lv-LV"/>
        </w:rPr>
        <w:softHyphen/>
        <w:t>nums, 3 — tērauda cilindrs ar rievām, 4 — ierosmes tinums, 5 — rotora vārpsta, 6 — kontaktgredzeni.</w:t>
      </w:r>
    </w:p>
    <w:p w:rsidR="0084197F" w:rsidRPr="00FE65A5" w:rsidRDefault="0084197F" w:rsidP="0084197F">
      <w:pPr>
        <w:spacing w:line="360" w:lineRule="auto"/>
        <w:ind w:firstLine="397"/>
        <w:rPr>
          <w:sz w:val="24"/>
          <w:szCs w:val="24"/>
          <w:lang w:val="lv-LV"/>
        </w:rPr>
      </w:pPr>
    </w:p>
    <w:p w:rsidR="0084197F" w:rsidRPr="00FE65A5" w:rsidRDefault="0084197F" w:rsidP="0084197F">
      <w:pPr>
        <w:spacing w:line="360" w:lineRule="auto"/>
        <w:ind w:firstLine="397"/>
        <w:jc w:val="both"/>
        <w:rPr>
          <w:sz w:val="24"/>
          <w:szCs w:val="24"/>
          <w:lang w:val="lv-LV"/>
        </w:rPr>
      </w:pPr>
      <w:r w:rsidRPr="00FE65A5">
        <w:rPr>
          <w:sz w:val="24"/>
          <w:szCs w:val="24"/>
          <w:lang w:val="lv-LV"/>
        </w:rPr>
        <w:t>Rotori ar neizvirzītajiem poliem ir sinhronajām mašīnām ar sinhrono āt</w:t>
      </w:r>
      <w:r w:rsidRPr="00FE65A5">
        <w:rPr>
          <w:sz w:val="24"/>
          <w:szCs w:val="24"/>
          <w:lang w:val="lv-LV"/>
        </w:rPr>
        <w:softHyphen/>
        <w:t xml:space="preserve">rumu </w:t>
      </w:r>
      <w:r w:rsidRPr="00FE65A5">
        <w:rPr>
          <w:i/>
          <w:sz w:val="24"/>
          <w:szCs w:val="24"/>
          <w:lang w:val="lv-LV"/>
        </w:rPr>
        <w:t>n</w:t>
      </w:r>
      <w:r w:rsidRPr="00FE65A5">
        <w:rPr>
          <w:sz w:val="24"/>
          <w:szCs w:val="24"/>
          <w:lang w:val="lv-LV"/>
        </w:rPr>
        <w:t xml:space="preserve"> = 3000 apgr./min. Ātri rotējošos sinhronos ģeneratorus (ar </w:t>
      </w:r>
      <w:r w:rsidRPr="00FE65A5">
        <w:rPr>
          <w:i/>
          <w:sz w:val="24"/>
          <w:szCs w:val="24"/>
          <w:lang w:val="lv-LV"/>
        </w:rPr>
        <w:t>p</w:t>
      </w:r>
      <w:r w:rsidRPr="00FE65A5">
        <w:rPr>
          <w:sz w:val="24"/>
          <w:szCs w:val="24"/>
          <w:lang w:val="lv-LV"/>
        </w:rPr>
        <w:t xml:space="preserve"> = l) termoelektrostacijās darbina tvaika turbīnas, un tos sauc par turboģeneratoriem. Turboģeneratoru rotori ir samērā gari (līdz 6 m), ar mazu diametru (ap 1 m).</w:t>
      </w:r>
    </w:p>
    <w:p w:rsidR="0084197F" w:rsidRPr="00FE65A5" w:rsidRDefault="0084197F" w:rsidP="0084197F">
      <w:pPr>
        <w:spacing w:line="360" w:lineRule="auto"/>
        <w:ind w:firstLine="397"/>
        <w:jc w:val="both"/>
        <w:rPr>
          <w:sz w:val="24"/>
          <w:szCs w:val="24"/>
          <w:lang w:val="lv-LV"/>
        </w:rPr>
      </w:pPr>
      <w:r w:rsidRPr="00FE65A5">
        <w:rPr>
          <w:sz w:val="24"/>
          <w:szCs w:val="24"/>
          <w:lang w:val="lv-LV"/>
        </w:rPr>
        <w:t>Sinhronajiem dzinējiem pa lielākai daļai ir izvirzīto polu rotori.</w:t>
      </w:r>
    </w:p>
    <w:p w:rsidR="0084197F" w:rsidRPr="00FE65A5" w:rsidRDefault="0084197F" w:rsidP="0084197F">
      <w:pPr>
        <w:spacing w:line="360" w:lineRule="auto"/>
        <w:ind w:firstLine="397"/>
        <w:jc w:val="both"/>
        <w:rPr>
          <w:sz w:val="24"/>
          <w:szCs w:val="24"/>
          <w:lang w:val="lv-LV"/>
        </w:rPr>
      </w:pPr>
      <w:r w:rsidRPr="00FE65A5">
        <w:rPr>
          <w:sz w:val="24"/>
          <w:szCs w:val="24"/>
          <w:lang w:val="lv-LV"/>
        </w:rPr>
        <w:t>Sinhronās mašīnas statora tinuma polu skaits vienmēr vienāds ar rotora polu skaitu.</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Sinhronā ģeneratora darbības pamatā ir elektromagnētiskā indukcija. Ja ģeneratora vārpstu griež kāds primārais dzinējs (parasti turbīna) un ja ierosmes (rotora) tinumā plūst ierosmes strāva </w:t>
      </w:r>
      <w:r w:rsidRPr="00FE65A5">
        <w:rPr>
          <w:i/>
          <w:sz w:val="24"/>
          <w:szCs w:val="24"/>
          <w:lang w:val="lv-LV"/>
        </w:rPr>
        <w:t>I</w:t>
      </w:r>
      <w:r w:rsidRPr="00FE65A5">
        <w:rPr>
          <w:i/>
          <w:sz w:val="24"/>
          <w:szCs w:val="24"/>
          <w:vertAlign w:val="subscript"/>
          <w:lang w:val="lv-LV"/>
        </w:rPr>
        <w:t>i</w:t>
      </w:r>
      <w:r w:rsidRPr="00FE65A5">
        <w:rPr>
          <w:sz w:val="24"/>
          <w:szCs w:val="24"/>
          <w:lang w:val="lv-LV"/>
        </w:rPr>
        <w:t xml:space="preserve">, tad, ģeneratora rotoram rotējot, rotora ierosmes plūsma šķeļ statora tinuma vadus, un tādēļ katrā statora fāzē inducējas periodiski mainīgs EDS: </w:t>
      </w:r>
      <w:r w:rsidRPr="00FE65A5">
        <w:rPr>
          <w:i/>
          <w:sz w:val="24"/>
          <w:szCs w:val="24"/>
          <w:lang w:val="lv-LV"/>
        </w:rPr>
        <w:t>E</w:t>
      </w:r>
      <w:r w:rsidRPr="00FE65A5">
        <w:rPr>
          <w:i/>
          <w:sz w:val="24"/>
          <w:szCs w:val="24"/>
          <w:vertAlign w:val="subscript"/>
          <w:lang w:val="lv-LV"/>
        </w:rPr>
        <w:t>A</w:t>
      </w:r>
      <w:r w:rsidRPr="00FE65A5">
        <w:rPr>
          <w:i/>
          <w:sz w:val="24"/>
          <w:szCs w:val="24"/>
          <w:lang w:val="lv-LV"/>
        </w:rPr>
        <w:t xml:space="preserve"> = E</w:t>
      </w:r>
      <w:r w:rsidRPr="00FE65A5">
        <w:rPr>
          <w:i/>
          <w:sz w:val="24"/>
          <w:szCs w:val="24"/>
          <w:vertAlign w:val="subscript"/>
          <w:lang w:val="lv-LV"/>
        </w:rPr>
        <w:t>B</w:t>
      </w:r>
      <w:r w:rsidRPr="00FE65A5">
        <w:rPr>
          <w:i/>
          <w:sz w:val="24"/>
          <w:szCs w:val="24"/>
          <w:lang w:val="lv-LV"/>
        </w:rPr>
        <w:t xml:space="preserve"> = E</w:t>
      </w:r>
      <w:r w:rsidRPr="00FE65A5">
        <w:rPr>
          <w:i/>
          <w:sz w:val="24"/>
          <w:szCs w:val="24"/>
          <w:vertAlign w:val="subscript"/>
          <w:lang w:val="lv-LV"/>
        </w:rPr>
        <w:t>C</w:t>
      </w:r>
      <w:r w:rsidRPr="00FE65A5">
        <w:rPr>
          <w:i/>
          <w:sz w:val="24"/>
          <w:szCs w:val="24"/>
          <w:lang w:val="lv-LV"/>
        </w:rPr>
        <w:t xml:space="preserve"> = E</w:t>
      </w:r>
      <w:r w:rsidRPr="00FE65A5">
        <w:rPr>
          <w:i/>
          <w:sz w:val="24"/>
          <w:szCs w:val="24"/>
          <w:vertAlign w:val="subscript"/>
          <w:lang w:val="lv-LV"/>
        </w:rPr>
        <w:t>N</w:t>
      </w:r>
      <w:r w:rsidRPr="00FE65A5">
        <w:rPr>
          <w:sz w:val="24"/>
          <w:szCs w:val="24"/>
          <w:lang w:val="lv-LV"/>
        </w:rPr>
        <w:t>. Šie EDS nobīdīti fāzē viens pret otru par 120°, tātad veido simetrisku trīsfāzu EDS sistēmu.</w:t>
      </w:r>
    </w:p>
    <w:p w:rsidR="0084197F" w:rsidRPr="00FE65A5" w:rsidRDefault="0084197F" w:rsidP="0084197F">
      <w:pPr>
        <w:spacing w:line="360" w:lineRule="auto"/>
        <w:ind w:firstLine="397"/>
        <w:jc w:val="both"/>
        <w:rPr>
          <w:sz w:val="24"/>
          <w:szCs w:val="24"/>
          <w:lang w:val="lv-LV"/>
        </w:rPr>
      </w:pPr>
      <w:r w:rsidRPr="00FE65A5">
        <w:rPr>
          <w:sz w:val="24"/>
          <w:szCs w:val="24"/>
          <w:lang w:val="lv-LV"/>
        </w:rPr>
        <w:t>Ģeneratora slodzes režīmā statora tinumā inducētie EDS uz</w:t>
      </w:r>
      <w:r w:rsidRPr="00FE65A5">
        <w:rPr>
          <w:sz w:val="24"/>
          <w:szCs w:val="24"/>
          <w:lang w:val="lv-LV"/>
        </w:rPr>
        <w:softHyphen/>
        <w:t>tur strāvu statoram pievienoto patērētāju trīsfāzu ķēdē.</w:t>
      </w:r>
    </w:p>
    <w:p w:rsidR="0084197F" w:rsidRPr="00FE65A5" w:rsidRDefault="0084197F" w:rsidP="0084197F">
      <w:pPr>
        <w:spacing w:line="360" w:lineRule="auto"/>
        <w:ind w:firstLine="397"/>
        <w:jc w:val="both"/>
        <w:rPr>
          <w:sz w:val="24"/>
          <w:szCs w:val="24"/>
          <w:lang w:val="lv-LV"/>
        </w:rPr>
      </w:pPr>
      <w:r w:rsidRPr="00FE65A5">
        <w:rPr>
          <w:sz w:val="24"/>
          <w:szCs w:val="24"/>
          <w:lang w:val="lv-LV"/>
        </w:rPr>
        <w:t>Sinhronās mašīnas statoru sauc arī par enkuru, jo, ma</w:t>
      </w:r>
      <w:r w:rsidRPr="00FE65A5">
        <w:rPr>
          <w:sz w:val="24"/>
          <w:szCs w:val="24"/>
          <w:lang w:val="lv-LV"/>
        </w:rPr>
        <w:softHyphen/>
        <w:t>šīnai darbojoties ģeneratora vai dzinēja režīmā, statora tinumā inducējas EDS.</w:t>
      </w:r>
    </w:p>
    <w:p w:rsidR="0084197F" w:rsidRPr="00FE65A5" w:rsidRDefault="0084197F" w:rsidP="0084197F">
      <w:pPr>
        <w:spacing w:line="360" w:lineRule="auto"/>
        <w:ind w:firstLine="397"/>
        <w:jc w:val="both"/>
        <w:rPr>
          <w:sz w:val="24"/>
          <w:szCs w:val="24"/>
          <w:lang w:val="lv-LV"/>
        </w:rPr>
      </w:pPr>
      <w:r w:rsidRPr="00FE65A5">
        <w:rPr>
          <w:sz w:val="24"/>
          <w:szCs w:val="24"/>
          <w:lang w:val="lv-LV"/>
        </w:rPr>
        <w:t>Sinhronās mašīnas konstrukciju ar rotējošiem poliem galvenās priekš</w:t>
      </w:r>
      <w:r w:rsidRPr="00FE65A5">
        <w:rPr>
          <w:sz w:val="24"/>
          <w:szCs w:val="24"/>
          <w:lang w:val="lv-LV"/>
        </w:rPr>
        <w:softHyphen/>
        <w:t>rocības: statora ievietotā maiņstrāvas tinuma izolācija ir droša pret mehāniskiem bojājumiem; šī tinuma savienojums ar maiņ</w:t>
      </w:r>
      <w:r w:rsidRPr="00FE65A5">
        <w:rPr>
          <w:sz w:val="24"/>
          <w:szCs w:val="24"/>
          <w:lang w:val="lv-LV"/>
        </w:rPr>
        <w:softHyphen/>
        <w:t>strāvas tīklu ir vienkāršs, bez slīdošajiem kontaktiem. Šie faktori sevišķi nozīmīgi lielas jaudas un augsta sprieguma ģeneratoriem. Mazas jaudas (līdz 15 kVA) un zema sprieguma (līdz 380 V) ģeneratoriem dažreiz polus novieto statora, bet maiņstrāvas tinumu — rotorā.</w:t>
      </w:r>
    </w:p>
    <w:p w:rsidR="0084197F" w:rsidRPr="00FE65A5" w:rsidRDefault="0084197F" w:rsidP="0084197F">
      <w:pPr>
        <w:spacing w:line="360" w:lineRule="auto"/>
        <w:ind w:firstLine="397"/>
        <w:rPr>
          <w:b/>
          <w:sz w:val="24"/>
          <w:szCs w:val="24"/>
          <w:lang w:val="lv-LV"/>
        </w:rPr>
      </w:pPr>
    </w:p>
    <w:p w:rsidR="0084197F" w:rsidRPr="00FE65A5" w:rsidRDefault="0084197F" w:rsidP="0084197F">
      <w:pPr>
        <w:spacing w:line="360" w:lineRule="auto"/>
        <w:ind w:firstLine="397"/>
        <w:jc w:val="center"/>
        <w:rPr>
          <w:b/>
          <w:sz w:val="24"/>
          <w:szCs w:val="24"/>
          <w:lang w:val="lv-LV"/>
        </w:rPr>
      </w:pPr>
      <w:r w:rsidRPr="00FE65A5">
        <w:rPr>
          <w:b/>
          <w:sz w:val="24"/>
          <w:szCs w:val="24"/>
          <w:lang w:val="lv-LV"/>
        </w:rPr>
        <w:t>5.2.  SINHRONO MAŠĪNU IEROSMES TINUMA BAROŠANA</w:t>
      </w:r>
    </w:p>
    <w:p w:rsidR="0084197F" w:rsidRPr="00FE65A5" w:rsidRDefault="0084197F" w:rsidP="0084197F">
      <w:pPr>
        <w:spacing w:line="360" w:lineRule="auto"/>
        <w:ind w:firstLine="397"/>
        <w:rPr>
          <w:sz w:val="24"/>
          <w:szCs w:val="24"/>
          <w:lang w:val="lv-LV"/>
        </w:rPr>
      </w:pPr>
    </w:p>
    <w:p w:rsidR="0084197F" w:rsidRDefault="0084197F" w:rsidP="0084197F">
      <w:pPr>
        <w:spacing w:line="360" w:lineRule="auto"/>
        <w:ind w:firstLine="397"/>
        <w:jc w:val="both"/>
        <w:rPr>
          <w:sz w:val="24"/>
          <w:szCs w:val="24"/>
          <w:lang w:val="lv-LV"/>
        </w:rPr>
      </w:pPr>
      <w:r w:rsidRPr="00FE65A5">
        <w:rPr>
          <w:sz w:val="24"/>
          <w:szCs w:val="24"/>
          <w:lang w:val="lv-LV"/>
        </w:rPr>
        <w:t>Sinhronās mašīnas ierosmes tinumu parasti baro neliels līdz</w:t>
      </w:r>
      <w:r w:rsidRPr="00FE65A5">
        <w:rPr>
          <w:sz w:val="24"/>
          <w:szCs w:val="24"/>
          <w:lang w:val="lv-LV"/>
        </w:rPr>
        <w:softHyphen/>
        <w:t>strāvas ģenerators (ierosinātājs), kas novietots uz sinhronās mašīnas vārpstas (svešierosme). Mazas jaudas lēni rotējošiem ģeneratoriem izmanto atsevišķu ierosinātāju, ko pārvads sajūdz ar ģeneratora vārpstu (lai kā ierosinātāju varētu lietot līdzstrāvas ģeneratoru ar normālu ātrumu). Ierosinātāja jauda ir 0,3—3% no sinhronās mašīnas nominālās jaudas, sprie</w:t>
      </w:r>
      <w:r w:rsidRPr="00FE65A5">
        <w:rPr>
          <w:sz w:val="24"/>
          <w:szCs w:val="24"/>
          <w:lang w:val="lv-LV"/>
        </w:rPr>
        <w:softHyphen/>
        <w:t>gums līdz 450 V.</w:t>
      </w:r>
      <w:r w:rsidR="00FB75FA">
        <w:rPr>
          <w:sz w:val="24"/>
          <w:szCs w:val="24"/>
          <w:lang w:val="lv-LV"/>
        </w:rPr>
        <w:t xml:space="preserve"> </w:t>
      </w:r>
    </w:p>
    <w:p w:rsidR="00FB75FA" w:rsidRPr="00FE65A5" w:rsidRDefault="00FB75FA" w:rsidP="00FB75FA">
      <w:pPr>
        <w:spacing w:line="360" w:lineRule="auto"/>
        <w:ind w:firstLine="397"/>
        <w:jc w:val="both"/>
        <w:rPr>
          <w:sz w:val="24"/>
          <w:szCs w:val="24"/>
          <w:lang w:val="lv-LV"/>
        </w:rPr>
      </w:pPr>
      <w:r w:rsidRPr="00FE65A5">
        <w:rPr>
          <w:sz w:val="24"/>
          <w:szCs w:val="24"/>
          <w:lang w:val="lv-LV"/>
        </w:rPr>
        <w:t>Kā ierosinātāju lieto līdzstrāvas paralēlās ierosmes ģenera</w:t>
      </w:r>
      <w:r w:rsidRPr="00FE65A5">
        <w:rPr>
          <w:sz w:val="24"/>
          <w:szCs w:val="24"/>
          <w:lang w:val="lv-LV"/>
        </w:rPr>
        <w:softHyphen/>
        <w:t xml:space="preserve">toru. Sinhronā ģeneratora ierosmes strāvu </w:t>
      </w:r>
      <w:r w:rsidRPr="00FE65A5">
        <w:rPr>
          <w:i/>
          <w:sz w:val="24"/>
          <w:szCs w:val="24"/>
          <w:lang w:val="lv-LV"/>
        </w:rPr>
        <w:t>I</w:t>
      </w:r>
      <w:r w:rsidRPr="00FE65A5">
        <w:rPr>
          <w:i/>
          <w:sz w:val="24"/>
          <w:szCs w:val="24"/>
          <w:vertAlign w:val="subscript"/>
          <w:lang w:val="lv-LV"/>
        </w:rPr>
        <w:t>i</w:t>
      </w:r>
      <w:r w:rsidRPr="00FE65A5">
        <w:rPr>
          <w:i/>
          <w:sz w:val="24"/>
          <w:szCs w:val="24"/>
          <w:lang w:val="lv-LV"/>
        </w:rPr>
        <w:t xml:space="preserve"> </w:t>
      </w:r>
      <w:r w:rsidRPr="00FE65A5">
        <w:rPr>
          <w:sz w:val="24"/>
          <w:szCs w:val="24"/>
          <w:lang w:val="lv-LV"/>
        </w:rPr>
        <w:t>var mainīt ar ierosi</w:t>
      </w:r>
      <w:r w:rsidRPr="00FE65A5">
        <w:rPr>
          <w:sz w:val="24"/>
          <w:szCs w:val="24"/>
          <w:lang w:val="lv-LV"/>
        </w:rPr>
        <w:softHyphen/>
        <w:t xml:space="preserve">nātāja ierosmes ķēdē ieslēgtu regulēšanas reostatu </w:t>
      </w:r>
      <w:r w:rsidRPr="00FE65A5">
        <w:rPr>
          <w:i/>
          <w:sz w:val="24"/>
          <w:szCs w:val="24"/>
          <w:lang w:val="lv-LV"/>
        </w:rPr>
        <w:t>r</w:t>
      </w:r>
      <w:r w:rsidRPr="00FE65A5">
        <w:rPr>
          <w:i/>
          <w:sz w:val="24"/>
          <w:szCs w:val="24"/>
          <w:vertAlign w:val="subscript"/>
          <w:lang w:val="lv-LV"/>
        </w:rPr>
        <w:t>r</w:t>
      </w:r>
      <w:r w:rsidRPr="00FE65A5">
        <w:rPr>
          <w:i/>
          <w:sz w:val="24"/>
          <w:szCs w:val="24"/>
          <w:lang w:val="lv-LV"/>
        </w:rPr>
        <w:t xml:space="preserve"> </w:t>
      </w:r>
      <w:r w:rsidRPr="00FE65A5">
        <w:rPr>
          <w:sz w:val="24"/>
          <w:szCs w:val="24"/>
          <w:lang w:val="lv-LV"/>
        </w:rPr>
        <w:t>(5.6. att.). Ierosinātāja enkura spailes ar nekustīgu suku un divu kontaktgredzenu palīdzību savienotas ar sinhronās mašīnas ierosmes tinumu.</w:t>
      </w:r>
    </w:p>
    <w:p w:rsidR="00FB75FA" w:rsidRPr="00FE65A5" w:rsidRDefault="00FB75FA" w:rsidP="00FB75FA">
      <w:pPr>
        <w:spacing w:line="360" w:lineRule="auto"/>
        <w:ind w:firstLine="397"/>
        <w:jc w:val="both"/>
        <w:rPr>
          <w:sz w:val="24"/>
          <w:szCs w:val="24"/>
          <w:lang w:val="lv-LV"/>
        </w:rPr>
      </w:pPr>
      <w:r w:rsidRPr="00FE65A5">
        <w:rPr>
          <w:sz w:val="24"/>
          <w:szCs w:val="24"/>
          <w:lang w:val="lv-LV"/>
        </w:rPr>
        <w:t xml:space="preserve">Mazas un vidējas jaudas sinhronajiem ģeneratoriem izveido pašierosmi, t. i., ierosmes tinumu baro pusvadītāju taisngriezis </w:t>
      </w:r>
      <w:r w:rsidRPr="00FE65A5">
        <w:rPr>
          <w:i/>
          <w:sz w:val="24"/>
          <w:szCs w:val="24"/>
          <w:lang w:val="lv-LV"/>
        </w:rPr>
        <w:t>Tg</w:t>
      </w:r>
      <w:r w:rsidRPr="00FE65A5">
        <w:rPr>
          <w:sz w:val="24"/>
          <w:szCs w:val="24"/>
          <w:lang w:val="lv-LV"/>
        </w:rPr>
        <w:t xml:space="preserve"> (5.7. att.), kas maiņstrāvu saņem caur vienfāzes trans</w:t>
      </w:r>
      <w:r w:rsidRPr="00FE65A5">
        <w:rPr>
          <w:sz w:val="24"/>
          <w:szCs w:val="24"/>
          <w:lang w:val="lv-LV"/>
        </w:rPr>
        <w:softHyphen/>
        <w:t xml:space="preserve">formatoru </w:t>
      </w:r>
      <w:r w:rsidRPr="00FE65A5">
        <w:rPr>
          <w:i/>
          <w:sz w:val="24"/>
          <w:szCs w:val="24"/>
          <w:lang w:val="lv-LV"/>
        </w:rPr>
        <w:t>Tr</w:t>
      </w:r>
      <w:r w:rsidRPr="00FE65A5">
        <w:rPr>
          <w:sz w:val="24"/>
          <w:szCs w:val="24"/>
          <w:lang w:val="lv-LV"/>
        </w:rPr>
        <w:t xml:space="preserve"> no sinhronā ģeneratora statora.</w:t>
      </w:r>
    </w:p>
    <w:tbl>
      <w:tblPr>
        <w:tblW w:w="0" w:type="auto"/>
        <w:tblLook w:val="01E0" w:firstRow="1" w:lastRow="1" w:firstColumn="1" w:lastColumn="1" w:noHBand="0" w:noVBand="0"/>
      </w:tblPr>
      <w:tblGrid>
        <w:gridCol w:w="5304"/>
        <w:gridCol w:w="3416"/>
      </w:tblGrid>
      <w:tr w:rsidR="0084197F" w:rsidRPr="00FE65A5" w:rsidTr="00FB75FA">
        <w:tc>
          <w:tcPr>
            <w:tcW w:w="5304" w:type="dxa"/>
          </w:tcPr>
          <w:p w:rsidR="0084197F" w:rsidRPr="00FE65A5" w:rsidRDefault="0084197F" w:rsidP="00FE65A5">
            <w:pPr>
              <w:jc w:val="center"/>
              <w:rPr>
                <w:lang w:val="lv-LV"/>
              </w:rPr>
            </w:pPr>
            <w:r w:rsidRPr="00FE65A5">
              <w:rPr>
                <w:noProof/>
                <w:lang w:val="lv-LV" w:eastAsia="lv-LV"/>
              </w:rPr>
              <w:drawing>
                <wp:inline distT="0" distB="0" distL="0" distR="0">
                  <wp:extent cx="2865755" cy="2259965"/>
                  <wp:effectExtent l="1905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4" cstate="print">
                            <a:lum bright="-40000" contrast="60000"/>
                          </a:blip>
                          <a:srcRect/>
                          <a:stretch>
                            <a:fillRect/>
                          </a:stretch>
                        </pic:blipFill>
                        <pic:spPr bwMode="auto">
                          <a:xfrm>
                            <a:off x="0" y="0"/>
                            <a:ext cx="2865755" cy="2259965"/>
                          </a:xfrm>
                          <a:prstGeom prst="rect">
                            <a:avLst/>
                          </a:prstGeom>
                          <a:noFill/>
                          <a:ln w="9525">
                            <a:noFill/>
                            <a:miter lim="800000"/>
                            <a:headEnd/>
                            <a:tailEnd/>
                          </a:ln>
                        </pic:spPr>
                      </pic:pic>
                    </a:graphicData>
                  </a:graphic>
                </wp:inline>
              </w:drawing>
            </w:r>
          </w:p>
        </w:tc>
        <w:tc>
          <w:tcPr>
            <w:tcW w:w="3416" w:type="dxa"/>
          </w:tcPr>
          <w:p w:rsidR="0084197F" w:rsidRPr="00FE65A5" w:rsidRDefault="0084197F" w:rsidP="00FE65A5">
            <w:pPr>
              <w:jc w:val="center"/>
              <w:rPr>
                <w:noProof/>
                <w:lang w:val="lv-LV"/>
              </w:rPr>
            </w:pPr>
          </w:p>
          <w:p w:rsidR="0084197F" w:rsidRPr="00FE65A5" w:rsidRDefault="0084197F" w:rsidP="00FE65A5">
            <w:pPr>
              <w:jc w:val="center"/>
              <w:rPr>
                <w:noProof/>
                <w:lang w:val="lv-LV"/>
              </w:rPr>
            </w:pPr>
          </w:p>
          <w:p w:rsidR="0084197F" w:rsidRPr="00FE65A5" w:rsidRDefault="0084197F" w:rsidP="00FE65A5">
            <w:pPr>
              <w:jc w:val="center"/>
              <w:rPr>
                <w:lang w:val="lv-LV"/>
              </w:rPr>
            </w:pPr>
            <w:r w:rsidRPr="00FE65A5">
              <w:rPr>
                <w:noProof/>
                <w:lang w:val="lv-LV" w:eastAsia="lv-LV"/>
              </w:rPr>
              <w:drawing>
                <wp:inline distT="0" distB="0" distL="0" distR="0">
                  <wp:extent cx="1757680" cy="1191260"/>
                  <wp:effectExtent l="19050" t="0" r="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5" cstate="print">
                            <a:lum bright="-20000" contrast="60000"/>
                          </a:blip>
                          <a:srcRect/>
                          <a:stretch>
                            <a:fillRect/>
                          </a:stretch>
                        </pic:blipFill>
                        <pic:spPr bwMode="auto">
                          <a:xfrm>
                            <a:off x="0" y="0"/>
                            <a:ext cx="1757680" cy="1191260"/>
                          </a:xfrm>
                          <a:prstGeom prst="rect">
                            <a:avLst/>
                          </a:prstGeom>
                          <a:noFill/>
                          <a:ln w="9525">
                            <a:noFill/>
                            <a:miter lim="800000"/>
                            <a:headEnd/>
                            <a:tailEnd/>
                          </a:ln>
                        </pic:spPr>
                      </pic:pic>
                    </a:graphicData>
                  </a:graphic>
                </wp:inline>
              </w:drawing>
            </w:r>
          </w:p>
        </w:tc>
      </w:tr>
      <w:tr w:rsidR="0084197F" w:rsidRPr="00BA405C" w:rsidTr="00FB75FA">
        <w:tc>
          <w:tcPr>
            <w:tcW w:w="5304" w:type="dxa"/>
          </w:tcPr>
          <w:p w:rsidR="0084197F" w:rsidRPr="00FE65A5" w:rsidRDefault="0084197F" w:rsidP="00FE65A5">
            <w:pPr>
              <w:jc w:val="center"/>
              <w:rPr>
                <w:rStyle w:val="FontStyle13"/>
                <w:i w:val="0"/>
                <w:sz w:val="22"/>
                <w:szCs w:val="22"/>
                <w:lang w:val="lv-LV"/>
              </w:rPr>
            </w:pPr>
            <w:r w:rsidRPr="00FE65A5">
              <w:rPr>
                <w:rStyle w:val="FontStyle13"/>
                <w:i w:val="0"/>
                <w:sz w:val="22"/>
                <w:szCs w:val="22"/>
                <w:lang w:val="lv-LV"/>
              </w:rPr>
              <w:t xml:space="preserve">5.6. att. Sinhronas mašīnas ar svešierosmi </w:t>
            </w:r>
          </w:p>
          <w:p w:rsidR="0084197F" w:rsidRPr="00FE65A5" w:rsidRDefault="0084197F" w:rsidP="00FE65A5">
            <w:pPr>
              <w:jc w:val="center"/>
              <w:rPr>
                <w:sz w:val="22"/>
                <w:szCs w:val="22"/>
                <w:lang w:val="lv-LV"/>
              </w:rPr>
            </w:pPr>
            <w:r w:rsidRPr="00FE65A5">
              <w:rPr>
                <w:rStyle w:val="FontStyle13"/>
                <w:i w:val="0"/>
                <w:sz w:val="22"/>
                <w:szCs w:val="22"/>
                <w:lang w:val="lv-LV"/>
              </w:rPr>
              <w:t>elektriskā shēma.</w:t>
            </w:r>
          </w:p>
        </w:tc>
        <w:tc>
          <w:tcPr>
            <w:tcW w:w="3416" w:type="dxa"/>
          </w:tcPr>
          <w:p w:rsidR="0084197F" w:rsidRPr="00FE65A5" w:rsidRDefault="0084197F" w:rsidP="00FE65A5">
            <w:pPr>
              <w:jc w:val="center"/>
              <w:rPr>
                <w:sz w:val="22"/>
                <w:szCs w:val="22"/>
                <w:lang w:val="lv-LV"/>
              </w:rPr>
            </w:pPr>
            <w:r w:rsidRPr="00FE65A5">
              <w:rPr>
                <w:rStyle w:val="FontStyle13"/>
                <w:i w:val="0"/>
                <w:sz w:val="22"/>
                <w:szCs w:val="22"/>
                <w:lang w:val="lv-LV"/>
              </w:rPr>
              <w:t>5.7. att. Sinhronā ģenera</w:t>
            </w:r>
            <w:r w:rsidRPr="00FE65A5">
              <w:rPr>
                <w:rStyle w:val="FontStyle13"/>
                <w:i w:val="0"/>
                <w:sz w:val="22"/>
                <w:szCs w:val="22"/>
                <w:lang w:val="lv-LV"/>
              </w:rPr>
              <w:softHyphen/>
              <w:t>tora ar pašierosmi elektriskā shēma.</w:t>
            </w:r>
          </w:p>
        </w:tc>
      </w:tr>
    </w:tbl>
    <w:p w:rsidR="0084197F" w:rsidRPr="00FE65A5" w:rsidRDefault="0084197F" w:rsidP="0084197F">
      <w:pPr>
        <w:spacing w:line="360" w:lineRule="auto"/>
        <w:ind w:firstLine="397"/>
        <w:rPr>
          <w:b/>
          <w:sz w:val="24"/>
          <w:szCs w:val="24"/>
          <w:lang w:val="lv-LV"/>
        </w:rPr>
      </w:pPr>
    </w:p>
    <w:p w:rsidR="0084197F" w:rsidRPr="00FE65A5" w:rsidRDefault="0084197F" w:rsidP="0084197F">
      <w:pPr>
        <w:spacing w:line="360" w:lineRule="auto"/>
        <w:ind w:firstLine="397"/>
        <w:jc w:val="center"/>
        <w:rPr>
          <w:b/>
          <w:sz w:val="24"/>
          <w:szCs w:val="24"/>
          <w:lang w:val="lv-LV"/>
        </w:rPr>
      </w:pPr>
      <w:r w:rsidRPr="00FE65A5">
        <w:rPr>
          <w:b/>
          <w:sz w:val="24"/>
          <w:szCs w:val="24"/>
          <w:lang w:val="lv-LV"/>
        </w:rPr>
        <w:t>5.3.  SINHRONĀ ĢENERATORA TUKŠGAITA</w:t>
      </w:r>
    </w:p>
    <w:p w:rsidR="0084197F" w:rsidRPr="00FE65A5" w:rsidRDefault="0084197F" w:rsidP="0084197F">
      <w:pPr>
        <w:spacing w:line="360" w:lineRule="auto"/>
        <w:ind w:firstLine="397"/>
        <w:rPr>
          <w:sz w:val="24"/>
          <w:szCs w:val="24"/>
          <w:lang w:val="lv-LV"/>
        </w:rPr>
      </w:pPr>
    </w:p>
    <w:p w:rsidR="0084197F" w:rsidRPr="00FE65A5" w:rsidRDefault="0084197F" w:rsidP="0084197F">
      <w:pPr>
        <w:spacing w:line="360" w:lineRule="auto"/>
        <w:ind w:firstLine="397"/>
        <w:jc w:val="both"/>
        <w:rPr>
          <w:sz w:val="24"/>
          <w:szCs w:val="24"/>
          <w:lang w:val="lv-LV"/>
        </w:rPr>
      </w:pPr>
      <w:r w:rsidRPr="00FE65A5">
        <w:rPr>
          <w:sz w:val="24"/>
          <w:szCs w:val="24"/>
          <w:lang w:val="lv-LV"/>
        </w:rPr>
        <w:t>Sinhronais ģenerators pārveido elektriskajā enerģijā mehā</w:t>
      </w:r>
      <w:r w:rsidRPr="00FE65A5">
        <w:rPr>
          <w:sz w:val="24"/>
          <w:szCs w:val="24"/>
          <w:lang w:val="lv-LV"/>
        </w:rPr>
        <w:softHyphen/>
        <w:t>nisko enerģiju, ko ģeneratora vārpstai atdod primārais dzinējs — tvaika turbīna vai hidroturbīna.</w:t>
      </w:r>
    </w:p>
    <w:p w:rsidR="0084197F" w:rsidRPr="00FE65A5" w:rsidRDefault="0084197F" w:rsidP="0084197F">
      <w:pPr>
        <w:spacing w:line="360" w:lineRule="auto"/>
        <w:ind w:firstLine="397"/>
        <w:jc w:val="both"/>
        <w:rPr>
          <w:sz w:val="24"/>
          <w:szCs w:val="24"/>
          <w:lang w:val="lv-LV"/>
        </w:rPr>
      </w:pPr>
      <w:r w:rsidRPr="00FE65A5">
        <w:rPr>
          <w:sz w:val="24"/>
          <w:szCs w:val="24"/>
          <w:lang w:val="lv-LV"/>
        </w:rPr>
        <w:t>Ģeneratora tukšgaitā statora ķēde ir pārtraukta, t. i., patērē</w:t>
      </w:r>
      <w:r w:rsidRPr="00FE65A5">
        <w:rPr>
          <w:sz w:val="24"/>
          <w:szCs w:val="24"/>
          <w:lang w:val="lv-LV"/>
        </w:rPr>
        <w:softHyphen/>
        <w:t>tāji ir atslēgti un statora tinumā strāva neplūst (</w:t>
      </w:r>
      <w:r w:rsidRPr="00FE65A5">
        <w:rPr>
          <w:i/>
          <w:sz w:val="24"/>
          <w:szCs w:val="24"/>
          <w:lang w:val="lv-LV"/>
        </w:rPr>
        <w:t>I</w:t>
      </w:r>
      <w:r w:rsidRPr="00FE65A5">
        <w:rPr>
          <w:sz w:val="24"/>
          <w:szCs w:val="24"/>
          <w:lang w:val="lv-LV"/>
        </w:rPr>
        <w:t xml:space="preserve"> = 0). Ģenera</w:t>
      </w:r>
      <w:r w:rsidRPr="00FE65A5">
        <w:rPr>
          <w:sz w:val="24"/>
          <w:szCs w:val="24"/>
          <w:lang w:val="lv-LV"/>
        </w:rPr>
        <w:softHyphen/>
        <w:t xml:space="preserve">torā tad pastāv tikai ierosmes strāvas </w:t>
      </w:r>
      <w:r w:rsidRPr="00FE65A5">
        <w:rPr>
          <w:i/>
          <w:sz w:val="24"/>
          <w:szCs w:val="24"/>
          <w:lang w:val="lv-LV"/>
        </w:rPr>
        <w:t>I</w:t>
      </w:r>
      <w:r w:rsidRPr="00FE65A5">
        <w:rPr>
          <w:i/>
          <w:sz w:val="24"/>
          <w:szCs w:val="24"/>
          <w:vertAlign w:val="subscript"/>
          <w:lang w:val="lv-LV"/>
        </w:rPr>
        <w:t>i</w:t>
      </w:r>
      <w:r w:rsidRPr="00FE65A5">
        <w:rPr>
          <w:sz w:val="24"/>
          <w:szCs w:val="24"/>
          <w:lang w:val="lv-LV"/>
        </w:rPr>
        <w:t xml:space="preserve"> radītā ierosmes plūsma Φ</w:t>
      </w:r>
      <w:r w:rsidRPr="00FE65A5">
        <w:rPr>
          <w:i/>
          <w:sz w:val="24"/>
          <w:szCs w:val="24"/>
          <w:vertAlign w:val="subscript"/>
          <w:lang w:val="lv-LV"/>
        </w:rPr>
        <w:t>i</w:t>
      </w:r>
      <w:r w:rsidRPr="00FE65A5">
        <w:rPr>
          <w:sz w:val="24"/>
          <w:szCs w:val="24"/>
          <w:lang w:val="lv-LV"/>
        </w:rPr>
        <w:t xml:space="preserve">, kura inducē statora tinuma katrā fāzē tukšgaitas elektrodzinējspēku </w:t>
      </w:r>
      <w:r w:rsidRPr="00FE65A5">
        <w:rPr>
          <w:i/>
          <w:sz w:val="24"/>
          <w:szCs w:val="24"/>
          <w:lang w:val="lv-LV"/>
        </w:rPr>
        <w:t>E</w:t>
      </w:r>
      <w:r w:rsidRPr="00FE65A5">
        <w:rPr>
          <w:sz w:val="24"/>
          <w:szCs w:val="24"/>
          <w:vertAlign w:val="subscript"/>
          <w:lang w:val="lv-LV"/>
        </w:rPr>
        <w:t>0</w:t>
      </w:r>
      <w:r w:rsidRPr="00FE65A5">
        <w:rPr>
          <w:sz w:val="24"/>
          <w:szCs w:val="24"/>
          <w:lang w:val="lv-LV"/>
        </w:rPr>
        <w:t>.</w:t>
      </w:r>
    </w:p>
    <w:p w:rsidR="0084197F" w:rsidRPr="00FE65A5" w:rsidRDefault="0084197F" w:rsidP="0084197F">
      <w:pPr>
        <w:spacing w:line="360" w:lineRule="auto"/>
        <w:ind w:firstLine="397"/>
        <w:jc w:val="both"/>
        <w:rPr>
          <w:sz w:val="24"/>
          <w:szCs w:val="24"/>
          <w:lang w:val="lv-LV"/>
        </w:rPr>
      </w:pPr>
      <w:r w:rsidRPr="00FE65A5">
        <w:rPr>
          <w:sz w:val="24"/>
          <w:szCs w:val="24"/>
          <w:lang w:val="lv-LV"/>
        </w:rPr>
        <w:lastRenderedPageBreak/>
        <w:t>Ģeneratoriem izvirza prasību, lai statora inducētais EDS būtu iespējami tuvs sinusoidālam EDS. Tā kā nesinusoidāls EDS sa</w:t>
      </w:r>
      <w:r w:rsidRPr="00FE65A5">
        <w:rPr>
          <w:sz w:val="24"/>
          <w:szCs w:val="24"/>
          <w:lang w:val="lv-LV"/>
        </w:rPr>
        <w:softHyphen/>
        <w:t>tur augstākās harmoniskās, tad novirzīšanās no sinusoidālās EDS līknes formas ir saistīta ar papildu zudumiem ģeneratoros, tā sekmē pārspriegumu rašanos pārvades līnijās, nevēlami ietekme tuvumā esošās sakaru līnijas utt.</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Lai statora tinumā iegūtu sinusoidālu EDS, tad magnētiskajai indukcijai </w:t>
      </w:r>
      <w:r w:rsidRPr="00FE65A5">
        <w:rPr>
          <w:i/>
          <w:sz w:val="24"/>
          <w:szCs w:val="24"/>
          <w:lang w:val="lv-LV"/>
        </w:rPr>
        <w:t>B</w:t>
      </w:r>
      <w:r w:rsidRPr="00FE65A5">
        <w:rPr>
          <w:sz w:val="24"/>
          <w:szCs w:val="24"/>
          <w:vertAlign w:val="subscript"/>
          <w:lang w:val="lv-LV"/>
        </w:rPr>
        <w:t>0</w:t>
      </w:r>
      <w:r w:rsidRPr="00FE65A5">
        <w:rPr>
          <w:sz w:val="24"/>
          <w:szCs w:val="24"/>
          <w:lang w:val="lv-LV"/>
        </w:rPr>
        <w:t xml:space="preserve"> gaisa spraugā starp rotoru un statoru (pa statora iekšējo aploci) jāmainās pēc līknes, kas iespējami tuva sinusoīdai.</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Mašīnās ar izvirzītajiem poliem sinusoīdai tuvu indukcijas </w:t>
      </w:r>
      <w:r w:rsidRPr="00FE65A5">
        <w:rPr>
          <w:rFonts w:cs="Arial"/>
          <w:sz w:val="24"/>
          <w:szCs w:val="24"/>
          <w:lang w:val="lv-LV"/>
        </w:rPr>
        <w:t>Ф</w:t>
      </w:r>
      <w:r w:rsidRPr="00FE65A5">
        <w:rPr>
          <w:sz w:val="24"/>
          <w:szCs w:val="24"/>
          <w:lang w:val="lv-LV"/>
        </w:rPr>
        <w:t xml:space="preserve"> līkni (5.8. att. </w:t>
      </w:r>
      <w:r w:rsidRPr="00FE65A5">
        <w:rPr>
          <w:i/>
          <w:sz w:val="24"/>
          <w:szCs w:val="24"/>
          <w:lang w:val="lv-LV"/>
        </w:rPr>
        <w:t>a</w:t>
      </w:r>
      <w:r w:rsidRPr="00FE65A5">
        <w:rPr>
          <w:sz w:val="24"/>
          <w:szCs w:val="24"/>
          <w:lang w:val="lv-LV"/>
        </w:rPr>
        <w:t>) nodrošina īpašas formas polu kurpes (pola kurpes malās gaisa sprauga apm. 1,5 reizes lielāka nekā tās vidusdaļā).</w:t>
      </w:r>
    </w:p>
    <w:p w:rsidR="00FB75FA" w:rsidRPr="00FE65A5" w:rsidRDefault="00FB75FA" w:rsidP="00FB75FA">
      <w:pPr>
        <w:spacing w:line="360" w:lineRule="auto"/>
        <w:ind w:firstLine="397"/>
        <w:jc w:val="both"/>
        <w:rPr>
          <w:sz w:val="24"/>
          <w:szCs w:val="24"/>
          <w:lang w:val="lv-LV"/>
        </w:rPr>
      </w:pPr>
      <w:r w:rsidRPr="00FE65A5">
        <w:rPr>
          <w:sz w:val="24"/>
          <w:szCs w:val="24"/>
          <w:lang w:val="lv-LV"/>
        </w:rPr>
        <w:t>Mašīnās ar neizvirzītajiem poliem to pašu sasniedz, izvēloties tādu attiecību starp rotora aploces daļu, ko neaizņem rievas («poli»), un aploces daļu, ko aizņem rievas, lai indukcijas B</w:t>
      </w:r>
      <w:r w:rsidRPr="00FE65A5">
        <w:rPr>
          <w:sz w:val="24"/>
          <w:szCs w:val="24"/>
          <w:vertAlign w:val="subscript"/>
          <w:lang w:val="lv-LV"/>
        </w:rPr>
        <w:t>0</w:t>
      </w:r>
      <w:r w:rsidRPr="00FE65A5">
        <w:rPr>
          <w:sz w:val="24"/>
          <w:szCs w:val="24"/>
          <w:lang w:val="lv-LV"/>
        </w:rPr>
        <w:t xml:space="preserve"> trapecveida līkne (5.8. att. </w:t>
      </w:r>
      <w:r w:rsidRPr="00FE65A5">
        <w:rPr>
          <w:i/>
          <w:sz w:val="24"/>
          <w:szCs w:val="24"/>
          <w:lang w:val="lv-LV"/>
        </w:rPr>
        <w:t>b</w:t>
      </w:r>
      <w:r w:rsidRPr="00FE65A5">
        <w:rPr>
          <w:sz w:val="24"/>
          <w:szCs w:val="24"/>
          <w:lang w:val="lv-LV"/>
        </w:rPr>
        <w:t>) saturētu iespējami mazāk aug</w:t>
      </w:r>
      <w:r w:rsidRPr="00FE65A5">
        <w:rPr>
          <w:sz w:val="24"/>
          <w:szCs w:val="24"/>
          <w:lang w:val="lv-LV"/>
        </w:rPr>
        <w:softHyphen/>
        <w:t xml:space="preserve">stāko harmonisko. Tad statorā inducēto </w:t>
      </w:r>
      <w:r w:rsidRPr="00FE65A5">
        <w:rPr>
          <w:sz w:val="24"/>
          <w:szCs w:val="24"/>
          <w:lang w:val="lv-LV" w:eastAsia="en-US"/>
        </w:rPr>
        <w:t xml:space="preserve">EDS </w:t>
      </w:r>
      <w:r w:rsidRPr="00FE65A5">
        <w:rPr>
          <w:sz w:val="24"/>
          <w:szCs w:val="24"/>
          <w:lang w:val="lv-LV"/>
        </w:rPr>
        <w:t>var uzskatīt par sinusoidālu kā ģeneratora tukšgaitas, tā arī darba režīmā.</w:t>
      </w:r>
    </w:p>
    <w:p w:rsidR="0084197F" w:rsidRPr="00FE65A5" w:rsidRDefault="0084197F" w:rsidP="0084197F">
      <w:pPr>
        <w:spacing w:line="360" w:lineRule="auto"/>
        <w:ind w:firstLine="397"/>
        <w:rPr>
          <w:sz w:val="24"/>
          <w:szCs w:val="24"/>
          <w:lang w:val="lv-LV"/>
        </w:rPr>
      </w:pPr>
    </w:p>
    <w:tbl>
      <w:tblPr>
        <w:tblW w:w="0" w:type="auto"/>
        <w:jc w:val="center"/>
        <w:tblLook w:val="04A0" w:firstRow="1" w:lastRow="0" w:firstColumn="1" w:lastColumn="0" w:noHBand="0" w:noVBand="1"/>
      </w:tblPr>
      <w:tblGrid>
        <w:gridCol w:w="5125"/>
        <w:gridCol w:w="3595"/>
      </w:tblGrid>
      <w:tr w:rsidR="0084197F" w:rsidRPr="00BA405C" w:rsidTr="0084197F">
        <w:trPr>
          <w:jc w:val="center"/>
        </w:trPr>
        <w:tc>
          <w:tcPr>
            <w:tcW w:w="5211" w:type="dxa"/>
          </w:tcPr>
          <w:p w:rsidR="0084197F" w:rsidRPr="00FE65A5" w:rsidRDefault="0084197F" w:rsidP="00FE65A5">
            <w:pPr>
              <w:jc w:val="center"/>
              <w:rPr>
                <w:sz w:val="22"/>
                <w:szCs w:val="22"/>
                <w:lang w:val="lv-LV"/>
              </w:rPr>
            </w:pPr>
            <w:r w:rsidRPr="00FE65A5">
              <w:rPr>
                <w:noProof/>
                <w:sz w:val="22"/>
                <w:szCs w:val="22"/>
                <w:lang w:val="lv-LV" w:eastAsia="lv-LV"/>
              </w:rPr>
              <w:drawing>
                <wp:inline distT="0" distB="0" distL="0" distR="0">
                  <wp:extent cx="2929890" cy="1320165"/>
                  <wp:effectExtent l="19050" t="0" r="3810"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6" cstate="print">
                            <a:lum bright="-40000" contrast="60000"/>
                          </a:blip>
                          <a:srcRect/>
                          <a:stretch>
                            <a:fillRect/>
                          </a:stretch>
                        </pic:blipFill>
                        <pic:spPr bwMode="auto">
                          <a:xfrm>
                            <a:off x="0" y="0"/>
                            <a:ext cx="2929890" cy="1320165"/>
                          </a:xfrm>
                          <a:prstGeom prst="rect">
                            <a:avLst/>
                          </a:prstGeom>
                          <a:noFill/>
                          <a:ln w="9525">
                            <a:noFill/>
                            <a:miter lim="800000"/>
                            <a:headEnd/>
                            <a:tailEnd/>
                          </a:ln>
                        </pic:spPr>
                      </pic:pic>
                    </a:graphicData>
                  </a:graphic>
                </wp:inline>
              </w:drawing>
            </w:r>
          </w:p>
          <w:p w:rsidR="0084197F" w:rsidRPr="00FE65A5" w:rsidRDefault="0084197F" w:rsidP="00FE65A5">
            <w:pPr>
              <w:jc w:val="center"/>
              <w:rPr>
                <w:sz w:val="16"/>
                <w:szCs w:val="16"/>
                <w:lang w:val="lv-LV"/>
              </w:rPr>
            </w:pPr>
          </w:p>
          <w:p w:rsidR="0084197F" w:rsidRPr="00FE65A5" w:rsidRDefault="0084197F" w:rsidP="00FE65A5">
            <w:pPr>
              <w:jc w:val="center"/>
              <w:rPr>
                <w:sz w:val="22"/>
                <w:szCs w:val="22"/>
                <w:lang w:val="lv-LV"/>
              </w:rPr>
            </w:pPr>
            <w:r w:rsidRPr="00FE65A5">
              <w:rPr>
                <w:sz w:val="22"/>
                <w:szCs w:val="22"/>
                <w:lang w:val="lv-LV"/>
              </w:rPr>
              <w:t>5.8. att. Magnētiskās indukcijas</w:t>
            </w:r>
            <w:r w:rsidRPr="00FE65A5">
              <w:rPr>
                <w:i/>
                <w:iCs/>
                <w:sz w:val="22"/>
                <w:szCs w:val="22"/>
                <w:lang w:val="lv-LV"/>
              </w:rPr>
              <w:t xml:space="preserve"> B</w:t>
            </w:r>
            <w:r w:rsidRPr="00FE65A5">
              <w:rPr>
                <w:i/>
                <w:iCs/>
                <w:sz w:val="22"/>
                <w:szCs w:val="22"/>
                <w:vertAlign w:val="subscript"/>
                <w:lang w:val="lv-LV"/>
              </w:rPr>
              <w:t>0</w:t>
            </w:r>
            <w:r w:rsidRPr="00FE65A5">
              <w:rPr>
                <w:sz w:val="22"/>
                <w:szCs w:val="22"/>
                <w:lang w:val="lv-LV"/>
              </w:rPr>
              <w:t xml:space="preserve"> sadalījums gar statora iekšējo aploci sinhronajās mašīnās ar izvirzīto polu</w:t>
            </w:r>
            <w:r w:rsidRPr="00FE65A5">
              <w:rPr>
                <w:b/>
                <w:bCs/>
                <w:i/>
                <w:iCs/>
                <w:spacing w:val="30"/>
                <w:sz w:val="22"/>
                <w:szCs w:val="22"/>
                <w:lang w:val="lv-LV"/>
              </w:rPr>
              <w:t xml:space="preserve"> </w:t>
            </w:r>
            <w:r w:rsidRPr="00FE65A5">
              <w:rPr>
                <w:bCs/>
                <w:i/>
                <w:iCs/>
                <w:spacing w:val="30"/>
                <w:sz w:val="22"/>
                <w:szCs w:val="22"/>
                <w:lang w:val="lv-LV"/>
              </w:rPr>
              <w:t>(a)</w:t>
            </w:r>
            <w:r w:rsidRPr="00FE65A5">
              <w:rPr>
                <w:sz w:val="22"/>
                <w:szCs w:val="22"/>
                <w:lang w:val="lv-LV"/>
              </w:rPr>
              <w:t xml:space="preserve"> un neizvirzīto polu (</w:t>
            </w:r>
            <w:r w:rsidRPr="00FE65A5">
              <w:rPr>
                <w:bCs/>
                <w:i/>
                <w:iCs/>
                <w:spacing w:val="30"/>
                <w:sz w:val="22"/>
                <w:szCs w:val="22"/>
                <w:lang w:val="lv-LV"/>
              </w:rPr>
              <w:t>b</w:t>
            </w:r>
            <w:r w:rsidRPr="00FE65A5">
              <w:rPr>
                <w:sz w:val="22"/>
                <w:szCs w:val="22"/>
                <w:lang w:val="lv-LV"/>
              </w:rPr>
              <w:t>) rotoriem.</w:t>
            </w:r>
          </w:p>
        </w:tc>
        <w:tc>
          <w:tcPr>
            <w:tcW w:w="4076" w:type="dxa"/>
          </w:tcPr>
          <w:p w:rsidR="0084197F" w:rsidRPr="00FE65A5" w:rsidRDefault="0084197F" w:rsidP="00FE65A5">
            <w:pPr>
              <w:jc w:val="center"/>
              <w:rPr>
                <w:sz w:val="22"/>
                <w:szCs w:val="22"/>
                <w:lang w:val="lv-LV"/>
              </w:rPr>
            </w:pPr>
            <w:r w:rsidRPr="00FE65A5">
              <w:rPr>
                <w:noProof/>
                <w:sz w:val="22"/>
                <w:szCs w:val="22"/>
                <w:lang w:val="lv-LV" w:eastAsia="lv-LV"/>
              </w:rPr>
              <w:drawing>
                <wp:inline distT="0" distB="0" distL="0" distR="0">
                  <wp:extent cx="1197610" cy="1184910"/>
                  <wp:effectExtent l="19050" t="0" r="2540" b="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7" cstate="print">
                            <a:lum bright="-20000" contrast="60000"/>
                          </a:blip>
                          <a:srcRect/>
                          <a:stretch>
                            <a:fillRect/>
                          </a:stretch>
                        </pic:blipFill>
                        <pic:spPr bwMode="auto">
                          <a:xfrm>
                            <a:off x="0" y="0"/>
                            <a:ext cx="1197610" cy="1184910"/>
                          </a:xfrm>
                          <a:prstGeom prst="rect">
                            <a:avLst/>
                          </a:prstGeom>
                          <a:noFill/>
                          <a:ln w="9525">
                            <a:noFill/>
                            <a:miter lim="800000"/>
                            <a:headEnd/>
                            <a:tailEnd/>
                          </a:ln>
                        </pic:spPr>
                      </pic:pic>
                    </a:graphicData>
                  </a:graphic>
                </wp:inline>
              </w:drawing>
            </w:r>
          </w:p>
          <w:p w:rsidR="0084197F" w:rsidRPr="00FE65A5" w:rsidRDefault="0084197F" w:rsidP="00FE65A5">
            <w:pPr>
              <w:jc w:val="center"/>
              <w:rPr>
                <w:sz w:val="22"/>
                <w:szCs w:val="22"/>
                <w:lang w:val="lv-LV"/>
              </w:rPr>
            </w:pPr>
          </w:p>
          <w:p w:rsidR="0084197F" w:rsidRPr="00FE65A5" w:rsidRDefault="0084197F" w:rsidP="00FE65A5">
            <w:pPr>
              <w:jc w:val="center"/>
              <w:rPr>
                <w:sz w:val="22"/>
                <w:szCs w:val="22"/>
                <w:lang w:val="lv-LV"/>
              </w:rPr>
            </w:pPr>
            <w:r w:rsidRPr="00FE65A5">
              <w:rPr>
                <w:sz w:val="22"/>
                <w:szCs w:val="22"/>
                <w:lang w:val="lv-LV"/>
              </w:rPr>
              <w:t>5.9. att. Sinhronā ģeneratora tukšgaitas raksturlīkne E</w:t>
            </w:r>
            <w:r w:rsidRPr="00FE65A5">
              <w:rPr>
                <w:sz w:val="22"/>
                <w:szCs w:val="22"/>
                <w:vertAlign w:val="subscript"/>
                <w:lang w:val="lv-LV" w:eastAsia="el-GR"/>
              </w:rPr>
              <w:t>0</w:t>
            </w:r>
            <w:r w:rsidRPr="00FE65A5">
              <w:rPr>
                <w:sz w:val="22"/>
                <w:szCs w:val="22"/>
                <w:lang w:val="lv-LV" w:eastAsia="el-GR"/>
              </w:rPr>
              <w:t xml:space="preserve"> = </w:t>
            </w:r>
            <w:r w:rsidRPr="00FE65A5">
              <w:rPr>
                <w:i/>
                <w:sz w:val="22"/>
                <w:szCs w:val="22"/>
                <w:lang w:val="lv-LV" w:eastAsia="el-GR"/>
              </w:rPr>
              <w:t>f</w:t>
            </w:r>
            <w:r w:rsidRPr="00FE65A5">
              <w:rPr>
                <w:sz w:val="22"/>
                <w:szCs w:val="22"/>
                <w:lang w:val="lv-LV" w:eastAsia="el-GR"/>
              </w:rPr>
              <w:t>(</w:t>
            </w:r>
            <w:r w:rsidRPr="00FE65A5">
              <w:rPr>
                <w:i/>
                <w:sz w:val="22"/>
                <w:szCs w:val="22"/>
                <w:lang w:val="lv-LV" w:eastAsia="el-GR"/>
              </w:rPr>
              <w:t>I</w:t>
            </w:r>
            <w:r w:rsidRPr="00FE65A5">
              <w:rPr>
                <w:i/>
                <w:sz w:val="22"/>
                <w:szCs w:val="22"/>
                <w:vertAlign w:val="subscript"/>
                <w:lang w:val="lv-LV" w:eastAsia="el-GR"/>
              </w:rPr>
              <w:t>i</w:t>
            </w:r>
            <w:r w:rsidRPr="00FE65A5">
              <w:rPr>
                <w:sz w:val="22"/>
                <w:szCs w:val="22"/>
                <w:lang w:val="lv-LV" w:eastAsia="el-GR"/>
              </w:rPr>
              <w:t>)·</w:t>
            </w:r>
          </w:p>
        </w:tc>
      </w:tr>
    </w:tbl>
    <w:p w:rsidR="0084197F" w:rsidRPr="00FE65A5" w:rsidRDefault="0084197F" w:rsidP="0084197F">
      <w:pPr>
        <w:spacing w:line="360" w:lineRule="auto"/>
        <w:ind w:firstLine="397"/>
        <w:rPr>
          <w:sz w:val="24"/>
          <w:szCs w:val="24"/>
          <w:lang w:val="lv-LV"/>
        </w:rPr>
      </w:pP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Tukšgaitas režīmā statora tinuma vienā fāzē inducētā </w:t>
      </w:r>
      <w:r w:rsidRPr="00FE65A5">
        <w:rPr>
          <w:sz w:val="24"/>
          <w:szCs w:val="24"/>
          <w:lang w:val="lv-LV" w:eastAsia="en-US"/>
        </w:rPr>
        <w:t xml:space="preserve">EDS </w:t>
      </w:r>
      <w:r w:rsidRPr="00FE65A5">
        <w:rPr>
          <w:sz w:val="24"/>
          <w:szCs w:val="24"/>
          <w:lang w:val="lv-LV"/>
        </w:rPr>
        <w:t xml:space="preserve">efektīvo vērtību </w:t>
      </w:r>
      <w:r w:rsidRPr="00FE65A5">
        <w:rPr>
          <w:i/>
          <w:sz w:val="24"/>
          <w:szCs w:val="24"/>
          <w:lang w:val="lv-LV"/>
        </w:rPr>
        <w:t>E</w:t>
      </w:r>
      <w:r w:rsidRPr="00FE65A5">
        <w:rPr>
          <w:sz w:val="24"/>
          <w:szCs w:val="24"/>
          <w:vertAlign w:val="subscript"/>
          <w:lang w:val="lv-LV"/>
        </w:rPr>
        <w:t>0</w:t>
      </w:r>
      <w:r w:rsidRPr="00FE65A5">
        <w:rPr>
          <w:sz w:val="24"/>
          <w:szCs w:val="24"/>
          <w:lang w:val="lv-LV"/>
        </w:rPr>
        <w:t xml:space="preserve"> aprēķina pēc tādas pašas izteiksmes kā trans</w:t>
      </w:r>
      <w:r w:rsidRPr="00FE65A5">
        <w:rPr>
          <w:sz w:val="24"/>
          <w:szCs w:val="24"/>
          <w:lang w:val="lv-LV"/>
        </w:rPr>
        <w:softHyphen/>
        <w:t xml:space="preserve">formatora vai asinhronās mašīnas statora fāzē inducēto </w:t>
      </w:r>
      <w:r w:rsidRPr="00FE65A5">
        <w:rPr>
          <w:sz w:val="24"/>
          <w:szCs w:val="24"/>
          <w:lang w:val="lv-LV" w:eastAsia="en-US"/>
        </w:rPr>
        <w:t>EDS:</w:t>
      </w:r>
    </w:p>
    <w:p w:rsidR="0084197F" w:rsidRPr="00FE65A5" w:rsidRDefault="0084197F" w:rsidP="0084197F">
      <w:pPr>
        <w:spacing w:line="360" w:lineRule="auto"/>
        <w:ind w:left="2160" w:firstLine="720"/>
        <w:rPr>
          <w:sz w:val="24"/>
          <w:szCs w:val="24"/>
          <w:lang w:val="lv-LV"/>
        </w:rPr>
      </w:pPr>
      <w:r w:rsidRPr="00FE65A5">
        <w:rPr>
          <w:i/>
          <w:sz w:val="24"/>
          <w:szCs w:val="24"/>
          <w:lang w:val="lv-LV"/>
        </w:rPr>
        <w:t>E</w:t>
      </w:r>
      <w:r w:rsidRPr="00FE65A5">
        <w:rPr>
          <w:sz w:val="24"/>
          <w:szCs w:val="24"/>
          <w:vertAlign w:val="subscript"/>
          <w:lang w:val="lv-LV"/>
        </w:rPr>
        <w:t>0</w:t>
      </w:r>
      <w:r w:rsidRPr="00FE65A5">
        <w:rPr>
          <w:sz w:val="24"/>
          <w:szCs w:val="24"/>
          <w:lang w:val="lv-LV"/>
        </w:rPr>
        <w:t xml:space="preserve"> = 4,44</w:t>
      </w:r>
      <w:r w:rsidRPr="00FE65A5">
        <w:rPr>
          <w:i/>
          <w:sz w:val="24"/>
          <w:szCs w:val="24"/>
          <w:lang w:val="lv-LV"/>
        </w:rPr>
        <w:t>wf</w:t>
      </w:r>
      <w:r w:rsidRPr="00FE65A5">
        <w:rPr>
          <w:sz w:val="24"/>
          <w:szCs w:val="24"/>
          <w:lang w:val="lv-LV"/>
        </w:rPr>
        <w:t>Φ</w:t>
      </w:r>
      <w:r w:rsidRPr="00FE65A5">
        <w:rPr>
          <w:i/>
          <w:sz w:val="24"/>
          <w:szCs w:val="24"/>
          <w:vertAlign w:val="subscript"/>
          <w:lang w:val="lv-LV"/>
        </w:rPr>
        <w:t>i</w:t>
      </w:r>
      <w:r w:rsidRPr="00FE65A5">
        <w:rPr>
          <w:i/>
          <w:sz w:val="24"/>
          <w:szCs w:val="24"/>
          <w:lang w:val="lv-LV"/>
        </w:rPr>
        <w:t>k</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(5.2)</w:t>
      </w:r>
    </w:p>
    <w:p w:rsidR="0084197F" w:rsidRPr="00FE65A5" w:rsidRDefault="0084197F" w:rsidP="0084197F">
      <w:pPr>
        <w:spacing w:line="360" w:lineRule="auto"/>
        <w:rPr>
          <w:sz w:val="24"/>
          <w:szCs w:val="24"/>
          <w:lang w:val="lv-LV"/>
        </w:rPr>
      </w:pPr>
      <w:r w:rsidRPr="00FE65A5">
        <w:rPr>
          <w:sz w:val="24"/>
          <w:szCs w:val="24"/>
          <w:lang w:val="lv-LV"/>
        </w:rPr>
        <w:t xml:space="preserve">kur </w:t>
      </w:r>
      <w:r w:rsidRPr="00FE65A5">
        <w:rPr>
          <w:i/>
          <w:sz w:val="24"/>
          <w:szCs w:val="24"/>
          <w:lang w:val="lv-LV"/>
        </w:rPr>
        <w:t>w</w:t>
      </w:r>
      <w:r w:rsidRPr="00FE65A5">
        <w:rPr>
          <w:sz w:val="24"/>
          <w:szCs w:val="24"/>
          <w:lang w:val="lv-LV"/>
        </w:rPr>
        <w:t xml:space="preserve"> — vijumu skaits ģeneratora statora vienā fāzē; </w:t>
      </w:r>
    </w:p>
    <w:p w:rsidR="0084197F" w:rsidRPr="00FE65A5" w:rsidRDefault="0084197F" w:rsidP="0084197F">
      <w:pPr>
        <w:spacing w:line="360" w:lineRule="auto"/>
        <w:ind w:firstLine="397"/>
        <w:rPr>
          <w:sz w:val="24"/>
          <w:szCs w:val="24"/>
          <w:lang w:val="lv-LV"/>
        </w:rPr>
      </w:pPr>
      <w:r w:rsidRPr="00FE65A5">
        <w:rPr>
          <w:sz w:val="24"/>
          <w:szCs w:val="24"/>
          <w:lang w:val="lv-LV" w:eastAsia="el-GR"/>
        </w:rPr>
        <w:t>Φ</w:t>
      </w:r>
      <w:r w:rsidRPr="00FE65A5">
        <w:rPr>
          <w:i/>
          <w:sz w:val="24"/>
          <w:szCs w:val="24"/>
          <w:vertAlign w:val="subscript"/>
          <w:lang w:val="lv-LV" w:eastAsia="el-GR"/>
        </w:rPr>
        <w:t>i</w:t>
      </w:r>
      <w:r w:rsidRPr="00FE65A5">
        <w:rPr>
          <w:i/>
          <w:sz w:val="24"/>
          <w:szCs w:val="24"/>
          <w:lang w:val="lv-LV" w:eastAsia="el-GR"/>
        </w:rPr>
        <w:t xml:space="preserve"> </w:t>
      </w:r>
      <w:r w:rsidRPr="00FE65A5">
        <w:rPr>
          <w:sz w:val="24"/>
          <w:szCs w:val="24"/>
          <w:lang w:val="lv-LV"/>
        </w:rPr>
        <w:t xml:space="preserve">— rotora viena pola magnētiskā  plūsma; </w:t>
      </w:r>
    </w:p>
    <w:p w:rsidR="0084197F" w:rsidRPr="00FE65A5" w:rsidRDefault="0084197F" w:rsidP="0084197F">
      <w:pPr>
        <w:spacing w:line="360" w:lineRule="auto"/>
        <w:ind w:firstLine="397"/>
        <w:rPr>
          <w:sz w:val="24"/>
          <w:szCs w:val="24"/>
          <w:lang w:val="lv-LV"/>
        </w:rPr>
      </w:pPr>
      <w:r w:rsidRPr="00FE65A5">
        <w:rPr>
          <w:i/>
          <w:sz w:val="24"/>
          <w:szCs w:val="24"/>
          <w:lang w:val="lv-LV"/>
        </w:rPr>
        <w:t>k</w:t>
      </w:r>
      <w:r w:rsidRPr="00FE65A5">
        <w:rPr>
          <w:sz w:val="24"/>
          <w:szCs w:val="24"/>
          <w:lang w:val="lv-LV"/>
        </w:rPr>
        <w:t xml:space="preserve"> — statora tinuma koeficients. </w:t>
      </w:r>
    </w:p>
    <w:p w:rsidR="0084197F" w:rsidRPr="00FE65A5" w:rsidRDefault="0084197F" w:rsidP="0084197F">
      <w:pPr>
        <w:spacing w:line="360" w:lineRule="auto"/>
        <w:ind w:firstLine="397"/>
        <w:rPr>
          <w:sz w:val="24"/>
          <w:szCs w:val="24"/>
          <w:lang w:val="lv-LV"/>
        </w:rPr>
      </w:pPr>
      <w:r w:rsidRPr="00FE65A5">
        <w:rPr>
          <w:sz w:val="24"/>
          <w:szCs w:val="24"/>
          <w:lang w:val="lv-LV"/>
        </w:rPr>
        <w:t>Ievērojot izteiksmi (16-1),</w:t>
      </w:r>
    </w:p>
    <w:p w:rsidR="0084197F" w:rsidRPr="00FE65A5" w:rsidRDefault="0084197F" w:rsidP="0084197F">
      <w:pPr>
        <w:spacing w:line="360" w:lineRule="auto"/>
        <w:ind w:left="2160" w:firstLine="720"/>
        <w:rPr>
          <w:sz w:val="24"/>
          <w:szCs w:val="24"/>
          <w:lang w:val="lv-LV"/>
        </w:rPr>
      </w:pPr>
      <w:r w:rsidRPr="00FE65A5">
        <w:rPr>
          <w:position w:val="-24"/>
          <w:sz w:val="24"/>
          <w:szCs w:val="24"/>
          <w:lang w:val="lv-LV"/>
        </w:rPr>
        <w:object w:dxaOrig="1880" w:dyaOrig="620">
          <v:shape id="_x0000_i1369" type="#_x0000_t75" style="width:93.75pt;height:30.75pt" o:ole="">
            <v:imagedata r:id="rId948" o:title=""/>
          </v:shape>
          <o:OLEObject Type="Embed" ProgID="Equation.3" ShapeID="_x0000_i1369" DrawAspect="Content" ObjectID="_1399888220" r:id="rId949"/>
        </w:object>
      </w:r>
      <w:r w:rsidRPr="00FE65A5">
        <w:rPr>
          <w:sz w:val="24"/>
          <w:szCs w:val="24"/>
          <w:lang w:val="lv-LV"/>
        </w:rPr>
        <w:t xml:space="preserve"> </w:t>
      </w:r>
    </w:p>
    <w:p w:rsidR="0084197F" w:rsidRPr="00FE65A5" w:rsidRDefault="0084197F" w:rsidP="0084197F">
      <w:pPr>
        <w:spacing w:line="360" w:lineRule="auto"/>
        <w:rPr>
          <w:sz w:val="24"/>
          <w:szCs w:val="24"/>
          <w:lang w:val="lv-LV"/>
        </w:rPr>
      </w:pPr>
      <w:r w:rsidRPr="00FE65A5">
        <w:rPr>
          <w:sz w:val="24"/>
          <w:szCs w:val="24"/>
          <w:lang w:val="lv-LV"/>
        </w:rPr>
        <w:t xml:space="preserve">vai, apzīmējot </w:t>
      </w:r>
      <w:r w:rsidRPr="00FE65A5">
        <w:rPr>
          <w:position w:val="-24"/>
          <w:sz w:val="24"/>
          <w:szCs w:val="24"/>
          <w:lang w:val="lv-LV"/>
        </w:rPr>
        <w:object w:dxaOrig="2160" w:dyaOrig="620">
          <v:shape id="_x0000_i1370" type="#_x0000_t75" style="width:108pt;height:30.75pt" o:ole="">
            <v:imagedata r:id="rId950" o:title=""/>
          </v:shape>
          <o:OLEObject Type="Embed" ProgID="Equation.3" ShapeID="_x0000_i1370" DrawAspect="Content" ObjectID="_1399888221" r:id="rId951"/>
        </w:object>
      </w:r>
    </w:p>
    <w:p w:rsidR="0084197F" w:rsidRPr="00FE65A5" w:rsidRDefault="0084197F" w:rsidP="0084197F">
      <w:pPr>
        <w:spacing w:line="360" w:lineRule="auto"/>
        <w:ind w:left="2160" w:firstLine="720"/>
        <w:rPr>
          <w:sz w:val="24"/>
          <w:szCs w:val="24"/>
          <w:lang w:val="lv-LV"/>
        </w:rPr>
      </w:pPr>
      <w:r w:rsidRPr="00FE65A5">
        <w:rPr>
          <w:i/>
          <w:sz w:val="24"/>
          <w:szCs w:val="24"/>
          <w:lang w:val="lv-LV"/>
        </w:rPr>
        <w:t>E</w:t>
      </w:r>
      <w:r w:rsidRPr="00FE65A5">
        <w:rPr>
          <w:sz w:val="24"/>
          <w:szCs w:val="24"/>
          <w:vertAlign w:val="subscript"/>
          <w:lang w:val="lv-LV"/>
        </w:rPr>
        <w:t>0</w:t>
      </w:r>
      <w:r w:rsidRPr="00FE65A5">
        <w:rPr>
          <w:sz w:val="24"/>
          <w:szCs w:val="24"/>
          <w:lang w:val="lv-LV"/>
        </w:rPr>
        <w:t xml:space="preserve"> = </w:t>
      </w:r>
      <w:r w:rsidRPr="00FE65A5">
        <w:rPr>
          <w:i/>
          <w:sz w:val="24"/>
          <w:szCs w:val="24"/>
          <w:lang w:val="lv-LV"/>
        </w:rPr>
        <w:t>cn</w:t>
      </w:r>
      <w:r w:rsidRPr="00FE65A5">
        <w:rPr>
          <w:sz w:val="24"/>
          <w:szCs w:val="24"/>
          <w:lang w:val="lv-LV"/>
        </w:rPr>
        <w:t>Φ</w:t>
      </w:r>
      <w:r w:rsidRPr="00FE65A5">
        <w:rPr>
          <w:i/>
          <w:sz w:val="24"/>
          <w:szCs w:val="24"/>
          <w:vertAlign w:val="subscript"/>
          <w:lang w:val="lv-LV"/>
        </w:rPr>
        <w:t>i</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(5.3)</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Tātad tukšgaitā sinhronā ģeneratora elektrodzinēj spēks </w:t>
      </w:r>
      <w:r w:rsidRPr="00FE65A5">
        <w:rPr>
          <w:i/>
          <w:sz w:val="24"/>
          <w:szCs w:val="24"/>
          <w:lang w:val="lv-LV"/>
        </w:rPr>
        <w:t>E</w:t>
      </w:r>
      <w:r w:rsidRPr="00FE65A5">
        <w:rPr>
          <w:sz w:val="24"/>
          <w:szCs w:val="24"/>
          <w:vertAlign w:val="subscript"/>
          <w:lang w:val="lv-LV"/>
        </w:rPr>
        <w:t>0</w:t>
      </w:r>
      <w:r w:rsidRPr="00FE65A5">
        <w:rPr>
          <w:sz w:val="24"/>
          <w:szCs w:val="24"/>
          <w:lang w:val="lv-LV"/>
        </w:rPr>
        <w:t xml:space="preserve"> proporcionāls rotora pola plūsmai, t. i., </w:t>
      </w:r>
      <w:r w:rsidRPr="00FE65A5">
        <w:rPr>
          <w:sz w:val="24"/>
          <w:szCs w:val="24"/>
          <w:lang w:val="lv-LV" w:eastAsia="en-US"/>
        </w:rPr>
        <w:t xml:space="preserve">EDS </w:t>
      </w:r>
      <w:r w:rsidRPr="00FE65A5">
        <w:rPr>
          <w:sz w:val="24"/>
          <w:szCs w:val="24"/>
          <w:lang w:val="lv-LV"/>
        </w:rPr>
        <w:t xml:space="preserve">ir atkarīgs tikai no ierosmes strāvas </w:t>
      </w:r>
      <w:r w:rsidRPr="00FE65A5">
        <w:rPr>
          <w:i/>
          <w:sz w:val="24"/>
          <w:szCs w:val="24"/>
          <w:lang w:val="lv-LV"/>
        </w:rPr>
        <w:t>I</w:t>
      </w:r>
      <w:r w:rsidRPr="00FE65A5">
        <w:rPr>
          <w:i/>
          <w:sz w:val="24"/>
          <w:szCs w:val="24"/>
          <w:vertAlign w:val="subscript"/>
          <w:lang w:val="lv-LV"/>
        </w:rPr>
        <w:t>i</w:t>
      </w:r>
      <w:r w:rsidRPr="00FE65A5">
        <w:rPr>
          <w:sz w:val="24"/>
          <w:szCs w:val="24"/>
          <w:lang w:val="lv-LV"/>
        </w:rPr>
        <w:t xml:space="preserve">, jo </w:t>
      </w:r>
      <w:r w:rsidRPr="00FE65A5">
        <w:rPr>
          <w:i/>
          <w:sz w:val="24"/>
          <w:szCs w:val="24"/>
          <w:lang w:val="lv-LV"/>
        </w:rPr>
        <w:t>n</w:t>
      </w:r>
      <w:r w:rsidRPr="00FE65A5">
        <w:rPr>
          <w:sz w:val="24"/>
          <w:szCs w:val="24"/>
          <w:lang w:val="lv-LV"/>
        </w:rPr>
        <w:t xml:space="preserve"> = </w:t>
      </w:r>
      <w:r w:rsidRPr="00FE65A5">
        <w:rPr>
          <w:sz w:val="24"/>
          <w:szCs w:val="24"/>
          <w:lang w:val="lv-LV" w:eastAsia="en-US"/>
        </w:rPr>
        <w:t>const.</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Sakarības </w:t>
      </w:r>
      <w:r w:rsidRPr="00FE65A5">
        <w:rPr>
          <w:i/>
          <w:sz w:val="24"/>
          <w:szCs w:val="24"/>
          <w:lang w:val="lv-LV"/>
        </w:rPr>
        <w:t>E</w:t>
      </w:r>
      <w:r w:rsidRPr="00FE65A5">
        <w:rPr>
          <w:sz w:val="24"/>
          <w:szCs w:val="24"/>
          <w:vertAlign w:val="subscript"/>
          <w:lang w:val="lv-LV"/>
        </w:rPr>
        <w:t>0</w:t>
      </w:r>
      <w:r w:rsidRPr="00FE65A5">
        <w:rPr>
          <w:sz w:val="24"/>
          <w:szCs w:val="24"/>
          <w:lang w:val="lv-LV"/>
        </w:rPr>
        <w:t xml:space="preserve"> = </w:t>
      </w:r>
      <w:r w:rsidRPr="00FE65A5">
        <w:rPr>
          <w:i/>
          <w:sz w:val="24"/>
          <w:szCs w:val="24"/>
          <w:lang w:val="lv-LV"/>
        </w:rPr>
        <w:t>f</w:t>
      </w:r>
      <w:r w:rsidRPr="00FE65A5">
        <w:rPr>
          <w:sz w:val="24"/>
          <w:szCs w:val="24"/>
          <w:lang w:val="lv-LV"/>
        </w:rPr>
        <w:t>(</w:t>
      </w:r>
      <w:r w:rsidRPr="00FE65A5">
        <w:rPr>
          <w:i/>
          <w:sz w:val="24"/>
          <w:szCs w:val="24"/>
          <w:lang w:val="lv-LV"/>
        </w:rPr>
        <w:t>I</w:t>
      </w:r>
      <w:r w:rsidRPr="00FE65A5">
        <w:rPr>
          <w:i/>
          <w:sz w:val="24"/>
          <w:szCs w:val="24"/>
          <w:vertAlign w:val="subscript"/>
          <w:lang w:val="lv-LV"/>
        </w:rPr>
        <w:t>i</w:t>
      </w:r>
      <w:r w:rsidRPr="00FE65A5">
        <w:rPr>
          <w:sz w:val="24"/>
          <w:szCs w:val="24"/>
          <w:lang w:val="lv-LV"/>
        </w:rPr>
        <w:t xml:space="preserve">) grafisko attēlu, ja </w:t>
      </w:r>
      <w:r w:rsidRPr="00FE65A5">
        <w:rPr>
          <w:i/>
          <w:sz w:val="24"/>
          <w:szCs w:val="24"/>
          <w:lang w:val="lv-LV"/>
        </w:rPr>
        <w:t>n = n</w:t>
      </w:r>
      <w:r w:rsidRPr="00FE65A5">
        <w:rPr>
          <w:i/>
          <w:sz w:val="24"/>
          <w:szCs w:val="24"/>
          <w:vertAlign w:val="subscript"/>
          <w:lang w:val="lv-LV"/>
        </w:rPr>
        <w:t>n</w:t>
      </w:r>
      <w:r w:rsidRPr="00FE65A5">
        <w:rPr>
          <w:sz w:val="24"/>
          <w:szCs w:val="24"/>
          <w:lang w:val="lv-LV"/>
        </w:rPr>
        <w:t xml:space="preserve"> = </w:t>
      </w:r>
      <w:r w:rsidRPr="00FE65A5">
        <w:rPr>
          <w:sz w:val="24"/>
          <w:szCs w:val="24"/>
          <w:lang w:val="lv-LV" w:eastAsia="en-US"/>
        </w:rPr>
        <w:t xml:space="preserve">const </w:t>
      </w:r>
      <w:r w:rsidRPr="00FE65A5">
        <w:rPr>
          <w:sz w:val="24"/>
          <w:szCs w:val="24"/>
          <w:lang w:val="lv-LV"/>
        </w:rPr>
        <w:t xml:space="preserve">un </w:t>
      </w:r>
      <w:r w:rsidRPr="00FE65A5">
        <w:rPr>
          <w:i/>
          <w:sz w:val="24"/>
          <w:szCs w:val="24"/>
          <w:lang w:val="lv-LV"/>
        </w:rPr>
        <w:t>I</w:t>
      </w:r>
      <w:r w:rsidRPr="00FE65A5">
        <w:rPr>
          <w:sz w:val="24"/>
          <w:szCs w:val="24"/>
          <w:lang w:val="lv-LV"/>
        </w:rPr>
        <w:t xml:space="preserve"> = 0, sauc par ģeneratora tukšgaitas raksturlīkni (5.9. att.). To parasti iegūst eksperimentāli. Tā kā </w:t>
      </w:r>
      <w:r w:rsidRPr="00FE65A5">
        <w:rPr>
          <w:i/>
          <w:sz w:val="24"/>
          <w:szCs w:val="24"/>
          <w:lang w:val="lv-LV"/>
        </w:rPr>
        <w:t>I</w:t>
      </w:r>
      <w:r w:rsidRPr="00FE65A5">
        <w:rPr>
          <w:sz w:val="24"/>
          <w:szCs w:val="24"/>
          <w:lang w:val="lv-LV"/>
        </w:rPr>
        <w:t xml:space="preserve"> = 0, tad ģe</w:t>
      </w:r>
      <w:r w:rsidRPr="00FE65A5">
        <w:rPr>
          <w:sz w:val="24"/>
          <w:szCs w:val="24"/>
          <w:lang w:val="lv-LV"/>
        </w:rPr>
        <w:softHyphen/>
        <w:t xml:space="preserve">neratora </w:t>
      </w:r>
      <w:r w:rsidRPr="00FE65A5">
        <w:rPr>
          <w:sz w:val="24"/>
          <w:szCs w:val="24"/>
          <w:lang w:val="lv-LV" w:eastAsia="en-US"/>
        </w:rPr>
        <w:t xml:space="preserve">EDS </w:t>
      </w:r>
      <w:r w:rsidRPr="00FE65A5">
        <w:rPr>
          <w:i/>
          <w:sz w:val="24"/>
          <w:szCs w:val="24"/>
          <w:lang w:val="lv-LV"/>
        </w:rPr>
        <w:t>E</w:t>
      </w:r>
      <w:r w:rsidRPr="00FE65A5">
        <w:rPr>
          <w:sz w:val="24"/>
          <w:szCs w:val="24"/>
          <w:vertAlign w:val="subscript"/>
          <w:lang w:val="lv-LV"/>
        </w:rPr>
        <w:t>0</w:t>
      </w:r>
      <w:r w:rsidRPr="00FE65A5">
        <w:rPr>
          <w:sz w:val="24"/>
          <w:szCs w:val="24"/>
          <w:lang w:val="lv-LV"/>
        </w:rPr>
        <w:t xml:space="preserve"> var izmērīt ar ģeneratora statora fāzes spailēm pievienotu voltmetru.</w:t>
      </w:r>
    </w:p>
    <w:p w:rsidR="0084197F" w:rsidRPr="00FE65A5" w:rsidRDefault="0084197F" w:rsidP="0084197F">
      <w:pPr>
        <w:spacing w:line="360" w:lineRule="auto"/>
        <w:ind w:firstLine="397"/>
        <w:jc w:val="both"/>
        <w:rPr>
          <w:sz w:val="24"/>
          <w:szCs w:val="24"/>
          <w:lang w:val="lv-LV"/>
        </w:rPr>
      </w:pPr>
      <w:r w:rsidRPr="00FE65A5">
        <w:rPr>
          <w:sz w:val="24"/>
          <w:szCs w:val="24"/>
          <w:lang w:val="lv-LV"/>
        </w:rPr>
        <w:t>Uzņemot tukšgaitas raksturlīkni, ar ierosinātāja ierosmes re</w:t>
      </w:r>
      <w:r w:rsidRPr="00FE65A5">
        <w:rPr>
          <w:sz w:val="24"/>
          <w:szCs w:val="24"/>
          <w:lang w:val="lv-LV"/>
        </w:rPr>
        <w:softHyphen/>
        <w:t xml:space="preserve">gulēšanas reostatu </w:t>
      </w:r>
      <w:r w:rsidRPr="00FE65A5">
        <w:rPr>
          <w:i/>
          <w:sz w:val="24"/>
          <w:szCs w:val="24"/>
          <w:lang w:val="lv-LV"/>
        </w:rPr>
        <w:t>r</w:t>
      </w:r>
      <w:r w:rsidRPr="00FE65A5">
        <w:rPr>
          <w:i/>
          <w:sz w:val="24"/>
          <w:szCs w:val="24"/>
          <w:vertAlign w:val="subscript"/>
          <w:lang w:val="lv-LV"/>
        </w:rPr>
        <w:t>r</w:t>
      </w:r>
      <w:r w:rsidRPr="00FE65A5">
        <w:rPr>
          <w:sz w:val="24"/>
          <w:szCs w:val="24"/>
          <w:lang w:val="lv-LV"/>
        </w:rPr>
        <w:t xml:space="preserve"> (5.6 att.) pakāpeniski maina ierosmes strāvu </w:t>
      </w:r>
      <w:r w:rsidRPr="00FE65A5">
        <w:rPr>
          <w:i/>
          <w:sz w:val="24"/>
          <w:szCs w:val="24"/>
          <w:lang w:val="lv-LV"/>
        </w:rPr>
        <w:t>I</w:t>
      </w:r>
      <w:r w:rsidRPr="00FE65A5">
        <w:rPr>
          <w:i/>
          <w:sz w:val="24"/>
          <w:szCs w:val="24"/>
          <w:vertAlign w:val="subscript"/>
          <w:lang w:val="lv-LV"/>
        </w:rPr>
        <w:t>i</w:t>
      </w:r>
      <w:r w:rsidRPr="00FE65A5">
        <w:rPr>
          <w:sz w:val="24"/>
          <w:szCs w:val="24"/>
          <w:lang w:val="lv-LV" w:eastAsia="el-GR"/>
        </w:rPr>
        <w:t xml:space="preserve"> </w:t>
      </w:r>
      <w:r w:rsidRPr="00FE65A5">
        <w:rPr>
          <w:sz w:val="24"/>
          <w:szCs w:val="24"/>
          <w:lang w:val="lv-LV"/>
        </w:rPr>
        <w:t xml:space="preserve">no nulles līdz kādai maksimālajai vērtībai un no tās atkal atpakaļ līdz nullei, nolasot atbilstošās </w:t>
      </w:r>
      <w:r w:rsidRPr="00FE65A5">
        <w:rPr>
          <w:i/>
          <w:sz w:val="24"/>
          <w:szCs w:val="24"/>
          <w:lang w:val="lv-LV"/>
        </w:rPr>
        <w:t>E</w:t>
      </w:r>
      <w:r w:rsidRPr="00FE65A5">
        <w:rPr>
          <w:sz w:val="24"/>
          <w:szCs w:val="24"/>
          <w:vertAlign w:val="subscript"/>
          <w:lang w:val="lv-LV"/>
        </w:rPr>
        <w:t>0</w:t>
      </w:r>
      <w:r w:rsidRPr="00FE65A5">
        <w:rPr>
          <w:sz w:val="24"/>
          <w:szCs w:val="24"/>
          <w:lang w:val="lv-LV"/>
        </w:rPr>
        <w:t xml:space="preserve"> vērtības.</w:t>
      </w:r>
    </w:p>
    <w:p w:rsidR="0084197F" w:rsidRPr="00FE65A5" w:rsidRDefault="0084197F" w:rsidP="0084197F">
      <w:pPr>
        <w:spacing w:line="360" w:lineRule="auto"/>
        <w:ind w:firstLine="397"/>
        <w:jc w:val="both"/>
        <w:rPr>
          <w:sz w:val="24"/>
          <w:szCs w:val="24"/>
          <w:lang w:val="lv-LV"/>
        </w:rPr>
      </w:pPr>
      <w:r w:rsidRPr="00FE65A5">
        <w:rPr>
          <w:sz w:val="24"/>
          <w:szCs w:val="24"/>
          <w:lang w:val="lv-LV"/>
        </w:rPr>
        <w:t>Histerēzes dēļ iegūst līknes divus — kāpjošo un lejupejošo — zarus. Tomēr sinhronajām mašīnām šie zari ir tik tuvu viens otram, ka par tukšgaitas raksturlīkni pieņem vidējo starp abiem zariem.</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Tukšgaitas raksturlīkne ir līdzīga magnetizēšanas līknei un citā mērogā attēlo ierosmes plūsmas </w:t>
      </w:r>
      <w:r w:rsidRPr="00FE65A5">
        <w:rPr>
          <w:sz w:val="24"/>
          <w:szCs w:val="24"/>
          <w:lang w:val="lv-LV" w:eastAsia="el-GR"/>
        </w:rPr>
        <w:t>Φ</w:t>
      </w:r>
      <w:r w:rsidRPr="00FE65A5">
        <w:rPr>
          <w:sz w:val="24"/>
          <w:szCs w:val="24"/>
          <w:vertAlign w:val="subscript"/>
          <w:lang w:val="lv-LV" w:eastAsia="el-GR"/>
        </w:rPr>
        <w:t>i</w:t>
      </w:r>
      <w:r w:rsidRPr="00FE65A5">
        <w:rPr>
          <w:sz w:val="24"/>
          <w:szCs w:val="24"/>
          <w:lang w:val="lv-LV" w:eastAsia="el-GR"/>
        </w:rPr>
        <w:t xml:space="preserve"> </w:t>
      </w:r>
      <w:r w:rsidRPr="00FE65A5">
        <w:rPr>
          <w:sz w:val="24"/>
          <w:szCs w:val="24"/>
          <w:lang w:val="lv-LV"/>
        </w:rPr>
        <w:t xml:space="preserve">atkarību no ierosmes strāvas, t. i., </w:t>
      </w:r>
      <w:r w:rsidRPr="00FE65A5">
        <w:rPr>
          <w:sz w:val="24"/>
          <w:szCs w:val="24"/>
          <w:lang w:val="lv-LV" w:eastAsia="el-GR"/>
        </w:rPr>
        <w:t>Φ</w:t>
      </w:r>
      <w:r w:rsidRPr="00FE65A5">
        <w:rPr>
          <w:i/>
          <w:sz w:val="24"/>
          <w:szCs w:val="24"/>
          <w:vertAlign w:val="subscript"/>
          <w:lang w:val="lv-LV" w:eastAsia="el-GR"/>
        </w:rPr>
        <w:t>i</w:t>
      </w:r>
      <w:r w:rsidRPr="00FE65A5">
        <w:rPr>
          <w:sz w:val="24"/>
          <w:szCs w:val="24"/>
          <w:lang w:val="lv-LV" w:eastAsia="el-GR"/>
        </w:rPr>
        <w:t xml:space="preserve"> = </w:t>
      </w:r>
      <w:r w:rsidRPr="00FE65A5">
        <w:rPr>
          <w:i/>
          <w:sz w:val="24"/>
          <w:szCs w:val="24"/>
          <w:lang w:val="lv-LV" w:eastAsia="el-GR"/>
        </w:rPr>
        <w:t>f</w:t>
      </w:r>
      <w:r w:rsidRPr="00FE65A5">
        <w:rPr>
          <w:sz w:val="24"/>
          <w:szCs w:val="24"/>
          <w:lang w:val="lv-LV" w:eastAsia="el-GR"/>
        </w:rPr>
        <w:t>(</w:t>
      </w:r>
      <w:r w:rsidRPr="00FE65A5">
        <w:rPr>
          <w:i/>
          <w:sz w:val="24"/>
          <w:szCs w:val="24"/>
          <w:lang w:val="lv-LV" w:eastAsia="el-GR"/>
        </w:rPr>
        <w:t>I</w:t>
      </w:r>
      <w:r w:rsidRPr="00FE65A5">
        <w:rPr>
          <w:i/>
          <w:sz w:val="24"/>
          <w:szCs w:val="24"/>
          <w:vertAlign w:val="subscript"/>
          <w:lang w:val="lv-LV" w:eastAsia="el-GR"/>
        </w:rPr>
        <w:t>i</w:t>
      </w:r>
      <w:r w:rsidRPr="00FE65A5">
        <w:rPr>
          <w:sz w:val="24"/>
          <w:szCs w:val="24"/>
          <w:lang w:val="lv-LV" w:eastAsia="el-GR"/>
        </w:rPr>
        <w:t>).</w:t>
      </w:r>
    </w:p>
    <w:p w:rsidR="0084197F" w:rsidRPr="00FE65A5" w:rsidRDefault="0084197F" w:rsidP="0084197F">
      <w:pPr>
        <w:spacing w:line="360" w:lineRule="auto"/>
        <w:ind w:firstLine="397"/>
        <w:jc w:val="both"/>
        <w:rPr>
          <w:sz w:val="24"/>
          <w:szCs w:val="24"/>
          <w:lang w:val="lv-LV"/>
        </w:rPr>
      </w:pPr>
      <w:r w:rsidRPr="00FE65A5">
        <w:rPr>
          <w:sz w:val="24"/>
          <w:szCs w:val="24"/>
          <w:lang w:val="lv-LV"/>
        </w:rPr>
        <w:t>Tā kā sinhronajām mašīnām starp statoru un rotoru ir liela gaisa sprauga, kas lieljaudas mašīnās sasniedz pat dažus cen</w:t>
      </w:r>
      <w:r w:rsidRPr="00FE65A5">
        <w:rPr>
          <w:sz w:val="24"/>
          <w:szCs w:val="24"/>
          <w:lang w:val="lv-LV"/>
        </w:rPr>
        <w:softHyphen/>
        <w:t xml:space="preserve">timetrus, tad līknes </w:t>
      </w:r>
      <w:r w:rsidRPr="00FE65A5">
        <w:rPr>
          <w:sz w:val="24"/>
          <w:szCs w:val="24"/>
          <w:lang w:val="lv-LV" w:eastAsia="el-GR"/>
        </w:rPr>
        <w:t>Φ</w:t>
      </w:r>
      <w:r w:rsidRPr="00FE65A5">
        <w:rPr>
          <w:i/>
          <w:sz w:val="24"/>
          <w:szCs w:val="24"/>
          <w:vertAlign w:val="subscript"/>
          <w:lang w:val="lv-LV" w:eastAsia="el-GR"/>
        </w:rPr>
        <w:t>i</w:t>
      </w:r>
      <w:r w:rsidRPr="00FE65A5">
        <w:rPr>
          <w:sz w:val="24"/>
          <w:szCs w:val="24"/>
          <w:lang w:val="lv-LV" w:eastAsia="el-GR"/>
        </w:rPr>
        <w:t xml:space="preserve"> = </w:t>
      </w:r>
      <w:r w:rsidRPr="00FE65A5">
        <w:rPr>
          <w:i/>
          <w:sz w:val="24"/>
          <w:szCs w:val="24"/>
          <w:lang w:val="lv-LV" w:eastAsia="el-GR"/>
        </w:rPr>
        <w:t>f</w:t>
      </w:r>
      <w:r w:rsidRPr="00FE65A5">
        <w:rPr>
          <w:sz w:val="24"/>
          <w:szCs w:val="24"/>
          <w:lang w:val="lv-LV" w:eastAsia="el-GR"/>
        </w:rPr>
        <w:t>(</w:t>
      </w:r>
      <w:r w:rsidRPr="00FE65A5">
        <w:rPr>
          <w:i/>
          <w:sz w:val="24"/>
          <w:szCs w:val="24"/>
          <w:lang w:val="lv-LV" w:eastAsia="el-GR"/>
        </w:rPr>
        <w:t>I</w:t>
      </w:r>
      <w:r w:rsidRPr="00FE65A5">
        <w:rPr>
          <w:i/>
          <w:sz w:val="24"/>
          <w:szCs w:val="24"/>
          <w:vertAlign w:val="subscript"/>
          <w:lang w:val="lv-LV" w:eastAsia="el-GR"/>
        </w:rPr>
        <w:t>i</w:t>
      </w:r>
      <w:r w:rsidRPr="00FE65A5">
        <w:rPr>
          <w:sz w:val="24"/>
          <w:szCs w:val="24"/>
          <w:lang w:val="lv-LV" w:eastAsia="el-GR"/>
        </w:rPr>
        <w:t xml:space="preserve">) </w:t>
      </w:r>
      <w:r w:rsidRPr="00FE65A5">
        <w:rPr>
          <w:sz w:val="24"/>
          <w:szCs w:val="24"/>
          <w:lang w:val="lv-LV"/>
        </w:rPr>
        <w:t xml:space="preserve">resp. tukšgaitas raksturlīknes </w:t>
      </w:r>
      <w:r w:rsidRPr="00FE65A5">
        <w:rPr>
          <w:i/>
          <w:sz w:val="24"/>
          <w:szCs w:val="24"/>
          <w:lang w:val="lv-LV"/>
        </w:rPr>
        <w:t>E</w:t>
      </w:r>
      <w:r w:rsidRPr="00FE65A5">
        <w:rPr>
          <w:sz w:val="24"/>
          <w:szCs w:val="24"/>
          <w:vertAlign w:val="subscript"/>
          <w:lang w:val="lv-LV"/>
        </w:rPr>
        <w:t>0</w:t>
      </w:r>
      <w:r w:rsidRPr="00FE65A5">
        <w:rPr>
          <w:sz w:val="24"/>
          <w:szCs w:val="24"/>
          <w:lang w:val="lv-LV"/>
        </w:rPr>
        <w:t xml:space="preserve"> = =</w:t>
      </w:r>
      <w:r w:rsidRPr="00FE65A5">
        <w:rPr>
          <w:i/>
          <w:sz w:val="24"/>
          <w:szCs w:val="24"/>
          <w:lang w:val="lv-LV"/>
        </w:rPr>
        <w:t>f</w:t>
      </w:r>
      <w:r w:rsidRPr="00FE65A5">
        <w:rPr>
          <w:sz w:val="24"/>
          <w:szCs w:val="24"/>
          <w:lang w:val="lv-LV"/>
        </w:rPr>
        <w:t>(</w:t>
      </w:r>
      <w:r w:rsidRPr="00FE65A5">
        <w:rPr>
          <w:i/>
          <w:sz w:val="24"/>
          <w:szCs w:val="24"/>
          <w:lang w:val="lv-LV"/>
        </w:rPr>
        <w:t>I</w:t>
      </w:r>
      <w:r w:rsidRPr="00FE65A5">
        <w:rPr>
          <w:i/>
          <w:sz w:val="24"/>
          <w:szCs w:val="24"/>
          <w:vertAlign w:val="subscript"/>
          <w:lang w:val="lv-LV"/>
        </w:rPr>
        <w:t>i</w:t>
      </w:r>
      <w:r w:rsidRPr="00FE65A5">
        <w:rPr>
          <w:sz w:val="24"/>
          <w:szCs w:val="24"/>
          <w:lang w:val="lv-LV"/>
        </w:rPr>
        <w:t xml:space="preserve">) sākuma posms ir taisne </w:t>
      </w:r>
      <w:r w:rsidRPr="00FE65A5">
        <w:rPr>
          <w:sz w:val="24"/>
          <w:szCs w:val="24"/>
          <w:lang w:val="lv-LV" w:eastAsia="el-GR"/>
        </w:rPr>
        <w:t>(Φ</w:t>
      </w:r>
      <w:r w:rsidRPr="00FE65A5">
        <w:rPr>
          <w:i/>
          <w:sz w:val="24"/>
          <w:szCs w:val="24"/>
          <w:vertAlign w:val="subscript"/>
          <w:lang w:val="lv-LV" w:eastAsia="el-GR"/>
        </w:rPr>
        <w:t>i</w:t>
      </w:r>
      <w:r w:rsidRPr="00FE65A5">
        <w:rPr>
          <w:sz w:val="24"/>
          <w:szCs w:val="24"/>
          <w:lang w:val="lv-LV" w:eastAsia="el-GR"/>
        </w:rPr>
        <w:t xml:space="preserve"> ~ </w:t>
      </w:r>
      <w:r w:rsidRPr="00FE65A5">
        <w:rPr>
          <w:i/>
          <w:sz w:val="24"/>
          <w:szCs w:val="24"/>
          <w:lang w:val="lv-LV" w:eastAsia="el-GR"/>
        </w:rPr>
        <w:t>I</w:t>
      </w:r>
      <w:r w:rsidRPr="00FE65A5">
        <w:rPr>
          <w:i/>
          <w:sz w:val="24"/>
          <w:szCs w:val="24"/>
          <w:vertAlign w:val="subscript"/>
          <w:lang w:val="lv-LV" w:eastAsia="el-GR"/>
        </w:rPr>
        <w:t>i</w:t>
      </w:r>
      <w:r w:rsidRPr="00FE65A5">
        <w:rPr>
          <w:sz w:val="24"/>
          <w:szCs w:val="24"/>
          <w:lang w:val="lv-LV" w:eastAsia="el-GR"/>
        </w:rPr>
        <w:t xml:space="preserve">), </w:t>
      </w:r>
      <w:r w:rsidRPr="00FE65A5">
        <w:rPr>
          <w:sz w:val="24"/>
          <w:szCs w:val="24"/>
          <w:lang w:val="lv-LV"/>
        </w:rPr>
        <w:t xml:space="preserve">jo, kamēr mašīnas magnētiskā sistēma nav magnētiski piesātināta, praktiski viss ierosmes tinuma magnetizējošais spēks nepieciešams gaisa spraugu pārvarēšanai. Vēl tālāk palielinot </w:t>
      </w:r>
      <w:r w:rsidRPr="00FE65A5">
        <w:rPr>
          <w:i/>
          <w:sz w:val="24"/>
          <w:szCs w:val="24"/>
          <w:lang w:val="lv-LV"/>
        </w:rPr>
        <w:t>I</w:t>
      </w:r>
      <w:r w:rsidRPr="00FE65A5">
        <w:rPr>
          <w:i/>
          <w:sz w:val="24"/>
          <w:szCs w:val="24"/>
          <w:vertAlign w:val="subscript"/>
          <w:lang w:val="lv-LV"/>
        </w:rPr>
        <w:t>i</w:t>
      </w:r>
      <w:r w:rsidRPr="00FE65A5">
        <w:rPr>
          <w:sz w:val="24"/>
          <w:szCs w:val="24"/>
          <w:lang w:val="lv-LV"/>
        </w:rPr>
        <w:t>, sākas mašīnas tē</w:t>
      </w:r>
      <w:r w:rsidRPr="00FE65A5">
        <w:rPr>
          <w:sz w:val="24"/>
          <w:szCs w:val="24"/>
          <w:lang w:val="lv-LV"/>
        </w:rPr>
        <w:softHyphen/>
        <w:t xml:space="preserve">rauda magnētiskā piesātināšanās, magnētiskā pretestība strauji palielinās, un tādēļ raksturlīkne noliecas uz abscisas pusi (nav proporcionalitātes starp </w:t>
      </w:r>
      <w:r w:rsidRPr="00FE65A5">
        <w:rPr>
          <w:sz w:val="24"/>
          <w:szCs w:val="24"/>
          <w:lang w:val="lv-LV" w:eastAsia="el-GR"/>
        </w:rPr>
        <w:t>Φ</w:t>
      </w:r>
      <w:r w:rsidRPr="00FE65A5">
        <w:rPr>
          <w:i/>
          <w:sz w:val="24"/>
          <w:szCs w:val="24"/>
          <w:vertAlign w:val="subscript"/>
          <w:lang w:val="lv-LV" w:eastAsia="el-GR"/>
        </w:rPr>
        <w:t>i</w:t>
      </w:r>
      <w:r w:rsidRPr="00FE65A5">
        <w:rPr>
          <w:sz w:val="24"/>
          <w:szCs w:val="24"/>
          <w:lang w:val="lv-LV" w:eastAsia="el-GR"/>
        </w:rPr>
        <w:t xml:space="preserve"> </w:t>
      </w:r>
      <w:r w:rsidRPr="00FE65A5">
        <w:rPr>
          <w:sz w:val="24"/>
          <w:szCs w:val="24"/>
          <w:lang w:val="lv-LV"/>
        </w:rPr>
        <w:t xml:space="preserve">un </w:t>
      </w:r>
      <w:r w:rsidRPr="00FE65A5">
        <w:rPr>
          <w:i/>
          <w:sz w:val="24"/>
          <w:szCs w:val="24"/>
          <w:lang w:val="lv-LV"/>
        </w:rPr>
        <w:t>I</w:t>
      </w:r>
      <w:r w:rsidRPr="00FE65A5">
        <w:rPr>
          <w:i/>
          <w:sz w:val="24"/>
          <w:szCs w:val="24"/>
          <w:vertAlign w:val="subscript"/>
          <w:lang w:val="lv-LV"/>
        </w:rPr>
        <w:t>i</w:t>
      </w:r>
      <w:r w:rsidRPr="00FE65A5">
        <w:rPr>
          <w:sz w:val="24"/>
          <w:szCs w:val="24"/>
          <w:lang w:val="lv-LV"/>
        </w:rPr>
        <w:t>).</w:t>
      </w:r>
    </w:p>
    <w:p w:rsidR="0084197F" w:rsidRPr="00FE65A5" w:rsidRDefault="0084197F" w:rsidP="0084197F">
      <w:pPr>
        <w:spacing w:line="360" w:lineRule="auto"/>
        <w:ind w:firstLine="397"/>
        <w:jc w:val="both"/>
        <w:rPr>
          <w:sz w:val="24"/>
          <w:szCs w:val="24"/>
          <w:lang w:val="lv-LV"/>
        </w:rPr>
      </w:pPr>
      <w:r w:rsidRPr="00FE65A5">
        <w:rPr>
          <w:sz w:val="24"/>
          <w:szCs w:val="24"/>
          <w:lang w:val="lv-LV"/>
        </w:rPr>
        <w:t>Visā tālākajā sinhrono mašīnu iztirzājumā vienkāršības dēļ pieņemam, ka mašīnas magnētiskā sistēma ir nepiesātināta un ka mašīnai ir divpolu cilindrisks rotors.</w:t>
      </w:r>
    </w:p>
    <w:p w:rsidR="00FB75FA" w:rsidRDefault="00FB75FA" w:rsidP="0084197F">
      <w:pPr>
        <w:spacing w:line="360" w:lineRule="auto"/>
        <w:ind w:firstLine="397"/>
        <w:jc w:val="center"/>
        <w:rPr>
          <w:b/>
          <w:sz w:val="24"/>
          <w:szCs w:val="24"/>
          <w:lang w:val="lv-LV"/>
        </w:rPr>
      </w:pPr>
    </w:p>
    <w:p w:rsidR="0084197F" w:rsidRPr="00FE65A5" w:rsidRDefault="0084197F" w:rsidP="0084197F">
      <w:pPr>
        <w:spacing w:line="360" w:lineRule="auto"/>
        <w:ind w:firstLine="397"/>
        <w:jc w:val="center"/>
        <w:rPr>
          <w:b/>
          <w:sz w:val="24"/>
          <w:szCs w:val="24"/>
          <w:lang w:val="lv-LV"/>
        </w:rPr>
      </w:pPr>
      <w:r w:rsidRPr="00FE65A5">
        <w:rPr>
          <w:b/>
          <w:sz w:val="24"/>
          <w:szCs w:val="24"/>
          <w:lang w:val="lv-LV"/>
        </w:rPr>
        <w:t>5.4. ENKURA REAKCIJA</w:t>
      </w:r>
    </w:p>
    <w:p w:rsidR="0084197F" w:rsidRPr="00FE65A5" w:rsidRDefault="0084197F" w:rsidP="0084197F">
      <w:pPr>
        <w:spacing w:line="360" w:lineRule="auto"/>
        <w:ind w:firstLine="397"/>
        <w:rPr>
          <w:sz w:val="24"/>
          <w:szCs w:val="24"/>
          <w:lang w:val="lv-LV"/>
        </w:rPr>
      </w:pP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Ja sinhronajam ģeneratoram pievieno nemainīgu simetrisku slodzi, tad statora trīsfāzu tinumā plūst slodzes strāvas </w:t>
      </w:r>
      <w:r w:rsidRPr="00FE65A5">
        <w:rPr>
          <w:i/>
          <w:sz w:val="24"/>
          <w:szCs w:val="24"/>
          <w:lang w:val="lv-LV"/>
        </w:rPr>
        <w:t>I</w:t>
      </w:r>
      <w:r w:rsidRPr="00FE65A5">
        <w:rPr>
          <w:sz w:val="24"/>
          <w:szCs w:val="24"/>
          <w:lang w:val="lv-LV"/>
        </w:rPr>
        <w:t xml:space="preserve">. Ģeneratora rezultējošo magnētisko plūsmu </w:t>
      </w:r>
      <w:r w:rsidRPr="00FE65A5">
        <w:rPr>
          <w:sz w:val="24"/>
          <w:szCs w:val="24"/>
          <w:lang w:val="lv-LV" w:eastAsia="el-GR"/>
        </w:rPr>
        <w:t xml:space="preserve">Φ </w:t>
      </w:r>
      <w:r w:rsidRPr="00FE65A5">
        <w:rPr>
          <w:sz w:val="24"/>
          <w:szCs w:val="24"/>
          <w:lang w:val="lv-LV"/>
        </w:rPr>
        <w:t>tad rada rotora ierosmes tinuma un statora tinuma magnetizējošo spēku kopīga darbība.</w:t>
      </w:r>
    </w:p>
    <w:p w:rsidR="0084197F" w:rsidRPr="00FE65A5" w:rsidRDefault="0084197F" w:rsidP="0084197F">
      <w:pPr>
        <w:spacing w:line="360" w:lineRule="auto"/>
        <w:ind w:firstLine="397"/>
        <w:jc w:val="both"/>
        <w:rPr>
          <w:sz w:val="24"/>
          <w:szCs w:val="24"/>
          <w:lang w:val="lv-LV"/>
        </w:rPr>
      </w:pPr>
      <w:r w:rsidRPr="00FE65A5">
        <w:rPr>
          <w:sz w:val="24"/>
          <w:szCs w:val="24"/>
          <w:lang w:val="lv-LV"/>
        </w:rPr>
        <w:lastRenderedPageBreak/>
        <w:t xml:space="preserve">Tomēr sakarību vieglākai izpratnei ir lietderīgi izmantot priekšstatu par atsevišķām magnētiskajām plūsmām, t. i., par rotora ierosmes plūsmu </w:t>
      </w:r>
      <w:r w:rsidRPr="00FE65A5">
        <w:rPr>
          <w:sz w:val="24"/>
          <w:szCs w:val="24"/>
          <w:lang w:val="lv-LV" w:eastAsia="el-GR"/>
        </w:rPr>
        <w:t>Φ</w:t>
      </w:r>
      <w:r w:rsidRPr="00FE65A5">
        <w:rPr>
          <w:i/>
          <w:sz w:val="24"/>
          <w:szCs w:val="24"/>
          <w:vertAlign w:val="subscript"/>
          <w:lang w:val="lv-LV" w:eastAsia="el-GR"/>
        </w:rPr>
        <w:t>i</w:t>
      </w:r>
      <w:r w:rsidRPr="00FE65A5">
        <w:rPr>
          <w:sz w:val="24"/>
          <w:szCs w:val="24"/>
          <w:lang w:val="lv-LV" w:eastAsia="el-GR"/>
        </w:rPr>
        <w:t xml:space="preserve"> </w:t>
      </w:r>
      <w:r w:rsidRPr="00FE65A5">
        <w:rPr>
          <w:sz w:val="24"/>
          <w:szCs w:val="24"/>
          <w:lang w:val="lv-LV"/>
        </w:rPr>
        <w:t xml:space="preserve">un statora (enkura) plūsmu </w:t>
      </w:r>
      <w:r w:rsidRPr="00FE65A5">
        <w:rPr>
          <w:sz w:val="24"/>
          <w:szCs w:val="24"/>
          <w:lang w:val="lv-LV" w:eastAsia="el-GR"/>
        </w:rPr>
        <w:t>Φ</w:t>
      </w:r>
      <w:r w:rsidRPr="00FE65A5">
        <w:rPr>
          <w:i/>
          <w:sz w:val="24"/>
          <w:szCs w:val="24"/>
          <w:vertAlign w:val="subscript"/>
          <w:lang w:val="lv-LV" w:eastAsia="el-GR"/>
        </w:rPr>
        <w:t>e</w:t>
      </w:r>
      <w:r w:rsidRPr="00FE65A5">
        <w:rPr>
          <w:sz w:val="24"/>
          <w:szCs w:val="24"/>
          <w:lang w:val="lv-LV" w:eastAsia="el-GR"/>
        </w:rPr>
        <w:t xml:space="preserve">, </w:t>
      </w:r>
      <w:r w:rsidRPr="00FE65A5">
        <w:rPr>
          <w:sz w:val="24"/>
          <w:szCs w:val="24"/>
          <w:lang w:val="lv-LV"/>
        </w:rPr>
        <w:t>kuru rada statora trīsfāzu tinumā plūstošās strāvas.</w:t>
      </w:r>
    </w:p>
    <w:p w:rsidR="0084197F" w:rsidRPr="00FE65A5" w:rsidRDefault="0084197F" w:rsidP="0084197F">
      <w:pPr>
        <w:spacing w:line="360" w:lineRule="auto"/>
        <w:ind w:firstLine="397"/>
        <w:jc w:val="both"/>
        <w:rPr>
          <w:sz w:val="24"/>
          <w:szCs w:val="24"/>
          <w:lang w:val="lv-LV"/>
        </w:rPr>
      </w:pPr>
      <w:r w:rsidRPr="00FE65A5">
        <w:rPr>
          <w:sz w:val="24"/>
          <w:szCs w:val="24"/>
          <w:lang w:val="lv-LV"/>
        </w:rPr>
        <w:t>Ja sinhronā ģeneratora rotora ierosmes tinumu pievieno līdz</w:t>
      </w:r>
      <w:r w:rsidRPr="00FE65A5">
        <w:rPr>
          <w:sz w:val="24"/>
          <w:szCs w:val="24"/>
          <w:lang w:val="lv-LV"/>
        </w:rPr>
        <w:softHyphen/>
        <w:t xml:space="preserve">strāvas avotam un rotoru griež (ar primāro dzinēju) ar ātrumu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tad rotora polu magnētiskā plūsma </w:t>
      </w:r>
      <w:r w:rsidRPr="00FE65A5">
        <w:rPr>
          <w:sz w:val="24"/>
          <w:szCs w:val="24"/>
          <w:lang w:val="lv-LV" w:eastAsia="el-GR"/>
        </w:rPr>
        <w:t>Φ</w:t>
      </w:r>
      <w:r w:rsidRPr="00FE65A5">
        <w:rPr>
          <w:i/>
          <w:sz w:val="24"/>
          <w:szCs w:val="24"/>
          <w:vertAlign w:val="subscript"/>
          <w:lang w:val="lv-LV" w:eastAsia="el-GR"/>
        </w:rPr>
        <w:t>i</w:t>
      </w:r>
      <w:r w:rsidRPr="00FE65A5">
        <w:rPr>
          <w:sz w:val="24"/>
          <w:szCs w:val="24"/>
          <w:lang w:val="lv-LV" w:eastAsia="el-GR"/>
        </w:rPr>
        <w:t xml:space="preserve">, </w:t>
      </w:r>
      <w:r w:rsidRPr="00FE65A5">
        <w:rPr>
          <w:sz w:val="24"/>
          <w:szCs w:val="24"/>
          <w:lang w:val="lv-LV"/>
        </w:rPr>
        <w:t xml:space="preserve">kas rotē ar to pašu ātrumu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šķeļ statora tinuma vadus un inducē tajos </w:t>
      </w:r>
      <w:r w:rsidRPr="00FE65A5">
        <w:rPr>
          <w:sz w:val="24"/>
          <w:szCs w:val="24"/>
          <w:lang w:val="lv-LV" w:eastAsia="en-US"/>
        </w:rPr>
        <w:t xml:space="preserve">EDS </w:t>
      </w:r>
      <w:r w:rsidRPr="00FE65A5">
        <w:rPr>
          <w:sz w:val="24"/>
          <w:szCs w:val="24"/>
          <w:lang w:val="lv-LV"/>
        </w:rPr>
        <w:t>ar frekvenci</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position w:val="-24"/>
          <w:sz w:val="24"/>
          <w:szCs w:val="24"/>
          <w:lang w:val="lv-LV"/>
        </w:rPr>
        <w:object w:dxaOrig="980" w:dyaOrig="620">
          <v:shape id="_x0000_i1371" type="#_x0000_t75" style="width:49.5pt;height:30.75pt" o:ole="">
            <v:imagedata r:id="rId952" o:title=""/>
          </v:shape>
          <o:OLEObject Type="Embed" ProgID="Equation.3" ShapeID="_x0000_i1371" DrawAspect="Content" ObjectID="_1399888222" r:id="rId953"/>
        </w:object>
      </w:r>
    </w:p>
    <w:p w:rsidR="0084197F" w:rsidRPr="00FE65A5" w:rsidRDefault="0084197F" w:rsidP="0084197F">
      <w:pPr>
        <w:spacing w:line="360" w:lineRule="auto"/>
        <w:jc w:val="both"/>
        <w:rPr>
          <w:sz w:val="24"/>
          <w:szCs w:val="24"/>
          <w:lang w:val="lv-LV"/>
        </w:rPr>
      </w:pPr>
      <w:r w:rsidRPr="00FE65A5">
        <w:rPr>
          <w:sz w:val="24"/>
          <w:szCs w:val="24"/>
          <w:lang w:val="lv-LV"/>
        </w:rPr>
        <w:t xml:space="preserve">kur </w:t>
      </w:r>
      <w:r w:rsidRPr="00FE65A5">
        <w:rPr>
          <w:i/>
          <w:sz w:val="24"/>
          <w:szCs w:val="24"/>
          <w:lang w:val="lv-LV"/>
        </w:rPr>
        <w:t>p</w:t>
      </w:r>
      <w:r w:rsidRPr="00FE65A5">
        <w:rPr>
          <w:sz w:val="24"/>
          <w:szCs w:val="24"/>
          <w:lang w:val="lv-LV" w:eastAsia="el-GR"/>
        </w:rPr>
        <w:t xml:space="preserve"> </w:t>
      </w:r>
      <w:r w:rsidRPr="00FE65A5">
        <w:rPr>
          <w:sz w:val="24"/>
          <w:szCs w:val="24"/>
          <w:lang w:val="lv-LV"/>
        </w:rPr>
        <w:t>— ģeneratora polu pāru skaits.</w:t>
      </w:r>
    </w:p>
    <w:p w:rsidR="0084197F" w:rsidRPr="00FE65A5" w:rsidRDefault="0084197F" w:rsidP="0084197F">
      <w:pPr>
        <w:spacing w:line="360" w:lineRule="auto"/>
        <w:ind w:firstLine="397"/>
        <w:jc w:val="both"/>
        <w:rPr>
          <w:sz w:val="24"/>
          <w:szCs w:val="24"/>
          <w:lang w:val="lv-LV"/>
        </w:rPr>
      </w:pPr>
      <w:r w:rsidRPr="00FE65A5">
        <w:rPr>
          <w:sz w:val="24"/>
          <w:szCs w:val="24"/>
          <w:lang w:val="lv-LV"/>
        </w:rPr>
        <w:t>Slogotā ģeneratorā statora trīsfāzu strāva rada statora rotē</w:t>
      </w:r>
      <w:r w:rsidRPr="00FE65A5">
        <w:rPr>
          <w:sz w:val="24"/>
          <w:szCs w:val="24"/>
          <w:lang w:val="lv-LV"/>
        </w:rPr>
        <w:softHyphen/>
        <w:t xml:space="preserve">jošo plūsmu </w:t>
      </w:r>
      <w:r w:rsidRPr="00FE65A5">
        <w:rPr>
          <w:sz w:val="24"/>
          <w:szCs w:val="24"/>
          <w:lang w:val="lv-LV" w:eastAsia="el-GR"/>
        </w:rPr>
        <w:t>Φ</w:t>
      </w:r>
      <w:r w:rsidRPr="00FE65A5">
        <w:rPr>
          <w:sz w:val="24"/>
          <w:szCs w:val="24"/>
          <w:vertAlign w:val="subscript"/>
          <w:lang w:val="lv-LV" w:eastAsia="el-GR"/>
        </w:rPr>
        <w:t>e</w:t>
      </w:r>
      <w:r w:rsidRPr="00FE65A5">
        <w:rPr>
          <w:sz w:val="24"/>
          <w:szCs w:val="24"/>
          <w:lang w:val="lv-LV" w:eastAsia="el-GR"/>
        </w:rPr>
        <w:t xml:space="preserve">, </w:t>
      </w:r>
      <w:r w:rsidRPr="00FE65A5">
        <w:rPr>
          <w:sz w:val="24"/>
          <w:szCs w:val="24"/>
          <w:lang w:val="lv-LV"/>
        </w:rPr>
        <w:t>kuras rotācijas ātrums pret statoru</w:t>
      </w:r>
    </w:p>
    <w:p w:rsidR="0084197F" w:rsidRPr="00FE65A5" w:rsidRDefault="0084197F" w:rsidP="0084197F">
      <w:pPr>
        <w:spacing w:line="360" w:lineRule="auto"/>
        <w:ind w:left="2160" w:firstLine="720"/>
        <w:jc w:val="both"/>
        <w:rPr>
          <w:sz w:val="24"/>
          <w:szCs w:val="24"/>
          <w:lang w:val="lv-LV"/>
        </w:rPr>
      </w:pPr>
      <w:r w:rsidRPr="00FE65A5">
        <w:rPr>
          <w:position w:val="-28"/>
          <w:sz w:val="24"/>
          <w:szCs w:val="24"/>
          <w:lang w:val="lv-LV"/>
        </w:rPr>
        <w:object w:dxaOrig="999" w:dyaOrig="660">
          <v:shape id="_x0000_i1372" type="#_x0000_t75" style="width:50.25pt;height:32.25pt" o:ole="">
            <v:imagedata r:id="rId954" o:title=""/>
          </v:shape>
          <o:OLEObject Type="Embed" ProgID="Equation.3" ShapeID="_x0000_i1372" DrawAspect="Content" ObjectID="_1399888223" r:id="rId955"/>
        </w:objec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Redzam, ka </w:t>
      </w:r>
      <w:r w:rsidRPr="00FE65A5">
        <w:rPr>
          <w:i/>
          <w:sz w:val="24"/>
          <w:szCs w:val="24"/>
          <w:lang w:val="lv-LV"/>
        </w:rPr>
        <w:t>n</w:t>
      </w:r>
      <w:r w:rsidRPr="00FE65A5">
        <w:rPr>
          <w:sz w:val="24"/>
          <w:szCs w:val="24"/>
          <w:vertAlign w:val="subscript"/>
          <w:lang w:val="lv-LV"/>
        </w:rPr>
        <w:t>1</w:t>
      </w:r>
      <w:r w:rsidRPr="00FE65A5">
        <w:rPr>
          <w:sz w:val="24"/>
          <w:szCs w:val="24"/>
          <w:lang w:val="lv-LV"/>
        </w:rPr>
        <w:t xml:space="preserve"> = </w:t>
      </w:r>
      <w:r w:rsidRPr="00FE65A5">
        <w:rPr>
          <w:i/>
          <w:sz w:val="24"/>
          <w:szCs w:val="24"/>
          <w:lang w:val="lv-LV"/>
        </w:rPr>
        <w:t>n</w:t>
      </w:r>
      <w:r w:rsidRPr="00FE65A5">
        <w:rPr>
          <w:sz w:val="24"/>
          <w:szCs w:val="24"/>
          <w:vertAlign w:val="subscript"/>
          <w:lang w:val="lv-LV"/>
        </w:rPr>
        <w:t>2</w:t>
      </w:r>
      <w:r w:rsidRPr="00FE65A5">
        <w:rPr>
          <w:sz w:val="24"/>
          <w:szCs w:val="24"/>
          <w:lang w:val="lv-LV"/>
        </w:rPr>
        <w:t xml:space="preserve"> = </w:t>
      </w:r>
      <w:r w:rsidRPr="00FE65A5">
        <w:rPr>
          <w:i/>
          <w:sz w:val="24"/>
          <w:szCs w:val="24"/>
          <w:lang w:val="lv-LV"/>
        </w:rPr>
        <w:t>n</w:t>
      </w:r>
      <w:r w:rsidRPr="00FE65A5">
        <w:rPr>
          <w:sz w:val="24"/>
          <w:szCs w:val="24"/>
          <w:lang w:val="lv-LV"/>
        </w:rPr>
        <w:t xml:space="preserve">, t. i., rotora un statora magnētiskās plūsmas telpā rotē ar vienu un to pašu ātrumu (sinhroni), citiem vārdiem, šīs plūsmas telpā viena pret otru ir nekustīgas un veido mašīnas rezultējošo magnētisko plūsmu </w:t>
      </w:r>
      <w:r w:rsidRPr="00FE65A5">
        <w:rPr>
          <w:sz w:val="24"/>
          <w:szCs w:val="24"/>
          <w:lang w:val="lv-LV" w:eastAsia="el-GR"/>
        </w:rPr>
        <w:t xml:space="preserve">Φ, </w:t>
      </w:r>
      <w:r w:rsidRPr="00FE65A5">
        <w:rPr>
          <w:sz w:val="24"/>
          <w:szCs w:val="24"/>
          <w:lang w:val="lv-LV"/>
        </w:rPr>
        <w:t>kas saķēdēta ar statora un rotora tinumiem:</w:t>
      </w:r>
    </w:p>
    <w:p w:rsidR="0084197F" w:rsidRPr="00FE65A5" w:rsidRDefault="0084197F" w:rsidP="0084197F">
      <w:pPr>
        <w:spacing w:line="360" w:lineRule="auto"/>
        <w:ind w:left="2160" w:firstLine="720"/>
        <w:jc w:val="both"/>
        <w:rPr>
          <w:sz w:val="24"/>
          <w:szCs w:val="24"/>
          <w:lang w:val="lv-LV"/>
        </w:rPr>
      </w:pPr>
      <w:r w:rsidRPr="00FE65A5">
        <w:rPr>
          <w:position w:val="-12"/>
          <w:sz w:val="24"/>
          <w:szCs w:val="24"/>
          <w:lang w:val="lv-LV"/>
        </w:rPr>
        <w:object w:dxaOrig="1320" w:dyaOrig="380">
          <v:shape id="_x0000_i1373" type="#_x0000_t75" style="width:66pt;height:18.75pt" o:ole="">
            <v:imagedata r:id="rId956" o:title=""/>
          </v:shape>
          <o:OLEObject Type="Embed" ProgID="Equation.3" ShapeID="_x0000_i1373" DrawAspect="Content" ObjectID="_1399888224" r:id="rId957"/>
        </w:objec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(5.4)</w:t>
      </w:r>
    </w:p>
    <w:p w:rsidR="0084197F" w:rsidRPr="00FE65A5" w:rsidRDefault="0084197F" w:rsidP="0084197F">
      <w:pPr>
        <w:spacing w:line="360" w:lineRule="auto"/>
        <w:jc w:val="both"/>
        <w:rPr>
          <w:sz w:val="24"/>
          <w:szCs w:val="24"/>
          <w:lang w:val="lv-LV"/>
        </w:rPr>
      </w:pPr>
      <w:r w:rsidRPr="00FE65A5">
        <w:rPr>
          <w:sz w:val="24"/>
          <w:szCs w:val="24"/>
          <w:lang w:val="lv-LV"/>
        </w:rPr>
        <w:t xml:space="preserve">un kura inducē slogota ģeneratora statora tinuma katrā fāzē </w:t>
      </w:r>
      <w:r w:rsidRPr="00FE65A5">
        <w:rPr>
          <w:sz w:val="24"/>
          <w:szCs w:val="24"/>
          <w:lang w:val="lv-LV" w:eastAsia="en-US"/>
        </w:rPr>
        <w:t>EDS</w:t>
      </w:r>
    </w:p>
    <w:p w:rsidR="0084197F" w:rsidRPr="00FE65A5" w:rsidRDefault="0084197F" w:rsidP="0084197F">
      <w:pPr>
        <w:spacing w:line="360" w:lineRule="auto"/>
        <w:ind w:left="2160" w:firstLine="720"/>
        <w:jc w:val="both"/>
        <w:rPr>
          <w:sz w:val="24"/>
          <w:szCs w:val="24"/>
          <w:lang w:val="lv-LV"/>
        </w:rPr>
      </w:pPr>
      <w:r w:rsidRPr="00FE65A5">
        <w:rPr>
          <w:i/>
          <w:sz w:val="24"/>
          <w:szCs w:val="24"/>
          <w:lang w:val="lv-LV"/>
        </w:rPr>
        <w:t>E</w:t>
      </w:r>
      <w:r w:rsidRPr="00FE65A5">
        <w:rPr>
          <w:sz w:val="24"/>
          <w:szCs w:val="24"/>
          <w:lang w:val="lv-LV"/>
        </w:rPr>
        <w:t xml:space="preserve"> = 4,44</w:t>
      </w:r>
      <w:r w:rsidRPr="00FE65A5">
        <w:rPr>
          <w:i/>
          <w:sz w:val="24"/>
          <w:szCs w:val="24"/>
          <w:lang w:val="lv-LV"/>
        </w:rPr>
        <w:t>wf</w:t>
      </w:r>
      <w:r w:rsidRPr="00FE65A5">
        <w:rPr>
          <w:sz w:val="24"/>
          <w:szCs w:val="24"/>
          <w:lang w:val="lv-LV"/>
        </w:rPr>
        <w:t>Φ</w:t>
      </w:r>
      <w:r w:rsidRPr="00FE65A5">
        <w:rPr>
          <w:i/>
          <w:sz w:val="24"/>
          <w:szCs w:val="24"/>
          <w:lang w:val="lv-LV"/>
        </w:rPr>
        <w:t>k.</w:t>
      </w:r>
      <w:r w:rsidRPr="00FE65A5">
        <w:rPr>
          <w:sz w:val="24"/>
          <w:szCs w:val="24"/>
          <w:lang w:val="lv-LV"/>
        </w:rPr>
        <w:t xml:space="preserve"> </w:t>
      </w:r>
      <w:r w:rsidRPr="00FE65A5">
        <w:rPr>
          <w:sz w:val="24"/>
          <w:szCs w:val="24"/>
          <w:lang w:val="lv-LV"/>
        </w:rPr>
        <w:tab/>
      </w:r>
      <w:r w:rsidRPr="00FE65A5">
        <w:rPr>
          <w:sz w:val="24"/>
          <w:szCs w:val="24"/>
          <w:lang w:val="lv-LV"/>
        </w:rPr>
        <w:tab/>
      </w:r>
      <w:r w:rsidRPr="00FE65A5">
        <w:rPr>
          <w:sz w:val="24"/>
          <w:szCs w:val="24"/>
          <w:lang w:val="lv-LV"/>
        </w:rPr>
        <w:tab/>
      </w:r>
      <w:r w:rsidRPr="00FE65A5">
        <w:rPr>
          <w:sz w:val="24"/>
          <w:szCs w:val="24"/>
          <w:lang w:val="lv-LV"/>
        </w:rPr>
        <w:tab/>
        <w:t>(5.5)</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Mainot mašīnas slodzi, mainās slodzes strāva </w:t>
      </w:r>
      <w:r w:rsidRPr="00FE65A5">
        <w:rPr>
          <w:i/>
          <w:sz w:val="24"/>
          <w:szCs w:val="24"/>
          <w:lang w:val="lv-LV"/>
        </w:rPr>
        <w:t>I</w:t>
      </w:r>
      <w:r w:rsidRPr="00FE65A5">
        <w:rPr>
          <w:sz w:val="24"/>
          <w:szCs w:val="24"/>
          <w:lang w:val="lv-LV"/>
        </w:rPr>
        <w:t xml:space="preserve"> un statora plūsmas </w:t>
      </w:r>
      <w:r w:rsidRPr="00FE65A5">
        <w:rPr>
          <w:sz w:val="24"/>
          <w:szCs w:val="24"/>
          <w:lang w:val="lv-LV" w:eastAsia="el-GR"/>
        </w:rPr>
        <w:t>Φ</w:t>
      </w:r>
      <w:r w:rsidRPr="00FE65A5">
        <w:rPr>
          <w:sz w:val="24"/>
          <w:szCs w:val="24"/>
          <w:vertAlign w:val="subscript"/>
          <w:lang w:val="lv-LV" w:eastAsia="el-GR"/>
        </w:rPr>
        <w:t>e</w:t>
      </w:r>
      <w:r w:rsidRPr="00FE65A5">
        <w:rPr>
          <w:sz w:val="24"/>
          <w:szCs w:val="24"/>
          <w:lang w:val="lv-LV" w:eastAsia="el-GR"/>
        </w:rPr>
        <w:t xml:space="preserve"> </w:t>
      </w:r>
      <w:r w:rsidRPr="00FE65A5">
        <w:rPr>
          <w:sz w:val="24"/>
          <w:szCs w:val="24"/>
          <w:lang w:val="lv-LV"/>
        </w:rPr>
        <w:t>skaitliskā vērtība. Statora plūsmas ass virziens pret ierosmes plūsmas ass virzienu, kā redzēsim, ir atkarīgs no slo</w:t>
      </w:r>
      <w:r w:rsidRPr="00FE65A5">
        <w:rPr>
          <w:sz w:val="24"/>
          <w:szCs w:val="24"/>
          <w:lang w:val="lv-LV"/>
        </w:rPr>
        <w:softHyphen/>
        <w:t>dzes rakstura (aktīva, induktīva, kapacitīva, jaukta).</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Tā kā </w:t>
      </w:r>
      <w:r w:rsidRPr="00FE65A5">
        <w:rPr>
          <w:sz w:val="24"/>
          <w:szCs w:val="24"/>
          <w:lang w:val="lv-LV" w:eastAsia="el-GR"/>
        </w:rPr>
        <w:t>Φ</w:t>
      </w:r>
      <w:r w:rsidRPr="00FE65A5">
        <w:rPr>
          <w:i/>
          <w:sz w:val="24"/>
          <w:szCs w:val="24"/>
          <w:vertAlign w:val="subscript"/>
          <w:lang w:val="lv-LV" w:eastAsia="el-GR"/>
        </w:rPr>
        <w:t>i</w:t>
      </w:r>
      <w:r w:rsidRPr="00FE65A5">
        <w:rPr>
          <w:sz w:val="24"/>
          <w:szCs w:val="24"/>
          <w:lang w:val="lv-LV" w:eastAsia="el-GR"/>
        </w:rPr>
        <w:t xml:space="preserve"> </w:t>
      </w:r>
      <w:r w:rsidRPr="00FE65A5">
        <w:rPr>
          <w:sz w:val="24"/>
          <w:szCs w:val="24"/>
          <w:lang w:val="lv-LV"/>
        </w:rPr>
        <w:t xml:space="preserve">un </w:t>
      </w:r>
      <w:r w:rsidRPr="00FE65A5">
        <w:rPr>
          <w:sz w:val="24"/>
          <w:szCs w:val="24"/>
          <w:lang w:val="lv-LV" w:eastAsia="el-GR"/>
        </w:rPr>
        <w:t>Φ</w:t>
      </w:r>
      <w:r w:rsidRPr="00FE65A5">
        <w:rPr>
          <w:sz w:val="24"/>
          <w:szCs w:val="24"/>
          <w:vertAlign w:val="subscript"/>
          <w:lang w:val="lv-LV" w:eastAsia="el-GR"/>
        </w:rPr>
        <w:t>e</w:t>
      </w:r>
      <w:r w:rsidRPr="00FE65A5">
        <w:rPr>
          <w:sz w:val="24"/>
          <w:szCs w:val="24"/>
          <w:lang w:val="lv-LV" w:eastAsia="el-GR"/>
        </w:rPr>
        <w:t xml:space="preserve"> </w:t>
      </w:r>
      <w:r w:rsidRPr="00FE65A5">
        <w:rPr>
          <w:sz w:val="24"/>
          <w:szCs w:val="24"/>
          <w:lang w:val="lv-LV"/>
        </w:rPr>
        <w:t xml:space="preserve">summējas ģeometriski, tad statora plūsmas resp. mašīnas slodzes lielums ietekmē rezultējošās plūsmas </w:t>
      </w:r>
      <w:r w:rsidRPr="00FE65A5">
        <w:rPr>
          <w:sz w:val="24"/>
          <w:szCs w:val="24"/>
          <w:lang w:val="lv-LV" w:eastAsia="el-GR"/>
        </w:rPr>
        <w:t xml:space="preserve">Φ </w:t>
      </w:r>
      <w:r w:rsidRPr="00FE65A5">
        <w:rPr>
          <w:sz w:val="24"/>
          <w:szCs w:val="24"/>
          <w:lang w:val="lv-LV"/>
        </w:rPr>
        <w:t xml:space="preserve">vērtību un tās telpisko novietojumu pret plūsmu </w:t>
      </w:r>
      <w:r w:rsidRPr="00FE65A5">
        <w:rPr>
          <w:sz w:val="24"/>
          <w:szCs w:val="24"/>
          <w:lang w:val="lv-LV" w:eastAsia="el-GR"/>
        </w:rPr>
        <w:t>Φ</w:t>
      </w:r>
      <w:r w:rsidRPr="00FE65A5">
        <w:rPr>
          <w:i/>
          <w:sz w:val="24"/>
          <w:szCs w:val="24"/>
          <w:vertAlign w:val="subscript"/>
          <w:lang w:val="lv-LV" w:eastAsia="el-GR"/>
        </w:rPr>
        <w:t>i</w:t>
      </w:r>
      <w:r w:rsidRPr="00FE65A5">
        <w:rPr>
          <w:sz w:val="24"/>
          <w:szCs w:val="24"/>
          <w:lang w:val="lv-LV" w:eastAsia="el-GR"/>
        </w:rPr>
        <w:t xml:space="preserve"> (Φ</w:t>
      </w:r>
      <w:r w:rsidRPr="00FE65A5">
        <w:rPr>
          <w:i/>
          <w:sz w:val="24"/>
          <w:szCs w:val="24"/>
          <w:vertAlign w:val="subscript"/>
          <w:lang w:val="lv-LV" w:eastAsia="el-GR"/>
        </w:rPr>
        <w:t>i</w:t>
      </w:r>
      <w:r w:rsidRPr="00FE65A5">
        <w:rPr>
          <w:sz w:val="24"/>
          <w:szCs w:val="24"/>
          <w:lang w:val="lv-LV" w:eastAsia="el-GR"/>
        </w:rPr>
        <w:t xml:space="preserve"> = </w:t>
      </w:r>
      <w:r w:rsidRPr="00FE65A5">
        <w:rPr>
          <w:sz w:val="24"/>
          <w:szCs w:val="24"/>
          <w:lang w:val="lv-LV" w:eastAsia="en-US"/>
        </w:rPr>
        <w:t xml:space="preserve">const, </w:t>
      </w:r>
      <w:r w:rsidRPr="00FE65A5">
        <w:rPr>
          <w:sz w:val="24"/>
          <w:szCs w:val="24"/>
          <w:lang w:val="lv-LV"/>
        </w:rPr>
        <w:t xml:space="preserve">ja </w:t>
      </w:r>
      <w:r w:rsidRPr="00FE65A5">
        <w:rPr>
          <w:i/>
          <w:sz w:val="24"/>
          <w:szCs w:val="24"/>
          <w:lang w:val="lv-LV"/>
        </w:rPr>
        <w:t>I</w:t>
      </w:r>
      <w:r w:rsidRPr="00FE65A5">
        <w:rPr>
          <w:i/>
          <w:sz w:val="24"/>
          <w:szCs w:val="24"/>
          <w:vertAlign w:val="subscript"/>
          <w:lang w:val="lv-LV"/>
        </w:rPr>
        <w:t>i</w:t>
      </w:r>
      <w:r w:rsidRPr="00FE65A5">
        <w:rPr>
          <w:sz w:val="24"/>
          <w:szCs w:val="24"/>
          <w:lang w:val="lv-LV"/>
        </w:rPr>
        <w:t xml:space="preserve"> = const).</w:t>
      </w:r>
    </w:p>
    <w:p w:rsidR="0084197F" w:rsidRPr="00FE65A5" w:rsidRDefault="0084197F" w:rsidP="0084197F">
      <w:pPr>
        <w:spacing w:line="360" w:lineRule="auto"/>
        <w:ind w:firstLine="397"/>
        <w:jc w:val="both"/>
        <w:rPr>
          <w:sz w:val="24"/>
          <w:szCs w:val="24"/>
          <w:lang w:val="lv-LV"/>
        </w:rPr>
      </w:pPr>
      <w:r w:rsidRPr="00FE65A5">
        <w:rPr>
          <w:sz w:val="24"/>
          <w:szCs w:val="24"/>
          <w:lang w:val="lv-LV"/>
        </w:rPr>
        <w:t>Saskaņā ar izteiksmi (5.5) sinhronās mašīnas slodzes lie</w:t>
      </w:r>
      <w:r w:rsidRPr="00FE65A5">
        <w:rPr>
          <w:sz w:val="24"/>
          <w:szCs w:val="24"/>
          <w:lang w:val="lv-LV"/>
        </w:rPr>
        <w:softHyphen/>
        <w:t xml:space="preserve">lums un raksturs nosaka arī mašīnas elektrodzinējspēka </w:t>
      </w:r>
      <w:r w:rsidRPr="00FE65A5">
        <w:rPr>
          <w:sz w:val="24"/>
          <w:szCs w:val="24"/>
          <w:lang w:val="lv-LV" w:eastAsia="el-GR"/>
        </w:rPr>
        <w:t xml:space="preserve">Ε </w:t>
      </w:r>
      <w:r w:rsidRPr="00FE65A5">
        <w:rPr>
          <w:sz w:val="24"/>
          <w:szCs w:val="24"/>
          <w:lang w:val="lv-LV"/>
        </w:rPr>
        <w:t>skait</w:t>
      </w:r>
      <w:r w:rsidRPr="00FE65A5">
        <w:rPr>
          <w:sz w:val="24"/>
          <w:szCs w:val="24"/>
          <w:lang w:val="lv-LV"/>
        </w:rPr>
        <w:softHyphen/>
        <w:t>lisko vērtību un fāzi.</w:t>
      </w:r>
    </w:p>
    <w:p w:rsidR="0084197F" w:rsidRPr="00FE65A5" w:rsidRDefault="0084197F" w:rsidP="0084197F">
      <w:pPr>
        <w:spacing w:line="360" w:lineRule="auto"/>
        <w:ind w:firstLine="397"/>
        <w:jc w:val="both"/>
        <w:rPr>
          <w:sz w:val="24"/>
          <w:szCs w:val="24"/>
          <w:lang w:val="lv-LV"/>
        </w:rPr>
      </w:pPr>
      <w:r w:rsidRPr="00FE65A5">
        <w:rPr>
          <w:sz w:val="24"/>
          <w:szCs w:val="24"/>
          <w:lang w:val="lv-LV"/>
        </w:rPr>
        <w:t>Statora (enkura) magnetizējošā spēka ietekmi uz mašīnas magnētisko plūsmu sauc par enkura reakciju.</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Iztirzāsim enkura reakciju, mašīnai strādājot ģeneratora režīmā. Vienkāršības dēļ pieņemam, ka ģenerators ir divpolīgs un tā statora tinumam ir tikai trīs spoles </w:t>
      </w:r>
      <w:r w:rsidRPr="00FE65A5">
        <w:rPr>
          <w:sz w:val="24"/>
          <w:szCs w:val="24"/>
          <w:lang w:val="lv-LV" w:eastAsia="en-US"/>
        </w:rPr>
        <w:t>(A</w:t>
      </w:r>
      <w:r w:rsidRPr="00FE65A5">
        <w:rPr>
          <w:sz w:val="24"/>
          <w:szCs w:val="24"/>
          <w:lang w:val="lv-LV"/>
        </w:rPr>
        <w:t>—</w:t>
      </w:r>
      <w:r w:rsidRPr="00FE65A5">
        <w:rPr>
          <w:sz w:val="24"/>
          <w:szCs w:val="24"/>
          <w:lang w:val="lv-LV" w:eastAsia="el-GR"/>
        </w:rPr>
        <w:t xml:space="preserve">Χ, </w:t>
      </w:r>
      <w:r w:rsidRPr="00FE65A5">
        <w:rPr>
          <w:sz w:val="24"/>
          <w:szCs w:val="24"/>
          <w:lang w:val="lv-LV" w:eastAsia="el-GR"/>
        </w:rPr>
        <w:lastRenderedPageBreak/>
        <w:t>Β</w:t>
      </w:r>
      <w:r w:rsidRPr="00FE65A5">
        <w:rPr>
          <w:sz w:val="24"/>
          <w:szCs w:val="24"/>
          <w:lang w:val="lv-LV"/>
        </w:rPr>
        <w:t>—</w:t>
      </w:r>
      <w:r w:rsidRPr="00FE65A5">
        <w:rPr>
          <w:sz w:val="24"/>
          <w:szCs w:val="24"/>
          <w:lang w:val="lv-LV" w:eastAsia="el-GR"/>
        </w:rPr>
        <w:t xml:space="preserve">Υ, </w:t>
      </w:r>
      <w:r w:rsidRPr="00FE65A5">
        <w:rPr>
          <w:sz w:val="24"/>
          <w:szCs w:val="24"/>
          <w:lang w:val="lv-LV"/>
        </w:rPr>
        <w:t>C—</w:t>
      </w:r>
      <w:r w:rsidRPr="00FE65A5">
        <w:rPr>
          <w:sz w:val="24"/>
          <w:szCs w:val="24"/>
          <w:lang w:val="lv-LV" w:eastAsia="el-GR"/>
        </w:rPr>
        <w:t xml:space="preserve">Ζ), </w:t>
      </w:r>
      <w:r w:rsidRPr="00FE65A5">
        <w:rPr>
          <w:sz w:val="24"/>
          <w:szCs w:val="24"/>
          <w:lang w:val="lv-LV"/>
        </w:rPr>
        <w:t>kuru plaknes nobīdītas viena pret otru par 120° (5.10. att.); rotors griežas pulksteņa rādītāju kustības virzienā.</w:t>
      </w:r>
    </w:p>
    <w:p w:rsidR="0084197F" w:rsidRPr="00FE65A5" w:rsidRDefault="0084197F" w:rsidP="0084197F">
      <w:pPr>
        <w:spacing w:line="360" w:lineRule="auto"/>
        <w:ind w:firstLine="397"/>
        <w:jc w:val="both"/>
        <w:rPr>
          <w:sz w:val="24"/>
          <w:szCs w:val="24"/>
          <w:lang w:val="lv-LV"/>
        </w:rPr>
      </w:pPr>
      <w:r w:rsidRPr="00FE65A5">
        <w:rPr>
          <w:sz w:val="24"/>
          <w:szCs w:val="24"/>
          <w:lang w:val="lv-LV"/>
        </w:rPr>
        <w:t>Enkura reakcijas izpausme ir dažāda atkarībā no slodzes rak</w:t>
      </w:r>
      <w:r w:rsidRPr="00FE65A5">
        <w:rPr>
          <w:sz w:val="24"/>
          <w:szCs w:val="24"/>
          <w:lang w:val="lv-LV"/>
        </w:rPr>
        <w:softHyphen/>
        <w:t>stura.</w:t>
      </w:r>
    </w:p>
    <w:p w:rsidR="0084197F" w:rsidRPr="00FE65A5" w:rsidRDefault="0084197F" w:rsidP="0084197F">
      <w:pPr>
        <w:spacing w:line="360" w:lineRule="auto"/>
        <w:ind w:firstLine="397"/>
        <w:jc w:val="both"/>
        <w:rPr>
          <w:sz w:val="24"/>
          <w:szCs w:val="24"/>
          <w:lang w:val="lv-LV"/>
        </w:rPr>
      </w:pPr>
      <w:r w:rsidRPr="00FE65A5">
        <w:rPr>
          <w:sz w:val="24"/>
          <w:szCs w:val="24"/>
          <w:lang w:val="lv-LV"/>
        </w:rPr>
        <w:t>Lai izsekotu statora plūsmas ietekmei uz ierosmes plūsmu, jānosaka šo plūsmu savstarpējais stāvoklis telpā katram rak</w:t>
      </w:r>
      <w:r w:rsidRPr="00FE65A5">
        <w:rPr>
          <w:sz w:val="24"/>
          <w:szCs w:val="24"/>
          <w:lang w:val="lv-LV"/>
        </w:rPr>
        <w:softHyphen/>
        <w:t>sturīgajam slodzes režīmam. Te jāatceras, ka statora fāzē indu</w:t>
      </w:r>
      <w:r w:rsidRPr="00FE65A5">
        <w:rPr>
          <w:sz w:val="24"/>
          <w:szCs w:val="24"/>
          <w:lang w:val="lv-LV"/>
        </w:rPr>
        <w:softHyphen/>
        <w:t xml:space="preserve">cētais </w:t>
      </w:r>
      <w:r w:rsidRPr="00FE65A5">
        <w:rPr>
          <w:sz w:val="24"/>
          <w:szCs w:val="24"/>
          <w:lang w:val="lv-LV" w:eastAsia="en-US"/>
        </w:rPr>
        <w:t xml:space="preserve">EDS </w:t>
      </w:r>
      <w:r w:rsidRPr="00FE65A5">
        <w:rPr>
          <w:sz w:val="24"/>
          <w:szCs w:val="24"/>
          <w:lang w:val="lv-LV"/>
        </w:rPr>
        <w:t>E</w:t>
      </w:r>
      <w:r w:rsidRPr="00FE65A5">
        <w:rPr>
          <w:sz w:val="24"/>
          <w:szCs w:val="24"/>
          <w:vertAlign w:val="subscript"/>
          <w:lang w:val="lv-LV"/>
        </w:rPr>
        <w:t>0</w:t>
      </w:r>
      <w:r w:rsidRPr="00FE65A5">
        <w:rPr>
          <w:sz w:val="24"/>
          <w:szCs w:val="24"/>
          <w:lang w:val="lv-LV"/>
        </w:rPr>
        <w:t xml:space="preserve"> sasniedz maksimālo vērtību momentā, kad šis fā</w:t>
      </w:r>
      <w:r w:rsidRPr="00FE65A5">
        <w:rPr>
          <w:sz w:val="24"/>
          <w:szCs w:val="24"/>
          <w:lang w:val="lv-LV"/>
        </w:rPr>
        <w:softHyphen/>
        <w:t xml:space="preserve">zes vadi atrodas pret rotora pola vidu. Statora plūsmas </w:t>
      </w:r>
      <w:r w:rsidRPr="00FE65A5">
        <w:rPr>
          <w:sz w:val="24"/>
          <w:szCs w:val="24"/>
          <w:lang w:val="lv-LV" w:eastAsia="el-GR"/>
        </w:rPr>
        <w:t>Φ</w:t>
      </w:r>
      <w:r w:rsidRPr="00FE65A5">
        <w:rPr>
          <w:sz w:val="24"/>
          <w:szCs w:val="24"/>
          <w:vertAlign w:val="subscript"/>
          <w:lang w:val="lv-LV" w:eastAsia="el-GR"/>
        </w:rPr>
        <w:t>e</w:t>
      </w:r>
      <w:r w:rsidRPr="00FE65A5">
        <w:rPr>
          <w:sz w:val="24"/>
          <w:szCs w:val="24"/>
          <w:lang w:val="lv-LV" w:eastAsia="el-GR"/>
        </w:rPr>
        <w:t xml:space="preserve"> </w:t>
      </w:r>
      <w:r w:rsidRPr="00FE65A5">
        <w:rPr>
          <w:sz w:val="24"/>
          <w:szCs w:val="24"/>
          <w:lang w:val="lv-LV"/>
        </w:rPr>
        <w:t xml:space="preserve">ass sakrīt ar tās fāzes spoles asi, kurā pašreiz ir strāvas </w:t>
      </w:r>
      <w:r w:rsidRPr="00FE65A5">
        <w:rPr>
          <w:i/>
          <w:sz w:val="24"/>
          <w:szCs w:val="24"/>
          <w:lang w:val="lv-LV"/>
        </w:rPr>
        <w:t>I</w:t>
      </w:r>
      <w:r w:rsidRPr="00FE65A5">
        <w:rPr>
          <w:sz w:val="24"/>
          <w:szCs w:val="24"/>
          <w:lang w:val="lv-LV"/>
        </w:rPr>
        <w:t xml:space="preserve"> maksi</w:t>
      </w:r>
      <w:r w:rsidRPr="00FE65A5">
        <w:rPr>
          <w:sz w:val="24"/>
          <w:szCs w:val="24"/>
          <w:lang w:val="lv-LV"/>
        </w:rPr>
        <w:softHyphen/>
        <w:t>mums.</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Turpmākajā iztirzājumā visiem apskatāmajiem gadījumiem (5.10. att.) izvēlēti momenti, kad strāvas maksimums ir </w:t>
      </w:r>
      <w:r w:rsidRPr="00FE65A5">
        <w:rPr>
          <w:sz w:val="24"/>
          <w:szCs w:val="24"/>
          <w:lang w:val="lv-LV" w:eastAsia="el-GR"/>
        </w:rPr>
        <w:t xml:space="preserve">Α </w:t>
      </w:r>
      <w:r w:rsidRPr="00FE65A5">
        <w:rPr>
          <w:sz w:val="24"/>
          <w:szCs w:val="24"/>
          <w:lang w:val="lv-LV"/>
        </w:rPr>
        <w:t>fāzē (</w:t>
      </w:r>
      <w:r w:rsidRPr="00FE65A5">
        <w:rPr>
          <w:i/>
          <w:sz w:val="24"/>
          <w:szCs w:val="24"/>
          <w:lang w:val="lv-LV"/>
        </w:rPr>
        <w:t>i</w:t>
      </w:r>
      <w:r w:rsidRPr="00FE65A5">
        <w:rPr>
          <w:i/>
          <w:sz w:val="24"/>
          <w:szCs w:val="24"/>
          <w:vertAlign w:val="subscript"/>
          <w:lang w:val="lv-LV"/>
        </w:rPr>
        <w:t>A</w:t>
      </w:r>
      <w:r w:rsidRPr="00FE65A5">
        <w:rPr>
          <w:i/>
          <w:sz w:val="24"/>
          <w:szCs w:val="24"/>
          <w:lang w:val="lv-LV"/>
        </w:rPr>
        <w:t xml:space="preserve"> = I</w:t>
      </w:r>
      <w:r w:rsidRPr="00FE65A5">
        <w:rPr>
          <w:i/>
          <w:sz w:val="24"/>
          <w:szCs w:val="24"/>
          <w:vertAlign w:val="subscript"/>
          <w:lang w:val="lv-LV"/>
        </w:rPr>
        <w:t>m</w:t>
      </w:r>
      <w:r w:rsidRPr="00FE65A5">
        <w:rPr>
          <w:sz w:val="24"/>
          <w:szCs w:val="24"/>
          <w:lang w:val="lv-LV"/>
        </w:rPr>
        <w:t xml:space="preserve">), tādēļ apskatāmajos gadījumos plūsmas </w:t>
      </w:r>
      <w:r w:rsidRPr="00FE65A5">
        <w:rPr>
          <w:sz w:val="24"/>
          <w:szCs w:val="24"/>
          <w:lang w:val="lv-LV" w:eastAsia="el-GR"/>
        </w:rPr>
        <w:t>Φ</w:t>
      </w:r>
      <w:r w:rsidRPr="00FE65A5">
        <w:rPr>
          <w:sz w:val="24"/>
          <w:szCs w:val="24"/>
          <w:vertAlign w:val="subscript"/>
          <w:lang w:val="lv-LV" w:eastAsia="el-GR"/>
        </w:rPr>
        <w:t>e</w:t>
      </w:r>
      <w:r w:rsidRPr="00FE65A5">
        <w:rPr>
          <w:sz w:val="24"/>
          <w:szCs w:val="24"/>
          <w:lang w:val="lv-LV" w:eastAsia="el-GR"/>
        </w:rPr>
        <w:t xml:space="preserve"> </w:t>
      </w:r>
      <w:r w:rsidRPr="00FE65A5">
        <w:rPr>
          <w:sz w:val="24"/>
          <w:szCs w:val="24"/>
          <w:lang w:val="lv-LV"/>
        </w:rPr>
        <w:t>ass ir hori</w:t>
      </w:r>
      <w:r w:rsidRPr="00FE65A5">
        <w:rPr>
          <w:sz w:val="24"/>
          <w:szCs w:val="24"/>
          <w:lang w:val="lv-LV"/>
        </w:rPr>
        <w:softHyphen/>
        <w:t xml:space="preserve">zontāla un šī plūsma virzās pa kreisi. Rezultējošās plūsmas </w:t>
      </w:r>
      <w:r w:rsidRPr="00FE65A5">
        <w:rPr>
          <w:sz w:val="24"/>
          <w:szCs w:val="24"/>
          <w:lang w:val="lv-LV" w:eastAsia="el-GR"/>
        </w:rPr>
        <w:t xml:space="preserve">Φ </w:t>
      </w:r>
      <w:r w:rsidRPr="00FE65A5">
        <w:rPr>
          <w:sz w:val="24"/>
          <w:szCs w:val="24"/>
          <w:lang w:val="lv-LV"/>
        </w:rPr>
        <w:t>parādītas tikai vektoru diagrammās.</w:t>
      </w:r>
    </w:p>
    <w:p w:rsidR="00FB75FA" w:rsidRPr="00FE65A5" w:rsidRDefault="00FB75FA" w:rsidP="00FB75FA">
      <w:pPr>
        <w:spacing w:line="360" w:lineRule="auto"/>
        <w:ind w:firstLine="397"/>
        <w:jc w:val="both"/>
        <w:rPr>
          <w:sz w:val="24"/>
          <w:szCs w:val="24"/>
          <w:lang w:val="lv-LV"/>
        </w:rPr>
      </w:pPr>
      <w:r w:rsidRPr="00FE65A5">
        <w:rPr>
          <w:sz w:val="24"/>
          <w:szCs w:val="24"/>
          <w:lang w:val="lv-LV"/>
        </w:rPr>
        <w:t>Aktīva (</w:t>
      </w:r>
      <w:r w:rsidRPr="00FE65A5">
        <w:rPr>
          <w:i/>
          <w:sz w:val="24"/>
          <w:szCs w:val="24"/>
          <w:lang w:val="lv-LV"/>
        </w:rPr>
        <w:t>r</w:t>
      </w:r>
      <w:r w:rsidRPr="00FE65A5">
        <w:rPr>
          <w:sz w:val="24"/>
          <w:szCs w:val="24"/>
          <w:lang w:val="lv-LV"/>
        </w:rPr>
        <w:t xml:space="preserve">) slodze (5.10. att. </w:t>
      </w:r>
      <w:r w:rsidRPr="00FE65A5">
        <w:rPr>
          <w:i/>
          <w:sz w:val="24"/>
          <w:szCs w:val="24"/>
          <w:lang w:val="lv-LV" w:eastAsia="en-US"/>
        </w:rPr>
        <w:t>a</w:t>
      </w:r>
      <w:r w:rsidRPr="00FE65A5">
        <w:rPr>
          <w:sz w:val="24"/>
          <w:szCs w:val="24"/>
          <w:lang w:val="lv-LV"/>
        </w:rPr>
        <w:t xml:space="preserve">). Šajā režīmā statora tinuma fāzes strāva </w:t>
      </w:r>
      <w:r w:rsidRPr="00FE65A5">
        <w:rPr>
          <w:i/>
          <w:sz w:val="24"/>
          <w:szCs w:val="24"/>
          <w:lang w:val="lv-LV"/>
        </w:rPr>
        <w:t>I</w:t>
      </w:r>
      <w:r w:rsidRPr="00FE65A5">
        <w:rPr>
          <w:sz w:val="24"/>
          <w:szCs w:val="24"/>
          <w:lang w:val="lv-LV"/>
        </w:rPr>
        <w:t xml:space="preserve"> sakrīt fāzē ar statora fāzē inducēto </w:t>
      </w:r>
      <w:r w:rsidRPr="00FE65A5">
        <w:rPr>
          <w:sz w:val="24"/>
          <w:szCs w:val="24"/>
          <w:lang w:val="lv-LV" w:eastAsia="en-US"/>
        </w:rPr>
        <w:t xml:space="preserve">EDS </w:t>
      </w:r>
      <w:r w:rsidRPr="00FE65A5">
        <w:rPr>
          <w:i/>
          <w:sz w:val="24"/>
          <w:szCs w:val="24"/>
          <w:lang w:val="lv-LV"/>
        </w:rPr>
        <w:t>E</w:t>
      </w:r>
      <w:r w:rsidRPr="00FE65A5">
        <w:rPr>
          <w:sz w:val="24"/>
          <w:szCs w:val="24"/>
          <w:vertAlign w:val="subscript"/>
          <w:lang w:val="lv-LV"/>
        </w:rPr>
        <w:t>0</w:t>
      </w:r>
      <w:r w:rsidRPr="00FE65A5">
        <w:rPr>
          <w:sz w:val="24"/>
          <w:szCs w:val="24"/>
          <w:lang w:val="lv-LV"/>
        </w:rPr>
        <w:t xml:space="preserve"> </w:t>
      </w:r>
      <w:r w:rsidRPr="00FE65A5">
        <w:rPr>
          <w:sz w:val="24"/>
          <w:szCs w:val="24"/>
          <w:lang w:val="lv-LV" w:eastAsia="el-GR"/>
        </w:rPr>
        <w:t xml:space="preserve">(ψ = 0), </w:t>
      </w:r>
      <w:r w:rsidRPr="00FE65A5">
        <w:rPr>
          <w:sz w:val="24"/>
          <w:szCs w:val="24"/>
          <w:lang w:val="lv-LV"/>
        </w:rPr>
        <w:t xml:space="preserve">t. i., statora strāva </w:t>
      </w:r>
      <w:r w:rsidRPr="00FE65A5">
        <w:rPr>
          <w:i/>
          <w:sz w:val="24"/>
          <w:szCs w:val="24"/>
          <w:lang w:val="lv-LV"/>
        </w:rPr>
        <w:t>I</w:t>
      </w:r>
      <w:r w:rsidRPr="00FE65A5">
        <w:rPr>
          <w:sz w:val="24"/>
          <w:szCs w:val="24"/>
          <w:lang w:val="lv-LV"/>
        </w:rPr>
        <w:t xml:space="preserve"> un </w:t>
      </w:r>
      <w:r w:rsidRPr="00FE65A5">
        <w:rPr>
          <w:sz w:val="24"/>
          <w:szCs w:val="24"/>
          <w:lang w:val="lv-LV" w:eastAsia="en-US"/>
        </w:rPr>
        <w:t xml:space="preserve">EDS </w:t>
      </w:r>
      <w:r w:rsidRPr="00FE65A5">
        <w:rPr>
          <w:i/>
          <w:sz w:val="24"/>
          <w:szCs w:val="24"/>
          <w:lang w:val="lv-LV"/>
        </w:rPr>
        <w:t>E</w:t>
      </w:r>
      <w:r w:rsidRPr="00FE65A5">
        <w:rPr>
          <w:sz w:val="24"/>
          <w:szCs w:val="24"/>
          <w:vertAlign w:val="subscript"/>
          <w:lang w:val="lv-LV"/>
        </w:rPr>
        <w:t>0</w:t>
      </w:r>
      <w:r w:rsidRPr="00FE65A5">
        <w:rPr>
          <w:sz w:val="24"/>
          <w:szCs w:val="24"/>
          <w:lang w:val="lv-LV"/>
        </w:rPr>
        <w:t xml:space="preserve"> vienlaicīgi sasniedz maksimālās vērtības.</w:t>
      </w:r>
    </w:p>
    <w:tbl>
      <w:tblPr>
        <w:tblW w:w="0" w:type="auto"/>
        <w:jc w:val="center"/>
        <w:tblLook w:val="04A0" w:firstRow="1" w:lastRow="0" w:firstColumn="1" w:lastColumn="0" w:noHBand="0" w:noVBand="1"/>
      </w:tblPr>
      <w:tblGrid>
        <w:gridCol w:w="8720"/>
      </w:tblGrid>
      <w:tr w:rsidR="0084197F" w:rsidRPr="00FE65A5" w:rsidTr="00FB75FA">
        <w:trPr>
          <w:jc w:val="center"/>
        </w:trPr>
        <w:tc>
          <w:tcPr>
            <w:tcW w:w="8720" w:type="dxa"/>
          </w:tcPr>
          <w:p w:rsidR="0084197F" w:rsidRPr="00FE65A5" w:rsidRDefault="006D6EB9" w:rsidP="00FE65A5">
            <w:pPr>
              <w:jc w:val="center"/>
              <w:rPr>
                <w:lang w:val="lv-LV"/>
              </w:rPr>
            </w:pPr>
            <w:r>
              <w:rPr>
                <w:noProof/>
                <w:lang w:val="lv-LV"/>
              </w:rPr>
              <w:pict>
                <v:shape id="_x0000_s1314" type="#_x0000_t202" style="position:absolute;left:0;text-align:left;margin-left:27.1pt;margin-top:120.5pt;width:7.15pt;height:7.15pt;z-index:251683840" stroked="f">
                  <v:textbox style="mso-next-textbox:#_x0000_s1314">
                    <w:txbxContent>
                      <w:p w:rsidR="00555537" w:rsidRDefault="00555537" w:rsidP="0084197F"/>
                    </w:txbxContent>
                  </v:textbox>
                </v:shape>
              </w:pict>
            </w:r>
            <w:r>
              <w:rPr>
                <w:noProof/>
                <w:lang w:val="lv-LV"/>
              </w:rPr>
              <w:pict>
                <v:shape id="_x0000_s1313" type="#_x0000_t202" style="position:absolute;left:0;text-align:left;margin-left:364.95pt;margin-top:106.5pt;width:12pt;height:7.15pt;z-index:251682816" stroked="f">
                  <v:textbox style="mso-next-textbox:#_x0000_s1313">
                    <w:txbxContent>
                      <w:p w:rsidR="00555537" w:rsidRDefault="00555537" w:rsidP="0084197F"/>
                    </w:txbxContent>
                  </v:textbox>
                </v:shape>
              </w:pict>
            </w:r>
            <w:r w:rsidR="0084197F" w:rsidRPr="00FE65A5">
              <w:rPr>
                <w:noProof/>
                <w:lang w:val="lv-LV" w:eastAsia="lv-LV"/>
              </w:rPr>
              <w:drawing>
                <wp:inline distT="0" distB="0" distL="0" distR="0">
                  <wp:extent cx="5222240" cy="2665730"/>
                  <wp:effectExtent l="19050" t="0" r="0" b="0"/>
                  <wp:docPr id="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8" cstate="print">
                            <a:lum bright="-20000" contrast="60000"/>
                          </a:blip>
                          <a:srcRect/>
                          <a:stretch>
                            <a:fillRect/>
                          </a:stretch>
                        </pic:blipFill>
                        <pic:spPr bwMode="auto">
                          <a:xfrm>
                            <a:off x="0" y="0"/>
                            <a:ext cx="5222240" cy="2665730"/>
                          </a:xfrm>
                          <a:prstGeom prst="rect">
                            <a:avLst/>
                          </a:prstGeom>
                          <a:noFill/>
                          <a:ln w="9525">
                            <a:noFill/>
                            <a:miter lim="800000"/>
                            <a:headEnd/>
                            <a:tailEnd/>
                          </a:ln>
                        </pic:spPr>
                      </pic:pic>
                    </a:graphicData>
                  </a:graphic>
                </wp:inline>
              </w:drawing>
            </w:r>
          </w:p>
        </w:tc>
      </w:tr>
    </w:tbl>
    <w:p w:rsidR="0084197F" w:rsidRPr="00FE65A5" w:rsidRDefault="0084197F" w:rsidP="00FE65A5">
      <w:pPr>
        <w:jc w:val="center"/>
        <w:rPr>
          <w:lang w:val="lv-LV"/>
        </w:rPr>
      </w:pPr>
    </w:p>
    <w:p w:rsidR="0084197F" w:rsidRPr="00FE65A5" w:rsidRDefault="0084197F" w:rsidP="00FE65A5">
      <w:pPr>
        <w:jc w:val="center"/>
        <w:rPr>
          <w:color w:val="000000"/>
          <w:sz w:val="22"/>
          <w:lang w:val="lv-LV"/>
        </w:rPr>
      </w:pPr>
      <w:r w:rsidRPr="00FE65A5">
        <w:rPr>
          <w:color w:val="000000"/>
          <w:sz w:val="22"/>
          <w:lang w:val="lv-LV"/>
        </w:rPr>
        <w:t xml:space="preserve">5.10. att. Enkura reakcija sinhronajā ģeneratora ar dažāda rakstura slodzēm </w:t>
      </w:r>
      <w:r w:rsidRPr="00FE65A5">
        <w:rPr>
          <w:color w:val="000000"/>
          <w:spacing w:val="20"/>
          <w:sz w:val="22"/>
          <w:lang w:val="lv-LV"/>
        </w:rPr>
        <w:t>(</w:t>
      </w:r>
      <w:r w:rsidRPr="00FE65A5">
        <w:rPr>
          <w:i/>
          <w:color w:val="000000"/>
          <w:spacing w:val="20"/>
          <w:sz w:val="22"/>
          <w:lang w:val="lv-LV"/>
        </w:rPr>
        <w:t>p</w:t>
      </w:r>
      <w:r w:rsidRPr="00FE65A5">
        <w:rPr>
          <w:color w:val="000000"/>
          <w:spacing w:val="20"/>
          <w:sz w:val="22"/>
          <w:lang w:val="lv-LV"/>
        </w:rPr>
        <w:t xml:space="preserve"> = l).</w:t>
      </w:r>
    </w:p>
    <w:p w:rsidR="0084197F" w:rsidRPr="00FE65A5" w:rsidRDefault="0084197F" w:rsidP="0084197F">
      <w:pPr>
        <w:spacing w:line="360" w:lineRule="auto"/>
        <w:ind w:firstLine="397"/>
        <w:rPr>
          <w:sz w:val="24"/>
          <w:szCs w:val="24"/>
          <w:lang w:val="lv-LV"/>
        </w:rPr>
      </w:pP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Bet, tā kā </w:t>
      </w:r>
      <w:r w:rsidRPr="00FE65A5">
        <w:rPr>
          <w:sz w:val="24"/>
          <w:szCs w:val="24"/>
          <w:lang w:val="lv-LV" w:eastAsia="el-GR"/>
        </w:rPr>
        <w:t xml:space="preserve">Α </w:t>
      </w:r>
      <w:r w:rsidRPr="00FE65A5">
        <w:rPr>
          <w:sz w:val="24"/>
          <w:szCs w:val="24"/>
          <w:lang w:val="lv-LV"/>
        </w:rPr>
        <w:t xml:space="preserve">fāzē </w:t>
      </w:r>
      <w:r w:rsidRPr="00FE65A5">
        <w:rPr>
          <w:sz w:val="24"/>
          <w:szCs w:val="24"/>
          <w:lang w:val="lv-LV" w:eastAsia="en-US"/>
        </w:rPr>
        <w:t xml:space="preserve">EDS </w:t>
      </w:r>
      <w:r w:rsidRPr="00FE65A5">
        <w:rPr>
          <w:sz w:val="24"/>
          <w:szCs w:val="24"/>
          <w:lang w:val="lv-LV"/>
        </w:rPr>
        <w:t>E</w:t>
      </w:r>
      <w:r w:rsidRPr="00FE65A5">
        <w:rPr>
          <w:sz w:val="24"/>
          <w:szCs w:val="24"/>
          <w:vertAlign w:val="subscript"/>
          <w:lang w:val="lv-LV"/>
        </w:rPr>
        <w:t>0</w:t>
      </w:r>
      <w:r w:rsidRPr="00FE65A5">
        <w:rPr>
          <w:sz w:val="24"/>
          <w:szCs w:val="24"/>
          <w:lang w:val="lv-LV"/>
        </w:rPr>
        <w:t xml:space="preserve"> sasniedz maksimālo vērtību mo</w:t>
      </w:r>
      <w:r w:rsidRPr="00FE65A5">
        <w:rPr>
          <w:sz w:val="24"/>
          <w:szCs w:val="24"/>
          <w:lang w:val="lv-LV"/>
        </w:rPr>
        <w:softHyphen/>
        <w:t xml:space="preserve">mentā, kad rotora polu ass sakrīt ar </w:t>
      </w:r>
      <w:r w:rsidRPr="00FE65A5">
        <w:rPr>
          <w:sz w:val="24"/>
          <w:szCs w:val="24"/>
          <w:lang w:val="lv-LV" w:eastAsia="en-US"/>
        </w:rPr>
        <w:t>A</w:t>
      </w:r>
      <w:r w:rsidRPr="00FE65A5">
        <w:rPr>
          <w:sz w:val="24"/>
          <w:szCs w:val="24"/>
          <w:lang w:val="lv-LV"/>
        </w:rPr>
        <w:t xml:space="preserve">—X spoles plakni, tad ierosmes plūsmas </w:t>
      </w:r>
      <w:r w:rsidRPr="00FE65A5">
        <w:rPr>
          <w:sz w:val="24"/>
          <w:szCs w:val="24"/>
          <w:lang w:val="lv-LV" w:eastAsia="el-GR"/>
        </w:rPr>
        <w:t>Φ</w:t>
      </w:r>
      <w:r w:rsidRPr="00FE65A5">
        <w:rPr>
          <w:sz w:val="24"/>
          <w:szCs w:val="24"/>
          <w:vertAlign w:val="subscript"/>
          <w:lang w:val="lv-LV" w:eastAsia="el-GR"/>
        </w:rPr>
        <w:t>i</w:t>
      </w:r>
      <w:r w:rsidRPr="00FE65A5">
        <w:rPr>
          <w:sz w:val="24"/>
          <w:szCs w:val="24"/>
          <w:lang w:val="lv-LV" w:eastAsia="el-GR"/>
        </w:rPr>
        <w:t xml:space="preserve"> </w:t>
      </w:r>
      <w:r w:rsidRPr="00FE65A5">
        <w:rPr>
          <w:sz w:val="24"/>
          <w:szCs w:val="24"/>
          <w:lang w:val="lv-LV"/>
        </w:rPr>
        <w:t xml:space="preserve">ass ir perpendikulāra statora plūsmas </w:t>
      </w:r>
      <w:r w:rsidRPr="00FE65A5">
        <w:rPr>
          <w:sz w:val="24"/>
          <w:szCs w:val="24"/>
          <w:lang w:val="lv-LV" w:eastAsia="el-GR"/>
        </w:rPr>
        <w:t>Φ</w:t>
      </w:r>
      <w:r w:rsidRPr="00FE65A5">
        <w:rPr>
          <w:sz w:val="24"/>
          <w:szCs w:val="24"/>
          <w:vertAlign w:val="subscript"/>
          <w:lang w:val="lv-LV" w:eastAsia="el-GR"/>
        </w:rPr>
        <w:t>e</w:t>
      </w:r>
      <w:r w:rsidRPr="00FE65A5">
        <w:rPr>
          <w:sz w:val="24"/>
          <w:szCs w:val="24"/>
          <w:lang w:val="lv-LV" w:eastAsia="el-GR"/>
        </w:rPr>
        <w:t xml:space="preserve"> </w:t>
      </w:r>
      <w:r w:rsidRPr="00FE65A5">
        <w:rPr>
          <w:sz w:val="24"/>
          <w:szCs w:val="24"/>
          <w:lang w:val="lv-LV"/>
        </w:rPr>
        <w:t xml:space="preserve">asij, t. i., ja </w:t>
      </w:r>
      <w:r w:rsidRPr="00FE65A5">
        <w:rPr>
          <w:sz w:val="24"/>
          <w:szCs w:val="24"/>
          <w:lang w:val="lv-LV" w:eastAsia="el-GR"/>
        </w:rPr>
        <w:t xml:space="preserve">ψ = 0, </w:t>
      </w:r>
      <w:r w:rsidRPr="00FE65A5">
        <w:rPr>
          <w:sz w:val="24"/>
          <w:szCs w:val="24"/>
          <w:lang w:val="lv-LV"/>
        </w:rPr>
        <w:t>tad statora plūsma ir šķērsplūsma. Tā</w:t>
      </w:r>
      <w:r w:rsidRPr="00FE65A5">
        <w:rPr>
          <w:sz w:val="24"/>
          <w:szCs w:val="24"/>
          <w:lang w:val="lv-LV"/>
        </w:rPr>
        <w:softHyphen/>
        <w:t xml:space="preserve">dēļ rezultējošās plūsmas </w:t>
      </w:r>
      <w:r w:rsidRPr="00FE65A5">
        <w:rPr>
          <w:sz w:val="24"/>
          <w:szCs w:val="24"/>
          <w:lang w:val="lv-LV" w:eastAsia="el-GR"/>
        </w:rPr>
        <w:t xml:space="preserve">Φ </w:t>
      </w:r>
      <w:r w:rsidRPr="00FE65A5">
        <w:rPr>
          <w:sz w:val="24"/>
          <w:szCs w:val="24"/>
          <w:lang w:val="lv-LV"/>
        </w:rPr>
        <w:t>ass ir pagriezta pretēji ģeneratora griešanās virzienam.</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Induktīva (L) slodze </w:t>
      </w:r>
      <w:r w:rsidRPr="00FE65A5">
        <w:rPr>
          <w:sz w:val="24"/>
          <w:szCs w:val="24"/>
          <w:lang w:val="lv-LV" w:eastAsia="en-US"/>
        </w:rPr>
        <w:t xml:space="preserve">(5.10. att. </w:t>
      </w:r>
      <w:r w:rsidRPr="00FE65A5">
        <w:rPr>
          <w:i/>
          <w:sz w:val="24"/>
          <w:szCs w:val="24"/>
          <w:lang w:val="lv-LV" w:eastAsia="en-US"/>
        </w:rPr>
        <w:t>b</w:t>
      </w:r>
      <w:r w:rsidRPr="00FE65A5">
        <w:rPr>
          <w:sz w:val="24"/>
          <w:szCs w:val="24"/>
          <w:lang w:val="lv-LV" w:eastAsia="en-US"/>
        </w:rPr>
        <w:t xml:space="preserve">). </w:t>
      </w:r>
      <w:r w:rsidRPr="00FE65A5">
        <w:rPr>
          <w:sz w:val="24"/>
          <w:szCs w:val="24"/>
          <w:lang w:val="lv-LV"/>
        </w:rPr>
        <w:t>Šajā režīmā sta</w:t>
      </w:r>
      <w:r w:rsidRPr="00FE65A5">
        <w:rPr>
          <w:sz w:val="24"/>
          <w:szCs w:val="24"/>
          <w:lang w:val="lv-LV"/>
        </w:rPr>
        <w:softHyphen/>
        <w:t xml:space="preserve">tora strāva I atpaliek fāzē no statora </w:t>
      </w:r>
      <w:r w:rsidRPr="00FE65A5">
        <w:rPr>
          <w:sz w:val="24"/>
          <w:szCs w:val="24"/>
          <w:lang w:val="lv-LV" w:eastAsia="en-US"/>
        </w:rPr>
        <w:t xml:space="preserve">EDS </w:t>
      </w:r>
      <w:r w:rsidRPr="00FE65A5">
        <w:rPr>
          <w:sz w:val="24"/>
          <w:szCs w:val="24"/>
          <w:lang w:val="lv-LV"/>
        </w:rPr>
        <w:t>E</w:t>
      </w:r>
      <w:r w:rsidRPr="00FE65A5">
        <w:rPr>
          <w:sz w:val="24"/>
          <w:szCs w:val="24"/>
          <w:vertAlign w:val="subscript"/>
          <w:lang w:val="lv-LV"/>
        </w:rPr>
        <w:t>0</w:t>
      </w:r>
      <w:r w:rsidRPr="00FE65A5">
        <w:rPr>
          <w:sz w:val="24"/>
          <w:szCs w:val="24"/>
          <w:lang w:val="lv-LV"/>
        </w:rPr>
        <w:t xml:space="preserve"> par 90° </w:t>
      </w:r>
      <w:r w:rsidRPr="00FE65A5">
        <w:rPr>
          <w:sz w:val="24"/>
          <w:szCs w:val="24"/>
          <w:lang w:val="lv-LV" w:eastAsia="el-GR"/>
        </w:rPr>
        <w:t xml:space="preserve">(ψ </w:t>
      </w:r>
      <w:r w:rsidRPr="00FE65A5">
        <w:rPr>
          <w:sz w:val="24"/>
          <w:szCs w:val="24"/>
          <w:lang w:val="lv-LV"/>
        </w:rPr>
        <w:t xml:space="preserve">= +90°). Tādēļ </w:t>
      </w:r>
      <w:r w:rsidRPr="00FE65A5">
        <w:rPr>
          <w:sz w:val="24"/>
          <w:szCs w:val="24"/>
          <w:lang w:val="lv-LV" w:eastAsia="el-GR"/>
        </w:rPr>
        <w:t xml:space="preserve">Α </w:t>
      </w:r>
      <w:r w:rsidRPr="00FE65A5">
        <w:rPr>
          <w:sz w:val="24"/>
          <w:szCs w:val="24"/>
          <w:lang w:val="lv-LV"/>
        </w:rPr>
        <w:t xml:space="preserve">fāzē strāva </w:t>
      </w:r>
      <w:r w:rsidRPr="00FE65A5">
        <w:rPr>
          <w:i/>
          <w:sz w:val="24"/>
          <w:szCs w:val="24"/>
          <w:lang w:val="lv-LV"/>
        </w:rPr>
        <w:t>i</w:t>
      </w:r>
      <w:r w:rsidRPr="00FE65A5">
        <w:rPr>
          <w:i/>
          <w:sz w:val="24"/>
          <w:szCs w:val="24"/>
          <w:vertAlign w:val="subscript"/>
          <w:lang w:val="lv-LV"/>
        </w:rPr>
        <w:t>A</w:t>
      </w:r>
      <w:r w:rsidRPr="00FE65A5">
        <w:rPr>
          <w:i/>
          <w:sz w:val="24"/>
          <w:szCs w:val="24"/>
          <w:lang w:val="lv-LV"/>
        </w:rPr>
        <w:t xml:space="preserve"> = I</w:t>
      </w:r>
      <w:r w:rsidRPr="00FE65A5">
        <w:rPr>
          <w:i/>
          <w:sz w:val="24"/>
          <w:szCs w:val="24"/>
          <w:vertAlign w:val="subscript"/>
          <w:lang w:val="lv-LV"/>
        </w:rPr>
        <w:t>m</w:t>
      </w:r>
      <w:r w:rsidRPr="00FE65A5">
        <w:rPr>
          <w:sz w:val="24"/>
          <w:szCs w:val="24"/>
          <w:lang w:val="lv-LV"/>
        </w:rPr>
        <w:t xml:space="preserve"> momentā, kad rotora </w:t>
      </w:r>
      <w:r w:rsidRPr="00FE65A5">
        <w:rPr>
          <w:sz w:val="24"/>
          <w:szCs w:val="24"/>
          <w:lang w:val="lv-LV"/>
        </w:rPr>
        <w:lastRenderedPageBreak/>
        <w:t>polu ass pagrie</w:t>
      </w:r>
      <w:r w:rsidRPr="00FE65A5">
        <w:rPr>
          <w:sz w:val="24"/>
          <w:szCs w:val="24"/>
          <w:lang w:val="lv-LV"/>
        </w:rPr>
        <w:softHyphen/>
        <w:t xml:space="preserve">zusies uz priekšu par 90° pret spoles </w:t>
      </w:r>
      <w:r w:rsidRPr="00FE65A5">
        <w:rPr>
          <w:sz w:val="24"/>
          <w:szCs w:val="24"/>
          <w:lang w:val="lv-LV" w:eastAsia="en-US"/>
        </w:rPr>
        <w:t>A</w:t>
      </w:r>
      <w:r w:rsidRPr="00FE65A5">
        <w:rPr>
          <w:sz w:val="24"/>
          <w:szCs w:val="24"/>
          <w:lang w:val="lv-LV"/>
        </w:rPr>
        <w:t xml:space="preserve">—X plakni. Plūsmu </w:t>
      </w:r>
      <w:r w:rsidRPr="00FE65A5">
        <w:rPr>
          <w:sz w:val="24"/>
          <w:szCs w:val="24"/>
          <w:lang w:val="lv-LV" w:eastAsia="el-GR"/>
        </w:rPr>
        <w:t>Φ</w:t>
      </w:r>
      <w:r w:rsidRPr="00FE65A5">
        <w:rPr>
          <w:sz w:val="24"/>
          <w:szCs w:val="24"/>
          <w:vertAlign w:val="subscript"/>
          <w:lang w:val="lv-LV" w:eastAsia="el-GR"/>
        </w:rPr>
        <w:t>i</w:t>
      </w:r>
      <w:r w:rsidRPr="00FE65A5">
        <w:rPr>
          <w:sz w:val="24"/>
          <w:szCs w:val="24"/>
          <w:lang w:val="lv-LV" w:eastAsia="el-GR"/>
        </w:rPr>
        <w:t xml:space="preserve"> </w:t>
      </w:r>
      <w:r w:rsidRPr="00FE65A5">
        <w:rPr>
          <w:sz w:val="24"/>
          <w:szCs w:val="24"/>
          <w:lang w:val="lv-LV"/>
        </w:rPr>
        <w:t xml:space="preserve">un </w:t>
      </w:r>
      <w:r w:rsidRPr="00FE65A5">
        <w:rPr>
          <w:sz w:val="24"/>
          <w:szCs w:val="24"/>
          <w:lang w:val="lv-LV" w:eastAsia="el-GR"/>
        </w:rPr>
        <w:t>Φ</w:t>
      </w:r>
      <w:r w:rsidRPr="00FE65A5">
        <w:rPr>
          <w:sz w:val="24"/>
          <w:szCs w:val="24"/>
          <w:vertAlign w:val="subscript"/>
          <w:lang w:val="lv-LV" w:eastAsia="el-GR"/>
        </w:rPr>
        <w:t>e</w:t>
      </w:r>
      <w:r w:rsidRPr="00FE65A5">
        <w:rPr>
          <w:sz w:val="24"/>
          <w:szCs w:val="24"/>
          <w:lang w:val="lv-LV" w:eastAsia="el-GR"/>
        </w:rPr>
        <w:t xml:space="preserve"> </w:t>
      </w:r>
      <w:r w:rsidRPr="00FE65A5">
        <w:rPr>
          <w:sz w:val="24"/>
          <w:szCs w:val="24"/>
          <w:lang w:val="lv-LV"/>
        </w:rPr>
        <w:t xml:space="preserve">virzieni tad ir pretēji, t. i., statora strāva rada </w:t>
      </w:r>
      <w:r w:rsidRPr="00FE65A5">
        <w:rPr>
          <w:sz w:val="24"/>
          <w:szCs w:val="24"/>
          <w:lang w:val="lv-LV" w:eastAsia="en-US"/>
        </w:rPr>
        <w:t>a</w:t>
      </w:r>
      <w:r w:rsidRPr="00FE65A5">
        <w:rPr>
          <w:sz w:val="24"/>
          <w:szCs w:val="24"/>
          <w:lang w:val="lv-LV"/>
        </w:rPr>
        <w:t>tm</w:t>
      </w:r>
      <w:r w:rsidRPr="00FE65A5">
        <w:rPr>
          <w:sz w:val="24"/>
          <w:szCs w:val="24"/>
          <w:lang w:val="lv-LV" w:eastAsia="en-US"/>
        </w:rPr>
        <w:t>a</w:t>
      </w:r>
      <w:r w:rsidRPr="00FE65A5">
        <w:rPr>
          <w:sz w:val="24"/>
          <w:szCs w:val="24"/>
          <w:lang w:val="lv-LV"/>
        </w:rPr>
        <w:t xml:space="preserve">gnetizējošu garenplūsmu, kas vājina ierosmes plūsmu. Tādēļ rezultējošā plūsma </w:t>
      </w:r>
      <w:r w:rsidRPr="00FE65A5">
        <w:rPr>
          <w:sz w:val="24"/>
          <w:szCs w:val="24"/>
          <w:lang w:val="lv-LV" w:eastAsia="el-GR"/>
        </w:rPr>
        <w:t xml:space="preserve">Φ </w:t>
      </w:r>
      <w:r w:rsidRPr="00FE65A5">
        <w:rPr>
          <w:sz w:val="24"/>
          <w:szCs w:val="24"/>
          <w:lang w:val="lv-LV"/>
        </w:rPr>
        <w:t xml:space="preserve">un ģeneratora elektrodzinējspēks </w:t>
      </w:r>
      <w:r w:rsidRPr="00FE65A5">
        <w:rPr>
          <w:sz w:val="24"/>
          <w:szCs w:val="24"/>
          <w:lang w:val="lv-LV" w:eastAsia="el-GR"/>
        </w:rPr>
        <w:t xml:space="preserve">Ε </w:t>
      </w:r>
      <w:r w:rsidRPr="00FE65A5">
        <w:rPr>
          <w:sz w:val="24"/>
          <w:szCs w:val="24"/>
          <w:lang w:val="lv-LV"/>
        </w:rPr>
        <w:t>ir ma</w:t>
      </w:r>
      <w:r w:rsidRPr="00FE65A5">
        <w:rPr>
          <w:sz w:val="24"/>
          <w:szCs w:val="24"/>
          <w:lang w:val="lv-LV"/>
        </w:rPr>
        <w:softHyphen/>
        <w:t>zāki.</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Kapacitīva (C) slodze (5.10. att. </w:t>
      </w:r>
      <w:r w:rsidRPr="00FE65A5">
        <w:rPr>
          <w:i/>
          <w:sz w:val="24"/>
          <w:szCs w:val="24"/>
          <w:lang w:val="lv-LV"/>
        </w:rPr>
        <w:t>c</w:t>
      </w:r>
      <w:r w:rsidRPr="00FE65A5">
        <w:rPr>
          <w:sz w:val="24"/>
          <w:szCs w:val="24"/>
          <w:lang w:val="lv-LV"/>
        </w:rPr>
        <w:t xml:space="preserve">). Statora strāva apsteidz fāzē statora </w:t>
      </w:r>
      <w:r w:rsidRPr="00FE65A5">
        <w:rPr>
          <w:sz w:val="24"/>
          <w:szCs w:val="24"/>
          <w:lang w:val="lv-LV" w:eastAsia="en-US"/>
        </w:rPr>
        <w:t xml:space="preserve">EDS </w:t>
      </w:r>
      <w:r w:rsidRPr="00FE65A5">
        <w:rPr>
          <w:sz w:val="24"/>
          <w:szCs w:val="24"/>
          <w:lang w:val="lv-LV"/>
        </w:rPr>
        <w:t>E</w:t>
      </w:r>
      <w:r w:rsidRPr="00FE65A5">
        <w:rPr>
          <w:sz w:val="24"/>
          <w:szCs w:val="24"/>
          <w:vertAlign w:val="subscript"/>
          <w:lang w:val="lv-LV"/>
        </w:rPr>
        <w:t>0</w:t>
      </w:r>
      <w:r w:rsidRPr="00FE65A5">
        <w:rPr>
          <w:sz w:val="24"/>
          <w:szCs w:val="24"/>
          <w:lang w:val="lv-LV"/>
        </w:rPr>
        <w:t xml:space="preserve"> par 90° </w:t>
      </w:r>
      <w:r w:rsidRPr="00FE65A5">
        <w:rPr>
          <w:sz w:val="24"/>
          <w:szCs w:val="24"/>
          <w:lang w:val="lv-LV" w:eastAsia="el-GR"/>
        </w:rPr>
        <w:t xml:space="preserve">(ψ = - 90°). </w:t>
      </w:r>
      <w:r w:rsidRPr="00FE65A5">
        <w:rPr>
          <w:sz w:val="24"/>
          <w:szCs w:val="24"/>
          <w:lang w:val="lv-LV"/>
        </w:rPr>
        <w:t xml:space="preserve">Tādēļ </w:t>
      </w:r>
      <w:r w:rsidRPr="00FE65A5">
        <w:rPr>
          <w:sz w:val="24"/>
          <w:szCs w:val="24"/>
          <w:lang w:val="lv-LV" w:eastAsia="el-GR"/>
        </w:rPr>
        <w:t xml:space="preserve">Α </w:t>
      </w:r>
      <w:r w:rsidRPr="00FE65A5">
        <w:rPr>
          <w:sz w:val="24"/>
          <w:szCs w:val="24"/>
          <w:lang w:val="lv-LV"/>
        </w:rPr>
        <w:t xml:space="preserve">fāzē strāva </w:t>
      </w:r>
      <w:r w:rsidRPr="00FE65A5">
        <w:rPr>
          <w:i/>
          <w:sz w:val="24"/>
          <w:szCs w:val="24"/>
          <w:lang w:val="lv-LV"/>
        </w:rPr>
        <w:t>i</w:t>
      </w:r>
      <w:r w:rsidRPr="00FE65A5">
        <w:rPr>
          <w:i/>
          <w:sz w:val="24"/>
          <w:szCs w:val="24"/>
          <w:vertAlign w:val="subscript"/>
          <w:lang w:val="lv-LV"/>
        </w:rPr>
        <w:t>A</w:t>
      </w:r>
      <w:r w:rsidRPr="00FE65A5">
        <w:rPr>
          <w:i/>
          <w:sz w:val="24"/>
          <w:szCs w:val="24"/>
          <w:lang w:val="lv-LV"/>
        </w:rPr>
        <w:t xml:space="preserve"> = I</w:t>
      </w:r>
      <w:r w:rsidRPr="00FE65A5">
        <w:rPr>
          <w:i/>
          <w:sz w:val="24"/>
          <w:szCs w:val="24"/>
          <w:vertAlign w:val="subscript"/>
          <w:lang w:val="lv-LV"/>
        </w:rPr>
        <w:t>m</w:t>
      </w:r>
      <w:r w:rsidRPr="00FE65A5">
        <w:rPr>
          <w:sz w:val="24"/>
          <w:szCs w:val="24"/>
          <w:lang w:val="lv-LV"/>
        </w:rPr>
        <w:t xml:space="preserve"> momentā, kad rotora polu ass atrodas 90° pirms šīs ass 16-7. attēlā a</w:t>
      </w:r>
      <w:r w:rsidRPr="00FE65A5">
        <w:rPr>
          <w:sz w:val="24"/>
          <w:szCs w:val="24"/>
          <w:lang w:val="lv-LV" w:eastAsia="el-GR"/>
        </w:rPr>
        <w:t xml:space="preserve"> </w:t>
      </w:r>
      <w:r w:rsidRPr="00FE65A5">
        <w:rPr>
          <w:sz w:val="24"/>
          <w:szCs w:val="24"/>
          <w:lang w:val="lv-LV"/>
        </w:rPr>
        <w:t xml:space="preserve">parādītā stāvokļa. Plūsmas </w:t>
      </w:r>
      <w:r w:rsidRPr="00FE65A5">
        <w:rPr>
          <w:sz w:val="24"/>
          <w:szCs w:val="24"/>
          <w:lang w:val="lv-LV" w:eastAsia="el-GR"/>
        </w:rPr>
        <w:t>Φ</w:t>
      </w:r>
      <w:r w:rsidRPr="00FE65A5">
        <w:rPr>
          <w:sz w:val="24"/>
          <w:szCs w:val="24"/>
          <w:vertAlign w:val="subscript"/>
          <w:lang w:val="lv-LV" w:eastAsia="el-GR"/>
        </w:rPr>
        <w:t>e</w:t>
      </w:r>
      <w:r w:rsidRPr="00FE65A5">
        <w:rPr>
          <w:sz w:val="24"/>
          <w:szCs w:val="24"/>
          <w:lang w:val="lv-LV" w:eastAsia="el-GR"/>
        </w:rPr>
        <w:t xml:space="preserve"> </w:t>
      </w:r>
      <w:r w:rsidRPr="00FE65A5">
        <w:rPr>
          <w:sz w:val="24"/>
          <w:szCs w:val="24"/>
          <w:lang w:val="lv-LV"/>
        </w:rPr>
        <w:t xml:space="preserve">un </w:t>
      </w:r>
      <w:r w:rsidRPr="00FE65A5">
        <w:rPr>
          <w:sz w:val="24"/>
          <w:szCs w:val="24"/>
          <w:lang w:val="lv-LV" w:eastAsia="el-GR"/>
        </w:rPr>
        <w:t>Φ</w:t>
      </w:r>
      <w:r w:rsidRPr="00FE65A5">
        <w:rPr>
          <w:sz w:val="24"/>
          <w:szCs w:val="24"/>
          <w:vertAlign w:val="subscript"/>
          <w:lang w:val="lv-LV" w:eastAsia="el-GR"/>
        </w:rPr>
        <w:t>i</w:t>
      </w:r>
      <w:r w:rsidRPr="00FE65A5">
        <w:rPr>
          <w:sz w:val="24"/>
          <w:szCs w:val="24"/>
          <w:lang w:val="lv-LV" w:eastAsia="el-GR"/>
        </w:rPr>
        <w:t xml:space="preserve"> </w:t>
      </w:r>
      <w:r w:rsidRPr="00FE65A5">
        <w:rPr>
          <w:sz w:val="24"/>
          <w:szCs w:val="24"/>
          <w:lang w:val="lv-LV"/>
        </w:rPr>
        <w:t>tad ir vienvirziena, t. i., statora strāva rada magnetizējošu ga</w:t>
      </w:r>
      <w:r w:rsidRPr="00FE65A5">
        <w:rPr>
          <w:sz w:val="24"/>
          <w:szCs w:val="24"/>
          <w:lang w:val="lv-LV"/>
        </w:rPr>
        <w:softHyphen/>
        <w:t xml:space="preserve">renplūsmu, kas pastiprina ierosmes plūsmu. Tādēļ rezultējošā plūsma </w:t>
      </w:r>
      <w:r w:rsidRPr="00FE65A5">
        <w:rPr>
          <w:sz w:val="24"/>
          <w:szCs w:val="24"/>
          <w:lang w:val="lv-LV" w:eastAsia="el-GR"/>
        </w:rPr>
        <w:t xml:space="preserve">Φ </w:t>
      </w:r>
      <w:r w:rsidRPr="00FE65A5">
        <w:rPr>
          <w:sz w:val="24"/>
          <w:szCs w:val="24"/>
          <w:lang w:val="lv-LV"/>
        </w:rPr>
        <w:t xml:space="preserve">un ģeneratora </w:t>
      </w:r>
      <w:r w:rsidRPr="00FE65A5">
        <w:rPr>
          <w:sz w:val="24"/>
          <w:szCs w:val="24"/>
          <w:lang w:val="lv-LV" w:eastAsia="en-US"/>
        </w:rPr>
        <w:t xml:space="preserve">EDS </w:t>
      </w:r>
      <w:r w:rsidRPr="00FE65A5">
        <w:rPr>
          <w:i/>
          <w:sz w:val="24"/>
          <w:szCs w:val="24"/>
          <w:lang w:val="lv-LV" w:eastAsia="el-GR"/>
        </w:rPr>
        <w:t>Ε</w:t>
      </w:r>
      <w:r w:rsidRPr="00FE65A5">
        <w:rPr>
          <w:sz w:val="24"/>
          <w:szCs w:val="24"/>
          <w:lang w:val="lv-LV" w:eastAsia="el-GR"/>
        </w:rPr>
        <w:t xml:space="preserve"> </w:t>
      </w:r>
      <w:r w:rsidRPr="00FE65A5">
        <w:rPr>
          <w:sz w:val="24"/>
          <w:szCs w:val="24"/>
          <w:lang w:val="lv-LV"/>
        </w:rPr>
        <w:t>ir lielāki.</w:t>
      </w:r>
    </w:p>
    <w:p w:rsidR="0084197F" w:rsidRPr="00FE65A5" w:rsidRDefault="0084197F" w:rsidP="0084197F">
      <w:pPr>
        <w:spacing w:line="360" w:lineRule="auto"/>
        <w:ind w:firstLine="397"/>
        <w:jc w:val="both"/>
        <w:rPr>
          <w:sz w:val="24"/>
          <w:szCs w:val="24"/>
          <w:lang w:val="lv-LV"/>
        </w:rPr>
      </w:pPr>
      <w:r w:rsidRPr="00FE65A5">
        <w:rPr>
          <w:sz w:val="24"/>
          <w:szCs w:val="24"/>
          <w:lang w:val="lv-LV"/>
        </w:rPr>
        <w:t>Induktīva rakstura (</w:t>
      </w:r>
      <w:r w:rsidRPr="00FE65A5">
        <w:rPr>
          <w:i/>
          <w:sz w:val="24"/>
          <w:szCs w:val="24"/>
          <w:lang w:val="lv-LV"/>
        </w:rPr>
        <w:t>r</w:t>
      </w:r>
      <w:r w:rsidRPr="00FE65A5">
        <w:rPr>
          <w:sz w:val="24"/>
          <w:szCs w:val="24"/>
          <w:lang w:val="lv-LV"/>
        </w:rPr>
        <w:t xml:space="preserve">, </w:t>
      </w:r>
      <w:r w:rsidRPr="00FE65A5">
        <w:rPr>
          <w:i/>
          <w:sz w:val="24"/>
          <w:szCs w:val="24"/>
          <w:lang w:val="lv-LV"/>
        </w:rPr>
        <w:t>L</w:t>
      </w:r>
      <w:r w:rsidRPr="00FE65A5">
        <w:rPr>
          <w:sz w:val="24"/>
          <w:szCs w:val="24"/>
          <w:lang w:val="lv-LV"/>
        </w:rPr>
        <w:t xml:space="preserve">) slodze (5.10. att. </w:t>
      </w:r>
      <w:r w:rsidRPr="00FE65A5">
        <w:rPr>
          <w:i/>
          <w:sz w:val="24"/>
          <w:szCs w:val="24"/>
          <w:lang w:val="lv-LV"/>
        </w:rPr>
        <w:t>d</w:t>
      </w:r>
      <w:r w:rsidRPr="00FE65A5">
        <w:rPr>
          <w:sz w:val="24"/>
          <w:szCs w:val="24"/>
          <w:lang w:val="lv-LV"/>
        </w:rPr>
        <w:t xml:space="preserve">). Strāva </w:t>
      </w:r>
      <w:r w:rsidRPr="00FE65A5">
        <w:rPr>
          <w:i/>
          <w:sz w:val="24"/>
          <w:szCs w:val="24"/>
          <w:lang w:val="lv-LV"/>
        </w:rPr>
        <w:t>I</w:t>
      </w:r>
      <w:r w:rsidRPr="00FE65A5">
        <w:rPr>
          <w:sz w:val="24"/>
          <w:szCs w:val="24"/>
          <w:lang w:val="lv-LV"/>
        </w:rPr>
        <w:t xml:space="preserve"> atpaliek fāzē </w:t>
      </w:r>
      <w:r w:rsidRPr="00FE65A5">
        <w:rPr>
          <w:sz w:val="24"/>
          <w:szCs w:val="24"/>
          <w:lang w:val="lv-LV" w:eastAsia="en-US"/>
        </w:rPr>
        <w:t xml:space="preserve">no EDS </w:t>
      </w:r>
      <w:r w:rsidRPr="00FE65A5">
        <w:rPr>
          <w:i/>
          <w:sz w:val="24"/>
          <w:szCs w:val="24"/>
          <w:lang w:val="lv-LV"/>
        </w:rPr>
        <w:t>E</w:t>
      </w:r>
      <w:r w:rsidRPr="00FE65A5">
        <w:rPr>
          <w:sz w:val="24"/>
          <w:szCs w:val="24"/>
          <w:vertAlign w:val="subscript"/>
          <w:lang w:val="lv-LV"/>
        </w:rPr>
        <w:t>0</w:t>
      </w:r>
      <w:r w:rsidRPr="00FE65A5">
        <w:rPr>
          <w:sz w:val="24"/>
          <w:szCs w:val="24"/>
          <w:lang w:val="lv-LV"/>
        </w:rPr>
        <w:t xml:space="preserve"> par leņķi </w:t>
      </w:r>
      <w:r w:rsidRPr="00FE65A5">
        <w:rPr>
          <w:sz w:val="24"/>
          <w:szCs w:val="24"/>
          <w:lang w:val="lv-LV" w:eastAsia="el-GR"/>
        </w:rPr>
        <w:t xml:space="preserve">ψ &lt; 90°. </w:t>
      </w:r>
      <w:r w:rsidRPr="00FE65A5">
        <w:rPr>
          <w:sz w:val="24"/>
          <w:szCs w:val="24"/>
          <w:lang w:val="lv-LV"/>
        </w:rPr>
        <w:t>Šajā gadī</w:t>
      </w:r>
      <w:r w:rsidRPr="00FE65A5">
        <w:rPr>
          <w:sz w:val="24"/>
          <w:szCs w:val="24"/>
          <w:lang w:val="lv-LV"/>
        </w:rPr>
        <w:softHyphen/>
        <w:t>jumā statora plūsmu var sadalīt divās savstarpēji perpendikulā</w:t>
      </w:r>
      <w:r w:rsidRPr="00FE65A5">
        <w:rPr>
          <w:sz w:val="24"/>
          <w:szCs w:val="24"/>
          <w:lang w:val="lv-LV"/>
        </w:rPr>
        <w:softHyphen/>
        <w:t xml:space="preserve">rās komponentēs: garenplūsmā </w:t>
      </w:r>
      <w:r w:rsidRPr="00FE65A5">
        <w:rPr>
          <w:sz w:val="24"/>
          <w:szCs w:val="24"/>
          <w:lang w:val="lv-LV" w:eastAsia="el-GR"/>
        </w:rPr>
        <w:t>Φ</w:t>
      </w:r>
      <w:r w:rsidRPr="00FE65A5">
        <w:rPr>
          <w:i/>
          <w:sz w:val="24"/>
          <w:szCs w:val="24"/>
          <w:vertAlign w:val="subscript"/>
          <w:lang w:val="lv-LV" w:eastAsia="el-GR"/>
        </w:rPr>
        <w:t>eg</w:t>
      </w:r>
      <w:r w:rsidRPr="00FE65A5">
        <w:rPr>
          <w:sz w:val="24"/>
          <w:szCs w:val="24"/>
          <w:lang w:val="lv-LV" w:eastAsia="el-GR"/>
        </w:rPr>
        <w:t xml:space="preserve">, </w:t>
      </w:r>
      <w:r w:rsidRPr="00FE65A5">
        <w:rPr>
          <w:sz w:val="24"/>
          <w:szCs w:val="24"/>
          <w:lang w:val="lv-LV"/>
        </w:rPr>
        <w:t>kuras virziens ir pre</w:t>
      </w:r>
      <w:r w:rsidRPr="00FE65A5">
        <w:rPr>
          <w:sz w:val="24"/>
          <w:szCs w:val="24"/>
          <w:lang w:val="lv-LV"/>
        </w:rPr>
        <w:softHyphen/>
        <w:t xml:space="preserve">tējs </w:t>
      </w:r>
      <w:r w:rsidRPr="00FE65A5">
        <w:rPr>
          <w:sz w:val="24"/>
          <w:szCs w:val="24"/>
          <w:lang w:val="lv-LV" w:eastAsia="el-GR"/>
        </w:rPr>
        <w:t>Φ</w:t>
      </w:r>
      <w:r w:rsidRPr="00FE65A5">
        <w:rPr>
          <w:sz w:val="24"/>
          <w:szCs w:val="24"/>
          <w:vertAlign w:val="subscript"/>
          <w:lang w:val="lv-LV" w:eastAsia="el-GR"/>
        </w:rPr>
        <w:t>i</w:t>
      </w:r>
      <w:r w:rsidRPr="00FE65A5">
        <w:rPr>
          <w:sz w:val="24"/>
          <w:szCs w:val="24"/>
          <w:lang w:val="lv-LV" w:eastAsia="el-GR"/>
        </w:rPr>
        <w:t xml:space="preserve"> </w:t>
      </w:r>
      <w:r w:rsidRPr="00FE65A5">
        <w:rPr>
          <w:sz w:val="24"/>
          <w:szCs w:val="24"/>
          <w:lang w:val="lv-LV"/>
        </w:rPr>
        <w:t xml:space="preserve">virzienam, un šķērsplūsmā </w:t>
      </w:r>
      <w:r w:rsidRPr="00FE65A5">
        <w:rPr>
          <w:sz w:val="24"/>
          <w:szCs w:val="24"/>
          <w:lang w:val="lv-LV" w:eastAsia="el-GR"/>
        </w:rPr>
        <w:t>Φ</w:t>
      </w:r>
      <w:r w:rsidRPr="00FE65A5">
        <w:rPr>
          <w:sz w:val="24"/>
          <w:szCs w:val="24"/>
          <w:vertAlign w:val="subscript"/>
          <w:lang w:val="lv-LV" w:eastAsia="el-GR"/>
        </w:rPr>
        <w:t>e šķ</w:t>
      </w:r>
      <w:r w:rsidRPr="00FE65A5">
        <w:rPr>
          <w:sz w:val="24"/>
          <w:szCs w:val="24"/>
          <w:lang w:val="lv-LV"/>
        </w:rPr>
        <w:t xml:space="preserve">. Rezultējošā plūsma </w:t>
      </w:r>
      <w:r w:rsidRPr="00FE65A5">
        <w:rPr>
          <w:sz w:val="24"/>
          <w:szCs w:val="24"/>
          <w:lang w:val="lv-LV" w:eastAsia="el-GR"/>
        </w:rPr>
        <w:t xml:space="preserve">Φ </w:t>
      </w:r>
      <w:r w:rsidRPr="00FE65A5">
        <w:rPr>
          <w:sz w:val="24"/>
          <w:szCs w:val="24"/>
          <w:lang w:val="lv-LV"/>
        </w:rPr>
        <w:t xml:space="preserve">ir mazāka par ierosmes plūsmu </w:t>
      </w:r>
      <w:r w:rsidRPr="00FE65A5">
        <w:rPr>
          <w:sz w:val="24"/>
          <w:szCs w:val="24"/>
          <w:lang w:val="lv-LV" w:eastAsia="el-GR"/>
        </w:rPr>
        <w:t>Φ</w:t>
      </w:r>
      <w:r w:rsidRPr="00FE65A5">
        <w:rPr>
          <w:i/>
          <w:sz w:val="24"/>
          <w:szCs w:val="24"/>
          <w:vertAlign w:val="subscript"/>
          <w:lang w:val="lv-LV" w:eastAsia="el-GR"/>
        </w:rPr>
        <w:t>i</w:t>
      </w:r>
      <w:r w:rsidRPr="00FE65A5">
        <w:rPr>
          <w:sz w:val="24"/>
          <w:szCs w:val="24"/>
          <w:lang w:val="lv-LV" w:eastAsia="el-GR"/>
        </w:rPr>
        <w:t xml:space="preserve">. </w:t>
      </w:r>
      <w:r w:rsidRPr="00FE65A5">
        <w:rPr>
          <w:sz w:val="24"/>
          <w:szCs w:val="24"/>
          <w:lang w:val="lv-LV"/>
        </w:rPr>
        <w:t>Tātad, palielinot ģenera</w:t>
      </w:r>
      <w:r w:rsidRPr="00FE65A5">
        <w:rPr>
          <w:sz w:val="24"/>
          <w:szCs w:val="24"/>
          <w:lang w:val="lv-LV"/>
        </w:rPr>
        <w:softHyphen/>
        <w:t xml:space="preserve">tora slodzi, samazinās statora </w:t>
      </w:r>
      <w:r w:rsidRPr="00FE65A5">
        <w:rPr>
          <w:sz w:val="24"/>
          <w:szCs w:val="24"/>
          <w:lang w:val="lv-LV" w:eastAsia="en-US"/>
        </w:rPr>
        <w:t xml:space="preserve">EDS </w:t>
      </w:r>
      <w:r w:rsidRPr="00FE65A5">
        <w:rPr>
          <w:i/>
          <w:sz w:val="24"/>
          <w:szCs w:val="24"/>
          <w:lang w:val="lv-LV" w:eastAsia="el-GR"/>
        </w:rPr>
        <w:t>Ε</w:t>
      </w:r>
      <w:r w:rsidRPr="00FE65A5">
        <w:rPr>
          <w:sz w:val="24"/>
          <w:szCs w:val="24"/>
          <w:lang w:val="lv-LV" w:eastAsia="el-GR"/>
        </w:rPr>
        <w:t>.</w:t>
      </w:r>
    </w:p>
    <w:p w:rsidR="0084197F" w:rsidRPr="00FE65A5" w:rsidRDefault="0084197F" w:rsidP="0084197F">
      <w:pPr>
        <w:spacing w:line="360" w:lineRule="auto"/>
        <w:ind w:firstLine="397"/>
        <w:jc w:val="both"/>
        <w:rPr>
          <w:sz w:val="24"/>
          <w:szCs w:val="24"/>
          <w:lang w:val="lv-LV"/>
        </w:rPr>
      </w:pPr>
      <w:r w:rsidRPr="00FE65A5">
        <w:rPr>
          <w:sz w:val="24"/>
          <w:szCs w:val="24"/>
          <w:lang w:val="lv-LV"/>
        </w:rPr>
        <w:t>Kapacitīva rakstura (</w:t>
      </w:r>
      <w:r w:rsidRPr="00FE65A5">
        <w:rPr>
          <w:i/>
          <w:sz w:val="24"/>
          <w:szCs w:val="24"/>
          <w:lang w:val="lv-LV"/>
        </w:rPr>
        <w:t>r, C</w:t>
      </w:r>
      <w:r w:rsidRPr="00FE65A5">
        <w:rPr>
          <w:sz w:val="24"/>
          <w:szCs w:val="24"/>
          <w:lang w:val="lv-LV"/>
        </w:rPr>
        <w:t xml:space="preserve">) slodze. Strāva </w:t>
      </w:r>
      <w:r w:rsidRPr="00FE65A5">
        <w:rPr>
          <w:i/>
          <w:sz w:val="24"/>
          <w:szCs w:val="24"/>
          <w:lang w:val="lv-LV"/>
        </w:rPr>
        <w:t>I</w:t>
      </w:r>
      <w:r w:rsidRPr="00FE65A5">
        <w:rPr>
          <w:sz w:val="24"/>
          <w:szCs w:val="24"/>
          <w:lang w:val="lv-LV"/>
        </w:rPr>
        <w:t xml:space="preserve"> ap</w:t>
      </w:r>
      <w:r w:rsidRPr="00FE65A5">
        <w:rPr>
          <w:sz w:val="24"/>
          <w:szCs w:val="24"/>
          <w:lang w:val="lv-LV"/>
        </w:rPr>
        <w:softHyphen/>
        <w:t xml:space="preserve">steidz fāzē </w:t>
      </w:r>
      <w:r w:rsidRPr="00FE65A5">
        <w:rPr>
          <w:sz w:val="24"/>
          <w:szCs w:val="24"/>
          <w:lang w:val="lv-LV" w:eastAsia="en-US"/>
        </w:rPr>
        <w:t xml:space="preserve">EDS </w:t>
      </w:r>
      <w:r w:rsidRPr="00FE65A5">
        <w:rPr>
          <w:i/>
          <w:sz w:val="24"/>
          <w:szCs w:val="24"/>
          <w:lang w:val="lv-LV"/>
        </w:rPr>
        <w:t>E</w:t>
      </w:r>
      <w:r w:rsidRPr="00FE65A5">
        <w:rPr>
          <w:sz w:val="24"/>
          <w:szCs w:val="24"/>
          <w:vertAlign w:val="subscript"/>
          <w:lang w:val="lv-LV"/>
        </w:rPr>
        <w:t>0</w:t>
      </w:r>
      <w:r w:rsidRPr="00FE65A5">
        <w:rPr>
          <w:sz w:val="24"/>
          <w:szCs w:val="24"/>
          <w:lang w:val="lv-LV"/>
        </w:rPr>
        <w:t xml:space="preserve"> par leņķi </w:t>
      </w:r>
      <w:r w:rsidRPr="00FE65A5">
        <w:rPr>
          <w:sz w:val="24"/>
          <w:szCs w:val="24"/>
          <w:lang w:val="lv-LV" w:eastAsia="el-GR"/>
        </w:rPr>
        <w:t xml:space="preserve">ψ &lt; 0°. </w:t>
      </w:r>
      <w:r w:rsidRPr="00FE65A5">
        <w:rPr>
          <w:sz w:val="24"/>
          <w:szCs w:val="24"/>
          <w:lang w:val="lv-LV"/>
        </w:rPr>
        <w:t xml:space="preserve">Rezultējošā plūsma </w:t>
      </w:r>
      <w:r w:rsidRPr="00FE65A5">
        <w:rPr>
          <w:sz w:val="24"/>
          <w:szCs w:val="24"/>
          <w:lang w:val="lv-LV" w:eastAsia="el-GR"/>
        </w:rPr>
        <w:t xml:space="preserve">Φ </w:t>
      </w:r>
      <w:r w:rsidRPr="00FE65A5">
        <w:rPr>
          <w:sz w:val="24"/>
          <w:szCs w:val="24"/>
          <w:lang w:val="lv-LV"/>
        </w:rPr>
        <w:t xml:space="preserve">ir lielākā par ierosmes plūsmu </w:t>
      </w:r>
      <w:r w:rsidRPr="00FE65A5">
        <w:rPr>
          <w:sz w:val="24"/>
          <w:szCs w:val="24"/>
          <w:lang w:val="lv-LV" w:eastAsia="el-GR"/>
        </w:rPr>
        <w:t>Φ</w:t>
      </w:r>
      <w:r w:rsidRPr="00FE65A5">
        <w:rPr>
          <w:i/>
          <w:sz w:val="24"/>
          <w:szCs w:val="24"/>
          <w:vertAlign w:val="subscript"/>
          <w:lang w:val="lv-LV" w:eastAsia="el-GR"/>
        </w:rPr>
        <w:t>i</w:t>
      </w:r>
      <w:r w:rsidRPr="00FE65A5">
        <w:rPr>
          <w:sz w:val="24"/>
          <w:szCs w:val="24"/>
          <w:lang w:val="lv-LV" w:eastAsia="el-GR"/>
        </w:rPr>
        <w:t xml:space="preserve">. </w:t>
      </w:r>
      <w:r w:rsidRPr="00FE65A5">
        <w:rPr>
          <w:sz w:val="24"/>
          <w:szCs w:val="24"/>
          <w:lang w:val="lv-LV"/>
        </w:rPr>
        <w:t xml:space="preserve">Tādēļ, palielinot ģeneratora slodzi, pieaug statora </w:t>
      </w:r>
      <w:r w:rsidRPr="00FE65A5">
        <w:rPr>
          <w:sz w:val="24"/>
          <w:szCs w:val="24"/>
          <w:lang w:val="lv-LV" w:eastAsia="en-US"/>
        </w:rPr>
        <w:t xml:space="preserve">EDS </w:t>
      </w:r>
      <w:r w:rsidRPr="00FE65A5">
        <w:rPr>
          <w:i/>
          <w:sz w:val="24"/>
          <w:szCs w:val="24"/>
          <w:lang w:val="lv-LV" w:eastAsia="el-GR"/>
        </w:rPr>
        <w:t>Ε</w:t>
      </w:r>
      <w:r w:rsidRPr="00FE65A5">
        <w:rPr>
          <w:sz w:val="24"/>
          <w:szCs w:val="24"/>
          <w:lang w:val="lv-LV" w:eastAsia="el-GR"/>
        </w:rPr>
        <w:t>.</w:t>
      </w:r>
    </w:p>
    <w:p w:rsidR="0084197F" w:rsidRPr="00FE65A5" w:rsidRDefault="0084197F" w:rsidP="0084197F">
      <w:pPr>
        <w:spacing w:line="360" w:lineRule="auto"/>
        <w:ind w:firstLine="397"/>
        <w:jc w:val="both"/>
        <w:rPr>
          <w:sz w:val="24"/>
          <w:szCs w:val="24"/>
          <w:lang w:val="lv-LV"/>
        </w:rPr>
      </w:pPr>
      <w:r w:rsidRPr="00FE65A5">
        <w:rPr>
          <w:sz w:val="24"/>
          <w:szCs w:val="24"/>
          <w:lang w:val="lv-LV"/>
        </w:rPr>
        <w:t>Tādējādi enkura reakcija, kam pakļauti ne tikai slogoti ģene</w:t>
      </w:r>
      <w:r w:rsidRPr="00FE65A5">
        <w:rPr>
          <w:sz w:val="24"/>
          <w:szCs w:val="24"/>
          <w:lang w:val="lv-LV"/>
        </w:rPr>
        <w:softHyphen/>
        <w:t xml:space="preserve">ratori, bet ari dzinēji, neatkarīgi no rotora tipa izmaina mašīnas magnētisko plūsmu un reizē ar to arī statora </w:t>
      </w:r>
      <w:r w:rsidRPr="00FE65A5">
        <w:rPr>
          <w:sz w:val="24"/>
          <w:szCs w:val="24"/>
          <w:lang w:val="lv-LV" w:eastAsia="en-US"/>
        </w:rPr>
        <w:t xml:space="preserve">EDS </w:t>
      </w:r>
      <w:r w:rsidRPr="00FE65A5">
        <w:rPr>
          <w:i/>
          <w:sz w:val="24"/>
          <w:szCs w:val="24"/>
          <w:lang w:val="lv-LV" w:eastAsia="el-GR"/>
        </w:rPr>
        <w:t>Ε</w:t>
      </w:r>
      <w:r w:rsidRPr="00FE65A5">
        <w:rPr>
          <w:sz w:val="24"/>
          <w:szCs w:val="24"/>
          <w:lang w:val="lv-LV" w:eastAsia="el-GR"/>
        </w:rPr>
        <w:t>.</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Lai enkura reakciju samazinātu līdz minimumam, iespējami jāsamazina statora plūsma </w:t>
      </w:r>
      <w:r w:rsidRPr="00FE65A5">
        <w:rPr>
          <w:sz w:val="24"/>
          <w:szCs w:val="24"/>
          <w:lang w:val="lv-LV" w:eastAsia="el-GR"/>
        </w:rPr>
        <w:t>Φ</w:t>
      </w:r>
      <w:r w:rsidRPr="00FE65A5">
        <w:rPr>
          <w:sz w:val="24"/>
          <w:szCs w:val="24"/>
          <w:vertAlign w:val="subscript"/>
          <w:lang w:val="lv-LV" w:eastAsia="el-GR"/>
        </w:rPr>
        <w:t>e</w:t>
      </w:r>
      <w:r w:rsidRPr="00FE65A5">
        <w:rPr>
          <w:sz w:val="24"/>
          <w:szCs w:val="24"/>
          <w:lang w:val="lv-LV" w:eastAsia="el-GR"/>
        </w:rPr>
        <w:t xml:space="preserve">, </w:t>
      </w:r>
      <w:r w:rsidRPr="00FE65A5">
        <w:rPr>
          <w:sz w:val="24"/>
          <w:szCs w:val="24"/>
          <w:lang w:val="lv-LV"/>
        </w:rPr>
        <w:t>ko panāk, palielinot mašīnas mag</w:t>
      </w:r>
      <w:r w:rsidRPr="00FE65A5">
        <w:rPr>
          <w:sz w:val="24"/>
          <w:szCs w:val="24"/>
          <w:lang w:val="lv-LV"/>
        </w:rPr>
        <w:softHyphen/>
        <w:t>nētisko ķēžu pretestību. Pēdējo uzdevumu visvienkāršāk realizē, palielinot gaisa spraugu starp statoru un rotoru līdz dažiem cen</w:t>
      </w:r>
      <w:r w:rsidRPr="00FE65A5">
        <w:rPr>
          <w:sz w:val="24"/>
          <w:szCs w:val="24"/>
          <w:lang w:val="lv-LV"/>
        </w:rPr>
        <w:softHyphen/>
        <w:t xml:space="preserve">timetriem. Protams, reizē ar to jāpalielina ierosmes plūsmas magnetizējošais spēks </w:t>
      </w:r>
      <w:r w:rsidRPr="00FE65A5">
        <w:rPr>
          <w:i/>
          <w:sz w:val="24"/>
          <w:szCs w:val="24"/>
          <w:lang w:val="lv-LV"/>
        </w:rPr>
        <w:t>I</w:t>
      </w:r>
      <w:r w:rsidRPr="00FE65A5">
        <w:rPr>
          <w:i/>
          <w:sz w:val="24"/>
          <w:szCs w:val="24"/>
          <w:vertAlign w:val="subscript"/>
          <w:lang w:val="lv-LV"/>
        </w:rPr>
        <w:t>i</w:t>
      </w:r>
      <w:r w:rsidRPr="00FE65A5">
        <w:rPr>
          <w:i/>
          <w:sz w:val="24"/>
          <w:szCs w:val="24"/>
          <w:lang w:val="lv-LV"/>
        </w:rPr>
        <w:t>w</w:t>
      </w:r>
      <w:r w:rsidRPr="00FE65A5">
        <w:rPr>
          <w:i/>
          <w:sz w:val="24"/>
          <w:szCs w:val="24"/>
          <w:vertAlign w:val="subscript"/>
          <w:lang w:val="lv-LV"/>
        </w:rPr>
        <w:t>i</w:t>
      </w:r>
      <w:r w:rsidRPr="00FE65A5">
        <w:rPr>
          <w:sz w:val="24"/>
          <w:szCs w:val="24"/>
          <w:lang w:val="lv-LV"/>
        </w:rPr>
        <w:t xml:space="preserve"> t. i., jāpalielina ierosmes strāva un ierosmes tinuma vijumu skaits. Bet tas saistīts ar lielāku vara patēriņu rotora tinumam un ar lielākiem mašīnas izmēriem, tādēļ gaisa spraugas palielināšana tomēr ir ierobežota (gaisa sprau</w:t>
      </w:r>
      <w:r w:rsidRPr="00FE65A5">
        <w:rPr>
          <w:sz w:val="24"/>
          <w:szCs w:val="24"/>
          <w:lang w:val="lv-LV"/>
        </w:rPr>
        <w:softHyphen/>
        <w:t>gas platums atkarībā no sinhronās mašīnas jaudas parasti ir 1 — 10 cm).</w:t>
      </w:r>
    </w:p>
    <w:p w:rsidR="0084197F" w:rsidRPr="00FE65A5" w:rsidRDefault="0084197F" w:rsidP="0084197F">
      <w:pPr>
        <w:spacing w:line="360" w:lineRule="auto"/>
        <w:ind w:firstLine="397"/>
        <w:rPr>
          <w:sz w:val="24"/>
          <w:szCs w:val="24"/>
          <w:lang w:val="lv-LV"/>
        </w:rPr>
      </w:pPr>
    </w:p>
    <w:p w:rsidR="0084197F" w:rsidRPr="00FB75FA" w:rsidRDefault="0084197F" w:rsidP="0084197F">
      <w:pPr>
        <w:pStyle w:val="Style4"/>
        <w:widowControl/>
        <w:spacing w:line="360" w:lineRule="auto"/>
        <w:ind w:firstLine="397"/>
        <w:jc w:val="center"/>
        <w:rPr>
          <w:rStyle w:val="FontStyle13"/>
          <w:b/>
          <w:i w:val="0"/>
          <w:sz w:val="24"/>
          <w:szCs w:val="24"/>
        </w:rPr>
      </w:pPr>
      <w:r w:rsidRPr="00FB75FA">
        <w:rPr>
          <w:rStyle w:val="FontStyle13"/>
          <w:b/>
          <w:i w:val="0"/>
          <w:sz w:val="24"/>
          <w:szCs w:val="24"/>
        </w:rPr>
        <w:t>5.5. SINHRONĀ ĢENERATORA ĀRĒJĀS RAKSTURLĪKNES</w:t>
      </w:r>
    </w:p>
    <w:p w:rsidR="0084197F" w:rsidRPr="00FE65A5" w:rsidRDefault="0084197F" w:rsidP="0084197F">
      <w:pPr>
        <w:pStyle w:val="Style5"/>
        <w:widowControl/>
        <w:spacing w:line="360" w:lineRule="auto"/>
        <w:ind w:firstLine="397"/>
        <w:rPr>
          <w:rStyle w:val="FontStyle15"/>
          <w:sz w:val="24"/>
          <w:szCs w:val="24"/>
        </w:rPr>
      </w:pPr>
    </w:p>
    <w:p w:rsidR="0084197F" w:rsidRPr="00FE65A5" w:rsidRDefault="0084197F" w:rsidP="0084197F">
      <w:pPr>
        <w:pStyle w:val="Style5"/>
        <w:widowControl/>
        <w:spacing w:line="360" w:lineRule="auto"/>
        <w:ind w:firstLine="397"/>
        <w:rPr>
          <w:rStyle w:val="FontStyle12"/>
          <w:b/>
          <w:sz w:val="24"/>
          <w:szCs w:val="24"/>
        </w:rPr>
      </w:pPr>
      <w:r w:rsidRPr="00FE65A5">
        <w:rPr>
          <w:rStyle w:val="FontStyle12"/>
          <w:sz w:val="24"/>
          <w:szCs w:val="24"/>
        </w:rPr>
        <w:lastRenderedPageBreak/>
        <w:t>Par sinhronā ģeneratora ārējām raksturlīknēm sauc līknes, kas grafiski attēlo ģeneratora spaiļu sprieguma atkarību no slodzes strāvas, ja ierosmes strāva, frekvence un jaudas koeficients ir ne</w:t>
      </w:r>
      <w:r w:rsidRPr="00FE65A5">
        <w:rPr>
          <w:rStyle w:val="FontStyle12"/>
          <w:sz w:val="24"/>
          <w:szCs w:val="24"/>
        </w:rPr>
        <w:softHyphen/>
        <w:t>mainīgi.</w:t>
      </w:r>
    </w:p>
    <w:p w:rsidR="0084197F" w:rsidRPr="00FE65A5" w:rsidRDefault="0084197F" w:rsidP="0084197F">
      <w:pPr>
        <w:pStyle w:val="Style5"/>
        <w:widowControl/>
        <w:spacing w:line="360" w:lineRule="auto"/>
        <w:ind w:firstLine="397"/>
        <w:rPr>
          <w:rStyle w:val="FontStyle12"/>
          <w:b/>
          <w:sz w:val="24"/>
          <w:szCs w:val="24"/>
        </w:rPr>
      </w:pPr>
      <w:r w:rsidRPr="00FE65A5">
        <w:rPr>
          <w:rStyle w:val="FontStyle12"/>
          <w:sz w:val="24"/>
          <w:szCs w:val="24"/>
        </w:rPr>
        <w:t>Arējās raksturlīknes uzņem pie jaudas koeficienta vērtībām cos</w:t>
      </w:r>
      <w:r w:rsidRPr="00FE65A5">
        <w:rPr>
          <w:rStyle w:val="FontStyle12"/>
          <w:i/>
          <w:sz w:val="24"/>
          <w:szCs w:val="24"/>
        </w:rPr>
        <w:t>φ</w:t>
      </w:r>
      <w:r w:rsidRPr="00FE65A5">
        <w:rPr>
          <w:rStyle w:val="FontStyle12"/>
          <w:sz w:val="24"/>
          <w:szCs w:val="24"/>
        </w:rPr>
        <w:t xml:space="preserve"> = 1 (aktīva slodze) un cos</w:t>
      </w:r>
      <w:r w:rsidRPr="00FE65A5">
        <w:rPr>
          <w:rStyle w:val="FontStyle12"/>
          <w:i/>
          <w:sz w:val="24"/>
          <w:szCs w:val="24"/>
        </w:rPr>
        <w:t>φ</w:t>
      </w:r>
      <w:r w:rsidRPr="00FE65A5">
        <w:rPr>
          <w:rStyle w:val="FontStyle12"/>
          <w:sz w:val="24"/>
          <w:szCs w:val="24"/>
        </w:rPr>
        <w:t xml:space="preserve"> = 0,8 (induktīva un kapacitīva slodze), slodzes strāvu samazinot un palielinot.</w:t>
      </w:r>
    </w:p>
    <w:p w:rsidR="0084197F" w:rsidRPr="00FE65A5" w:rsidRDefault="0084197F" w:rsidP="0084197F">
      <w:pPr>
        <w:pStyle w:val="Style5"/>
        <w:widowControl/>
        <w:spacing w:line="360" w:lineRule="auto"/>
        <w:ind w:firstLine="397"/>
        <w:rPr>
          <w:rStyle w:val="FontStyle12"/>
          <w:b/>
          <w:sz w:val="24"/>
          <w:szCs w:val="24"/>
        </w:rPr>
      </w:pPr>
      <w:r w:rsidRPr="00FE65A5">
        <w:rPr>
          <w:rStyle w:val="FontStyle12"/>
          <w:sz w:val="24"/>
          <w:szCs w:val="24"/>
        </w:rPr>
        <w:t>Ja ārējās raksturlīknes uzņem, slodzes strāvu samazinot, ģenera</w:t>
      </w:r>
      <w:r w:rsidRPr="00FE65A5">
        <w:rPr>
          <w:rStyle w:val="FontStyle12"/>
          <w:sz w:val="24"/>
          <w:szCs w:val="24"/>
        </w:rPr>
        <w:softHyphen/>
        <w:t>tora nominālo spriegumu ieregulē pie nominālās strāvas. Uzturot griešanās ātrumu, ierosmes strāvu un jaudas koeficientu nemainī</w:t>
      </w:r>
      <w:r w:rsidRPr="00FE65A5">
        <w:rPr>
          <w:rStyle w:val="FontStyle12"/>
          <w:sz w:val="24"/>
          <w:szCs w:val="24"/>
        </w:rPr>
        <w:softHyphen/>
        <w:t>gus, pakāpeniski atslogo ģeneratoru un pieraksta mēraparātu rādī</w:t>
      </w:r>
      <w:r w:rsidRPr="00FE65A5">
        <w:rPr>
          <w:rStyle w:val="FontStyle12"/>
          <w:sz w:val="24"/>
          <w:szCs w:val="24"/>
        </w:rPr>
        <w:softHyphen/>
        <w:t>jumus.</w:t>
      </w:r>
    </w:p>
    <w:p w:rsidR="0084197F" w:rsidRPr="00FE65A5" w:rsidRDefault="0084197F" w:rsidP="0084197F">
      <w:pPr>
        <w:pStyle w:val="Style5"/>
        <w:widowControl/>
        <w:spacing w:line="360" w:lineRule="auto"/>
        <w:ind w:firstLine="397"/>
        <w:rPr>
          <w:rStyle w:val="FontStyle12"/>
          <w:b/>
          <w:sz w:val="24"/>
          <w:szCs w:val="24"/>
        </w:rPr>
      </w:pPr>
      <w:r w:rsidRPr="00FE65A5">
        <w:rPr>
          <w:rStyle w:val="FontStyle12"/>
          <w:sz w:val="24"/>
          <w:szCs w:val="24"/>
        </w:rPr>
        <w:t>Samazinoties ģeneratora aktīvajai slodzei (cos</w:t>
      </w:r>
      <w:r w:rsidRPr="00FE65A5">
        <w:rPr>
          <w:rStyle w:val="FontStyle12"/>
          <w:i/>
          <w:sz w:val="24"/>
          <w:szCs w:val="24"/>
        </w:rPr>
        <w:t>φ</w:t>
      </w:r>
      <w:r w:rsidRPr="00FE65A5">
        <w:rPr>
          <w:rStyle w:val="FontStyle12"/>
          <w:sz w:val="24"/>
          <w:szCs w:val="24"/>
        </w:rPr>
        <w:t xml:space="preserve"> = 1), ģeneratora spaiļu spriegums pieaug, jo samazinās sprieguma kritums statora tinumu aktīvajā un induktīvajā pretestībā (5.11. att. </w:t>
      </w:r>
      <w:r w:rsidRPr="00FE65A5">
        <w:rPr>
          <w:rStyle w:val="FontStyle12"/>
          <w:i/>
          <w:sz w:val="24"/>
          <w:szCs w:val="24"/>
        </w:rPr>
        <w:t>a</w:t>
      </w:r>
      <w:r w:rsidRPr="00FE65A5">
        <w:rPr>
          <w:rStyle w:val="FontStyle12"/>
          <w:sz w:val="24"/>
          <w:szCs w:val="24"/>
        </w:rPr>
        <w:t>).</w:t>
      </w:r>
    </w:p>
    <w:p w:rsidR="00FB75FA" w:rsidRPr="00D02900" w:rsidRDefault="00FB75FA" w:rsidP="00D02900">
      <w:pPr>
        <w:spacing w:line="360" w:lineRule="auto"/>
        <w:ind w:firstLine="397"/>
        <w:jc w:val="both"/>
        <w:rPr>
          <w:sz w:val="24"/>
          <w:szCs w:val="24"/>
          <w:lang w:val="lv-LV"/>
        </w:rPr>
      </w:pPr>
      <w:r w:rsidRPr="00D02900">
        <w:rPr>
          <w:sz w:val="24"/>
          <w:szCs w:val="24"/>
          <w:lang w:val="lv-LV"/>
        </w:rPr>
        <w:t>Samazinoties aktīvi induktīvai slodzei, ģeneratora spriegums pieaug vēl straujāk, jo vienlaikus ar sprieguma krituma samazinā</w:t>
      </w:r>
      <w:r w:rsidRPr="00D02900">
        <w:rPr>
          <w:sz w:val="24"/>
          <w:szCs w:val="24"/>
          <w:lang w:val="lv-LV"/>
        </w:rPr>
        <w:softHyphen/>
        <w:t>šanos pavājinās arī enkura reakcijas atmagnetizējošā darbība, kuru rada slodzes strāvas induktīvā komponente.</w:t>
      </w:r>
    </w:p>
    <w:p w:rsidR="00FB75FA" w:rsidRPr="00FE65A5" w:rsidRDefault="00FB75FA" w:rsidP="00FB75FA">
      <w:pPr>
        <w:spacing w:line="360" w:lineRule="auto"/>
        <w:ind w:firstLine="397"/>
        <w:jc w:val="both"/>
        <w:rPr>
          <w:sz w:val="24"/>
          <w:szCs w:val="24"/>
          <w:lang w:val="lv-LV"/>
        </w:rPr>
      </w:pPr>
      <w:r w:rsidRPr="00FE65A5">
        <w:rPr>
          <w:sz w:val="24"/>
          <w:szCs w:val="24"/>
          <w:lang w:val="lv-LV"/>
        </w:rPr>
        <w:t>Samazinoties aktīvi kapacitīvai slo</w:t>
      </w:r>
      <w:r w:rsidRPr="00FE65A5">
        <w:rPr>
          <w:sz w:val="24"/>
          <w:szCs w:val="24"/>
          <w:lang w:val="lv-LV"/>
        </w:rPr>
        <w:softHyphen/>
        <w:t>dzei, ģeneratora spriegums krīt, jo pa</w:t>
      </w:r>
      <w:r w:rsidRPr="00FE65A5">
        <w:rPr>
          <w:sz w:val="24"/>
          <w:szCs w:val="24"/>
          <w:lang w:val="lv-LV"/>
        </w:rPr>
        <w:softHyphen/>
        <w:t>vājinās enkura reakcijas magnetizējošā darbība, kuru rada slodzes strāvas ka</w:t>
      </w:r>
      <w:r w:rsidRPr="00FE65A5">
        <w:rPr>
          <w:sz w:val="24"/>
          <w:szCs w:val="24"/>
          <w:lang w:val="lv-LV"/>
        </w:rPr>
        <w:softHyphen/>
        <w:t>pacitīvai komponente.</w:t>
      </w:r>
    </w:p>
    <w:tbl>
      <w:tblPr>
        <w:tblW w:w="0" w:type="auto"/>
        <w:jc w:val="center"/>
        <w:tblLook w:val="01E0" w:firstRow="1" w:lastRow="1" w:firstColumn="1" w:lastColumn="1" w:noHBand="0" w:noVBand="0"/>
      </w:tblPr>
      <w:tblGrid>
        <w:gridCol w:w="4373"/>
        <w:gridCol w:w="4347"/>
      </w:tblGrid>
      <w:tr w:rsidR="0084197F" w:rsidRPr="00FE65A5" w:rsidTr="00D02900">
        <w:trPr>
          <w:jc w:val="center"/>
        </w:trPr>
        <w:tc>
          <w:tcPr>
            <w:tcW w:w="4373" w:type="dxa"/>
          </w:tcPr>
          <w:p w:rsidR="0084197F" w:rsidRPr="00FE65A5" w:rsidRDefault="0084197F" w:rsidP="00FE65A5">
            <w:pPr>
              <w:pStyle w:val="Style5"/>
              <w:widowControl/>
              <w:spacing w:line="240" w:lineRule="auto"/>
              <w:jc w:val="center"/>
              <w:rPr>
                <w:rStyle w:val="FontStyle14"/>
                <w:b/>
                <w:i/>
                <w:iCs/>
              </w:rPr>
            </w:pPr>
            <w:r w:rsidRPr="00FE65A5">
              <w:rPr>
                <w:b/>
                <w:i/>
                <w:noProof/>
                <w:spacing w:val="40"/>
                <w:sz w:val="20"/>
                <w:szCs w:val="20"/>
              </w:rPr>
              <w:drawing>
                <wp:inline distT="0" distB="0" distL="0" distR="0">
                  <wp:extent cx="2221865" cy="1545590"/>
                  <wp:effectExtent l="19050" t="0" r="6985" b="0"/>
                  <wp:docPr id="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9" cstate="print">
                            <a:lum bright="-14000" contrast="76000"/>
                            <a:grayscl/>
                          </a:blip>
                          <a:srcRect/>
                          <a:stretch>
                            <a:fillRect/>
                          </a:stretch>
                        </pic:blipFill>
                        <pic:spPr bwMode="auto">
                          <a:xfrm>
                            <a:off x="0" y="0"/>
                            <a:ext cx="2221865" cy="1545590"/>
                          </a:xfrm>
                          <a:prstGeom prst="rect">
                            <a:avLst/>
                          </a:prstGeom>
                          <a:noFill/>
                          <a:ln w="9525">
                            <a:noFill/>
                            <a:miter lim="800000"/>
                            <a:headEnd/>
                            <a:tailEnd/>
                          </a:ln>
                        </pic:spPr>
                      </pic:pic>
                    </a:graphicData>
                  </a:graphic>
                </wp:inline>
              </w:drawing>
            </w:r>
          </w:p>
          <w:p w:rsidR="0084197F" w:rsidRPr="00FE65A5" w:rsidRDefault="0084197F" w:rsidP="00FE65A5">
            <w:pPr>
              <w:pStyle w:val="Style5"/>
              <w:widowControl/>
              <w:spacing w:line="240" w:lineRule="auto"/>
              <w:jc w:val="center"/>
              <w:rPr>
                <w:rStyle w:val="FontStyle14"/>
                <w:b/>
                <w:i/>
              </w:rPr>
            </w:pPr>
            <w:r w:rsidRPr="00FE65A5">
              <w:rPr>
                <w:rStyle w:val="FontStyle14"/>
                <w:b/>
                <w:i/>
                <w:iCs/>
              </w:rPr>
              <w:t>a</w:t>
            </w:r>
          </w:p>
        </w:tc>
        <w:tc>
          <w:tcPr>
            <w:tcW w:w="4347" w:type="dxa"/>
          </w:tcPr>
          <w:p w:rsidR="0084197F" w:rsidRPr="00FE65A5" w:rsidRDefault="0084197F" w:rsidP="00FE65A5">
            <w:pPr>
              <w:pStyle w:val="Style5"/>
              <w:widowControl/>
              <w:spacing w:line="240" w:lineRule="auto"/>
              <w:jc w:val="center"/>
              <w:rPr>
                <w:rStyle w:val="FontStyle14"/>
                <w:b/>
                <w:i/>
                <w:iCs/>
              </w:rPr>
            </w:pPr>
            <w:r w:rsidRPr="00FE65A5">
              <w:rPr>
                <w:b/>
                <w:i/>
                <w:noProof/>
                <w:spacing w:val="40"/>
                <w:sz w:val="20"/>
                <w:szCs w:val="20"/>
              </w:rPr>
              <w:drawing>
                <wp:inline distT="0" distB="0" distL="0" distR="0">
                  <wp:extent cx="2169795" cy="1449070"/>
                  <wp:effectExtent l="19050" t="0" r="1905" b="0"/>
                  <wp:docPr id="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0" cstate="print">
                            <a:lum bright="-10000" contrast="76000"/>
                            <a:grayscl/>
                          </a:blip>
                          <a:srcRect/>
                          <a:stretch>
                            <a:fillRect/>
                          </a:stretch>
                        </pic:blipFill>
                        <pic:spPr bwMode="auto">
                          <a:xfrm>
                            <a:off x="0" y="0"/>
                            <a:ext cx="2169795" cy="1449070"/>
                          </a:xfrm>
                          <a:prstGeom prst="rect">
                            <a:avLst/>
                          </a:prstGeom>
                          <a:noFill/>
                          <a:ln w="9525">
                            <a:noFill/>
                            <a:miter lim="800000"/>
                            <a:headEnd/>
                            <a:tailEnd/>
                          </a:ln>
                        </pic:spPr>
                      </pic:pic>
                    </a:graphicData>
                  </a:graphic>
                </wp:inline>
              </w:drawing>
            </w:r>
          </w:p>
          <w:p w:rsidR="0084197F" w:rsidRPr="00FE65A5" w:rsidRDefault="0084197F" w:rsidP="00FE65A5">
            <w:pPr>
              <w:pStyle w:val="Style5"/>
              <w:widowControl/>
              <w:spacing w:line="240" w:lineRule="auto"/>
              <w:jc w:val="center"/>
              <w:rPr>
                <w:rStyle w:val="FontStyle14"/>
                <w:b/>
                <w:i/>
              </w:rPr>
            </w:pPr>
            <w:r w:rsidRPr="00FE65A5">
              <w:rPr>
                <w:rStyle w:val="FontStyle14"/>
                <w:b/>
                <w:i/>
                <w:iCs/>
              </w:rPr>
              <w:t>b</w:t>
            </w:r>
          </w:p>
        </w:tc>
      </w:tr>
    </w:tbl>
    <w:p w:rsidR="0084197F" w:rsidRPr="00FE65A5" w:rsidRDefault="0084197F" w:rsidP="00FE65A5">
      <w:pPr>
        <w:jc w:val="center"/>
        <w:rPr>
          <w:sz w:val="22"/>
          <w:szCs w:val="22"/>
          <w:lang w:val="lv-LV"/>
        </w:rPr>
      </w:pPr>
      <w:r w:rsidRPr="00FE65A5">
        <w:rPr>
          <w:sz w:val="22"/>
          <w:szCs w:val="22"/>
          <w:lang w:val="lv-LV"/>
        </w:rPr>
        <w:t xml:space="preserve">5.11. att. Sinhronā ģeneratora ārējās raksturlīknes: </w:t>
      </w:r>
      <w:r w:rsidRPr="00FE65A5">
        <w:rPr>
          <w:i/>
          <w:sz w:val="22"/>
          <w:szCs w:val="22"/>
          <w:lang w:val="lv-LV"/>
        </w:rPr>
        <w:t>a</w:t>
      </w:r>
      <w:r w:rsidRPr="00FE65A5">
        <w:rPr>
          <w:sz w:val="22"/>
          <w:szCs w:val="22"/>
          <w:lang w:val="lv-LV"/>
        </w:rPr>
        <w:t xml:space="preserve"> — spriegumu paaugstinot; </w:t>
      </w:r>
    </w:p>
    <w:p w:rsidR="0084197F" w:rsidRPr="00FE65A5" w:rsidRDefault="0084197F" w:rsidP="00FE65A5">
      <w:pPr>
        <w:jc w:val="center"/>
        <w:rPr>
          <w:sz w:val="22"/>
          <w:szCs w:val="22"/>
          <w:lang w:val="lv-LV"/>
        </w:rPr>
      </w:pPr>
      <w:r w:rsidRPr="00FE65A5">
        <w:rPr>
          <w:i/>
          <w:sz w:val="22"/>
          <w:szCs w:val="22"/>
          <w:lang w:val="lv-LV"/>
        </w:rPr>
        <w:t>b</w:t>
      </w:r>
      <w:r w:rsidRPr="00FE65A5">
        <w:rPr>
          <w:sz w:val="22"/>
          <w:szCs w:val="22"/>
          <w:lang w:val="lv-LV"/>
        </w:rPr>
        <w:t xml:space="preserve"> — spriegumu pazeminot.</w:t>
      </w:r>
    </w:p>
    <w:p w:rsidR="0084197F" w:rsidRPr="00FE65A5" w:rsidRDefault="0084197F" w:rsidP="0084197F">
      <w:pPr>
        <w:spacing w:line="360" w:lineRule="auto"/>
        <w:ind w:firstLine="397"/>
        <w:jc w:val="both"/>
        <w:rPr>
          <w:rStyle w:val="FontStyle15"/>
          <w:i/>
          <w:iCs/>
          <w:sz w:val="24"/>
          <w:szCs w:val="24"/>
          <w:lang w:val="lv-LV"/>
        </w:rPr>
      </w:pPr>
    </w:p>
    <w:p w:rsidR="0084197F" w:rsidRPr="00FE65A5" w:rsidRDefault="0084197F" w:rsidP="0084197F">
      <w:pPr>
        <w:spacing w:line="360" w:lineRule="auto"/>
        <w:ind w:firstLine="397"/>
        <w:jc w:val="both"/>
        <w:rPr>
          <w:sz w:val="24"/>
          <w:szCs w:val="24"/>
          <w:lang w:val="lv-LV"/>
        </w:rPr>
      </w:pPr>
      <w:r w:rsidRPr="00FE65A5">
        <w:rPr>
          <w:sz w:val="24"/>
          <w:szCs w:val="24"/>
          <w:lang w:val="lv-LV"/>
        </w:rPr>
        <w:t>No ārējām raksturlīknēm, kas uzņem</w:t>
      </w:r>
      <w:r w:rsidRPr="00FE65A5">
        <w:rPr>
          <w:sz w:val="24"/>
          <w:szCs w:val="24"/>
          <w:lang w:val="lv-LV"/>
        </w:rPr>
        <w:softHyphen/>
        <w:t>tas, slodzes strāvu samazinot, var no</w:t>
      </w:r>
      <w:r w:rsidRPr="00FE65A5">
        <w:rPr>
          <w:sz w:val="24"/>
          <w:szCs w:val="24"/>
          <w:lang w:val="lv-LV"/>
        </w:rPr>
        <w:softHyphen/>
        <w:t>teikt ģeneratora sprieguma .pieaugumu, atslēdzot nominālo slodzi. Valsts stan</w:t>
      </w:r>
      <w:r w:rsidRPr="00FE65A5">
        <w:rPr>
          <w:sz w:val="24"/>
          <w:szCs w:val="24"/>
          <w:lang w:val="lv-LV"/>
        </w:rPr>
        <w:softHyphen/>
        <w:t>darts nosaka, ka sprieguma pieaugums šajā gadījumā nedrīkst pārsniegt 50% no nomināla sprieguma.</w:t>
      </w:r>
    </w:p>
    <w:p w:rsidR="0084197F" w:rsidRPr="00FE65A5" w:rsidRDefault="0084197F" w:rsidP="0084197F">
      <w:pPr>
        <w:spacing w:line="360" w:lineRule="auto"/>
        <w:ind w:firstLine="397"/>
        <w:jc w:val="both"/>
        <w:rPr>
          <w:sz w:val="24"/>
          <w:szCs w:val="24"/>
          <w:lang w:val="lv-LV"/>
        </w:rPr>
      </w:pPr>
      <w:r w:rsidRPr="00FE65A5">
        <w:rPr>
          <w:sz w:val="24"/>
          <w:szCs w:val="24"/>
          <w:lang w:val="lv-LV"/>
        </w:rPr>
        <w:t>Ja ārējās raksturlīknes uzņem, slo</w:t>
      </w:r>
      <w:r w:rsidRPr="00FE65A5">
        <w:rPr>
          <w:sz w:val="24"/>
          <w:szCs w:val="24"/>
          <w:lang w:val="lv-LV"/>
        </w:rPr>
        <w:softHyphen/>
        <w:t>dzes strāvu palielinot, ģeneratora nomi</w:t>
      </w:r>
      <w:r w:rsidRPr="00FE65A5">
        <w:rPr>
          <w:sz w:val="24"/>
          <w:szCs w:val="24"/>
          <w:lang w:val="lv-LV"/>
        </w:rPr>
        <w:softHyphen/>
        <w:t>nālo spriegumu ieregulē tukšgaitā. Pa</w:t>
      </w:r>
      <w:r w:rsidRPr="00FE65A5">
        <w:rPr>
          <w:sz w:val="24"/>
          <w:szCs w:val="24"/>
          <w:lang w:val="lv-LV"/>
        </w:rPr>
        <w:softHyphen/>
        <w:t>kāpeniski ģeneratora slodzi palielina līdz nominālajai vērtībai un pieraksta mēraparātu rādījumus.</w:t>
      </w:r>
    </w:p>
    <w:p w:rsidR="0084197F" w:rsidRPr="00FE65A5" w:rsidRDefault="0084197F" w:rsidP="0084197F">
      <w:pPr>
        <w:spacing w:line="360" w:lineRule="auto"/>
        <w:ind w:firstLine="397"/>
        <w:jc w:val="both"/>
        <w:rPr>
          <w:sz w:val="24"/>
          <w:szCs w:val="24"/>
          <w:lang w:val="lv-LV"/>
        </w:rPr>
      </w:pPr>
      <w:r w:rsidRPr="00FE65A5">
        <w:rPr>
          <w:sz w:val="24"/>
          <w:szCs w:val="24"/>
          <w:lang w:val="lv-LV"/>
        </w:rPr>
        <w:lastRenderedPageBreak/>
        <w:t xml:space="preserve">Aktīvās slodzes palielināšanās izraisa ģeneratora sprieguma pazemināšanos (5.11. att. </w:t>
      </w:r>
      <w:r w:rsidRPr="00FE65A5">
        <w:rPr>
          <w:i/>
          <w:sz w:val="24"/>
          <w:szCs w:val="24"/>
          <w:lang w:val="lv-LV"/>
        </w:rPr>
        <w:t>b</w:t>
      </w:r>
      <w:r w:rsidRPr="00FE65A5">
        <w:rPr>
          <w:sz w:val="24"/>
          <w:szCs w:val="24"/>
          <w:lang w:val="lv-LV"/>
        </w:rPr>
        <w:t>).</w:t>
      </w:r>
    </w:p>
    <w:p w:rsidR="0084197F" w:rsidRPr="00FE65A5" w:rsidRDefault="0084197F" w:rsidP="0084197F">
      <w:pPr>
        <w:spacing w:line="360" w:lineRule="auto"/>
        <w:ind w:firstLine="397"/>
        <w:jc w:val="both"/>
        <w:rPr>
          <w:sz w:val="24"/>
          <w:szCs w:val="24"/>
          <w:lang w:val="lv-LV"/>
        </w:rPr>
      </w:pPr>
      <w:r w:rsidRPr="00FE65A5">
        <w:rPr>
          <w:sz w:val="24"/>
          <w:szCs w:val="24"/>
          <w:lang w:val="lv-LV"/>
        </w:rPr>
        <w:t>Palielinoties aktīvi induktīvai slodzei, ģeneratora spriegums samazinās vēl straujāk, jo pastiprinās enkura reakcijas atmagnetizējošā darbība.</w:t>
      </w:r>
    </w:p>
    <w:p w:rsidR="0084197F" w:rsidRPr="00FE65A5" w:rsidRDefault="0084197F" w:rsidP="0084197F">
      <w:pPr>
        <w:spacing w:line="360" w:lineRule="auto"/>
        <w:ind w:firstLine="397"/>
        <w:jc w:val="both"/>
        <w:rPr>
          <w:sz w:val="24"/>
          <w:szCs w:val="24"/>
          <w:lang w:val="lv-LV"/>
        </w:rPr>
      </w:pPr>
      <w:r w:rsidRPr="00FE65A5">
        <w:rPr>
          <w:sz w:val="24"/>
          <w:szCs w:val="24"/>
          <w:lang w:val="lv-LV"/>
        </w:rPr>
        <w:t>Pieaugot aktīvi kapacitīvai slodzei, ģeneratora spriegums palielinās. Tas izskaidrojams ar enkura reakcijas magnetizējošo darbību.</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No ārējām raksturlīknēm var noteikt ģeneratora sprieguma izmaiņu, mainoties slodzei: </w:t>
      </w:r>
    </w:p>
    <w:p w:rsidR="0084197F" w:rsidRPr="00FE65A5" w:rsidRDefault="0084197F" w:rsidP="0084197F">
      <w:pPr>
        <w:spacing w:line="360" w:lineRule="auto"/>
        <w:ind w:left="2880" w:firstLine="720"/>
        <w:jc w:val="both"/>
        <w:rPr>
          <w:sz w:val="24"/>
          <w:szCs w:val="24"/>
          <w:lang w:val="lv-LV"/>
        </w:rPr>
      </w:pPr>
      <w:r w:rsidRPr="00FE65A5">
        <w:rPr>
          <w:sz w:val="24"/>
          <w:szCs w:val="24"/>
          <w:lang w:val="lv-LV"/>
        </w:rPr>
        <w:t>Δ</w:t>
      </w:r>
      <w:r w:rsidRPr="00FE65A5">
        <w:rPr>
          <w:i/>
          <w:sz w:val="24"/>
          <w:szCs w:val="24"/>
          <w:lang w:val="lv-LV"/>
        </w:rPr>
        <w:t>U = U</w:t>
      </w:r>
      <w:r w:rsidRPr="00FE65A5">
        <w:rPr>
          <w:i/>
          <w:sz w:val="24"/>
          <w:szCs w:val="24"/>
          <w:vertAlign w:val="subscript"/>
          <w:lang w:val="lv-LV"/>
        </w:rPr>
        <w:t>N</w:t>
      </w:r>
      <w:r w:rsidRPr="00FE65A5">
        <w:rPr>
          <w:i/>
          <w:sz w:val="24"/>
          <w:szCs w:val="24"/>
          <w:lang w:val="lv-LV"/>
        </w:rPr>
        <w:t xml:space="preserve"> – U</w:t>
      </w:r>
      <w:r w:rsidRPr="00FE65A5">
        <w:rPr>
          <w:sz w:val="24"/>
          <w:szCs w:val="24"/>
          <w:lang w:val="lv-LV"/>
        </w:rPr>
        <w:t>,</w:t>
      </w:r>
    </w:p>
    <w:p w:rsidR="0084197F" w:rsidRPr="00FE65A5" w:rsidRDefault="0084197F" w:rsidP="0084197F">
      <w:pPr>
        <w:spacing w:line="360" w:lineRule="auto"/>
        <w:ind w:firstLine="397"/>
        <w:jc w:val="center"/>
        <w:rPr>
          <w:sz w:val="24"/>
          <w:szCs w:val="24"/>
          <w:lang w:val="lv-LV"/>
        </w:rPr>
      </w:pPr>
      <w:r w:rsidRPr="00FE65A5">
        <w:rPr>
          <w:position w:val="-30"/>
          <w:sz w:val="24"/>
          <w:szCs w:val="24"/>
          <w:lang w:val="lv-LV"/>
        </w:rPr>
        <w:object w:dxaOrig="2079" w:dyaOrig="680">
          <v:shape id="_x0000_i1374" type="#_x0000_t75" style="width:104.25pt;height:33.75pt" o:ole="">
            <v:imagedata r:id="rId961" o:title=""/>
          </v:shape>
          <o:OLEObject Type="Embed" ProgID="Equation.3" ShapeID="_x0000_i1374" DrawAspect="Content" ObjectID="_1399888225" r:id="rId962"/>
        </w:object>
      </w:r>
    </w:p>
    <w:p w:rsidR="0084197F" w:rsidRPr="00FE65A5" w:rsidRDefault="0084197F" w:rsidP="0084197F">
      <w:pPr>
        <w:spacing w:line="360" w:lineRule="auto"/>
        <w:ind w:firstLine="397"/>
        <w:jc w:val="both"/>
        <w:rPr>
          <w:rStyle w:val="FontStyle15"/>
          <w:i/>
          <w:iCs/>
          <w:sz w:val="24"/>
          <w:szCs w:val="24"/>
          <w:lang w:val="lv-LV"/>
        </w:rPr>
      </w:pPr>
      <w:r w:rsidRPr="00FE65A5">
        <w:rPr>
          <w:rStyle w:val="FontStyle15"/>
          <w:sz w:val="24"/>
          <w:szCs w:val="24"/>
          <w:lang w:val="lv-LV"/>
        </w:rPr>
        <w:t>Ierosmes strāvu regulē ar regulēšanas reostatu mašierosinātāja ierosmes tinuma ķēdē. Ja lieto automātisko sprieguma regulatoru, tad ierosmes strāva mainās automātiski atkarībā no ģeneratora slodzes izmaiņām.</w:t>
      </w:r>
    </w:p>
    <w:p w:rsidR="0084197F" w:rsidRPr="00FE65A5" w:rsidRDefault="0084197F" w:rsidP="0084197F">
      <w:pPr>
        <w:spacing w:line="360" w:lineRule="auto"/>
        <w:ind w:firstLine="397"/>
        <w:jc w:val="both"/>
        <w:rPr>
          <w:rStyle w:val="FontStyle15"/>
          <w:i/>
          <w:iCs/>
          <w:sz w:val="24"/>
          <w:szCs w:val="24"/>
          <w:lang w:val="lv-LV"/>
        </w:rPr>
      </w:pPr>
    </w:p>
    <w:p w:rsidR="0084197F" w:rsidRPr="00FE65A5" w:rsidRDefault="0084197F" w:rsidP="0084197F">
      <w:pPr>
        <w:spacing w:line="360" w:lineRule="auto"/>
        <w:ind w:firstLine="397"/>
        <w:jc w:val="center"/>
        <w:rPr>
          <w:sz w:val="24"/>
          <w:szCs w:val="24"/>
          <w:lang w:val="lv-LV"/>
        </w:rPr>
      </w:pPr>
      <w:r w:rsidRPr="00FE65A5">
        <w:rPr>
          <w:b/>
          <w:bCs/>
          <w:sz w:val="24"/>
          <w:szCs w:val="24"/>
          <w:lang w:val="lv-LV"/>
        </w:rPr>
        <w:t>5.6. SINHRONĀ ĢENERATORA REGULĒŠANAS RAKSTURLĪKNES</w:t>
      </w:r>
    </w:p>
    <w:p w:rsidR="0084197F" w:rsidRPr="00FE65A5" w:rsidRDefault="0084197F" w:rsidP="0084197F">
      <w:pPr>
        <w:spacing w:line="360" w:lineRule="auto"/>
        <w:ind w:firstLine="397"/>
        <w:rPr>
          <w:spacing w:val="10"/>
          <w:sz w:val="24"/>
          <w:szCs w:val="24"/>
          <w:lang w:val="lv-LV"/>
        </w:rPr>
      </w:pPr>
    </w:p>
    <w:p w:rsidR="0084197F" w:rsidRPr="00FE65A5" w:rsidRDefault="0084197F" w:rsidP="0084197F">
      <w:pPr>
        <w:spacing w:line="360" w:lineRule="auto"/>
        <w:ind w:firstLine="397"/>
        <w:rPr>
          <w:color w:val="000000"/>
          <w:sz w:val="24"/>
          <w:szCs w:val="24"/>
          <w:lang w:val="lv-LV"/>
        </w:rPr>
      </w:pPr>
      <w:r w:rsidRPr="00FE65A5">
        <w:rPr>
          <w:color w:val="000000"/>
          <w:sz w:val="24"/>
          <w:szCs w:val="24"/>
          <w:lang w:val="lv-LV"/>
        </w:rPr>
        <w:t>Par sinhronā ģeneratora regulēšanas raksturlīknēm sauc līknes, kas grafiski attēlo ierosmes strāvas atkarību no slodzes strāvas, ja frekvence, spaiļu spriegums un jaudas koeficients ir nemainīgi.</w:t>
      </w:r>
    </w:p>
    <w:p w:rsidR="0084197F" w:rsidRPr="00FE65A5" w:rsidRDefault="0084197F" w:rsidP="0084197F">
      <w:pPr>
        <w:spacing w:line="360" w:lineRule="auto"/>
        <w:ind w:firstLine="397"/>
        <w:rPr>
          <w:color w:val="000000"/>
          <w:sz w:val="24"/>
          <w:szCs w:val="24"/>
          <w:lang w:val="lv-LV"/>
        </w:rPr>
      </w:pPr>
      <w:r w:rsidRPr="00FE65A5">
        <w:rPr>
          <w:color w:val="000000"/>
          <w:sz w:val="24"/>
          <w:szCs w:val="24"/>
          <w:lang w:val="lv-LV"/>
        </w:rPr>
        <w:t>Regulēšanas raksturlīkne rāda, kā jāmaina ierosmes strāva, lai, mainoties slodzei, nodrošinātu nemainīgu ģeneratora spaiļu sprie</w:t>
      </w:r>
      <w:r w:rsidRPr="00FE65A5">
        <w:rPr>
          <w:color w:val="000000"/>
          <w:sz w:val="24"/>
          <w:szCs w:val="24"/>
          <w:lang w:val="lv-LV"/>
        </w:rPr>
        <w:softHyphen/>
        <w:t>gumu.</w:t>
      </w:r>
    </w:p>
    <w:p w:rsidR="0084197F" w:rsidRPr="00FE65A5" w:rsidRDefault="0084197F" w:rsidP="0084197F">
      <w:pPr>
        <w:spacing w:line="360" w:lineRule="auto"/>
        <w:ind w:firstLine="397"/>
        <w:rPr>
          <w:color w:val="000000"/>
          <w:sz w:val="24"/>
          <w:szCs w:val="24"/>
          <w:lang w:val="lv-LV"/>
        </w:rPr>
      </w:pPr>
      <w:r w:rsidRPr="00FE65A5">
        <w:rPr>
          <w:color w:val="000000"/>
          <w:sz w:val="24"/>
          <w:szCs w:val="24"/>
          <w:lang w:val="lv-LV"/>
        </w:rPr>
        <w:t>Palielinoties aktīvai slodzei, jāpa</w:t>
      </w:r>
      <w:r w:rsidRPr="00FE65A5">
        <w:rPr>
          <w:color w:val="000000"/>
          <w:sz w:val="24"/>
          <w:szCs w:val="24"/>
          <w:lang w:val="lv-LV"/>
        </w:rPr>
        <w:softHyphen/>
        <w:t>lielina arī ierosmes strāva (5.12. att.), jo pieaug sprieguma kritums un tā kompensācijai vajadzīgs lielāks ģene</w:t>
      </w:r>
      <w:r w:rsidRPr="00FE65A5">
        <w:rPr>
          <w:color w:val="000000"/>
          <w:sz w:val="24"/>
          <w:szCs w:val="24"/>
          <w:lang w:val="lv-LV"/>
        </w:rPr>
        <w:softHyphen/>
        <w:t>ratora EDS.</w:t>
      </w:r>
    </w:p>
    <w:p w:rsidR="0084197F" w:rsidRPr="00FE65A5" w:rsidRDefault="0084197F" w:rsidP="0084197F">
      <w:pPr>
        <w:spacing w:line="360" w:lineRule="auto"/>
        <w:ind w:firstLine="397"/>
        <w:rPr>
          <w:color w:val="000000"/>
          <w:sz w:val="24"/>
          <w:szCs w:val="24"/>
          <w:lang w:val="lv-LV"/>
        </w:rPr>
      </w:pPr>
      <w:r w:rsidRPr="00FE65A5">
        <w:rPr>
          <w:color w:val="000000"/>
          <w:sz w:val="24"/>
          <w:szCs w:val="24"/>
          <w:lang w:val="lv-LV"/>
        </w:rPr>
        <w:t>Palielinoties aktīvi induktīvai slo</w:t>
      </w:r>
      <w:r w:rsidRPr="00FE65A5">
        <w:rPr>
          <w:color w:val="000000"/>
          <w:sz w:val="24"/>
          <w:szCs w:val="24"/>
          <w:lang w:val="lv-LV"/>
        </w:rPr>
        <w:softHyphen/>
        <w:t>dzei, ierosmes strāva jāpalielina vēl vairāk, jo jākompensē arī enkura reakcijas atmagnetizējošā darbība. Turpretī, palielinoties aktīvi kapacitīvai slodzei, ierosmes strāva jāsama</w:t>
      </w:r>
      <w:r w:rsidRPr="00FE65A5">
        <w:rPr>
          <w:color w:val="000000"/>
          <w:sz w:val="24"/>
          <w:szCs w:val="24"/>
          <w:lang w:val="lv-LV"/>
        </w:rPr>
        <w:softHyphen/>
        <w:t>zina, jo enkura reakcija magnetizē mašīnu.</w:t>
      </w:r>
    </w:p>
    <w:p w:rsidR="0084197F" w:rsidRPr="00FE65A5" w:rsidRDefault="0084197F" w:rsidP="0084197F">
      <w:pPr>
        <w:spacing w:line="360" w:lineRule="auto"/>
        <w:ind w:firstLine="397"/>
        <w:rPr>
          <w:color w:val="000000"/>
          <w:lang w:val="lv-LV"/>
        </w:rPr>
      </w:pPr>
    </w:p>
    <w:tbl>
      <w:tblPr>
        <w:tblW w:w="0" w:type="auto"/>
        <w:tblLook w:val="04A0" w:firstRow="1" w:lastRow="0" w:firstColumn="1" w:lastColumn="0" w:noHBand="0" w:noVBand="1"/>
      </w:tblPr>
      <w:tblGrid>
        <w:gridCol w:w="4551"/>
        <w:gridCol w:w="4169"/>
      </w:tblGrid>
      <w:tr w:rsidR="0084197F" w:rsidRPr="00BA405C" w:rsidTr="0084197F">
        <w:tc>
          <w:tcPr>
            <w:tcW w:w="4622" w:type="dxa"/>
          </w:tcPr>
          <w:p w:rsidR="0084197F" w:rsidRPr="00FE65A5" w:rsidRDefault="0084197F" w:rsidP="00FE65A5">
            <w:pPr>
              <w:jc w:val="center"/>
              <w:rPr>
                <w:sz w:val="22"/>
                <w:szCs w:val="22"/>
                <w:lang w:val="lv-LV"/>
              </w:rPr>
            </w:pPr>
            <w:r w:rsidRPr="00FE65A5">
              <w:rPr>
                <w:noProof/>
                <w:sz w:val="22"/>
                <w:szCs w:val="22"/>
                <w:lang w:val="lv-LV" w:eastAsia="lv-LV"/>
              </w:rPr>
              <w:lastRenderedPageBreak/>
              <w:drawing>
                <wp:inline distT="0" distB="0" distL="0" distR="0">
                  <wp:extent cx="2455365" cy="1688123"/>
                  <wp:effectExtent l="19050" t="0" r="2085" b="0"/>
                  <wp:docPr id="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3" cstate="print">
                            <a:lum bright="-40000" contrast="60000"/>
                          </a:blip>
                          <a:srcRect/>
                          <a:stretch>
                            <a:fillRect/>
                          </a:stretch>
                        </pic:blipFill>
                        <pic:spPr bwMode="auto">
                          <a:xfrm>
                            <a:off x="0" y="0"/>
                            <a:ext cx="2458403" cy="1690212"/>
                          </a:xfrm>
                          <a:prstGeom prst="rect">
                            <a:avLst/>
                          </a:prstGeom>
                          <a:noFill/>
                          <a:ln w="9525">
                            <a:noFill/>
                            <a:miter lim="800000"/>
                            <a:headEnd/>
                            <a:tailEnd/>
                          </a:ln>
                        </pic:spPr>
                      </pic:pic>
                    </a:graphicData>
                  </a:graphic>
                </wp:inline>
              </w:drawing>
            </w:r>
          </w:p>
        </w:tc>
        <w:tc>
          <w:tcPr>
            <w:tcW w:w="4623" w:type="dxa"/>
          </w:tcPr>
          <w:p w:rsidR="0084197F" w:rsidRPr="00FE65A5" w:rsidRDefault="0084197F" w:rsidP="00FE65A5">
            <w:pPr>
              <w:jc w:val="center"/>
              <w:rPr>
                <w:sz w:val="22"/>
                <w:szCs w:val="22"/>
                <w:lang w:val="lv-LV"/>
              </w:rPr>
            </w:pPr>
          </w:p>
          <w:p w:rsidR="0084197F" w:rsidRPr="00FE65A5" w:rsidRDefault="0084197F" w:rsidP="00FE65A5">
            <w:pPr>
              <w:jc w:val="center"/>
              <w:rPr>
                <w:sz w:val="22"/>
                <w:szCs w:val="22"/>
                <w:lang w:val="lv-LV"/>
              </w:rPr>
            </w:pPr>
          </w:p>
          <w:p w:rsidR="0084197F" w:rsidRPr="00FE65A5" w:rsidRDefault="0084197F" w:rsidP="00FE65A5">
            <w:pPr>
              <w:jc w:val="center"/>
              <w:rPr>
                <w:sz w:val="22"/>
                <w:szCs w:val="22"/>
                <w:lang w:val="lv-LV"/>
              </w:rPr>
            </w:pPr>
          </w:p>
          <w:p w:rsidR="0084197F" w:rsidRPr="00FE65A5" w:rsidRDefault="0084197F" w:rsidP="00FE65A5">
            <w:pPr>
              <w:jc w:val="center"/>
              <w:rPr>
                <w:sz w:val="22"/>
                <w:szCs w:val="22"/>
                <w:lang w:val="lv-LV"/>
              </w:rPr>
            </w:pPr>
            <w:r w:rsidRPr="00FE65A5">
              <w:rPr>
                <w:sz w:val="22"/>
                <w:szCs w:val="22"/>
                <w:lang w:val="lv-LV"/>
              </w:rPr>
              <w:t>5.12. att. Sinhronā ģeneratora regu</w:t>
            </w:r>
            <w:r w:rsidRPr="00FE65A5">
              <w:rPr>
                <w:sz w:val="22"/>
                <w:szCs w:val="22"/>
                <w:lang w:val="lv-LV"/>
              </w:rPr>
              <w:softHyphen/>
              <w:t>lēšanas raksturlīknes.</w:t>
            </w:r>
          </w:p>
          <w:p w:rsidR="0084197F" w:rsidRPr="00FE65A5" w:rsidRDefault="0084197F" w:rsidP="00FE65A5">
            <w:pPr>
              <w:jc w:val="center"/>
              <w:rPr>
                <w:sz w:val="22"/>
                <w:szCs w:val="22"/>
                <w:lang w:val="lv-LV"/>
              </w:rPr>
            </w:pPr>
          </w:p>
        </w:tc>
      </w:tr>
    </w:tbl>
    <w:p w:rsidR="00DA2038" w:rsidRDefault="00DA2038" w:rsidP="0084197F">
      <w:pPr>
        <w:spacing w:line="360" w:lineRule="auto"/>
        <w:ind w:firstLine="397"/>
        <w:jc w:val="both"/>
        <w:rPr>
          <w:sz w:val="24"/>
          <w:szCs w:val="24"/>
          <w:lang w:val="lv-LV"/>
        </w:rPr>
      </w:pPr>
    </w:p>
    <w:p w:rsidR="0084197F" w:rsidRPr="00FE65A5" w:rsidRDefault="0084197F" w:rsidP="0084197F">
      <w:pPr>
        <w:spacing w:line="360" w:lineRule="auto"/>
        <w:ind w:firstLine="397"/>
        <w:jc w:val="both"/>
        <w:rPr>
          <w:sz w:val="24"/>
          <w:szCs w:val="24"/>
          <w:lang w:val="lv-LV"/>
        </w:rPr>
      </w:pPr>
      <w:r w:rsidRPr="00FE65A5">
        <w:rPr>
          <w:sz w:val="24"/>
          <w:szCs w:val="24"/>
          <w:lang w:val="lv-LV"/>
        </w:rPr>
        <w:t>Ierosmes strāvu regulē ar regulēšanas reostatu mašīnierosinātāja ierosmes tinuma ķēdē. Ja lieto automātisko sprieguma regulatoru, tad ierosmes strāva mainās automātiski atkarība no ģeneratora slodzes izmaiņām.</w:t>
      </w:r>
    </w:p>
    <w:p w:rsidR="00DA2038" w:rsidRPr="00DA2038" w:rsidRDefault="00DA2038" w:rsidP="00DA2038">
      <w:pPr>
        <w:spacing w:line="360" w:lineRule="auto"/>
        <w:ind w:firstLine="397"/>
        <w:jc w:val="both"/>
        <w:rPr>
          <w:sz w:val="24"/>
          <w:szCs w:val="24"/>
          <w:lang w:val="lv-LV"/>
        </w:rPr>
      </w:pPr>
      <w:r>
        <w:rPr>
          <w:rFonts w:eastAsia="Batang"/>
          <w:b/>
          <w:sz w:val="24"/>
          <w:szCs w:val="24"/>
          <w:lang w:val="lv-LV"/>
        </w:rPr>
        <w:t>5</w:t>
      </w:r>
      <w:r w:rsidRPr="00DA2038">
        <w:rPr>
          <w:rFonts w:eastAsia="Batang"/>
          <w:b/>
          <w:sz w:val="24"/>
          <w:szCs w:val="24"/>
          <w:lang w:val="lv-LV"/>
        </w:rPr>
        <w:t>.</w:t>
      </w:r>
      <w:r>
        <w:rPr>
          <w:rFonts w:eastAsia="Batang"/>
          <w:b/>
          <w:sz w:val="24"/>
          <w:szCs w:val="24"/>
          <w:lang w:val="lv-LV"/>
        </w:rPr>
        <w:t>1</w:t>
      </w:r>
      <w:r w:rsidRPr="00DA2038">
        <w:rPr>
          <w:rFonts w:eastAsia="Batang"/>
          <w:b/>
          <w:sz w:val="24"/>
          <w:szCs w:val="24"/>
          <w:lang w:val="lv-LV"/>
        </w:rPr>
        <w:t>. Piemērs.</w:t>
      </w:r>
      <w:r w:rsidRPr="00DA2038">
        <w:rPr>
          <w:rFonts w:eastAsia="Batang"/>
          <w:sz w:val="24"/>
          <w:szCs w:val="24"/>
          <w:lang w:val="lv-LV"/>
        </w:rPr>
        <w:t xml:space="preserve"> </w:t>
      </w:r>
      <w:r w:rsidRPr="00DA2038">
        <w:rPr>
          <w:sz w:val="24"/>
          <w:szCs w:val="24"/>
          <w:lang w:val="lv-LV"/>
        </w:rPr>
        <w:t>Noteikt sinhronā ģeneratora fāzes EDS vērtību un rotora sinhrono griešanās ātrumu, ja doti šādi sinhronā ģeneratora parametri: fāzes vijumu skaits w = 60; ģeneratora strāvas frekvence f = 50 Hz; tinuma koeficients k</w:t>
      </w:r>
      <w:r w:rsidRPr="00DA2038">
        <w:rPr>
          <w:sz w:val="24"/>
          <w:szCs w:val="24"/>
          <w:vertAlign w:val="subscript"/>
          <w:lang w:val="lv-LV"/>
        </w:rPr>
        <w:t>w</w:t>
      </w:r>
      <w:r w:rsidRPr="00DA2038">
        <w:rPr>
          <w:sz w:val="24"/>
          <w:szCs w:val="24"/>
          <w:lang w:val="lv-LV"/>
        </w:rPr>
        <w:t xml:space="preserve"> = 0.93; magnētiskā plūsma </w:t>
      </w:r>
      <w:bookmarkStart w:id="1" w:name="OLE_LINK4"/>
      <w:bookmarkStart w:id="2" w:name="OLE_LINK5"/>
      <w:r w:rsidRPr="00DA2038">
        <w:rPr>
          <w:sz w:val="24"/>
          <w:szCs w:val="24"/>
          <w:lang w:val="lv-LV"/>
        </w:rPr>
        <w:t xml:space="preserve">Φ = 0.02 Wb </w:t>
      </w:r>
      <w:bookmarkEnd w:id="1"/>
      <w:bookmarkEnd w:id="2"/>
      <w:r w:rsidRPr="00DA2038">
        <w:rPr>
          <w:sz w:val="24"/>
          <w:szCs w:val="24"/>
          <w:lang w:val="lv-LV"/>
        </w:rPr>
        <w:t>un polu pāru skaits 2p = 4.</w:t>
      </w:r>
    </w:p>
    <w:p w:rsidR="00DA2038" w:rsidRPr="00DA2038" w:rsidRDefault="00DA2038" w:rsidP="00DA2038">
      <w:pPr>
        <w:spacing w:line="360" w:lineRule="auto"/>
        <w:ind w:firstLine="397"/>
        <w:jc w:val="both"/>
        <w:rPr>
          <w:rFonts w:eastAsia="Batang"/>
          <w:sz w:val="24"/>
          <w:szCs w:val="24"/>
          <w:lang w:val="lv-LV"/>
        </w:rPr>
      </w:pPr>
      <w:r w:rsidRPr="00DA2038">
        <w:rPr>
          <w:sz w:val="24"/>
          <w:szCs w:val="24"/>
          <w:lang w:val="lv-LV"/>
        </w:rPr>
        <w:t>Atrisinājums</w:t>
      </w:r>
      <w:r w:rsidRPr="00DA2038">
        <w:rPr>
          <w:rFonts w:eastAsia="Batang"/>
          <w:spacing w:val="40"/>
          <w:sz w:val="24"/>
          <w:szCs w:val="24"/>
          <w:lang w:val="lv-LV"/>
        </w:rPr>
        <w:t>.</w:t>
      </w:r>
      <w:r w:rsidRPr="00DA2038">
        <w:rPr>
          <w:rFonts w:eastAsia="Batang"/>
          <w:sz w:val="24"/>
          <w:szCs w:val="24"/>
          <w:lang w:val="lv-LV"/>
        </w:rPr>
        <w:t xml:space="preserve"> </w:t>
      </w:r>
    </w:p>
    <w:p w:rsidR="00DA2038" w:rsidRPr="00DA2038" w:rsidRDefault="00DA2038" w:rsidP="00DA2038">
      <w:pPr>
        <w:spacing w:line="360" w:lineRule="auto"/>
        <w:ind w:firstLine="397"/>
        <w:jc w:val="both"/>
        <w:rPr>
          <w:rFonts w:eastAsia="Batang"/>
          <w:sz w:val="24"/>
          <w:szCs w:val="24"/>
          <w:lang w:val="lv-LV"/>
        </w:rPr>
      </w:pPr>
      <w:r w:rsidRPr="00DA2038">
        <w:rPr>
          <w:rFonts w:eastAsia="Batang"/>
          <w:sz w:val="24"/>
          <w:szCs w:val="24"/>
          <w:lang w:val="lv-LV"/>
        </w:rPr>
        <w:t>1. Sinhronā ģeneratora fāzes EDS vērtība:</w:t>
      </w:r>
    </w:p>
    <w:p w:rsidR="00DA2038" w:rsidRPr="00DA2038" w:rsidRDefault="00DA2038" w:rsidP="00DA2038">
      <w:pPr>
        <w:spacing w:line="360" w:lineRule="auto"/>
        <w:ind w:firstLine="397"/>
        <w:jc w:val="both"/>
        <w:rPr>
          <w:sz w:val="24"/>
          <w:szCs w:val="24"/>
          <w:lang w:val="lv-LV"/>
        </w:rPr>
      </w:pPr>
      <w:r w:rsidRPr="00DA2038">
        <w:rPr>
          <w:position w:val="-14"/>
          <w:sz w:val="24"/>
          <w:szCs w:val="24"/>
          <w:lang w:val="lv-LV"/>
        </w:rPr>
        <w:object w:dxaOrig="5860" w:dyaOrig="380">
          <v:shape id="_x0000_i1375" type="#_x0000_t75" style="width:293.25pt;height:18.75pt" o:ole="">
            <v:imagedata r:id="rId964" o:title=""/>
          </v:shape>
          <o:OLEObject Type="Embed" ProgID="Equation.DSMT4" ShapeID="_x0000_i1375" DrawAspect="Content" ObjectID="_1399888226" r:id="rId965"/>
        </w:object>
      </w:r>
    </w:p>
    <w:p w:rsidR="00DA2038" w:rsidRPr="00DA2038" w:rsidRDefault="00DA2038" w:rsidP="00DA2038">
      <w:pPr>
        <w:spacing w:line="360" w:lineRule="auto"/>
        <w:ind w:firstLine="397"/>
        <w:jc w:val="both"/>
        <w:rPr>
          <w:sz w:val="24"/>
          <w:szCs w:val="24"/>
          <w:lang w:val="lv-LV"/>
        </w:rPr>
      </w:pPr>
      <w:r w:rsidRPr="00DA2038">
        <w:rPr>
          <w:rFonts w:eastAsia="Batang"/>
          <w:sz w:val="24"/>
          <w:szCs w:val="24"/>
          <w:lang w:val="lv-LV"/>
        </w:rPr>
        <w:t xml:space="preserve">2. </w:t>
      </w:r>
      <w:r w:rsidRPr="00DA2038">
        <w:rPr>
          <w:sz w:val="24"/>
          <w:szCs w:val="24"/>
          <w:lang w:val="lv-LV"/>
        </w:rPr>
        <w:t>Rotors sinhronais griešanās ātrums</w:t>
      </w:r>
      <w:r w:rsidRPr="00DA2038">
        <w:rPr>
          <w:rFonts w:eastAsia="Batang"/>
          <w:sz w:val="24"/>
          <w:szCs w:val="24"/>
          <w:lang w:val="lv-LV"/>
        </w:rPr>
        <w:t>:</w:t>
      </w:r>
    </w:p>
    <w:p w:rsidR="00DA2038" w:rsidRPr="00DA2038" w:rsidRDefault="00DA2038" w:rsidP="00DA2038">
      <w:pPr>
        <w:spacing w:line="360" w:lineRule="auto"/>
        <w:ind w:firstLine="397"/>
        <w:jc w:val="both"/>
        <w:rPr>
          <w:position w:val="-28"/>
          <w:sz w:val="24"/>
          <w:szCs w:val="24"/>
          <w:lang w:val="lv-LV"/>
        </w:rPr>
      </w:pPr>
      <w:r w:rsidRPr="00DA2038">
        <w:rPr>
          <w:position w:val="-28"/>
          <w:sz w:val="24"/>
          <w:szCs w:val="24"/>
          <w:lang w:val="lv-LV"/>
        </w:rPr>
        <w:object w:dxaOrig="3300" w:dyaOrig="660">
          <v:shape id="_x0000_i1376" type="#_x0000_t75" style="width:165pt;height:33.75pt" o:ole="">
            <v:imagedata r:id="rId966" o:title=""/>
          </v:shape>
          <o:OLEObject Type="Embed" ProgID="Equation.DSMT4" ShapeID="_x0000_i1376" DrawAspect="Content" ObjectID="_1399888227" r:id="rId967"/>
        </w:object>
      </w:r>
    </w:p>
    <w:p w:rsidR="0084197F" w:rsidRPr="00FE65A5" w:rsidRDefault="0084197F" w:rsidP="0084197F">
      <w:pPr>
        <w:spacing w:line="360" w:lineRule="auto"/>
        <w:ind w:firstLine="397"/>
        <w:rPr>
          <w:b/>
          <w:spacing w:val="10"/>
          <w:sz w:val="24"/>
          <w:szCs w:val="24"/>
          <w:lang w:val="lv-LV"/>
        </w:rPr>
      </w:pPr>
    </w:p>
    <w:p w:rsidR="00DA2038" w:rsidRDefault="00DA2038" w:rsidP="00D02900">
      <w:pPr>
        <w:spacing w:line="360" w:lineRule="auto"/>
        <w:jc w:val="center"/>
        <w:rPr>
          <w:b/>
          <w:spacing w:val="10"/>
          <w:sz w:val="24"/>
          <w:szCs w:val="24"/>
          <w:lang w:val="lv-LV"/>
        </w:rPr>
      </w:pPr>
    </w:p>
    <w:p w:rsidR="0084197F" w:rsidRPr="00FE65A5" w:rsidRDefault="0084197F" w:rsidP="00D02900">
      <w:pPr>
        <w:spacing w:line="360" w:lineRule="auto"/>
        <w:jc w:val="center"/>
        <w:rPr>
          <w:b/>
          <w:sz w:val="24"/>
          <w:szCs w:val="24"/>
          <w:lang w:val="lv-LV"/>
        </w:rPr>
      </w:pPr>
      <w:r w:rsidRPr="00FE65A5">
        <w:rPr>
          <w:b/>
          <w:spacing w:val="10"/>
          <w:sz w:val="24"/>
          <w:szCs w:val="24"/>
          <w:lang w:val="lv-LV"/>
        </w:rPr>
        <w:t>5.7. SINHRONĀS MAŠĪNAS LIETDERĪBAS KOEFICIENTS UN ZUDUMI</w:t>
      </w:r>
    </w:p>
    <w:p w:rsidR="0084197F" w:rsidRPr="00FE65A5" w:rsidRDefault="0084197F" w:rsidP="0084197F">
      <w:pPr>
        <w:spacing w:line="360" w:lineRule="auto"/>
        <w:ind w:firstLine="397"/>
        <w:rPr>
          <w:spacing w:val="10"/>
          <w:sz w:val="24"/>
          <w:szCs w:val="24"/>
          <w:lang w:val="lv-LV"/>
        </w:rPr>
      </w:pPr>
    </w:p>
    <w:p w:rsidR="0084197F" w:rsidRPr="00FE65A5" w:rsidRDefault="0084197F" w:rsidP="0084197F">
      <w:pPr>
        <w:spacing w:line="360" w:lineRule="auto"/>
        <w:ind w:firstLine="397"/>
        <w:jc w:val="both"/>
        <w:rPr>
          <w:color w:val="000000"/>
          <w:w w:val="101"/>
          <w:sz w:val="24"/>
          <w:szCs w:val="24"/>
          <w:lang w:val="lv-LV"/>
        </w:rPr>
      </w:pPr>
      <w:r w:rsidRPr="00FE65A5">
        <w:rPr>
          <w:color w:val="000000"/>
          <w:w w:val="101"/>
          <w:sz w:val="24"/>
          <w:szCs w:val="24"/>
          <w:lang w:val="lv-LV"/>
        </w:rPr>
        <w:t>Kā zināms, viena enerģijas veida pārveidošana citā ir saistīta ar zudumiem. Sinhronajās mašīnās izšķir:</w:t>
      </w:r>
    </w:p>
    <w:p w:rsidR="0084197F" w:rsidRPr="00FE65A5" w:rsidRDefault="0084197F" w:rsidP="0084197F">
      <w:pPr>
        <w:spacing w:line="360" w:lineRule="auto"/>
        <w:ind w:firstLine="397"/>
        <w:jc w:val="both"/>
        <w:rPr>
          <w:color w:val="000000"/>
          <w:w w:val="101"/>
          <w:sz w:val="24"/>
          <w:szCs w:val="24"/>
          <w:lang w:val="lv-LV"/>
        </w:rPr>
      </w:pPr>
      <w:r w:rsidRPr="00FE65A5">
        <w:rPr>
          <w:color w:val="000000"/>
          <w:w w:val="101"/>
          <w:sz w:val="24"/>
          <w:szCs w:val="24"/>
          <w:lang w:val="lv-LV"/>
        </w:rPr>
        <w:t xml:space="preserve"> a) mehāniskos zudumus, ko izraisa berze gultņos, rotora berze gaisā, suku berze pret kontaktgredzeniem un ventilācijas zudumi; </w:t>
      </w:r>
    </w:p>
    <w:p w:rsidR="0084197F" w:rsidRPr="00FE65A5" w:rsidRDefault="0084197F" w:rsidP="0084197F">
      <w:pPr>
        <w:spacing w:line="360" w:lineRule="auto"/>
        <w:ind w:firstLine="397"/>
        <w:jc w:val="both"/>
        <w:rPr>
          <w:color w:val="000000"/>
          <w:w w:val="101"/>
          <w:sz w:val="24"/>
          <w:szCs w:val="24"/>
          <w:lang w:val="lv-LV"/>
        </w:rPr>
      </w:pPr>
      <w:r w:rsidRPr="00FE65A5">
        <w:rPr>
          <w:color w:val="000000"/>
          <w:w w:val="101"/>
          <w:sz w:val="24"/>
          <w:szCs w:val="24"/>
          <w:lang w:val="lv-LV"/>
        </w:rPr>
        <w:t>b) magnētiskos zudumus statora tēraudā ΔP</w:t>
      </w:r>
      <w:r w:rsidRPr="00FE65A5">
        <w:rPr>
          <w:color w:val="000000"/>
          <w:w w:val="101"/>
          <w:sz w:val="24"/>
          <w:szCs w:val="24"/>
          <w:vertAlign w:val="subscript"/>
          <w:lang w:val="lv-LV"/>
        </w:rPr>
        <w:t>t</w:t>
      </w:r>
      <w:r w:rsidRPr="00FE65A5">
        <w:rPr>
          <w:color w:val="000000"/>
          <w:w w:val="101"/>
          <w:sz w:val="24"/>
          <w:szCs w:val="24"/>
          <w:lang w:val="lv-LV"/>
        </w:rPr>
        <w:t xml:space="preserve"> (histerēzes un virpulstrāvu zudumus); </w:t>
      </w:r>
    </w:p>
    <w:p w:rsidR="0084197F" w:rsidRPr="00FE65A5" w:rsidRDefault="0084197F" w:rsidP="0084197F">
      <w:pPr>
        <w:spacing w:line="360" w:lineRule="auto"/>
        <w:ind w:firstLine="397"/>
        <w:jc w:val="both"/>
        <w:rPr>
          <w:color w:val="000000"/>
          <w:w w:val="101"/>
          <w:sz w:val="24"/>
          <w:szCs w:val="24"/>
          <w:lang w:val="lv-LV"/>
        </w:rPr>
      </w:pPr>
      <w:r w:rsidRPr="00FE65A5">
        <w:rPr>
          <w:color w:val="000000"/>
          <w:w w:val="101"/>
          <w:sz w:val="24"/>
          <w:szCs w:val="24"/>
          <w:lang w:val="lv-LV"/>
        </w:rPr>
        <w:t>c) ierosmes zu</w:t>
      </w:r>
      <w:r w:rsidRPr="00FE65A5">
        <w:rPr>
          <w:color w:val="000000"/>
          <w:w w:val="101"/>
          <w:sz w:val="24"/>
          <w:szCs w:val="24"/>
          <w:lang w:val="lv-LV"/>
        </w:rPr>
        <w:softHyphen/>
        <w:t>dumus, ko veido ierosmes jauda P</w:t>
      </w:r>
      <w:r w:rsidRPr="00FE65A5">
        <w:rPr>
          <w:color w:val="000000"/>
          <w:w w:val="101"/>
          <w:sz w:val="24"/>
          <w:szCs w:val="24"/>
          <w:vertAlign w:val="subscript"/>
          <w:lang w:val="lv-LV"/>
        </w:rPr>
        <w:t>ie</w:t>
      </w:r>
      <w:r w:rsidRPr="00FE65A5">
        <w:rPr>
          <w:color w:val="000000"/>
          <w:w w:val="101"/>
          <w:sz w:val="24"/>
          <w:szCs w:val="24"/>
          <w:lang w:val="lv-LV"/>
        </w:rPr>
        <w:t xml:space="preserve"> = I</w:t>
      </w:r>
      <w:r w:rsidRPr="00FE65A5">
        <w:rPr>
          <w:color w:val="000000"/>
          <w:w w:val="101"/>
          <w:sz w:val="24"/>
          <w:szCs w:val="24"/>
          <w:vertAlign w:val="subscript"/>
          <w:lang w:val="lv-LV"/>
        </w:rPr>
        <w:t>ie</w:t>
      </w:r>
      <w:r w:rsidRPr="00FE65A5">
        <w:rPr>
          <w:color w:val="000000"/>
          <w:w w:val="101"/>
          <w:sz w:val="24"/>
          <w:szCs w:val="24"/>
          <w:lang w:val="lv-LV"/>
        </w:rPr>
        <w:t>U</w:t>
      </w:r>
      <w:r w:rsidRPr="00FE65A5">
        <w:rPr>
          <w:color w:val="000000"/>
          <w:w w:val="101"/>
          <w:sz w:val="24"/>
          <w:szCs w:val="24"/>
          <w:vertAlign w:val="subscript"/>
          <w:lang w:val="lv-LV"/>
        </w:rPr>
        <w:t>ie</w:t>
      </w:r>
      <w:r w:rsidRPr="00FE65A5">
        <w:rPr>
          <w:color w:val="000000"/>
          <w:w w:val="101"/>
          <w:sz w:val="24"/>
          <w:szCs w:val="24"/>
          <w:lang w:val="lv-LV"/>
        </w:rPr>
        <w:t xml:space="preserve"> un zudumi ierosinātājā;</w:t>
      </w:r>
    </w:p>
    <w:p w:rsidR="0084197F" w:rsidRPr="00FE65A5" w:rsidRDefault="0084197F" w:rsidP="0084197F">
      <w:pPr>
        <w:widowControl/>
        <w:numPr>
          <w:ilvl w:val="0"/>
          <w:numId w:val="22"/>
        </w:numPr>
        <w:tabs>
          <w:tab w:val="left" w:pos="382"/>
        </w:tabs>
        <w:autoSpaceDE/>
        <w:autoSpaceDN/>
        <w:adjustRightInd/>
        <w:spacing w:line="360" w:lineRule="auto"/>
        <w:ind w:firstLine="397"/>
        <w:jc w:val="both"/>
        <w:rPr>
          <w:color w:val="000000"/>
          <w:w w:val="101"/>
          <w:sz w:val="24"/>
          <w:szCs w:val="24"/>
          <w:lang w:val="lv-LV"/>
        </w:rPr>
      </w:pPr>
      <w:r w:rsidRPr="00FE65A5">
        <w:rPr>
          <w:color w:val="000000"/>
          <w:w w:val="101"/>
          <w:sz w:val="24"/>
          <w:szCs w:val="24"/>
          <w:lang w:val="lv-LV"/>
        </w:rPr>
        <w:t>elektriskos zudumus statora tinumos jeb zudumus varā ΔP</w:t>
      </w:r>
      <w:r w:rsidRPr="00FE65A5">
        <w:rPr>
          <w:color w:val="000000"/>
          <w:w w:val="101"/>
          <w:sz w:val="24"/>
          <w:szCs w:val="24"/>
          <w:vertAlign w:val="subscript"/>
          <w:lang w:val="lv-LV"/>
        </w:rPr>
        <w:t>V</w:t>
      </w:r>
      <w:r w:rsidRPr="00FE65A5">
        <w:rPr>
          <w:color w:val="000000"/>
          <w:w w:val="101"/>
          <w:sz w:val="24"/>
          <w:szCs w:val="24"/>
          <w:lang w:val="lv-LV"/>
        </w:rPr>
        <w:t>:</w:t>
      </w:r>
    </w:p>
    <w:p w:rsidR="0084197F" w:rsidRPr="00FE65A5" w:rsidRDefault="0084197F" w:rsidP="00937D0C">
      <w:pPr>
        <w:spacing w:line="360" w:lineRule="auto"/>
        <w:ind w:left="2160" w:firstLine="720"/>
        <w:jc w:val="both"/>
        <w:rPr>
          <w:color w:val="000000"/>
          <w:w w:val="101"/>
          <w:sz w:val="24"/>
          <w:szCs w:val="24"/>
          <w:lang w:val="lv-LV"/>
        </w:rPr>
      </w:pPr>
      <w:r w:rsidRPr="00FE65A5">
        <w:rPr>
          <w:noProof/>
          <w:color w:val="000000"/>
          <w:w w:val="101"/>
          <w:sz w:val="24"/>
          <w:szCs w:val="24"/>
          <w:lang w:val="lv-LV"/>
        </w:rPr>
        <w:t>ΔP</w:t>
      </w:r>
      <w:r w:rsidRPr="00FE65A5">
        <w:rPr>
          <w:noProof/>
          <w:color w:val="000000"/>
          <w:w w:val="101"/>
          <w:sz w:val="24"/>
          <w:szCs w:val="24"/>
          <w:vertAlign w:val="subscript"/>
          <w:lang w:val="lv-LV"/>
        </w:rPr>
        <w:t>V</w:t>
      </w:r>
      <w:r w:rsidRPr="00FE65A5">
        <w:rPr>
          <w:noProof/>
          <w:color w:val="000000"/>
          <w:w w:val="101"/>
          <w:sz w:val="24"/>
          <w:szCs w:val="24"/>
          <w:lang w:val="lv-LV"/>
        </w:rPr>
        <w:t xml:space="preserve"> = ΔP</w:t>
      </w:r>
      <w:r w:rsidRPr="00FE65A5">
        <w:rPr>
          <w:noProof/>
          <w:color w:val="000000"/>
          <w:w w:val="101"/>
          <w:sz w:val="24"/>
          <w:szCs w:val="24"/>
          <w:vertAlign w:val="subscript"/>
          <w:lang w:val="lv-LV"/>
        </w:rPr>
        <w:t>el</w:t>
      </w:r>
      <w:r w:rsidRPr="00FE65A5">
        <w:rPr>
          <w:noProof/>
          <w:color w:val="000000"/>
          <w:w w:val="101"/>
          <w:sz w:val="24"/>
          <w:szCs w:val="24"/>
          <w:lang w:val="lv-LV"/>
        </w:rPr>
        <w:t xml:space="preserve"> = mI</w:t>
      </w:r>
      <w:r w:rsidRPr="00FE65A5">
        <w:rPr>
          <w:noProof/>
          <w:color w:val="000000"/>
          <w:w w:val="101"/>
          <w:sz w:val="24"/>
          <w:szCs w:val="24"/>
          <w:vertAlign w:val="subscript"/>
          <w:lang w:val="lv-LV"/>
        </w:rPr>
        <w:t>1</w:t>
      </w:r>
      <w:r w:rsidRPr="00FE65A5">
        <w:rPr>
          <w:noProof/>
          <w:color w:val="000000"/>
          <w:w w:val="101"/>
          <w:sz w:val="24"/>
          <w:szCs w:val="24"/>
          <w:vertAlign w:val="superscript"/>
          <w:lang w:val="lv-LV"/>
        </w:rPr>
        <w:t>2</w:t>
      </w:r>
      <w:r w:rsidRPr="00FE65A5">
        <w:rPr>
          <w:noProof/>
          <w:color w:val="000000"/>
          <w:w w:val="101"/>
          <w:sz w:val="24"/>
          <w:szCs w:val="24"/>
          <w:lang w:val="lv-LV"/>
        </w:rPr>
        <w:t>r</w:t>
      </w:r>
      <w:r w:rsidRPr="00FE65A5">
        <w:rPr>
          <w:noProof/>
          <w:color w:val="000000"/>
          <w:w w:val="101"/>
          <w:sz w:val="24"/>
          <w:szCs w:val="24"/>
          <w:vertAlign w:val="subscript"/>
          <w:lang w:val="lv-LV"/>
        </w:rPr>
        <w:t>e75</w:t>
      </w:r>
      <w:r w:rsidRPr="00FE65A5">
        <w:rPr>
          <w:noProof/>
          <w:color w:val="000000"/>
          <w:w w:val="101"/>
          <w:sz w:val="24"/>
          <w:szCs w:val="24"/>
          <w:lang w:val="lv-LV"/>
        </w:rPr>
        <w:t>, W,</w:t>
      </w:r>
      <w:r w:rsidRPr="00FE65A5">
        <w:rPr>
          <w:color w:val="000000"/>
          <w:w w:val="101"/>
          <w:sz w:val="24"/>
          <w:szCs w:val="24"/>
          <w:lang w:val="lv-LV"/>
        </w:rPr>
        <w:t xml:space="preserve"> </w:t>
      </w:r>
    </w:p>
    <w:p w:rsidR="0084197F" w:rsidRPr="00FE65A5" w:rsidRDefault="0084197F" w:rsidP="0084197F">
      <w:pPr>
        <w:spacing w:line="360" w:lineRule="auto"/>
        <w:jc w:val="both"/>
        <w:rPr>
          <w:color w:val="000000"/>
          <w:w w:val="101"/>
          <w:sz w:val="24"/>
          <w:szCs w:val="24"/>
          <w:lang w:val="lv-LV"/>
        </w:rPr>
      </w:pPr>
      <w:r w:rsidRPr="00FE65A5">
        <w:rPr>
          <w:color w:val="000000"/>
          <w:w w:val="101"/>
          <w:sz w:val="24"/>
          <w:szCs w:val="24"/>
          <w:lang w:val="lv-LV"/>
        </w:rPr>
        <w:lastRenderedPageBreak/>
        <w:t>kur m — fāzu skaits;</w:t>
      </w:r>
    </w:p>
    <w:p w:rsidR="0084197F" w:rsidRPr="00FE65A5" w:rsidRDefault="0084197F" w:rsidP="0084197F">
      <w:pPr>
        <w:spacing w:line="360" w:lineRule="auto"/>
        <w:ind w:firstLine="397"/>
        <w:jc w:val="both"/>
        <w:rPr>
          <w:color w:val="000000"/>
          <w:w w:val="101"/>
          <w:sz w:val="24"/>
          <w:szCs w:val="24"/>
          <w:lang w:val="lv-LV"/>
        </w:rPr>
      </w:pPr>
      <w:r w:rsidRPr="00FE65A5">
        <w:rPr>
          <w:color w:val="000000"/>
          <w:w w:val="101"/>
          <w:sz w:val="24"/>
          <w:szCs w:val="24"/>
          <w:lang w:val="lv-LV"/>
        </w:rPr>
        <w:t>I</w:t>
      </w:r>
      <w:r w:rsidRPr="00FE65A5">
        <w:rPr>
          <w:color w:val="000000"/>
          <w:w w:val="101"/>
          <w:sz w:val="24"/>
          <w:szCs w:val="24"/>
          <w:vertAlign w:val="subscript"/>
          <w:lang w:val="lv-LV"/>
        </w:rPr>
        <w:t>1</w:t>
      </w:r>
      <w:r w:rsidRPr="00FE65A5">
        <w:rPr>
          <w:color w:val="000000"/>
          <w:w w:val="101"/>
          <w:sz w:val="24"/>
          <w:szCs w:val="24"/>
          <w:lang w:val="lv-LV"/>
        </w:rPr>
        <w:t xml:space="preserve"> — statora tinuma fāzes strāva (A);</w:t>
      </w:r>
    </w:p>
    <w:p w:rsidR="0084197F" w:rsidRPr="00FE65A5" w:rsidRDefault="0084197F" w:rsidP="0084197F">
      <w:pPr>
        <w:spacing w:line="360" w:lineRule="auto"/>
        <w:ind w:firstLine="397"/>
        <w:jc w:val="both"/>
        <w:rPr>
          <w:color w:val="000000"/>
          <w:w w:val="101"/>
          <w:sz w:val="24"/>
          <w:szCs w:val="24"/>
          <w:lang w:val="lv-LV"/>
        </w:rPr>
      </w:pPr>
      <w:r w:rsidRPr="00FE65A5">
        <w:rPr>
          <w:color w:val="000000"/>
          <w:w w:val="101"/>
          <w:sz w:val="24"/>
          <w:szCs w:val="24"/>
          <w:lang w:val="lv-LV"/>
        </w:rPr>
        <w:t>r</w:t>
      </w:r>
      <w:r w:rsidRPr="00FE65A5">
        <w:rPr>
          <w:color w:val="000000"/>
          <w:w w:val="101"/>
          <w:sz w:val="24"/>
          <w:szCs w:val="24"/>
          <w:vertAlign w:val="subscript"/>
          <w:lang w:val="lv-LV"/>
        </w:rPr>
        <w:t>e75</w:t>
      </w:r>
      <w:r w:rsidRPr="00FE65A5">
        <w:rPr>
          <w:color w:val="000000"/>
          <w:w w:val="101"/>
          <w:sz w:val="24"/>
          <w:szCs w:val="24"/>
          <w:lang w:val="lv-LV"/>
        </w:rPr>
        <w:t xml:space="preserve"> — statora vienas fāzes tinuma aktīvā pretestība 75°C tem</w:t>
      </w:r>
      <w:r w:rsidRPr="00FE65A5">
        <w:rPr>
          <w:color w:val="000000"/>
          <w:w w:val="101"/>
          <w:sz w:val="24"/>
          <w:szCs w:val="24"/>
          <w:lang w:val="lv-LV"/>
        </w:rPr>
        <w:softHyphen/>
        <w:t xml:space="preserve">peratūrā </w:t>
      </w:r>
      <w:r w:rsidRPr="00FE65A5">
        <w:rPr>
          <w:color w:val="000000"/>
          <w:w w:val="101"/>
          <w:sz w:val="24"/>
          <w:szCs w:val="24"/>
          <w:lang w:val="lv-LV" w:eastAsia="el-GR"/>
        </w:rPr>
        <w:t>(Ω)</w:t>
      </w:r>
      <w:r w:rsidRPr="00FE65A5">
        <w:rPr>
          <w:color w:val="000000"/>
          <w:w w:val="101"/>
          <w:sz w:val="24"/>
          <w:szCs w:val="24"/>
          <w:lang w:val="lv-LV"/>
        </w:rPr>
        <w:t>;</w:t>
      </w:r>
    </w:p>
    <w:p w:rsidR="0084197F" w:rsidRPr="00FE65A5" w:rsidRDefault="0084197F" w:rsidP="0084197F">
      <w:pPr>
        <w:widowControl/>
        <w:numPr>
          <w:ilvl w:val="0"/>
          <w:numId w:val="22"/>
        </w:numPr>
        <w:tabs>
          <w:tab w:val="left" w:pos="415"/>
        </w:tabs>
        <w:autoSpaceDE/>
        <w:autoSpaceDN/>
        <w:adjustRightInd/>
        <w:spacing w:line="360" w:lineRule="auto"/>
        <w:ind w:firstLine="397"/>
        <w:jc w:val="both"/>
        <w:rPr>
          <w:color w:val="000000"/>
          <w:w w:val="101"/>
          <w:sz w:val="24"/>
          <w:szCs w:val="24"/>
          <w:lang w:val="lv-LV"/>
        </w:rPr>
      </w:pPr>
      <w:r w:rsidRPr="00FE65A5">
        <w:rPr>
          <w:color w:val="000000"/>
          <w:w w:val="101"/>
          <w:sz w:val="24"/>
          <w:szCs w:val="24"/>
          <w:lang w:val="lv-LV"/>
        </w:rPr>
        <w:t>papildzudumus, ko veido virpuļstrāvu zudumi statora tinuma vados, zudumi rotora tēraudā, kurus izraisa magnētiskā lauka pul</w:t>
      </w:r>
      <w:r w:rsidRPr="00FE65A5">
        <w:rPr>
          <w:color w:val="000000"/>
          <w:w w:val="101"/>
          <w:sz w:val="24"/>
          <w:szCs w:val="24"/>
          <w:lang w:val="lv-LV"/>
        </w:rPr>
        <w:softHyphen/>
        <w:t>sācijas utt. Papildzudumus mašīnām ar jaudu līdz 100 kV·A pieņem 0,5% no to nominālās jaudas.</w:t>
      </w:r>
    </w:p>
    <w:p w:rsidR="0084197F" w:rsidRPr="00FE65A5" w:rsidRDefault="0084197F" w:rsidP="0084197F">
      <w:pPr>
        <w:spacing w:line="360" w:lineRule="auto"/>
        <w:ind w:firstLine="397"/>
        <w:jc w:val="both"/>
        <w:rPr>
          <w:color w:val="000000"/>
          <w:w w:val="101"/>
          <w:sz w:val="24"/>
          <w:szCs w:val="24"/>
          <w:lang w:val="lv-LV"/>
        </w:rPr>
      </w:pPr>
      <w:r w:rsidRPr="00FE65A5">
        <w:rPr>
          <w:color w:val="000000"/>
          <w:w w:val="101"/>
          <w:sz w:val="24"/>
          <w:szCs w:val="24"/>
          <w:lang w:val="lv-LV"/>
        </w:rPr>
        <w:t>Enerģētiskā diagramma sinhronajam dzinējam paradīta 5.13. attēlā a, bet sinhronajam ģeneratoram — 5.13. attēlā b.</w:t>
      </w:r>
    </w:p>
    <w:p w:rsidR="0084197F" w:rsidRPr="00FE65A5" w:rsidRDefault="0084197F" w:rsidP="0084197F">
      <w:pPr>
        <w:spacing w:line="360" w:lineRule="auto"/>
        <w:rPr>
          <w:sz w:val="24"/>
          <w:szCs w:val="24"/>
          <w:lang w:val="lv-LV"/>
        </w:rPr>
      </w:pPr>
    </w:p>
    <w:tbl>
      <w:tblPr>
        <w:tblW w:w="0" w:type="auto"/>
        <w:tblLook w:val="04A0" w:firstRow="1" w:lastRow="0" w:firstColumn="1" w:lastColumn="0" w:noHBand="0" w:noVBand="1"/>
      </w:tblPr>
      <w:tblGrid>
        <w:gridCol w:w="4421"/>
        <w:gridCol w:w="4299"/>
      </w:tblGrid>
      <w:tr w:rsidR="0084197F" w:rsidRPr="00FE65A5" w:rsidTr="0084197F">
        <w:tc>
          <w:tcPr>
            <w:tcW w:w="4622" w:type="dxa"/>
          </w:tcPr>
          <w:p w:rsidR="0084197F" w:rsidRPr="00FE65A5" w:rsidRDefault="0084197F" w:rsidP="00FE65A5">
            <w:pPr>
              <w:jc w:val="center"/>
              <w:rPr>
                <w:b/>
                <w:i/>
                <w:lang w:val="lv-LV"/>
              </w:rPr>
            </w:pPr>
            <w:r w:rsidRPr="00FE65A5">
              <w:rPr>
                <w:b/>
                <w:i/>
                <w:noProof/>
                <w:lang w:val="lv-LV" w:eastAsia="lv-LV"/>
              </w:rPr>
              <w:drawing>
                <wp:inline distT="0" distB="0" distL="0" distR="0">
                  <wp:extent cx="2368550" cy="1866470"/>
                  <wp:effectExtent l="19050" t="0" r="0" b="0"/>
                  <wp:docPr id="8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8" cstate="print">
                            <a:lum bright="-40000" contrast="60000"/>
                          </a:blip>
                          <a:srcRect/>
                          <a:stretch>
                            <a:fillRect/>
                          </a:stretch>
                        </pic:blipFill>
                        <pic:spPr bwMode="auto">
                          <a:xfrm>
                            <a:off x="0" y="0"/>
                            <a:ext cx="2368550" cy="1866470"/>
                          </a:xfrm>
                          <a:prstGeom prst="rect">
                            <a:avLst/>
                          </a:prstGeom>
                          <a:noFill/>
                          <a:ln w="9525">
                            <a:noFill/>
                            <a:miter lim="800000"/>
                            <a:headEnd/>
                            <a:tailEnd/>
                          </a:ln>
                        </pic:spPr>
                      </pic:pic>
                    </a:graphicData>
                  </a:graphic>
                </wp:inline>
              </w:drawing>
            </w:r>
          </w:p>
          <w:p w:rsidR="0084197F" w:rsidRPr="00FE65A5" w:rsidRDefault="0084197F" w:rsidP="00FE65A5">
            <w:pPr>
              <w:jc w:val="center"/>
              <w:rPr>
                <w:b/>
                <w:i/>
                <w:lang w:val="lv-LV"/>
              </w:rPr>
            </w:pPr>
            <w:r w:rsidRPr="00FE65A5">
              <w:rPr>
                <w:b/>
                <w:i/>
                <w:lang w:val="lv-LV"/>
              </w:rPr>
              <w:t>a</w:t>
            </w:r>
          </w:p>
        </w:tc>
        <w:tc>
          <w:tcPr>
            <w:tcW w:w="4623" w:type="dxa"/>
          </w:tcPr>
          <w:p w:rsidR="0084197F" w:rsidRPr="00FE65A5" w:rsidRDefault="0084197F" w:rsidP="00FE65A5">
            <w:pPr>
              <w:jc w:val="center"/>
              <w:rPr>
                <w:b/>
                <w:i/>
                <w:lang w:val="lv-LV"/>
              </w:rPr>
            </w:pPr>
            <w:r w:rsidRPr="00FE65A5">
              <w:rPr>
                <w:b/>
                <w:i/>
                <w:noProof/>
                <w:lang w:val="lv-LV" w:eastAsia="lv-LV"/>
              </w:rPr>
              <w:drawing>
                <wp:inline distT="0" distB="0" distL="0" distR="0">
                  <wp:extent cx="2117917" cy="1866900"/>
                  <wp:effectExtent l="19050" t="0" r="0" b="0"/>
                  <wp:docPr id="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69" cstate="print">
                            <a:lum bright="-40000" contrast="60000"/>
                          </a:blip>
                          <a:srcRect/>
                          <a:stretch>
                            <a:fillRect/>
                          </a:stretch>
                        </pic:blipFill>
                        <pic:spPr bwMode="auto">
                          <a:xfrm>
                            <a:off x="0" y="0"/>
                            <a:ext cx="2120598" cy="1869263"/>
                          </a:xfrm>
                          <a:prstGeom prst="rect">
                            <a:avLst/>
                          </a:prstGeom>
                          <a:noFill/>
                          <a:ln w="9525">
                            <a:noFill/>
                            <a:miter lim="800000"/>
                            <a:headEnd/>
                            <a:tailEnd/>
                          </a:ln>
                        </pic:spPr>
                      </pic:pic>
                    </a:graphicData>
                  </a:graphic>
                </wp:inline>
              </w:drawing>
            </w:r>
          </w:p>
          <w:p w:rsidR="0084197F" w:rsidRPr="00FE65A5" w:rsidRDefault="0084197F" w:rsidP="00FE65A5">
            <w:pPr>
              <w:jc w:val="center"/>
              <w:rPr>
                <w:b/>
                <w:i/>
                <w:lang w:val="lv-LV"/>
              </w:rPr>
            </w:pPr>
            <w:r w:rsidRPr="00FE65A5">
              <w:rPr>
                <w:b/>
                <w:i/>
                <w:lang w:val="lv-LV"/>
              </w:rPr>
              <w:t>b</w:t>
            </w:r>
          </w:p>
        </w:tc>
      </w:tr>
    </w:tbl>
    <w:p w:rsidR="0084197F" w:rsidRPr="00FE65A5" w:rsidRDefault="0084197F" w:rsidP="00FE65A5">
      <w:pPr>
        <w:jc w:val="center"/>
        <w:rPr>
          <w:sz w:val="22"/>
          <w:szCs w:val="22"/>
          <w:lang w:val="lv-LV"/>
        </w:rPr>
      </w:pPr>
      <w:r w:rsidRPr="00FE65A5">
        <w:rPr>
          <w:rFonts w:eastAsia="Batang"/>
          <w:sz w:val="22"/>
          <w:szCs w:val="22"/>
          <w:lang w:val="lv-LV"/>
        </w:rPr>
        <w:t>5.13. att. Sinhronas mašīnas enerģētiskas diagrammas:</w:t>
      </w:r>
      <w:r w:rsidRPr="00FE65A5">
        <w:rPr>
          <w:rFonts w:eastAsia="Batang"/>
          <w:lang w:val="lv-LV"/>
        </w:rPr>
        <w:t xml:space="preserve"> </w:t>
      </w:r>
      <w:r w:rsidRPr="00FE65A5">
        <w:rPr>
          <w:rFonts w:eastAsia="Batang"/>
          <w:bCs/>
          <w:i/>
          <w:iCs/>
          <w:spacing w:val="20"/>
          <w:sz w:val="22"/>
          <w:szCs w:val="22"/>
          <w:lang w:val="lv-LV"/>
        </w:rPr>
        <w:t>a</w:t>
      </w:r>
      <w:r w:rsidRPr="00FE65A5">
        <w:rPr>
          <w:rFonts w:eastAsia="Batang"/>
          <w:bCs/>
          <w:sz w:val="22"/>
          <w:szCs w:val="22"/>
          <w:lang w:val="lv-LV"/>
        </w:rPr>
        <w:t xml:space="preserve"> — dzinējam;</w:t>
      </w:r>
      <w:r w:rsidRPr="00FE65A5">
        <w:rPr>
          <w:rFonts w:eastAsia="Batang"/>
          <w:bCs/>
          <w:i/>
          <w:iCs/>
          <w:spacing w:val="20"/>
          <w:sz w:val="22"/>
          <w:szCs w:val="22"/>
          <w:lang w:val="lv-LV"/>
        </w:rPr>
        <w:t xml:space="preserve"> b</w:t>
      </w:r>
      <w:r w:rsidRPr="00FE65A5">
        <w:rPr>
          <w:rFonts w:eastAsia="Batang"/>
          <w:bCs/>
          <w:sz w:val="22"/>
          <w:szCs w:val="22"/>
          <w:lang w:val="lv-LV"/>
        </w:rPr>
        <w:t xml:space="preserve"> — ģeneratoram.</w:t>
      </w:r>
    </w:p>
    <w:p w:rsidR="0084197F" w:rsidRPr="00FE65A5" w:rsidRDefault="0084197F" w:rsidP="0084197F">
      <w:pPr>
        <w:keepNext/>
        <w:keepLines/>
        <w:spacing w:line="360" w:lineRule="auto"/>
        <w:ind w:firstLine="397"/>
        <w:rPr>
          <w:rFonts w:eastAsia="Batang"/>
          <w:b/>
          <w:bCs/>
          <w:sz w:val="24"/>
          <w:szCs w:val="24"/>
          <w:lang w:val="lv-LV"/>
        </w:rPr>
      </w:pPr>
    </w:p>
    <w:p w:rsidR="0084197F" w:rsidRPr="00FE65A5" w:rsidRDefault="0084197F" w:rsidP="0084197F">
      <w:pPr>
        <w:spacing w:line="360" w:lineRule="auto"/>
        <w:ind w:firstLine="397"/>
        <w:jc w:val="both"/>
        <w:rPr>
          <w:color w:val="000000"/>
          <w:sz w:val="24"/>
          <w:szCs w:val="24"/>
          <w:lang w:val="lv-LV"/>
        </w:rPr>
      </w:pPr>
      <w:r w:rsidRPr="00FE65A5">
        <w:rPr>
          <w:color w:val="000000"/>
          <w:sz w:val="24"/>
          <w:szCs w:val="24"/>
          <w:lang w:val="lv-LV"/>
        </w:rPr>
        <w:t>Sinhronās mašīnas lietderības koeficientu var noteikt pēc formu</w:t>
      </w:r>
      <w:r w:rsidRPr="00FE65A5">
        <w:rPr>
          <w:color w:val="000000"/>
          <w:sz w:val="24"/>
          <w:szCs w:val="24"/>
          <w:lang w:val="lv-LV"/>
        </w:rPr>
        <w:softHyphen/>
        <w:t xml:space="preserve">las </w:t>
      </w:r>
      <w:r w:rsidRPr="00FE65A5">
        <w:rPr>
          <w:color w:val="000000"/>
          <w:sz w:val="24"/>
          <w:szCs w:val="24"/>
          <w:lang w:val="lv-LV"/>
        </w:rPr>
        <w:sym w:font="Symbol" w:char="F068"/>
      </w:r>
      <w:r w:rsidRPr="00FE65A5">
        <w:rPr>
          <w:color w:val="000000"/>
          <w:sz w:val="24"/>
          <w:szCs w:val="24"/>
          <w:lang w:val="lv-LV"/>
        </w:rPr>
        <w:t xml:space="preserve"> = </w:t>
      </w:r>
      <m:oMath>
        <m:f>
          <m:fPr>
            <m:ctrlPr>
              <w:rPr>
                <w:rFonts w:ascii="Cambria Math" w:hAnsi="Cambria Math"/>
                <w:i/>
                <w:color w:val="000000"/>
                <w:sz w:val="24"/>
                <w:szCs w:val="24"/>
                <w:lang w:val="lv-LV"/>
              </w:rPr>
            </m:ctrlPr>
          </m:fPr>
          <m:num>
            <m:sSub>
              <m:sSubPr>
                <m:ctrlPr>
                  <w:rPr>
                    <w:rFonts w:ascii="Cambria Math" w:hAnsi="Cambria Math"/>
                    <w:i/>
                    <w:color w:val="000000"/>
                    <w:sz w:val="24"/>
                    <w:szCs w:val="24"/>
                    <w:lang w:val="lv-LV"/>
                  </w:rPr>
                </m:ctrlPr>
              </m:sSubPr>
              <m:e>
                <m:r>
                  <w:rPr>
                    <w:rFonts w:ascii="Cambria Math" w:hAnsi="Cambria Math"/>
                    <w:color w:val="000000"/>
                    <w:sz w:val="24"/>
                    <w:szCs w:val="24"/>
                    <w:lang w:val="lv-LV"/>
                  </w:rPr>
                  <m:t>P</m:t>
                </m:r>
              </m:e>
              <m:sub>
                <m:r>
                  <w:rPr>
                    <w:rFonts w:ascii="Cambria Math"/>
                    <w:color w:val="000000"/>
                    <w:sz w:val="24"/>
                    <w:szCs w:val="24"/>
                    <w:lang w:val="lv-LV"/>
                  </w:rPr>
                  <m:t>2</m:t>
                </m:r>
              </m:sub>
            </m:sSub>
          </m:num>
          <m:den>
            <m:sSub>
              <m:sSubPr>
                <m:ctrlPr>
                  <w:rPr>
                    <w:rFonts w:ascii="Cambria Math" w:hAnsi="Cambria Math"/>
                    <w:i/>
                    <w:color w:val="000000"/>
                    <w:sz w:val="24"/>
                    <w:szCs w:val="24"/>
                    <w:lang w:val="lv-LV"/>
                  </w:rPr>
                </m:ctrlPr>
              </m:sSubPr>
              <m:e>
                <m:r>
                  <w:rPr>
                    <w:rFonts w:ascii="Cambria Math" w:hAnsi="Cambria Math"/>
                    <w:color w:val="000000"/>
                    <w:sz w:val="24"/>
                    <w:szCs w:val="24"/>
                    <w:lang w:val="lv-LV"/>
                  </w:rPr>
                  <m:t>P</m:t>
                </m:r>
              </m:e>
              <m:sub>
                <m:r>
                  <w:rPr>
                    <w:rFonts w:ascii="Cambria Math"/>
                    <w:color w:val="000000"/>
                    <w:sz w:val="24"/>
                    <w:szCs w:val="24"/>
                    <w:lang w:val="lv-LV"/>
                  </w:rPr>
                  <m:t>1</m:t>
                </m:r>
              </m:sub>
            </m:sSub>
          </m:den>
        </m:f>
      </m:oMath>
      <w:r w:rsidRPr="00FE65A5">
        <w:rPr>
          <w:color w:val="000000"/>
          <w:sz w:val="24"/>
          <w:szCs w:val="24"/>
          <w:lang w:val="lv-LV"/>
        </w:rPr>
        <w:t xml:space="preserve"> , tomēr parasti to nosaka netieši pēc šādām formulām: ģeneratoram</w:t>
      </w:r>
    </w:p>
    <w:p w:rsidR="0084197F" w:rsidRPr="00FE65A5" w:rsidRDefault="0084197F" w:rsidP="0084197F">
      <w:pPr>
        <w:keepNext/>
        <w:keepLines/>
        <w:spacing w:line="360" w:lineRule="auto"/>
        <w:ind w:firstLine="720"/>
        <w:jc w:val="center"/>
        <w:rPr>
          <w:color w:val="000000"/>
          <w:sz w:val="24"/>
          <w:szCs w:val="24"/>
          <w:lang w:val="lv-LV"/>
        </w:rPr>
      </w:pPr>
      <w:r w:rsidRPr="00FE65A5">
        <w:rPr>
          <w:color w:val="000000"/>
          <w:sz w:val="24"/>
          <w:szCs w:val="24"/>
          <w:lang w:val="lv-LV"/>
        </w:rPr>
        <w:t xml:space="preserve">                            </w:t>
      </w:r>
      <w:r w:rsidRPr="00FE65A5">
        <w:rPr>
          <w:color w:val="000000"/>
          <w:sz w:val="24"/>
          <w:szCs w:val="24"/>
          <w:lang w:val="lv-LV"/>
        </w:rPr>
        <w:object w:dxaOrig="2120" w:dyaOrig="700">
          <v:shape id="_x0000_i1377" type="#_x0000_t75" style="width:105.75pt;height:35.25pt" o:ole="">
            <v:imagedata r:id="rId970" o:title=""/>
          </v:shape>
          <o:OLEObject Type="Embed" ProgID="Equation.3" ShapeID="_x0000_i1377" DrawAspect="Content" ObjectID="_1399888228" r:id="rId971"/>
        </w:object>
      </w:r>
      <w:r w:rsidRPr="00FE65A5">
        <w:rPr>
          <w:rFonts w:eastAsia="SimHei"/>
          <w:color w:val="000000"/>
          <w:sz w:val="24"/>
          <w:szCs w:val="24"/>
          <w:lang w:val="lv-LV"/>
        </w:rPr>
        <w:t xml:space="preserve">                                         (5.6)</w:t>
      </w:r>
    </w:p>
    <w:p w:rsidR="0084197F" w:rsidRPr="00FE65A5" w:rsidRDefault="0084197F" w:rsidP="00937D0C">
      <w:pPr>
        <w:spacing w:line="360" w:lineRule="auto"/>
        <w:jc w:val="both"/>
        <w:rPr>
          <w:color w:val="000000"/>
          <w:sz w:val="24"/>
          <w:szCs w:val="24"/>
          <w:lang w:val="lv-LV"/>
        </w:rPr>
      </w:pPr>
      <w:r w:rsidRPr="00FE65A5">
        <w:rPr>
          <w:color w:val="000000"/>
          <w:sz w:val="24"/>
          <w:szCs w:val="24"/>
          <w:lang w:val="lv-LV"/>
        </w:rPr>
        <w:t>kur P2 — ģeneratora lietderīgā jauda (</w:t>
      </w:r>
      <w:r w:rsidR="00937D0C" w:rsidRPr="00937D0C">
        <w:rPr>
          <w:color w:val="000000"/>
          <w:position w:val="-12"/>
          <w:sz w:val="24"/>
          <w:szCs w:val="24"/>
          <w:lang w:val="lv-LV"/>
        </w:rPr>
        <w:object w:dxaOrig="1820" w:dyaOrig="400">
          <v:shape id="_x0000_i1378" type="#_x0000_t75" style="width:91.5pt;height:19.5pt" o:ole="">
            <v:imagedata r:id="rId972" o:title=""/>
          </v:shape>
          <o:OLEObject Type="Embed" ProgID="Equation.3" ShapeID="_x0000_i1378" DrawAspect="Content" ObjectID="_1399888229" r:id="rId973"/>
        </w:object>
      </w:r>
      <w:r w:rsidRPr="00FE65A5">
        <w:rPr>
          <w:color w:val="000000"/>
          <w:sz w:val="24"/>
          <w:szCs w:val="24"/>
          <w:lang w:val="lv-LV"/>
        </w:rPr>
        <w:t>);</w:t>
      </w:r>
    </w:p>
    <w:p w:rsidR="0084197F" w:rsidRPr="00FE65A5" w:rsidRDefault="0084197F" w:rsidP="0084197F">
      <w:pPr>
        <w:spacing w:line="360" w:lineRule="auto"/>
        <w:ind w:firstLine="397"/>
        <w:jc w:val="both"/>
        <w:rPr>
          <w:color w:val="000000"/>
          <w:sz w:val="24"/>
          <w:szCs w:val="24"/>
          <w:lang w:val="lv-LV"/>
        </w:rPr>
      </w:pPr>
      <w:r w:rsidRPr="00FE65A5">
        <w:rPr>
          <w:color w:val="000000"/>
          <w:sz w:val="24"/>
          <w:szCs w:val="24"/>
          <w:lang w:val="lv-LV"/>
        </w:rPr>
        <w:t xml:space="preserve"> </w:t>
      </w:r>
      <w:r w:rsidR="00937D0C" w:rsidRPr="00937D0C">
        <w:rPr>
          <w:color w:val="000000"/>
          <w:position w:val="-14"/>
          <w:sz w:val="24"/>
          <w:szCs w:val="24"/>
          <w:lang w:val="lv-LV"/>
        </w:rPr>
        <w:object w:dxaOrig="660" w:dyaOrig="400">
          <v:shape id="_x0000_i1379" type="#_x0000_t75" style="width:32.25pt;height:19.5pt" o:ole="">
            <v:imagedata r:id="rId974" o:title=""/>
          </v:shape>
          <o:OLEObject Type="Embed" ProgID="Equation.3" ShapeID="_x0000_i1379" DrawAspect="Content" ObjectID="_1399888230" r:id="rId975"/>
        </w:object>
      </w:r>
      <w:r w:rsidRPr="00FE65A5">
        <w:rPr>
          <w:color w:val="000000"/>
          <w:sz w:val="24"/>
          <w:szCs w:val="24"/>
          <w:lang w:val="lv-LV"/>
        </w:rPr>
        <w:t>— kopējie zudumi mašīnā:</w:t>
      </w:r>
    </w:p>
    <w:p w:rsidR="0084197F" w:rsidRPr="00FE65A5" w:rsidRDefault="0084197F" w:rsidP="0084197F">
      <w:pPr>
        <w:spacing w:line="360" w:lineRule="auto"/>
        <w:ind w:firstLine="397"/>
        <w:jc w:val="center"/>
        <w:rPr>
          <w:rFonts w:eastAsia="SimHei"/>
          <w:color w:val="000000"/>
          <w:sz w:val="24"/>
          <w:szCs w:val="24"/>
          <w:lang w:val="lv-LV"/>
        </w:rPr>
      </w:pPr>
      <w:r w:rsidRPr="00FE65A5">
        <w:rPr>
          <w:color w:val="000000"/>
          <w:sz w:val="24"/>
          <w:szCs w:val="24"/>
          <w:lang w:val="lv-LV"/>
        </w:rPr>
        <w:t xml:space="preserve">                 </w:t>
      </w:r>
      <w:r w:rsidRPr="00FE65A5">
        <w:rPr>
          <w:color w:val="000000"/>
          <w:sz w:val="24"/>
          <w:szCs w:val="24"/>
          <w:lang w:val="lv-LV"/>
        </w:rPr>
        <w:object w:dxaOrig="3980" w:dyaOrig="400">
          <v:shape id="_x0000_i1380" type="#_x0000_t75" style="width:198.75pt;height:19.5pt" o:ole="">
            <v:imagedata r:id="rId976" o:title=""/>
          </v:shape>
          <o:OLEObject Type="Embed" ProgID="Equation.3" ShapeID="_x0000_i1380" DrawAspect="Content" ObjectID="_1399888231" r:id="rId977"/>
        </w:object>
      </w:r>
      <w:r w:rsidRPr="00FE65A5">
        <w:rPr>
          <w:rFonts w:eastAsia="SimHei"/>
          <w:color w:val="000000"/>
          <w:sz w:val="24"/>
          <w:szCs w:val="24"/>
          <w:lang w:val="lv-LV"/>
        </w:rPr>
        <w:t xml:space="preserve">                              (5.7)</w:t>
      </w:r>
    </w:p>
    <w:p w:rsidR="0084197F" w:rsidRPr="00FE65A5" w:rsidRDefault="0084197F" w:rsidP="0084197F">
      <w:pPr>
        <w:spacing w:line="360" w:lineRule="auto"/>
        <w:ind w:firstLine="397"/>
        <w:jc w:val="both"/>
        <w:rPr>
          <w:rFonts w:eastAsia="Batang"/>
          <w:color w:val="000000"/>
          <w:sz w:val="24"/>
          <w:szCs w:val="24"/>
          <w:lang w:val="lv-LV"/>
        </w:rPr>
      </w:pPr>
      <w:r w:rsidRPr="00FE65A5">
        <w:rPr>
          <w:rFonts w:eastAsia="Batang"/>
          <w:color w:val="000000"/>
          <w:sz w:val="24"/>
          <w:szCs w:val="24"/>
          <w:lang w:val="lv-LV"/>
        </w:rPr>
        <w:t xml:space="preserve">Dzinējam </w:t>
      </w:r>
    </w:p>
    <w:p w:rsidR="0084197F" w:rsidRPr="00FE65A5" w:rsidRDefault="0084197F" w:rsidP="0084197F">
      <w:pPr>
        <w:spacing w:line="360" w:lineRule="auto"/>
        <w:ind w:firstLine="397"/>
        <w:jc w:val="both"/>
        <w:rPr>
          <w:rFonts w:eastAsia="Batang"/>
          <w:color w:val="000000"/>
          <w:sz w:val="24"/>
          <w:szCs w:val="24"/>
          <w:lang w:val="lv-LV"/>
        </w:rPr>
      </w:pPr>
      <w:r w:rsidRPr="00FE65A5">
        <w:rPr>
          <w:rFonts w:eastAsia="Batang"/>
          <w:color w:val="000000"/>
          <w:sz w:val="24"/>
          <w:szCs w:val="24"/>
          <w:lang w:val="lv-LV"/>
        </w:rPr>
        <w:t xml:space="preserve">      </w:t>
      </w:r>
      <w:r w:rsidR="00D02900">
        <w:rPr>
          <w:rFonts w:eastAsia="Batang"/>
          <w:color w:val="000000"/>
          <w:sz w:val="24"/>
          <w:szCs w:val="24"/>
          <w:lang w:val="lv-LV"/>
        </w:rPr>
        <w:t xml:space="preserve">                         </w:t>
      </w:r>
      <w:r w:rsidRPr="00FE65A5">
        <w:rPr>
          <w:rFonts w:eastAsia="Batang"/>
          <w:color w:val="000000"/>
          <w:sz w:val="24"/>
          <w:szCs w:val="24"/>
          <w:lang w:val="lv-LV"/>
        </w:rPr>
        <w:t xml:space="preserve">            </w:t>
      </w:r>
      <w:r w:rsidRPr="00FE65A5">
        <w:rPr>
          <w:color w:val="000000"/>
          <w:sz w:val="24"/>
          <w:szCs w:val="24"/>
          <w:lang w:val="lv-LV"/>
        </w:rPr>
        <w:object w:dxaOrig="2140" w:dyaOrig="740">
          <v:shape id="_x0000_i1381" type="#_x0000_t75" style="width:107.25pt;height:37.5pt" o:ole="">
            <v:imagedata r:id="rId978" o:title=""/>
          </v:shape>
          <o:OLEObject Type="Embed" ProgID="Equation.3" ShapeID="_x0000_i1381" DrawAspect="Content" ObjectID="_1399888232" r:id="rId979"/>
        </w:object>
      </w:r>
      <w:r w:rsidRPr="00FE65A5">
        <w:rPr>
          <w:rFonts w:eastAsia="Batang"/>
          <w:color w:val="000000"/>
          <w:sz w:val="24"/>
          <w:szCs w:val="24"/>
          <w:lang w:val="lv-LV"/>
        </w:rPr>
        <w:t xml:space="preserve">   </w:t>
      </w:r>
      <w:r w:rsidR="00D02900">
        <w:rPr>
          <w:rFonts w:eastAsia="Batang"/>
          <w:color w:val="000000"/>
          <w:sz w:val="24"/>
          <w:szCs w:val="24"/>
          <w:lang w:val="lv-LV"/>
        </w:rPr>
        <w:t xml:space="preserve">                               </w:t>
      </w:r>
      <w:r w:rsidRPr="00FE65A5">
        <w:rPr>
          <w:rFonts w:eastAsia="Batang"/>
          <w:color w:val="000000"/>
          <w:sz w:val="24"/>
          <w:szCs w:val="24"/>
          <w:lang w:val="lv-LV"/>
        </w:rPr>
        <w:t xml:space="preserve">  (5.8) </w:t>
      </w:r>
    </w:p>
    <w:p w:rsidR="0084197F" w:rsidRPr="00FE65A5" w:rsidRDefault="0084197F" w:rsidP="0084197F">
      <w:pPr>
        <w:spacing w:line="360" w:lineRule="auto"/>
        <w:jc w:val="both"/>
        <w:rPr>
          <w:rFonts w:eastAsia="Batang"/>
          <w:bCs/>
          <w:sz w:val="24"/>
          <w:szCs w:val="24"/>
          <w:lang w:val="lv-LV"/>
        </w:rPr>
      </w:pPr>
      <w:r w:rsidRPr="00FE65A5">
        <w:rPr>
          <w:rFonts w:eastAsia="Batang"/>
          <w:bCs/>
          <w:sz w:val="24"/>
          <w:szCs w:val="24"/>
          <w:lang w:val="lv-LV"/>
        </w:rPr>
        <w:t>kur</w:t>
      </w:r>
      <w:r w:rsidRPr="00FE65A5">
        <w:rPr>
          <w:rFonts w:eastAsia="Batang"/>
          <w:bCs/>
          <w:i/>
          <w:iCs/>
          <w:spacing w:val="20"/>
          <w:sz w:val="24"/>
          <w:szCs w:val="24"/>
          <w:lang w:val="lv-LV"/>
        </w:rPr>
        <w:t xml:space="preserve"> P</w:t>
      </w:r>
      <w:r w:rsidRPr="00FE65A5">
        <w:rPr>
          <w:rFonts w:eastAsia="Batang"/>
          <w:bCs/>
          <w:iCs/>
          <w:spacing w:val="20"/>
          <w:sz w:val="24"/>
          <w:szCs w:val="24"/>
          <w:vertAlign w:val="subscript"/>
          <w:lang w:val="lv-LV"/>
        </w:rPr>
        <w:t>1</w:t>
      </w:r>
      <w:r w:rsidRPr="00FE65A5">
        <w:rPr>
          <w:rFonts w:eastAsia="Batang"/>
          <w:bCs/>
          <w:sz w:val="24"/>
          <w:szCs w:val="24"/>
          <w:lang w:val="lv-LV"/>
        </w:rPr>
        <w:t xml:space="preserve"> — dzinējam pievadītā jauda (</w:t>
      </w:r>
      <w:r w:rsidRPr="00FE65A5">
        <w:rPr>
          <w:position w:val="-12"/>
          <w:sz w:val="24"/>
          <w:szCs w:val="24"/>
          <w:lang w:val="lv-LV"/>
        </w:rPr>
        <w:object w:dxaOrig="1700" w:dyaOrig="400">
          <v:shape id="_x0000_i1382" type="#_x0000_t75" style="width:85.5pt;height:19.5pt" o:ole="">
            <v:imagedata r:id="rId980" o:title=""/>
          </v:shape>
          <o:OLEObject Type="Embed" ProgID="Equation.3" ShapeID="_x0000_i1382" DrawAspect="Content" ObjectID="_1399888233" r:id="rId981"/>
        </w:object>
      </w:r>
      <w:r w:rsidRPr="00FE65A5">
        <w:rPr>
          <w:rFonts w:eastAsia="Batang"/>
          <w:bCs/>
          <w:sz w:val="24"/>
          <w:szCs w:val="24"/>
          <w:lang w:val="lv-LV"/>
        </w:rPr>
        <w:t xml:space="preserve">). </w:t>
      </w:r>
    </w:p>
    <w:p w:rsidR="0084197F" w:rsidRPr="00FE65A5" w:rsidRDefault="0084197F" w:rsidP="0084197F">
      <w:pPr>
        <w:spacing w:line="360" w:lineRule="auto"/>
        <w:ind w:firstLine="397"/>
        <w:jc w:val="both"/>
        <w:rPr>
          <w:sz w:val="24"/>
          <w:szCs w:val="24"/>
          <w:lang w:val="lv-LV"/>
        </w:rPr>
      </w:pPr>
      <w:r w:rsidRPr="00FE65A5">
        <w:rPr>
          <w:rFonts w:eastAsia="Batang"/>
          <w:bCs/>
          <w:sz w:val="24"/>
          <w:szCs w:val="24"/>
          <w:lang w:val="lv-LV"/>
        </w:rPr>
        <w:t xml:space="preserve">Sinhronās mašīnas lietderības koeficients parasti ir 0,85... 0,99. Lielākās </w:t>
      </w:r>
      <w:r w:rsidRPr="00FE65A5">
        <w:rPr>
          <w:rFonts w:eastAsia="Batang"/>
          <w:bCs/>
          <w:i/>
          <w:sz w:val="24"/>
          <w:szCs w:val="24"/>
          <w:lang w:val="lv-LV" w:eastAsia="el-GR"/>
        </w:rPr>
        <w:t>η</w:t>
      </w:r>
      <w:r w:rsidRPr="00FE65A5">
        <w:rPr>
          <w:rFonts w:eastAsia="Batang"/>
          <w:bCs/>
          <w:sz w:val="24"/>
          <w:szCs w:val="24"/>
          <w:lang w:val="lv-LV" w:eastAsia="el-GR"/>
        </w:rPr>
        <w:t xml:space="preserve"> </w:t>
      </w:r>
      <w:r w:rsidRPr="00FE65A5">
        <w:rPr>
          <w:rFonts w:eastAsia="Batang"/>
          <w:bCs/>
          <w:sz w:val="24"/>
          <w:szCs w:val="24"/>
          <w:lang w:val="lv-LV"/>
        </w:rPr>
        <w:t xml:space="preserve">vērtības ir ļoti lielas jaudas mašīnām. Jaudas koeficientam samazinoties, pazeminās arī </w:t>
      </w:r>
      <w:r w:rsidRPr="00FE65A5">
        <w:rPr>
          <w:rFonts w:eastAsia="Batang"/>
          <w:bCs/>
          <w:sz w:val="24"/>
          <w:szCs w:val="24"/>
          <w:lang w:val="lv-LV"/>
        </w:rPr>
        <w:lastRenderedPageBreak/>
        <w:t>lietderības koeficients.</w:t>
      </w:r>
    </w:p>
    <w:p w:rsidR="0084197F" w:rsidRPr="00FE65A5" w:rsidRDefault="00DA2038" w:rsidP="00937D0C">
      <w:pPr>
        <w:spacing w:line="360" w:lineRule="auto"/>
        <w:ind w:firstLine="397"/>
        <w:jc w:val="both"/>
        <w:rPr>
          <w:sz w:val="24"/>
          <w:szCs w:val="24"/>
          <w:lang w:val="lv-LV"/>
        </w:rPr>
      </w:pPr>
      <w:r>
        <w:rPr>
          <w:rFonts w:eastAsia="Batang"/>
          <w:b/>
          <w:i/>
          <w:sz w:val="24"/>
          <w:szCs w:val="24"/>
          <w:lang w:val="lv-LV"/>
        </w:rPr>
        <w:t>5.2</w:t>
      </w:r>
      <w:r w:rsidR="0084197F" w:rsidRPr="00FE65A5">
        <w:rPr>
          <w:rFonts w:eastAsia="Batang"/>
          <w:b/>
          <w:i/>
          <w:sz w:val="24"/>
          <w:szCs w:val="24"/>
          <w:lang w:val="lv-LV"/>
        </w:rPr>
        <w:t>.</w:t>
      </w:r>
      <w:r w:rsidR="0084197F" w:rsidRPr="00FE65A5">
        <w:rPr>
          <w:rFonts w:eastAsia="Batang"/>
          <w:b/>
          <w:bCs/>
          <w:i/>
          <w:sz w:val="24"/>
          <w:szCs w:val="24"/>
          <w:lang w:val="lv-LV"/>
        </w:rPr>
        <w:t xml:space="preserve"> piemērs</w:t>
      </w:r>
      <w:r w:rsidR="0084197F" w:rsidRPr="00FE65A5">
        <w:rPr>
          <w:rFonts w:eastAsia="Batang"/>
          <w:bCs/>
          <w:sz w:val="24"/>
          <w:szCs w:val="24"/>
          <w:lang w:val="lv-LV"/>
        </w:rPr>
        <w:t>.</w:t>
      </w:r>
      <w:r w:rsidR="0084197F" w:rsidRPr="00FE65A5">
        <w:rPr>
          <w:rFonts w:eastAsia="Batang"/>
          <w:sz w:val="24"/>
          <w:szCs w:val="24"/>
          <w:lang w:val="lv-LV"/>
        </w:rPr>
        <w:t xml:space="preserve"> Noteikt sinhronā ģeneratora lietderības koeficientu nomi</w:t>
      </w:r>
      <w:r w:rsidR="0084197F" w:rsidRPr="00FE65A5">
        <w:rPr>
          <w:rFonts w:eastAsia="Batang"/>
          <w:sz w:val="24"/>
          <w:szCs w:val="24"/>
          <w:lang w:val="lv-LV"/>
        </w:rPr>
        <w:softHyphen/>
        <w:t>nālās slodzes režīmā, ja</w:t>
      </w:r>
      <w:r w:rsidR="0084197F" w:rsidRPr="00FE65A5">
        <w:rPr>
          <w:sz w:val="24"/>
          <w:szCs w:val="24"/>
          <w:lang w:val="lv-LV"/>
        </w:rPr>
        <w:t xml:space="preserve"> S</w:t>
      </w:r>
      <w:r w:rsidR="0084197F" w:rsidRPr="00FE65A5">
        <w:rPr>
          <w:sz w:val="24"/>
          <w:szCs w:val="24"/>
          <w:vertAlign w:val="subscript"/>
          <w:lang w:val="lv-LV"/>
        </w:rPr>
        <w:t>N</w:t>
      </w:r>
      <w:r w:rsidR="0084197F" w:rsidRPr="00FE65A5">
        <w:rPr>
          <w:sz w:val="24"/>
          <w:szCs w:val="24"/>
          <w:lang w:val="lv-LV"/>
        </w:rPr>
        <w:t xml:space="preserve"> = 500</w:t>
      </w:r>
      <w:r w:rsidR="0084197F" w:rsidRPr="00FE65A5">
        <w:rPr>
          <w:rFonts w:eastAsia="Batang"/>
          <w:sz w:val="24"/>
          <w:szCs w:val="24"/>
          <w:lang w:val="lv-LV"/>
        </w:rPr>
        <w:t xml:space="preserve"> kV ·</w:t>
      </w:r>
      <w:r w:rsidR="0084197F" w:rsidRPr="00FE65A5">
        <w:rPr>
          <w:sz w:val="24"/>
          <w:szCs w:val="24"/>
          <w:lang w:val="lv-LV"/>
        </w:rPr>
        <w:t xml:space="preserve"> A; </w:t>
      </w:r>
      <w:r w:rsidR="0084197F" w:rsidRPr="00FE65A5">
        <w:rPr>
          <w:i/>
          <w:sz w:val="24"/>
          <w:szCs w:val="24"/>
          <w:lang w:val="lv-LV"/>
        </w:rPr>
        <w:t>U</w:t>
      </w:r>
      <w:r w:rsidR="0084197F" w:rsidRPr="00FE65A5">
        <w:rPr>
          <w:i/>
          <w:sz w:val="24"/>
          <w:szCs w:val="24"/>
          <w:vertAlign w:val="subscript"/>
          <w:lang w:val="lv-LV"/>
        </w:rPr>
        <w:t>l</w:t>
      </w:r>
      <w:r w:rsidR="0084197F" w:rsidRPr="00FE65A5">
        <w:rPr>
          <w:i/>
          <w:iCs/>
          <w:smallCaps/>
          <w:spacing w:val="10"/>
          <w:sz w:val="24"/>
          <w:szCs w:val="24"/>
          <w:lang w:val="lv-LV"/>
        </w:rPr>
        <w:t xml:space="preserve"> =</w:t>
      </w:r>
      <w:r w:rsidR="0084197F" w:rsidRPr="00FE65A5">
        <w:rPr>
          <w:sz w:val="24"/>
          <w:szCs w:val="24"/>
          <w:lang w:val="lv-LV"/>
        </w:rPr>
        <w:t xml:space="preserve"> 6,3</w:t>
      </w:r>
      <w:r w:rsidR="0084197F" w:rsidRPr="00FE65A5">
        <w:rPr>
          <w:rFonts w:eastAsia="Batang"/>
          <w:sz w:val="24"/>
          <w:szCs w:val="24"/>
          <w:lang w:val="lv-LV"/>
        </w:rPr>
        <w:t xml:space="preserve"> kV; cos</w:t>
      </w:r>
      <w:r w:rsidR="0084197F" w:rsidRPr="00FE65A5">
        <w:rPr>
          <w:i/>
          <w:sz w:val="24"/>
          <w:szCs w:val="24"/>
          <w:lang w:val="lv-LV"/>
        </w:rPr>
        <w:t>φ</w:t>
      </w:r>
      <w:r w:rsidR="0084197F" w:rsidRPr="00FE65A5">
        <w:rPr>
          <w:i/>
          <w:sz w:val="24"/>
          <w:szCs w:val="24"/>
          <w:vertAlign w:val="subscript"/>
          <w:lang w:val="lv-LV"/>
        </w:rPr>
        <w:t>N</w:t>
      </w:r>
      <w:r w:rsidR="0084197F" w:rsidRPr="00FE65A5">
        <w:rPr>
          <w:sz w:val="24"/>
          <w:szCs w:val="24"/>
          <w:lang w:val="lv-LV" w:eastAsia="el-GR"/>
        </w:rPr>
        <w:t xml:space="preserve"> </w:t>
      </w:r>
      <w:r w:rsidR="0084197F" w:rsidRPr="00FE65A5">
        <w:rPr>
          <w:sz w:val="24"/>
          <w:szCs w:val="24"/>
          <w:lang w:val="lv-LV"/>
        </w:rPr>
        <w:t xml:space="preserve">=0,9; </w:t>
      </w:r>
      <w:r w:rsidR="0084197F" w:rsidRPr="00FE65A5">
        <w:rPr>
          <w:i/>
          <w:sz w:val="24"/>
          <w:szCs w:val="24"/>
          <w:lang w:val="lv-LV"/>
        </w:rPr>
        <w:t>I</w:t>
      </w:r>
      <w:r w:rsidR="0084197F" w:rsidRPr="00FE65A5">
        <w:rPr>
          <w:i/>
          <w:sz w:val="24"/>
          <w:szCs w:val="24"/>
          <w:vertAlign w:val="subscript"/>
          <w:lang w:val="lv-LV"/>
        </w:rPr>
        <w:t>ie</w:t>
      </w:r>
      <w:r w:rsidR="0084197F" w:rsidRPr="00FE65A5">
        <w:rPr>
          <w:sz w:val="24"/>
          <w:szCs w:val="24"/>
          <w:lang w:val="lv-LV"/>
        </w:rPr>
        <w:t xml:space="preserve"> = 90</w:t>
      </w:r>
      <w:r w:rsidR="0084197F" w:rsidRPr="00FE65A5">
        <w:rPr>
          <w:rFonts w:eastAsia="Batang"/>
          <w:sz w:val="24"/>
          <w:szCs w:val="24"/>
          <w:lang w:val="lv-LV"/>
        </w:rPr>
        <w:t xml:space="preserve"> </w:t>
      </w:r>
      <w:r w:rsidR="0084197F" w:rsidRPr="00FE65A5">
        <w:rPr>
          <w:rFonts w:eastAsia="Batang"/>
          <w:sz w:val="24"/>
          <w:szCs w:val="24"/>
          <w:lang w:val="lv-LV" w:eastAsia="el-GR"/>
        </w:rPr>
        <w:t>Α;</w:t>
      </w:r>
      <w:r w:rsidR="0084197F" w:rsidRPr="00FE65A5">
        <w:rPr>
          <w:sz w:val="24"/>
          <w:szCs w:val="24"/>
          <w:lang w:val="lv-LV" w:eastAsia="el-GR"/>
        </w:rPr>
        <w:t xml:space="preserve"> </w:t>
      </w:r>
      <w:r w:rsidR="0084197F" w:rsidRPr="00FE65A5">
        <w:rPr>
          <w:i/>
          <w:sz w:val="24"/>
          <w:szCs w:val="24"/>
          <w:lang w:val="lv-LV" w:eastAsia="el-GR"/>
        </w:rPr>
        <w:t>U</w:t>
      </w:r>
      <w:r w:rsidR="0084197F" w:rsidRPr="00FE65A5">
        <w:rPr>
          <w:i/>
          <w:sz w:val="24"/>
          <w:szCs w:val="24"/>
          <w:vertAlign w:val="subscript"/>
          <w:lang w:val="lv-LV" w:eastAsia="el-GR"/>
        </w:rPr>
        <w:t>ie</w:t>
      </w:r>
      <w:r w:rsidR="0084197F" w:rsidRPr="00FE65A5">
        <w:rPr>
          <w:sz w:val="24"/>
          <w:szCs w:val="24"/>
          <w:lang w:val="lv-LV" w:eastAsia="el-GR"/>
        </w:rPr>
        <w:t xml:space="preserve"> = 20</w:t>
      </w:r>
      <w:r w:rsidR="0084197F" w:rsidRPr="00FE65A5">
        <w:rPr>
          <w:rFonts w:eastAsia="Batang"/>
          <w:sz w:val="24"/>
          <w:szCs w:val="24"/>
          <w:lang w:val="lv-LV" w:eastAsia="el-GR"/>
        </w:rPr>
        <w:t xml:space="preserve"> </w:t>
      </w:r>
      <w:r w:rsidR="0084197F" w:rsidRPr="00FE65A5">
        <w:rPr>
          <w:rFonts w:eastAsia="Batang"/>
          <w:sz w:val="24"/>
          <w:szCs w:val="24"/>
          <w:lang w:val="lv-LV"/>
        </w:rPr>
        <w:t xml:space="preserve">V; ierosinātāja </w:t>
      </w:r>
      <w:r w:rsidR="0084197F" w:rsidRPr="00FE65A5">
        <w:rPr>
          <w:rFonts w:eastAsia="Batang"/>
          <w:sz w:val="24"/>
          <w:szCs w:val="24"/>
          <w:lang w:val="lv-LV" w:eastAsia="el-GR"/>
        </w:rPr>
        <w:t>η</w:t>
      </w:r>
      <w:r w:rsidR="0084197F" w:rsidRPr="00FE65A5">
        <w:rPr>
          <w:rFonts w:eastAsia="Batang"/>
          <w:sz w:val="24"/>
          <w:szCs w:val="24"/>
          <w:vertAlign w:val="subscript"/>
          <w:lang w:val="lv-LV" w:eastAsia="el-GR"/>
        </w:rPr>
        <w:t>ie</w:t>
      </w:r>
      <w:r w:rsidR="0084197F" w:rsidRPr="00FE65A5">
        <w:rPr>
          <w:rFonts w:eastAsia="Batang"/>
          <w:sz w:val="24"/>
          <w:szCs w:val="24"/>
          <w:lang w:val="lv-LV" w:eastAsia="el-GR"/>
        </w:rPr>
        <w:t xml:space="preserve"> </w:t>
      </w:r>
      <w:r w:rsidR="0084197F" w:rsidRPr="00FE65A5">
        <w:rPr>
          <w:sz w:val="24"/>
          <w:szCs w:val="24"/>
          <w:lang w:val="lv-LV" w:eastAsia="el-GR"/>
        </w:rPr>
        <w:t>= 0</w:t>
      </w:r>
      <w:r w:rsidR="0084197F" w:rsidRPr="00FE65A5">
        <w:rPr>
          <w:rFonts w:eastAsia="Batang"/>
          <w:sz w:val="24"/>
          <w:szCs w:val="24"/>
          <w:lang w:val="lv-LV" w:eastAsia="el-GR"/>
        </w:rPr>
        <w:t>,9; ΔΡ</w:t>
      </w:r>
      <w:r w:rsidR="0084197F" w:rsidRPr="00FE65A5">
        <w:rPr>
          <w:rFonts w:eastAsia="Batang"/>
          <w:sz w:val="24"/>
          <w:szCs w:val="24"/>
          <w:vertAlign w:val="subscript"/>
          <w:lang w:val="lv-LV" w:eastAsia="el-GR"/>
        </w:rPr>
        <w:t>t</w:t>
      </w:r>
      <w:r w:rsidR="0084197F" w:rsidRPr="00FE65A5">
        <w:rPr>
          <w:rFonts w:eastAsia="Batang"/>
          <w:sz w:val="24"/>
          <w:szCs w:val="24"/>
          <w:lang w:val="lv-LV" w:eastAsia="el-GR"/>
        </w:rPr>
        <w:t xml:space="preserve"> = </w:t>
      </w:r>
      <w:r w:rsidR="0084197F" w:rsidRPr="00FE65A5">
        <w:rPr>
          <w:sz w:val="24"/>
          <w:szCs w:val="24"/>
          <w:lang w:val="lv-LV"/>
        </w:rPr>
        <w:t>5,2</w:t>
      </w:r>
      <w:r w:rsidR="0084197F" w:rsidRPr="00FE65A5">
        <w:rPr>
          <w:rFonts w:eastAsia="Batang"/>
          <w:sz w:val="24"/>
          <w:szCs w:val="24"/>
          <w:lang w:val="lv-LV"/>
        </w:rPr>
        <w:t xml:space="preserve"> kW; ΔP</w:t>
      </w:r>
      <w:r w:rsidR="0084197F" w:rsidRPr="00FE65A5">
        <w:rPr>
          <w:rFonts w:eastAsia="Batang"/>
          <w:sz w:val="24"/>
          <w:szCs w:val="24"/>
          <w:vertAlign w:val="subscript"/>
          <w:lang w:val="lv-LV"/>
        </w:rPr>
        <w:t>pap</w:t>
      </w:r>
      <w:r w:rsidR="0084197F" w:rsidRPr="00FE65A5">
        <w:rPr>
          <w:rFonts w:eastAsia="Batang"/>
          <w:sz w:val="24"/>
          <w:szCs w:val="24"/>
          <w:lang w:val="lv-LV"/>
        </w:rPr>
        <w:t xml:space="preserve"> = </w:t>
      </w:r>
      <w:r w:rsidR="0084197F" w:rsidRPr="00FE65A5">
        <w:rPr>
          <w:sz w:val="24"/>
          <w:szCs w:val="24"/>
          <w:lang w:val="lv-LV"/>
        </w:rPr>
        <w:t>0,5% P</w:t>
      </w:r>
      <w:r w:rsidR="0084197F" w:rsidRPr="00FE65A5">
        <w:rPr>
          <w:sz w:val="24"/>
          <w:szCs w:val="24"/>
          <w:vertAlign w:val="subscript"/>
          <w:lang w:val="lv-LV"/>
        </w:rPr>
        <w:t>N</w:t>
      </w:r>
      <w:r w:rsidR="0084197F" w:rsidRPr="00FE65A5">
        <w:rPr>
          <w:sz w:val="24"/>
          <w:szCs w:val="24"/>
          <w:lang w:val="lv-LV"/>
        </w:rPr>
        <w:t>; ΔP</w:t>
      </w:r>
      <w:r w:rsidR="0084197F" w:rsidRPr="00FE65A5">
        <w:rPr>
          <w:rFonts w:eastAsia="Batang"/>
          <w:sz w:val="24"/>
          <w:szCs w:val="24"/>
          <w:vertAlign w:val="subscript"/>
          <w:lang w:val="lv-LV"/>
        </w:rPr>
        <w:t>meh</w:t>
      </w:r>
      <w:r w:rsidR="0084197F" w:rsidRPr="00FE65A5">
        <w:rPr>
          <w:rFonts w:eastAsia="Batang"/>
          <w:sz w:val="24"/>
          <w:szCs w:val="24"/>
          <w:lang w:val="lv-LV"/>
        </w:rPr>
        <w:t xml:space="preserve"> = l%</w:t>
      </w:r>
      <w:r w:rsidR="0084197F" w:rsidRPr="00FE65A5">
        <w:rPr>
          <w:sz w:val="24"/>
          <w:szCs w:val="24"/>
          <w:lang w:val="lv-LV"/>
        </w:rPr>
        <w:t xml:space="preserve"> </w:t>
      </w:r>
      <w:r w:rsidR="0084197F" w:rsidRPr="00FE65A5">
        <w:rPr>
          <w:sz w:val="24"/>
          <w:szCs w:val="24"/>
          <w:lang w:val="lv-LV" w:eastAsia="el-GR"/>
        </w:rPr>
        <w:t>Ρ</w:t>
      </w:r>
      <w:r w:rsidR="0084197F" w:rsidRPr="00FE65A5">
        <w:rPr>
          <w:sz w:val="24"/>
          <w:szCs w:val="24"/>
          <w:vertAlign w:val="subscript"/>
          <w:lang w:val="lv-LV" w:eastAsia="el-GR"/>
        </w:rPr>
        <w:t>N</w:t>
      </w:r>
      <w:r w:rsidR="0084197F" w:rsidRPr="00FE65A5">
        <w:rPr>
          <w:sz w:val="24"/>
          <w:szCs w:val="24"/>
          <w:lang w:val="lv-LV" w:eastAsia="el-GR"/>
        </w:rPr>
        <w:t>; R</w:t>
      </w:r>
      <w:r w:rsidR="0084197F" w:rsidRPr="00FE65A5">
        <w:rPr>
          <w:sz w:val="24"/>
          <w:szCs w:val="24"/>
          <w:vertAlign w:val="subscript"/>
          <w:lang w:val="lv-LV" w:eastAsia="el-GR"/>
        </w:rPr>
        <w:t>e75</w:t>
      </w:r>
      <w:r w:rsidR="0084197F" w:rsidRPr="00FE65A5">
        <w:rPr>
          <w:sz w:val="24"/>
          <w:szCs w:val="24"/>
          <w:lang w:val="lv-LV" w:eastAsia="el-GR"/>
        </w:rPr>
        <w:t xml:space="preserve"> = 1,6 Ω.</w:t>
      </w:r>
    </w:p>
    <w:p w:rsidR="0084197F" w:rsidRPr="00FE65A5" w:rsidRDefault="0084197F" w:rsidP="0084197F">
      <w:pPr>
        <w:spacing w:line="360" w:lineRule="auto"/>
        <w:ind w:firstLine="397"/>
        <w:rPr>
          <w:rFonts w:eastAsia="Batang"/>
          <w:sz w:val="24"/>
          <w:szCs w:val="24"/>
          <w:lang w:val="lv-LV"/>
        </w:rPr>
      </w:pPr>
      <w:r w:rsidRPr="00FE65A5">
        <w:rPr>
          <w:rFonts w:eastAsia="Batang"/>
          <w:spacing w:val="40"/>
          <w:sz w:val="24"/>
          <w:szCs w:val="24"/>
          <w:lang w:val="lv-LV"/>
        </w:rPr>
        <w:t>Atrisinājums.</w:t>
      </w:r>
      <w:r w:rsidRPr="00FE65A5">
        <w:rPr>
          <w:rFonts w:eastAsia="Batang"/>
          <w:sz w:val="24"/>
          <w:szCs w:val="24"/>
          <w:lang w:val="lv-LV"/>
        </w:rPr>
        <w:t xml:space="preserve"> </w:t>
      </w:r>
    </w:p>
    <w:p w:rsidR="0084197F" w:rsidRPr="00FE65A5" w:rsidRDefault="0084197F" w:rsidP="0084197F">
      <w:pPr>
        <w:spacing w:line="360" w:lineRule="auto"/>
        <w:ind w:firstLine="397"/>
        <w:rPr>
          <w:sz w:val="24"/>
          <w:szCs w:val="24"/>
          <w:lang w:val="lv-LV"/>
        </w:rPr>
      </w:pPr>
      <w:r w:rsidRPr="00FE65A5">
        <w:rPr>
          <w:rFonts w:eastAsia="Batang"/>
          <w:sz w:val="24"/>
          <w:szCs w:val="24"/>
          <w:lang w:val="lv-LV"/>
        </w:rPr>
        <w:t>Ģeneratora nominālā jauda</w:t>
      </w:r>
    </w:p>
    <w:p w:rsidR="0084197F" w:rsidRPr="00FE65A5" w:rsidRDefault="0084197F" w:rsidP="0084197F">
      <w:pPr>
        <w:spacing w:line="360" w:lineRule="auto"/>
        <w:ind w:left="720" w:firstLine="720"/>
        <w:rPr>
          <w:rFonts w:eastAsia="Batang"/>
          <w:sz w:val="24"/>
          <w:szCs w:val="24"/>
          <w:lang w:val="lv-LV"/>
        </w:rPr>
      </w:pPr>
      <w:r w:rsidRPr="00FE65A5">
        <w:rPr>
          <w:rFonts w:eastAsia="Batang"/>
          <w:sz w:val="24"/>
          <w:szCs w:val="24"/>
          <w:lang w:val="lv-LV"/>
        </w:rPr>
        <w:t>P</w:t>
      </w:r>
      <w:r w:rsidRPr="00FE65A5">
        <w:rPr>
          <w:rFonts w:eastAsia="Batang"/>
          <w:sz w:val="24"/>
          <w:szCs w:val="24"/>
          <w:vertAlign w:val="subscript"/>
          <w:lang w:val="lv-LV"/>
        </w:rPr>
        <w:t>N</w:t>
      </w:r>
      <w:r w:rsidRPr="00FE65A5">
        <w:rPr>
          <w:rFonts w:eastAsia="Batang"/>
          <w:sz w:val="24"/>
          <w:szCs w:val="24"/>
          <w:lang w:val="lv-LV"/>
        </w:rPr>
        <w:t xml:space="preserve"> = P</w:t>
      </w:r>
      <w:r w:rsidRPr="00FE65A5">
        <w:rPr>
          <w:sz w:val="24"/>
          <w:szCs w:val="24"/>
          <w:vertAlign w:val="subscript"/>
          <w:lang w:val="lv-LV"/>
        </w:rPr>
        <w:t>2</w:t>
      </w:r>
      <w:r w:rsidRPr="00FE65A5">
        <w:rPr>
          <w:sz w:val="24"/>
          <w:szCs w:val="24"/>
          <w:lang w:val="lv-LV"/>
        </w:rPr>
        <w:t xml:space="preserve"> = S</w:t>
      </w:r>
      <w:r w:rsidRPr="00FE65A5">
        <w:rPr>
          <w:sz w:val="24"/>
          <w:szCs w:val="24"/>
          <w:vertAlign w:val="subscript"/>
          <w:lang w:val="lv-LV"/>
        </w:rPr>
        <w:t>N</w:t>
      </w:r>
      <w:r w:rsidRPr="00FE65A5">
        <w:rPr>
          <w:rFonts w:eastAsia="Batang"/>
          <w:sz w:val="24"/>
          <w:szCs w:val="24"/>
          <w:lang w:val="lv-LV"/>
        </w:rPr>
        <w:t xml:space="preserve"> cos </w:t>
      </w:r>
      <w:r w:rsidRPr="00FE65A5">
        <w:rPr>
          <w:rFonts w:eastAsia="Batang"/>
          <w:sz w:val="24"/>
          <w:szCs w:val="24"/>
          <w:lang w:val="lv-LV" w:eastAsia="el-GR"/>
        </w:rPr>
        <w:t>φ</w:t>
      </w:r>
      <w:r w:rsidRPr="00FE65A5">
        <w:rPr>
          <w:rFonts w:eastAsia="Batang"/>
          <w:sz w:val="24"/>
          <w:szCs w:val="24"/>
          <w:vertAlign w:val="subscript"/>
          <w:lang w:val="lv-LV" w:eastAsia="el-GR"/>
        </w:rPr>
        <w:t>Ν</w:t>
      </w:r>
      <w:r w:rsidRPr="00FE65A5">
        <w:rPr>
          <w:rFonts w:eastAsia="Batang"/>
          <w:sz w:val="24"/>
          <w:szCs w:val="24"/>
          <w:lang w:val="lv-LV" w:eastAsia="el-GR"/>
        </w:rPr>
        <w:t xml:space="preserve"> </w:t>
      </w:r>
      <w:r w:rsidRPr="00FE65A5">
        <w:rPr>
          <w:rFonts w:eastAsia="Batang"/>
          <w:sz w:val="24"/>
          <w:szCs w:val="24"/>
          <w:lang w:val="lv-LV"/>
        </w:rPr>
        <w:t xml:space="preserve">= 500 · 0,9 = 450 kW. </w:t>
      </w:r>
    </w:p>
    <w:p w:rsidR="0084197F" w:rsidRPr="00FE65A5" w:rsidRDefault="0084197F" w:rsidP="0084197F">
      <w:pPr>
        <w:spacing w:line="360" w:lineRule="auto"/>
        <w:ind w:firstLine="397"/>
        <w:rPr>
          <w:sz w:val="24"/>
          <w:szCs w:val="24"/>
          <w:lang w:val="lv-LV"/>
        </w:rPr>
      </w:pPr>
      <w:r w:rsidRPr="00FE65A5">
        <w:rPr>
          <w:rFonts w:eastAsia="Batang"/>
          <w:sz w:val="24"/>
          <w:szCs w:val="24"/>
          <w:lang w:val="lv-LV"/>
        </w:rPr>
        <w:t>Statora fāzes strāva</w:t>
      </w:r>
    </w:p>
    <w:p w:rsidR="0084197F" w:rsidRPr="00FE65A5" w:rsidRDefault="0084197F" w:rsidP="0084197F">
      <w:pPr>
        <w:spacing w:line="360" w:lineRule="auto"/>
        <w:ind w:left="720" w:firstLine="720"/>
        <w:rPr>
          <w:sz w:val="24"/>
          <w:szCs w:val="24"/>
          <w:lang w:val="lv-LV"/>
        </w:rPr>
      </w:pPr>
      <w:r w:rsidRPr="00FE65A5">
        <w:rPr>
          <w:position w:val="-32"/>
          <w:sz w:val="24"/>
          <w:szCs w:val="24"/>
          <w:lang w:val="lv-LV"/>
        </w:rPr>
        <w:object w:dxaOrig="4120" w:dyaOrig="700">
          <v:shape id="_x0000_i1383" type="#_x0000_t75" style="width:204.75pt;height:35.25pt" o:ole="">
            <v:imagedata r:id="rId982" o:title=""/>
          </v:shape>
          <o:OLEObject Type="Embed" ProgID="Equation.3" ShapeID="_x0000_i1383" DrawAspect="Content" ObjectID="_1399888234" r:id="rId983"/>
        </w:object>
      </w:r>
      <w:r w:rsidRPr="00FE65A5">
        <w:rPr>
          <w:rFonts w:eastAsia="Batang"/>
          <w:sz w:val="24"/>
          <w:szCs w:val="24"/>
          <w:lang w:val="lv-LV"/>
        </w:rPr>
        <w:t xml:space="preserve"> </w:t>
      </w:r>
    </w:p>
    <w:p w:rsidR="0084197F" w:rsidRPr="00FE65A5" w:rsidRDefault="0084197F" w:rsidP="0084197F">
      <w:pPr>
        <w:tabs>
          <w:tab w:val="left" w:pos="1014"/>
        </w:tabs>
        <w:spacing w:line="360" w:lineRule="auto"/>
        <w:ind w:firstLine="397"/>
        <w:rPr>
          <w:sz w:val="24"/>
          <w:szCs w:val="24"/>
          <w:lang w:val="lv-LV"/>
        </w:rPr>
      </w:pPr>
      <w:r w:rsidRPr="00FE65A5">
        <w:rPr>
          <w:rFonts w:eastAsia="Batang"/>
          <w:sz w:val="24"/>
          <w:szCs w:val="24"/>
          <w:lang w:val="lv-LV"/>
        </w:rPr>
        <w:t>Elektriskie zudumi statora tinumā</w:t>
      </w:r>
    </w:p>
    <w:p w:rsidR="0084197F" w:rsidRPr="00FE65A5" w:rsidRDefault="0084197F" w:rsidP="0084197F">
      <w:pPr>
        <w:spacing w:line="360" w:lineRule="auto"/>
        <w:ind w:left="720" w:firstLine="720"/>
        <w:rPr>
          <w:sz w:val="24"/>
          <w:szCs w:val="24"/>
          <w:lang w:val="lv-LV"/>
        </w:rPr>
      </w:pPr>
      <w:r w:rsidRPr="00FE65A5">
        <w:rPr>
          <w:position w:val="-14"/>
          <w:sz w:val="24"/>
          <w:szCs w:val="24"/>
          <w:lang w:val="lv-LV"/>
        </w:rPr>
        <w:object w:dxaOrig="3920" w:dyaOrig="400">
          <v:shape id="_x0000_i1384" type="#_x0000_t75" style="width:197.25pt;height:19.5pt" o:ole="">
            <v:imagedata r:id="rId984" o:title=""/>
          </v:shape>
          <o:OLEObject Type="Embed" ProgID="Equation.3" ShapeID="_x0000_i1384" DrawAspect="Content" ObjectID="_1399888235" r:id="rId985"/>
        </w:object>
      </w:r>
      <w:r w:rsidRPr="00FE65A5">
        <w:rPr>
          <w:rFonts w:eastAsia="Batang"/>
          <w:sz w:val="24"/>
          <w:szCs w:val="24"/>
          <w:lang w:val="lv-LV"/>
        </w:rPr>
        <w:t xml:space="preserve"> </w:t>
      </w:r>
    </w:p>
    <w:p w:rsidR="0084197F" w:rsidRPr="00FE65A5" w:rsidRDefault="0084197F" w:rsidP="0084197F">
      <w:pPr>
        <w:spacing w:line="360" w:lineRule="auto"/>
        <w:ind w:firstLine="397"/>
        <w:rPr>
          <w:sz w:val="24"/>
          <w:szCs w:val="24"/>
          <w:lang w:val="lv-LV"/>
        </w:rPr>
      </w:pPr>
      <w:r w:rsidRPr="00FE65A5">
        <w:rPr>
          <w:rFonts w:eastAsia="Batang"/>
          <w:sz w:val="24"/>
          <w:szCs w:val="24"/>
          <w:lang w:val="lv-LV"/>
        </w:rPr>
        <w:t>Papildzudumi</w:t>
      </w:r>
    </w:p>
    <w:p w:rsidR="0084197F" w:rsidRPr="00FE65A5" w:rsidRDefault="0084197F" w:rsidP="0084197F">
      <w:pPr>
        <w:spacing w:line="360" w:lineRule="auto"/>
        <w:ind w:left="720" w:firstLine="720"/>
        <w:rPr>
          <w:sz w:val="24"/>
          <w:szCs w:val="24"/>
          <w:lang w:val="lv-LV"/>
        </w:rPr>
      </w:pPr>
      <w:r w:rsidRPr="00FE65A5">
        <w:rPr>
          <w:rFonts w:eastAsia="Batang"/>
          <w:sz w:val="24"/>
          <w:szCs w:val="24"/>
          <w:lang w:val="lv-LV"/>
        </w:rPr>
        <w:t>ΔP</w:t>
      </w:r>
      <w:r w:rsidRPr="00FE65A5">
        <w:rPr>
          <w:rFonts w:eastAsia="Batang"/>
          <w:sz w:val="24"/>
          <w:szCs w:val="24"/>
          <w:vertAlign w:val="subscript"/>
          <w:lang w:val="lv-LV"/>
        </w:rPr>
        <w:t>pap</w:t>
      </w:r>
      <w:r w:rsidRPr="00FE65A5">
        <w:rPr>
          <w:rFonts w:eastAsia="Batang"/>
          <w:sz w:val="24"/>
          <w:szCs w:val="24"/>
          <w:lang w:val="lv-LV"/>
        </w:rPr>
        <w:t xml:space="preserve"> = 0,005 · 450 = 2,25 kW.</w:t>
      </w:r>
    </w:p>
    <w:p w:rsidR="0084197F" w:rsidRPr="00FE65A5" w:rsidRDefault="0084197F" w:rsidP="0084197F">
      <w:pPr>
        <w:spacing w:line="360" w:lineRule="auto"/>
        <w:ind w:firstLine="397"/>
        <w:rPr>
          <w:sz w:val="24"/>
          <w:szCs w:val="24"/>
          <w:lang w:val="lv-LV"/>
        </w:rPr>
      </w:pPr>
      <w:r w:rsidRPr="00FE65A5">
        <w:rPr>
          <w:rFonts w:eastAsia="Batang"/>
          <w:sz w:val="24"/>
          <w:szCs w:val="24"/>
          <w:lang w:val="lv-LV"/>
        </w:rPr>
        <w:t>Mehāniskie zudumi</w:t>
      </w:r>
    </w:p>
    <w:p w:rsidR="0084197F" w:rsidRPr="00FE65A5" w:rsidRDefault="0084197F" w:rsidP="0084197F">
      <w:pPr>
        <w:spacing w:line="360" w:lineRule="auto"/>
        <w:ind w:left="720" w:firstLine="720"/>
        <w:rPr>
          <w:sz w:val="24"/>
          <w:szCs w:val="24"/>
          <w:lang w:val="lv-LV"/>
        </w:rPr>
      </w:pPr>
      <w:r w:rsidRPr="00FE65A5">
        <w:rPr>
          <w:iCs/>
          <w:smallCaps/>
          <w:spacing w:val="10"/>
          <w:sz w:val="24"/>
          <w:szCs w:val="24"/>
          <w:lang w:val="lv-LV"/>
        </w:rPr>
        <w:t>Δ</w:t>
      </w:r>
      <w:r w:rsidRPr="00FE65A5">
        <w:rPr>
          <w:i/>
          <w:iCs/>
          <w:smallCaps/>
          <w:spacing w:val="10"/>
          <w:sz w:val="24"/>
          <w:szCs w:val="24"/>
          <w:lang w:val="lv-LV"/>
        </w:rPr>
        <w:t>P</w:t>
      </w:r>
      <w:r w:rsidRPr="00FE65A5">
        <w:rPr>
          <w:rFonts w:eastAsia="Batang"/>
          <w:sz w:val="24"/>
          <w:szCs w:val="24"/>
          <w:vertAlign w:val="subscript"/>
          <w:lang w:val="lv-LV"/>
        </w:rPr>
        <w:t>meh</w:t>
      </w:r>
      <w:r w:rsidRPr="00FE65A5">
        <w:rPr>
          <w:rFonts w:eastAsia="Batang"/>
          <w:sz w:val="24"/>
          <w:szCs w:val="24"/>
          <w:lang w:val="lv-LV"/>
        </w:rPr>
        <w:t xml:space="preserve"> = 0,01 · 450 = 4,5 kW.</w:t>
      </w:r>
    </w:p>
    <w:p w:rsidR="0084197F" w:rsidRPr="00FE65A5" w:rsidRDefault="0084197F" w:rsidP="0084197F">
      <w:pPr>
        <w:spacing w:line="360" w:lineRule="auto"/>
        <w:ind w:firstLine="397"/>
        <w:rPr>
          <w:sz w:val="24"/>
          <w:szCs w:val="24"/>
          <w:lang w:val="lv-LV"/>
        </w:rPr>
      </w:pPr>
      <w:r w:rsidRPr="00FE65A5">
        <w:rPr>
          <w:sz w:val="24"/>
          <w:szCs w:val="24"/>
          <w:lang w:val="lv-LV"/>
        </w:rPr>
        <w:t>Ierosmes zudumi</w:t>
      </w:r>
    </w:p>
    <w:p w:rsidR="0084197F" w:rsidRPr="00FE65A5" w:rsidRDefault="0084197F" w:rsidP="0084197F">
      <w:pPr>
        <w:spacing w:line="360" w:lineRule="auto"/>
        <w:ind w:firstLine="397"/>
        <w:rPr>
          <w:sz w:val="24"/>
          <w:szCs w:val="24"/>
          <w:lang w:val="lv-LV"/>
        </w:rPr>
      </w:pPr>
      <w:r w:rsidRPr="00FE65A5">
        <w:rPr>
          <w:sz w:val="24"/>
          <w:szCs w:val="24"/>
          <w:lang w:val="lv-LV"/>
        </w:rPr>
        <w:t xml:space="preserve"> </w:t>
      </w:r>
      <w:r w:rsidRPr="00FE65A5">
        <w:rPr>
          <w:sz w:val="24"/>
          <w:szCs w:val="24"/>
          <w:lang w:val="lv-LV"/>
        </w:rPr>
        <w:tab/>
      </w:r>
      <w:r w:rsidRPr="00FE65A5">
        <w:rPr>
          <w:sz w:val="24"/>
          <w:szCs w:val="24"/>
          <w:lang w:val="lv-LV"/>
        </w:rPr>
        <w:tab/>
      </w:r>
      <w:r w:rsidRPr="00FE65A5">
        <w:rPr>
          <w:position w:val="-30"/>
          <w:sz w:val="24"/>
          <w:szCs w:val="24"/>
          <w:lang w:val="lv-LV"/>
        </w:rPr>
        <w:object w:dxaOrig="2980" w:dyaOrig="680">
          <v:shape id="_x0000_i1385" type="#_x0000_t75" style="width:149.25pt;height:33.75pt" o:ole="">
            <v:imagedata r:id="rId986" o:title=""/>
          </v:shape>
          <o:OLEObject Type="Embed" ProgID="Equation.3" ShapeID="_x0000_i1385" DrawAspect="Content" ObjectID="_1399888236" r:id="rId987"/>
        </w:object>
      </w:r>
    </w:p>
    <w:p w:rsidR="0084197F" w:rsidRPr="00FE65A5" w:rsidRDefault="0084197F" w:rsidP="0084197F">
      <w:pPr>
        <w:spacing w:line="360" w:lineRule="auto"/>
        <w:ind w:firstLine="397"/>
        <w:rPr>
          <w:sz w:val="24"/>
          <w:szCs w:val="24"/>
          <w:lang w:val="lv-LV"/>
        </w:rPr>
      </w:pPr>
      <w:r w:rsidRPr="00FE65A5">
        <w:rPr>
          <w:sz w:val="24"/>
          <w:szCs w:val="24"/>
          <w:lang w:val="lv-LV"/>
        </w:rPr>
        <w:t xml:space="preserve">Ģeneratora lietderības koeficients  </w:t>
      </w:r>
    </w:p>
    <w:p w:rsidR="0084197F" w:rsidRPr="00FE65A5" w:rsidRDefault="0084197F" w:rsidP="0084197F">
      <w:pPr>
        <w:spacing w:line="360" w:lineRule="auto"/>
        <w:ind w:left="720" w:firstLine="720"/>
        <w:rPr>
          <w:sz w:val="24"/>
          <w:szCs w:val="24"/>
          <w:lang w:val="lv-LV"/>
        </w:rPr>
      </w:pPr>
      <w:r w:rsidRPr="00FE65A5">
        <w:rPr>
          <w:position w:val="-64"/>
          <w:sz w:val="24"/>
          <w:szCs w:val="24"/>
          <w:lang w:val="lv-LV"/>
        </w:rPr>
        <w:object w:dxaOrig="5000" w:dyaOrig="1400">
          <v:shape id="_x0000_i1386" type="#_x0000_t75" style="width:249.75pt;height:70.5pt" o:ole="">
            <v:imagedata r:id="rId988" o:title=""/>
          </v:shape>
          <o:OLEObject Type="Embed" ProgID="Equation.3" ShapeID="_x0000_i1386" DrawAspect="Content" ObjectID="_1399888237" r:id="rId989"/>
        </w:object>
      </w:r>
    </w:p>
    <w:p w:rsidR="0084197F" w:rsidRPr="00FE65A5" w:rsidRDefault="0084197F" w:rsidP="0084197F">
      <w:pPr>
        <w:spacing w:line="360" w:lineRule="auto"/>
        <w:ind w:firstLine="397"/>
        <w:rPr>
          <w:sz w:val="24"/>
          <w:szCs w:val="24"/>
          <w:lang w:val="lv-LV"/>
        </w:rPr>
      </w:pPr>
    </w:p>
    <w:p w:rsidR="0084197F" w:rsidRPr="00FE65A5" w:rsidRDefault="0084197F" w:rsidP="0084197F">
      <w:pPr>
        <w:spacing w:line="360" w:lineRule="auto"/>
        <w:ind w:firstLine="397"/>
        <w:jc w:val="center"/>
        <w:rPr>
          <w:b/>
          <w:sz w:val="24"/>
          <w:szCs w:val="24"/>
          <w:lang w:val="lv-LV"/>
        </w:rPr>
      </w:pPr>
      <w:r w:rsidRPr="00FE65A5">
        <w:rPr>
          <w:b/>
          <w:sz w:val="24"/>
          <w:szCs w:val="24"/>
          <w:lang w:val="lv-LV"/>
        </w:rPr>
        <w:t>5.8. SINHRONĀ DZINĒJA DARBĪBAS PRINCIPS</w:t>
      </w:r>
    </w:p>
    <w:p w:rsidR="0084197F" w:rsidRPr="00FE65A5" w:rsidRDefault="0084197F" w:rsidP="0084197F">
      <w:pPr>
        <w:spacing w:line="360" w:lineRule="auto"/>
        <w:ind w:firstLine="397"/>
        <w:rPr>
          <w:sz w:val="24"/>
          <w:szCs w:val="24"/>
          <w:lang w:val="lv-LV"/>
        </w:rPr>
      </w:pPr>
    </w:p>
    <w:p w:rsidR="0084197F" w:rsidRPr="00FE65A5" w:rsidRDefault="0084197F" w:rsidP="0084197F">
      <w:pPr>
        <w:spacing w:line="360" w:lineRule="auto"/>
        <w:ind w:firstLine="397"/>
        <w:jc w:val="both"/>
        <w:rPr>
          <w:sz w:val="24"/>
          <w:szCs w:val="24"/>
          <w:lang w:val="lv-LV"/>
        </w:rPr>
      </w:pPr>
      <w:r w:rsidRPr="00FE65A5">
        <w:rPr>
          <w:sz w:val="24"/>
          <w:szCs w:val="24"/>
          <w:lang w:val="lv-LV"/>
        </w:rPr>
        <w:t>Tā kā sinhronā mašīna ir apgriezeniska, tad sinhronā dzinēja konstruktīvais izveidojums tāds pats kā sinhronajam ģenera</w:t>
      </w:r>
      <w:r w:rsidRPr="00FE65A5">
        <w:rPr>
          <w:sz w:val="24"/>
          <w:szCs w:val="24"/>
          <w:lang w:val="lv-LV"/>
        </w:rPr>
        <w:softHyphen/>
        <w:t>toram.</w:t>
      </w:r>
    </w:p>
    <w:p w:rsidR="0084197F" w:rsidRPr="00FE65A5" w:rsidRDefault="0084197F" w:rsidP="0084197F">
      <w:pPr>
        <w:spacing w:line="360" w:lineRule="auto"/>
        <w:ind w:firstLine="397"/>
        <w:jc w:val="both"/>
        <w:rPr>
          <w:sz w:val="24"/>
          <w:szCs w:val="24"/>
          <w:lang w:val="lv-LV"/>
        </w:rPr>
      </w:pPr>
      <w:r w:rsidRPr="00FE65A5">
        <w:rPr>
          <w:sz w:val="24"/>
          <w:szCs w:val="24"/>
          <w:lang w:val="lv-LV"/>
        </w:rPr>
        <w:t>Sinhronā dzinēja statora tinumu pieslēdzot trīsfāzu strāvas tīklam, statora tinuma plūstošā trīsfāzu strāva rada statora mag</w:t>
      </w:r>
      <w:r w:rsidRPr="00FE65A5">
        <w:rPr>
          <w:sz w:val="24"/>
          <w:szCs w:val="24"/>
          <w:lang w:val="lv-LV"/>
        </w:rPr>
        <w:softHyphen/>
        <w:t xml:space="preserve">nētisko lauku, kas rotē ar sinhrono ātrumu </w:t>
      </w:r>
      <w:r w:rsidRPr="00FE65A5">
        <w:rPr>
          <w:i/>
          <w:sz w:val="24"/>
          <w:szCs w:val="24"/>
          <w:lang w:val="lv-LV"/>
        </w:rPr>
        <w:t>n</w:t>
      </w:r>
      <w:r w:rsidRPr="00FE65A5">
        <w:rPr>
          <w:sz w:val="24"/>
          <w:szCs w:val="24"/>
          <w:lang w:val="lv-LV"/>
        </w:rPr>
        <w:t xml:space="preserve"> = 60·</w:t>
      </w:r>
      <w:r w:rsidRPr="00FE65A5">
        <w:rPr>
          <w:i/>
          <w:sz w:val="24"/>
          <w:szCs w:val="24"/>
          <w:lang w:val="lv-LV"/>
        </w:rPr>
        <w:t>f</w:t>
      </w:r>
      <w:r w:rsidRPr="00FE65A5">
        <w:rPr>
          <w:sz w:val="24"/>
          <w:szCs w:val="24"/>
          <w:lang w:val="lv-LV"/>
        </w:rPr>
        <w:t>/</w:t>
      </w:r>
      <w:r w:rsidRPr="00FE65A5">
        <w:rPr>
          <w:i/>
          <w:sz w:val="24"/>
          <w:szCs w:val="24"/>
          <w:lang w:val="lv-LV"/>
        </w:rPr>
        <w:t>p</w:t>
      </w:r>
      <w:r w:rsidRPr="00FE65A5">
        <w:rPr>
          <w:sz w:val="24"/>
          <w:szCs w:val="24"/>
          <w:lang w:val="lv-LV"/>
        </w:rPr>
        <w:t>. Rotora ieros</w:t>
      </w:r>
      <w:r w:rsidRPr="00FE65A5">
        <w:rPr>
          <w:sz w:val="24"/>
          <w:szCs w:val="24"/>
          <w:lang w:val="lv-LV"/>
        </w:rPr>
        <w:softHyphen/>
        <w:t>mes tinumu pievienojot līdzstrāvas avotam, izveidojas rotora mag</w:t>
      </w:r>
      <w:r w:rsidRPr="00FE65A5">
        <w:rPr>
          <w:sz w:val="24"/>
          <w:szCs w:val="24"/>
          <w:lang w:val="lv-LV"/>
        </w:rPr>
        <w:softHyphen/>
        <w:t xml:space="preserve">nētiskais lauks. Bet, kaut arī mijiedarbība starp statora rotējošo magnētisko lauku un </w:t>
      </w:r>
      <w:r w:rsidRPr="00FE65A5">
        <w:rPr>
          <w:sz w:val="24"/>
          <w:szCs w:val="24"/>
          <w:lang w:val="lv-LV"/>
        </w:rPr>
        <w:lastRenderedPageBreak/>
        <w:t>rotora magnētisko lauku rada elektromag</w:t>
      </w:r>
      <w:r w:rsidRPr="00FE65A5">
        <w:rPr>
          <w:sz w:val="24"/>
          <w:szCs w:val="24"/>
          <w:lang w:val="lv-LV"/>
        </w:rPr>
        <w:softHyphen/>
        <w:t>nētisko griezes momentu M, kas iedarbojas uz rotoru, dzinēja rotors tomēr nesāk griezties. Kādēļ?</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Pieņemsim, ka statora tinuma pieslēgšanas momentā rotora polu un statora rotējošā magnētiskā lauka savstarpējais stāvoklis atbilst 5.14. attēlā </w:t>
      </w:r>
      <w:r w:rsidRPr="00FE65A5">
        <w:rPr>
          <w:i/>
          <w:sz w:val="24"/>
          <w:szCs w:val="24"/>
          <w:lang w:val="lv-LV"/>
        </w:rPr>
        <w:t>a</w:t>
      </w:r>
      <w:r w:rsidRPr="00FE65A5">
        <w:rPr>
          <w:sz w:val="24"/>
          <w:szCs w:val="24"/>
          <w:lang w:val="lv-LV"/>
        </w:rPr>
        <w:t xml:space="preserve"> parādītajam; statora lauks te aizstāts ar izvirzītajiem poliem.</w:t>
      </w:r>
    </w:p>
    <w:p w:rsidR="0084197F" w:rsidRPr="00FE65A5" w:rsidRDefault="0084197F" w:rsidP="0084197F">
      <w:pPr>
        <w:spacing w:line="360" w:lineRule="auto"/>
        <w:ind w:firstLine="397"/>
        <w:jc w:val="both"/>
        <w:rPr>
          <w:sz w:val="24"/>
          <w:szCs w:val="24"/>
          <w:lang w:val="lv-LV"/>
        </w:rPr>
      </w:pPr>
      <w:r w:rsidRPr="00FE65A5">
        <w:rPr>
          <w:sz w:val="24"/>
          <w:szCs w:val="24"/>
          <w:lang w:val="lv-LV"/>
        </w:rPr>
        <w:t>Tā kā pretēja nosaukuma magnēta poli pievelkas un tiecas no</w:t>
      </w:r>
      <w:r w:rsidRPr="00FE65A5">
        <w:rPr>
          <w:sz w:val="24"/>
          <w:szCs w:val="24"/>
          <w:lang w:val="lv-LV"/>
        </w:rPr>
        <w:softHyphen/>
        <w:t>stāties viens pret otru, tad uz rotoru darbojas griezes moments M (pulksteņa rādītāju kustības virzienā).</w:t>
      </w: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Pusperioda laikā statora magnētiskais lauks pagriežas par t. s. polu dalījumu </w:t>
      </w:r>
      <w:r w:rsidRPr="00FE65A5">
        <w:rPr>
          <w:i/>
          <w:sz w:val="24"/>
          <w:szCs w:val="24"/>
          <w:lang w:val="lv-LV"/>
        </w:rPr>
        <w:t>τ</w:t>
      </w:r>
      <w:r w:rsidRPr="00FE65A5">
        <w:rPr>
          <w:sz w:val="24"/>
          <w:szCs w:val="24"/>
          <w:lang w:val="lv-LV"/>
        </w:rPr>
        <w:t>, t. i., statora poli apmainās vietām, un uz rotoru darbojas pretēja virziena griezes moments (5.14. att. b).</w:t>
      </w:r>
    </w:p>
    <w:p w:rsidR="0084197F" w:rsidRPr="00FE65A5" w:rsidRDefault="0084197F" w:rsidP="0084197F">
      <w:pPr>
        <w:spacing w:line="360" w:lineRule="auto"/>
        <w:ind w:firstLine="397"/>
        <w:rPr>
          <w:sz w:val="24"/>
          <w:szCs w:val="24"/>
          <w:lang w:val="lv-LV"/>
        </w:rPr>
      </w:pPr>
    </w:p>
    <w:tbl>
      <w:tblPr>
        <w:tblW w:w="0" w:type="auto"/>
        <w:jc w:val="center"/>
        <w:tblLook w:val="01E0" w:firstRow="1" w:lastRow="1" w:firstColumn="1" w:lastColumn="1" w:noHBand="0" w:noVBand="0"/>
      </w:tblPr>
      <w:tblGrid>
        <w:gridCol w:w="4346"/>
        <w:gridCol w:w="4374"/>
      </w:tblGrid>
      <w:tr w:rsidR="0084197F" w:rsidRPr="00FE65A5" w:rsidTr="0084197F">
        <w:trPr>
          <w:jc w:val="center"/>
        </w:trPr>
        <w:tc>
          <w:tcPr>
            <w:tcW w:w="4643" w:type="dxa"/>
          </w:tcPr>
          <w:p w:rsidR="0084197F" w:rsidRPr="00FE65A5" w:rsidRDefault="0084197F" w:rsidP="00FE65A5">
            <w:pPr>
              <w:jc w:val="center"/>
              <w:rPr>
                <w:lang w:val="lv-LV"/>
              </w:rPr>
            </w:pPr>
            <w:r w:rsidRPr="00FE65A5">
              <w:rPr>
                <w:noProof/>
                <w:lang w:val="lv-LV" w:eastAsia="lv-LV"/>
              </w:rPr>
              <w:drawing>
                <wp:inline distT="0" distB="0" distL="0" distR="0">
                  <wp:extent cx="1757680" cy="1030605"/>
                  <wp:effectExtent l="19050" t="0" r="0" b="0"/>
                  <wp:docPr id="8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90" cstate="print">
                            <a:lum bright="-40000" contrast="60000"/>
                          </a:blip>
                          <a:srcRect/>
                          <a:stretch>
                            <a:fillRect/>
                          </a:stretch>
                        </pic:blipFill>
                        <pic:spPr bwMode="auto">
                          <a:xfrm>
                            <a:off x="0" y="0"/>
                            <a:ext cx="1757680" cy="1030605"/>
                          </a:xfrm>
                          <a:prstGeom prst="rect">
                            <a:avLst/>
                          </a:prstGeom>
                          <a:noFill/>
                          <a:ln w="9525">
                            <a:noFill/>
                            <a:miter lim="800000"/>
                            <a:headEnd/>
                            <a:tailEnd/>
                          </a:ln>
                        </pic:spPr>
                      </pic:pic>
                    </a:graphicData>
                  </a:graphic>
                </wp:inline>
              </w:drawing>
            </w:r>
          </w:p>
        </w:tc>
        <w:tc>
          <w:tcPr>
            <w:tcW w:w="4644" w:type="dxa"/>
          </w:tcPr>
          <w:p w:rsidR="0084197F" w:rsidRPr="00FE65A5" w:rsidRDefault="0084197F" w:rsidP="00FE65A5">
            <w:pPr>
              <w:jc w:val="center"/>
              <w:rPr>
                <w:lang w:val="lv-LV"/>
              </w:rPr>
            </w:pPr>
            <w:r w:rsidRPr="00FE65A5">
              <w:rPr>
                <w:noProof/>
                <w:lang w:val="lv-LV" w:eastAsia="lv-LV"/>
              </w:rPr>
              <w:drawing>
                <wp:inline distT="0" distB="0" distL="0" distR="0">
                  <wp:extent cx="1854835" cy="940435"/>
                  <wp:effectExtent l="19050" t="0" r="0" b="0"/>
                  <wp:docPr id="8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91" cstate="print">
                            <a:lum bright="-20000" contrast="60000"/>
                          </a:blip>
                          <a:srcRect/>
                          <a:stretch>
                            <a:fillRect/>
                          </a:stretch>
                        </pic:blipFill>
                        <pic:spPr bwMode="auto">
                          <a:xfrm>
                            <a:off x="0" y="0"/>
                            <a:ext cx="1854835" cy="940435"/>
                          </a:xfrm>
                          <a:prstGeom prst="rect">
                            <a:avLst/>
                          </a:prstGeom>
                          <a:noFill/>
                          <a:ln w="9525">
                            <a:noFill/>
                            <a:miter lim="800000"/>
                            <a:headEnd/>
                            <a:tailEnd/>
                          </a:ln>
                        </pic:spPr>
                      </pic:pic>
                    </a:graphicData>
                  </a:graphic>
                </wp:inline>
              </w:drawing>
            </w:r>
          </w:p>
        </w:tc>
      </w:tr>
    </w:tbl>
    <w:p w:rsidR="0084197F" w:rsidRPr="00FE65A5" w:rsidRDefault="0084197F" w:rsidP="00FE65A5">
      <w:pPr>
        <w:jc w:val="center"/>
        <w:rPr>
          <w:sz w:val="22"/>
          <w:szCs w:val="22"/>
          <w:lang w:val="lv-LV"/>
        </w:rPr>
      </w:pPr>
    </w:p>
    <w:p w:rsidR="0084197F" w:rsidRPr="00FE65A5" w:rsidRDefault="0084197F" w:rsidP="00FE65A5">
      <w:pPr>
        <w:jc w:val="center"/>
        <w:rPr>
          <w:sz w:val="22"/>
          <w:szCs w:val="22"/>
          <w:lang w:val="lv-LV"/>
        </w:rPr>
      </w:pPr>
      <w:r w:rsidRPr="00FE65A5">
        <w:rPr>
          <w:sz w:val="22"/>
          <w:szCs w:val="22"/>
          <w:lang w:val="lv-LV"/>
        </w:rPr>
        <w:t>5.14. att. Sinhronā dzi</w:t>
      </w:r>
      <w:r w:rsidRPr="00FE65A5">
        <w:rPr>
          <w:sz w:val="22"/>
          <w:szCs w:val="22"/>
          <w:lang w:val="lv-LV"/>
        </w:rPr>
        <w:softHyphen/>
        <w:t>nēja polu savstarpējā dar</w:t>
      </w:r>
      <w:r w:rsidRPr="00FE65A5">
        <w:rPr>
          <w:sz w:val="22"/>
          <w:szCs w:val="22"/>
          <w:lang w:val="lv-LV"/>
        </w:rPr>
        <w:softHyphen/>
        <w:t>bība.</w:t>
      </w:r>
    </w:p>
    <w:p w:rsidR="0084197F" w:rsidRPr="00FE65A5" w:rsidRDefault="0084197F" w:rsidP="0084197F">
      <w:pPr>
        <w:spacing w:line="360" w:lineRule="auto"/>
        <w:ind w:firstLine="397"/>
        <w:rPr>
          <w:sz w:val="24"/>
          <w:szCs w:val="24"/>
          <w:lang w:val="lv-LV"/>
        </w:rPr>
      </w:pPr>
    </w:p>
    <w:p w:rsidR="0084197F" w:rsidRPr="00FE65A5" w:rsidRDefault="0084197F" w:rsidP="0084197F">
      <w:pPr>
        <w:spacing w:line="360" w:lineRule="auto"/>
        <w:ind w:firstLine="397"/>
        <w:jc w:val="both"/>
        <w:rPr>
          <w:sz w:val="24"/>
          <w:szCs w:val="24"/>
          <w:lang w:val="lv-LV"/>
        </w:rPr>
      </w:pPr>
      <w:r w:rsidRPr="00FE65A5">
        <w:rPr>
          <w:sz w:val="24"/>
          <w:szCs w:val="24"/>
          <w:lang w:val="lv-LV"/>
        </w:rPr>
        <w:t xml:space="preserve">Vēl pēc pusperioda iestājas iepriekšējā situācija. Tādējādi uz rotoru darbojošais elektromagnētiskais griezes moments savu virzienu maina 2·50 =100 reizes sekundē, ja </w:t>
      </w:r>
      <w:r w:rsidRPr="00FE65A5">
        <w:rPr>
          <w:i/>
          <w:sz w:val="24"/>
          <w:szCs w:val="24"/>
          <w:lang w:val="lv-LV"/>
        </w:rPr>
        <w:t>f</w:t>
      </w:r>
      <w:r w:rsidRPr="00FE65A5">
        <w:rPr>
          <w:sz w:val="24"/>
          <w:szCs w:val="24"/>
          <w:lang w:val="lv-LV"/>
        </w:rPr>
        <w:t xml:space="preserve"> = 50 Hz, un tādēļ rotors, kura iner</w:t>
      </w:r>
      <w:r w:rsidRPr="00FE65A5">
        <w:rPr>
          <w:sz w:val="24"/>
          <w:szCs w:val="24"/>
          <w:lang w:val="lv-LV"/>
        </w:rPr>
        <w:softHyphen/>
        <w:t>ces moments visai liels, nevar sākt griez</w:t>
      </w:r>
      <w:r w:rsidRPr="00FE65A5">
        <w:rPr>
          <w:sz w:val="24"/>
          <w:szCs w:val="24"/>
          <w:lang w:val="lv-LV"/>
        </w:rPr>
        <w:softHyphen/>
        <w:t>ties un paliek nekustīgs (palaišanas mo</w:t>
      </w:r>
      <w:r w:rsidRPr="00FE65A5">
        <w:rPr>
          <w:sz w:val="24"/>
          <w:szCs w:val="24"/>
          <w:lang w:val="lv-LV"/>
        </w:rPr>
        <w:softHyphen/>
        <w:t xml:space="preserve">ments </w:t>
      </w:r>
      <w:r w:rsidRPr="00FE65A5">
        <w:rPr>
          <w:i/>
          <w:sz w:val="24"/>
          <w:szCs w:val="24"/>
          <w:lang w:val="lv-LV"/>
        </w:rPr>
        <w:t>M</w:t>
      </w:r>
      <w:r w:rsidRPr="00FE65A5">
        <w:rPr>
          <w:i/>
          <w:sz w:val="24"/>
          <w:szCs w:val="24"/>
          <w:vertAlign w:val="subscript"/>
          <w:lang w:val="lv-LV"/>
        </w:rPr>
        <w:t>P</w:t>
      </w:r>
      <w:r w:rsidRPr="00FE65A5">
        <w:rPr>
          <w:sz w:val="24"/>
          <w:szCs w:val="24"/>
          <w:lang w:val="lv-LV"/>
        </w:rPr>
        <w:t xml:space="preserve"> = 0).</w:t>
      </w:r>
    </w:p>
    <w:p w:rsidR="0084197F" w:rsidRPr="00FE65A5" w:rsidRDefault="0084197F" w:rsidP="0084197F">
      <w:pPr>
        <w:spacing w:line="360" w:lineRule="auto"/>
        <w:ind w:firstLine="397"/>
        <w:jc w:val="both"/>
        <w:rPr>
          <w:sz w:val="24"/>
          <w:szCs w:val="24"/>
          <w:lang w:val="lv-LV"/>
        </w:rPr>
      </w:pPr>
      <w:r w:rsidRPr="00FE65A5">
        <w:rPr>
          <w:sz w:val="24"/>
          <w:szCs w:val="24"/>
          <w:lang w:val="lv-LV"/>
        </w:rPr>
        <w:t>Statora rotējošais lauks var «vilkt līdz» rotoru tikai tad, kad rotora slīde ne</w:t>
      </w:r>
      <w:r w:rsidRPr="00FE65A5">
        <w:rPr>
          <w:sz w:val="24"/>
          <w:szCs w:val="24"/>
          <w:lang w:val="lv-LV"/>
        </w:rPr>
        <w:softHyphen/>
        <w:t>pārsniedz 5%. Tādēļ pirms ierosmes strā</w:t>
      </w:r>
      <w:r w:rsidRPr="00FE65A5">
        <w:rPr>
          <w:sz w:val="24"/>
          <w:szCs w:val="24"/>
          <w:lang w:val="lv-LV"/>
        </w:rPr>
        <w:softHyphen/>
        <w:t xml:space="preserve">vas pieslēgšanas sinhronā dzinēja rotors tā vai citādi jāiegriež līdz ātrumam, kas tuvs sinhronajam griešanās ātrumam </w:t>
      </w:r>
      <w:r w:rsidRPr="00FE65A5">
        <w:rPr>
          <w:i/>
          <w:sz w:val="24"/>
          <w:szCs w:val="24"/>
          <w:lang w:val="lv-LV"/>
        </w:rPr>
        <w:t>n</w:t>
      </w:r>
      <w:r w:rsidRPr="00FE65A5">
        <w:rPr>
          <w:sz w:val="24"/>
          <w:szCs w:val="24"/>
          <w:lang w:val="lv-LV"/>
        </w:rPr>
        <w:t>.</w:t>
      </w:r>
    </w:p>
    <w:p w:rsidR="0084197F" w:rsidRPr="00FE65A5" w:rsidRDefault="0084197F" w:rsidP="0084197F">
      <w:pPr>
        <w:spacing w:line="360" w:lineRule="auto"/>
        <w:ind w:firstLine="397"/>
        <w:rPr>
          <w:sz w:val="24"/>
          <w:szCs w:val="24"/>
          <w:lang w:val="lv-LV"/>
        </w:rPr>
      </w:pPr>
      <w:r w:rsidRPr="00FE65A5">
        <w:rPr>
          <w:sz w:val="24"/>
          <w:szCs w:val="24"/>
          <w:lang w:val="lv-LV"/>
        </w:rPr>
        <w:t>Sinhronajā dzinējā rezultējošās plūsmas ass vienmēr, apsteidz rotora plūsmas Ф</w:t>
      </w:r>
      <w:r w:rsidRPr="00FE65A5">
        <w:rPr>
          <w:i/>
          <w:sz w:val="24"/>
          <w:szCs w:val="24"/>
          <w:vertAlign w:val="subscript"/>
          <w:lang w:val="lv-LV"/>
        </w:rPr>
        <w:t>i</w:t>
      </w:r>
      <w:r w:rsidRPr="00FE65A5">
        <w:rPr>
          <w:sz w:val="24"/>
          <w:szCs w:val="24"/>
          <w:lang w:val="lv-LV"/>
        </w:rPr>
        <w:t xml:space="preserve"> asi par leņķi θ &lt; 0.</w:t>
      </w:r>
    </w:p>
    <w:p w:rsidR="0084197F" w:rsidRPr="00FE65A5" w:rsidRDefault="0084197F" w:rsidP="0084197F">
      <w:pPr>
        <w:spacing w:line="360" w:lineRule="auto"/>
        <w:ind w:firstLine="397"/>
        <w:rPr>
          <w:sz w:val="24"/>
          <w:szCs w:val="24"/>
          <w:lang w:val="lv-LV"/>
        </w:rPr>
      </w:pPr>
      <w:r w:rsidRPr="00FE65A5">
        <w:rPr>
          <w:sz w:val="24"/>
          <w:szCs w:val="24"/>
          <w:lang w:val="lv-LV"/>
        </w:rPr>
        <w:t>Statora magnētisko sistēmu vienkāršoti var attēlot kā apļveida serdi ar izvirzītiem poliem, kura rotē ar ātrumu n</w:t>
      </w:r>
      <w:r w:rsidRPr="00FE65A5">
        <w:rPr>
          <w:sz w:val="24"/>
          <w:szCs w:val="24"/>
          <w:vertAlign w:val="subscript"/>
          <w:lang w:val="lv-LV"/>
        </w:rPr>
        <w:t>1</w:t>
      </w:r>
      <w:r w:rsidRPr="00FE65A5">
        <w:rPr>
          <w:sz w:val="24"/>
          <w:szCs w:val="24"/>
          <w:lang w:val="lv-LV"/>
        </w:rPr>
        <w:t>, apgr./min. Mag</w:t>
      </w:r>
      <w:r w:rsidRPr="00FE65A5">
        <w:rPr>
          <w:sz w:val="24"/>
          <w:szCs w:val="24"/>
          <w:lang w:val="lv-LV"/>
        </w:rPr>
        <w:softHyphen/>
        <w:t>nētiskās spēka līnijas saista šos polus ar pretējas polaritātes rotora poliem (5.15. zīm. a).</w:t>
      </w:r>
    </w:p>
    <w:p w:rsidR="0084197F" w:rsidRPr="00FE65A5" w:rsidRDefault="0084197F" w:rsidP="0084197F">
      <w:pPr>
        <w:spacing w:line="360" w:lineRule="auto"/>
        <w:ind w:firstLine="397"/>
        <w:rPr>
          <w:sz w:val="24"/>
          <w:szCs w:val="24"/>
          <w:lang w:val="lv-LV"/>
        </w:rPr>
      </w:pPr>
      <w:r w:rsidRPr="00FE65A5">
        <w:rPr>
          <w:sz w:val="24"/>
          <w:szCs w:val="24"/>
          <w:lang w:val="lv-LV"/>
        </w:rPr>
        <w:t>Rotējošais magnētiskais lauks «velk līdzi» rotora polus, un rotors rotē ar tādu pašu ātrumu. Rotora griešanās ātrumu, kas vie</w:t>
      </w:r>
      <w:r w:rsidRPr="00FE65A5">
        <w:rPr>
          <w:sz w:val="24"/>
          <w:szCs w:val="24"/>
          <w:lang w:val="lv-LV"/>
        </w:rPr>
        <w:softHyphen/>
        <w:t>nāds ar statora magnētiskā lauka rotācijas ātrumu, sauc par sin</w:t>
      </w:r>
      <w:r w:rsidRPr="00FE65A5">
        <w:rPr>
          <w:sz w:val="24"/>
          <w:szCs w:val="24"/>
          <w:lang w:val="lv-LV"/>
        </w:rPr>
        <w:softHyphen/>
        <w:t>hrono. Sinhrono dzinēju slogojot, tā rotors atpaliek par zināmu leņķi θ no rotējošā magnētiskā lauka, pie tam, slodzei pieaugot, leņ</w:t>
      </w:r>
      <w:r w:rsidRPr="00FE65A5">
        <w:rPr>
          <w:sz w:val="24"/>
          <w:szCs w:val="24"/>
          <w:lang w:val="lv-LV"/>
        </w:rPr>
        <w:softHyphen/>
        <w:t xml:space="preserve">ķis θ palielinās (5.15. zīm. </w:t>
      </w:r>
      <w:r w:rsidRPr="00FE65A5">
        <w:rPr>
          <w:sz w:val="24"/>
          <w:szCs w:val="24"/>
          <w:lang w:val="lv-LV"/>
        </w:rPr>
        <w:lastRenderedPageBreak/>
        <w:t>b).</w:t>
      </w:r>
    </w:p>
    <w:p w:rsidR="0084197F" w:rsidRPr="00FE65A5" w:rsidRDefault="0084197F" w:rsidP="0084197F">
      <w:pPr>
        <w:spacing w:line="360" w:lineRule="auto"/>
        <w:ind w:firstLine="397"/>
        <w:rPr>
          <w:lang w:val="lv-LV"/>
        </w:rPr>
      </w:pPr>
    </w:p>
    <w:tbl>
      <w:tblPr>
        <w:tblW w:w="0" w:type="auto"/>
        <w:tblLook w:val="01E0" w:firstRow="1" w:lastRow="1" w:firstColumn="1" w:lastColumn="1" w:noHBand="0" w:noVBand="0"/>
      </w:tblPr>
      <w:tblGrid>
        <w:gridCol w:w="2848"/>
        <w:gridCol w:w="2811"/>
        <w:gridCol w:w="3061"/>
      </w:tblGrid>
      <w:tr w:rsidR="0084197F" w:rsidRPr="00FE65A5" w:rsidTr="0084197F">
        <w:tc>
          <w:tcPr>
            <w:tcW w:w="3095" w:type="dxa"/>
          </w:tcPr>
          <w:p w:rsidR="0084197F" w:rsidRPr="00FE65A5" w:rsidRDefault="0084197F" w:rsidP="00FE65A5">
            <w:pPr>
              <w:jc w:val="center"/>
              <w:rPr>
                <w:b/>
                <w:i/>
                <w:lang w:val="lv-LV"/>
              </w:rPr>
            </w:pPr>
            <w:r w:rsidRPr="00FE65A5">
              <w:rPr>
                <w:b/>
                <w:i/>
                <w:noProof/>
                <w:lang w:val="lv-LV" w:eastAsia="lv-LV"/>
              </w:rPr>
              <w:drawing>
                <wp:inline distT="0" distB="0" distL="0" distR="0">
                  <wp:extent cx="1158875" cy="1281430"/>
                  <wp:effectExtent l="19050" t="0" r="3175" b="0"/>
                  <wp:docPr id="8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2" cstate="print">
                            <a:lum bright="-14000" contrast="76000"/>
                            <a:grayscl/>
                          </a:blip>
                          <a:srcRect/>
                          <a:stretch>
                            <a:fillRect/>
                          </a:stretch>
                        </pic:blipFill>
                        <pic:spPr bwMode="auto">
                          <a:xfrm>
                            <a:off x="0" y="0"/>
                            <a:ext cx="1158875" cy="1281430"/>
                          </a:xfrm>
                          <a:prstGeom prst="rect">
                            <a:avLst/>
                          </a:prstGeom>
                          <a:noFill/>
                          <a:ln w="9525">
                            <a:noFill/>
                            <a:miter lim="800000"/>
                            <a:headEnd/>
                            <a:tailEnd/>
                          </a:ln>
                        </pic:spPr>
                      </pic:pic>
                    </a:graphicData>
                  </a:graphic>
                </wp:inline>
              </w:drawing>
            </w:r>
          </w:p>
          <w:p w:rsidR="0084197F" w:rsidRPr="00FE65A5" w:rsidRDefault="0084197F" w:rsidP="00FE65A5">
            <w:pPr>
              <w:jc w:val="center"/>
              <w:rPr>
                <w:b/>
                <w:i/>
                <w:lang w:val="lv-LV"/>
              </w:rPr>
            </w:pPr>
            <w:r w:rsidRPr="00FE65A5">
              <w:rPr>
                <w:b/>
                <w:i/>
                <w:lang w:val="lv-LV"/>
              </w:rPr>
              <w:t>a</w:t>
            </w:r>
          </w:p>
        </w:tc>
        <w:tc>
          <w:tcPr>
            <w:tcW w:w="3096" w:type="dxa"/>
          </w:tcPr>
          <w:p w:rsidR="0084197F" w:rsidRPr="00FE65A5" w:rsidRDefault="0084197F" w:rsidP="00FE65A5">
            <w:pPr>
              <w:jc w:val="center"/>
              <w:rPr>
                <w:b/>
                <w:i/>
                <w:lang w:val="lv-LV"/>
              </w:rPr>
            </w:pPr>
            <w:r w:rsidRPr="00FE65A5">
              <w:rPr>
                <w:b/>
                <w:i/>
                <w:noProof/>
                <w:lang w:val="lv-LV" w:eastAsia="lv-LV"/>
              </w:rPr>
              <w:drawing>
                <wp:inline distT="0" distB="0" distL="0" distR="0">
                  <wp:extent cx="1062355" cy="1455420"/>
                  <wp:effectExtent l="19050" t="0" r="4445" b="0"/>
                  <wp:docPr id="8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3" cstate="print">
                            <a:lum bright="-14000" contrast="76000"/>
                            <a:grayscl/>
                          </a:blip>
                          <a:srcRect/>
                          <a:stretch>
                            <a:fillRect/>
                          </a:stretch>
                        </pic:blipFill>
                        <pic:spPr bwMode="auto">
                          <a:xfrm>
                            <a:off x="0" y="0"/>
                            <a:ext cx="1062355" cy="1455420"/>
                          </a:xfrm>
                          <a:prstGeom prst="rect">
                            <a:avLst/>
                          </a:prstGeom>
                          <a:noFill/>
                          <a:ln w="9525">
                            <a:noFill/>
                            <a:miter lim="800000"/>
                            <a:headEnd/>
                            <a:tailEnd/>
                          </a:ln>
                        </pic:spPr>
                      </pic:pic>
                    </a:graphicData>
                  </a:graphic>
                </wp:inline>
              </w:drawing>
            </w:r>
          </w:p>
          <w:p w:rsidR="0084197F" w:rsidRPr="00FE65A5" w:rsidRDefault="0084197F" w:rsidP="00FE65A5">
            <w:pPr>
              <w:jc w:val="center"/>
              <w:rPr>
                <w:b/>
                <w:i/>
                <w:lang w:val="lv-LV"/>
              </w:rPr>
            </w:pPr>
            <w:r w:rsidRPr="00FE65A5">
              <w:rPr>
                <w:b/>
                <w:i/>
                <w:lang w:val="lv-LV"/>
              </w:rPr>
              <w:t>b</w:t>
            </w:r>
          </w:p>
        </w:tc>
        <w:tc>
          <w:tcPr>
            <w:tcW w:w="3096" w:type="dxa"/>
          </w:tcPr>
          <w:p w:rsidR="0084197F" w:rsidRPr="00FE65A5" w:rsidRDefault="0084197F" w:rsidP="00FE65A5">
            <w:pPr>
              <w:jc w:val="center"/>
              <w:rPr>
                <w:b/>
                <w:i/>
                <w:lang w:val="lv-LV"/>
              </w:rPr>
            </w:pPr>
          </w:p>
          <w:p w:rsidR="0084197F" w:rsidRPr="00FE65A5" w:rsidRDefault="0084197F" w:rsidP="00FE65A5">
            <w:pPr>
              <w:jc w:val="center"/>
              <w:rPr>
                <w:b/>
                <w:i/>
                <w:lang w:val="lv-LV"/>
              </w:rPr>
            </w:pPr>
            <w:r w:rsidRPr="00FE65A5">
              <w:rPr>
                <w:b/>
                <w:i/>
                <w:noProof/>
                <w:lang w:val="lv-LV" w:eastAsia="lv-LV"/>
              </w:rPr>
              <w:drawing>
                <wp:inline distT="0" distB="0" distL="0" distR="0">
                  <wp:extent cx="1719580" cy="1203960"/>
                  <wp:effectExtent l="19050" t="0" r="0" b="0"/>
                  <wp:docPr id="8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4" cstate="print">
                            <a:lum bright="-14000" contrast="76000"/>
                            <a:grayscl/>
                          </a:blip>
                          <a:srcRect/>
                          <a:stretch>
                            <a:fillRect/>
                          </a:stretch>
                        </pic:blipFill>
                        <pic:spPr bwMode="auto">
                          <a:xfrm>
                            <a:off x="0" y="0"/>
                            <a:ext cx="1719580" cy="1203960"/>
                          </a:xfrm>
                          <a:prstGeom prst="rect">
                            <a:avLst/>
                          </a:prstGeom>
                          <a:noFill/>
                          <a:ln w="9525">
                            <a:noFill/>
                            <a:miter lim="800000"/>
                            <a:headEnd/>
                            <a:tailEnd/>
                          </a:ln>
                        </pic:spPr>
                      </pic:pic>
                    </a:graphicData>
                  </a:graphic>
                </wp:inline>
              </w:drawing>
            </w:r>
          </w:p>
          <w:p w:rsidR="0084197F" w:rsidRPr="00FE65A5" w:rsidRDefault="0084197F" w:rsidP="00FE65A5">
            <w:pPr>
              <w:jc w:val="center"/>
              <w:rPr>
                <w:b/>
                <w:i/>
                <w:lang w:val="lv-LV"/>
              </w:rPr>
            </w:pPr>
          </w:p>
        </w:tc>
      </w:tr>
      <w:tr w:rsidR="0084197F" w:rsidRPr="00BA405C" w:rsidTr="0084197F">
        <w:tc>
          <w:tcPr>
            <w:tcW w:w="6191" w:type="dxa"/>
            <w:gridSpan w:val="2"/>
          </w:tcPr>
          <w:p w:rsidR="0084197F" w:rsidRPr="00FE65A5" w:rsidRDefault="0084197F" w:rsidP="00FE65A5">
            <w:pPr>
              <w:jc w:val="center"/>
              <w:rPr>
                <w:sz w:val="22"/>
                <w:szCs w:val="22"/>
                <w:lang w:val="lv-LV"/>
              </w:rPr>
            </w:pPr>
            <w:r w:rsidRPr="00FE65A5">
              <w:rPr>
                <w:sz w:val="22"/>
                <w:szCs w:val="22"/>
                <w:lang w:val="lv-LV"/>
              </w:rPr>
              <w:t xml:space="preserve">5.15. zīm. Sinhronā dzinēja darbības princips: </w:t>
            </w:r>
          </w:p>
          <w:p w:rsidR="0084197F" w:rsidRPr="00FE65A5" w:rsidRDefault="0084197F" w:rsidP="00FE65A5">
            <w:pPr>
              <w:jc w:val="center"/>
              <w:rPr>
                <w:sz w:val="22"/>
                <w:szCs w:val="22"/>
                <w:lang w:val="lv-LV"/>
              </w:rPr>
            </w:pPr>
            <w:r w:rsidRPr="00FE65A5">
              <w:rPr>
                <w:sz w:val="22"/>
                <w:szCs w:val="22"/>
                <w:lang w:val="lv-LV"/>
              </w:rPr>
              <w:t>a — tukšgaitas režīmā; b — slodzes re</w:t>
            </w:r>
            <w:r w:rsidRPr="00FE65A5">
              <w:rPr>
                <w:sz w:val="22"/>
                <w:szCs w:val="22"/>
                <w:lang w:val="lv-LV"/>
              </w:rPr>
              <w:softHyphen/>
              <w:t>žīmā.</w:t>
            </w:r>
          </w:p>
        </w:tc>
        <w:tc>
          <w:tcPr>
            <w:tcW w:w="3096" w:type="dxa"/>
          </w:tcPr>
          <w:p w:rsidR="0084197F" w:rsidRPr="00FE65A5" w:rsidRDefault="0084197F" w:rsidP="00FE65A5">
            <w:pPr>
              <w:jc w:val="center"/>
              <w:rPr>
                <w:sz w:val="22"/>
                <w:szCs w:val="22"/>
                <w:lang w:val="lv-LV"/>
              </w:rPr>
            </w:pPr>
            <w:r w:rsidRPr="00FE65A5">
              <w:rPr>
                <w:sz w:val="22"/>
                <w:szCs w:val="22"/>
                <w:lang w:val="lv-LV"/>
              </w:rPr>
              <w:t xml:space="preserve">5.16. zīm. Sinhronā dzinēja </w:t>
            </w:r>
          </w:p>
          <w:p w:rsidR="0084197F" w:rsidRPr="00FE65A5" w:rsidRDefault="0084197F" w:rsidP="00FE65A5">
            <w:pPr>
              <w:jc w:val="center"/>
              <w:rPr>
                <w:sz w:val="22"/>
                <w:szCs w:val="22"/>
                <w:lang w:val="lv-LV"/>
              </w:rPr>
            </w:pPr>
            <w:r w:rsidRPr="00FE65A5">
              <w:rPr>
                <w:sz w:val="22"/>
                <w:szCs w:val="22"/>
                <w:lang w:val="lv-LV"/>
              </w:rPr>
              <w:t>leņķiskā raksturlīkne.</w:t>
            </w:r>
          </w:p>
        </w:tc>
      </w:tr>
    </w:tbl>
    <w:p w:rsidR="0084197F" w:rsidRPr="00FE65A5" w:rsidRDefault="0084197F" w:rsidP="00FE65A5">
      <w:pPr>
        <w:spacing w:line="360" w:lineRule="auto"/>
        <w:ind w:firstLine="397"/>
        <w:jc w:val="both"/>
        <w:rPr>
          <w:sz w:val="24"/>
          <w:szCs w:val="24"/>
          <w:lang w:val="lv-LV"/>
        </w:rPr>
      </w:pPr>
    </w:p>
    <w:p w:rsidR="0084197F" w:rsidRPr="00FE65A5" w:rsidRDefault="0084197F" w:rsidP="00FE65A5">
      <w:pPr>
        <w:spacing w:line="360" w:lineRule="auto"/>
        <w:ind w:firstLine="397"/>
        <w:jc w:val="both"/>
        <w:rPr>
          <w:sz w:val="24"/>
          <w:szCs w:val="24"/>
          <w:lang w:val="lv-LV"/>
        </w:rPr>
      </w:pPr>
      <w:r w:rsidRPr="00FE65A5">
        <w:rPr>
          <w:sz w:val="24"/>
          <w:szCs w:val="24"/>
          <w:lang w:val="lv-LV"/>
        </w:rPr>
        <w:t>Sinhronā dzinēja griezes momenta atkarība no leņķa θ attēlota 5.16. zīmējumā. Līkne ir sinusoidāla. Dzinēja nominālās slodzes gadījumā leņķis θ = 20...30°. Šāda leņķa θ vērtība nodrošina dzi</w:t>
      </w:r>
      <w:r w:rsidRPr="00FE65A5">
        <w:rPr>
          <w:sz w:val="24"/>
          <w:szCs w:val="24"/>
          <w:lang w:val="lv-LV"/>
        </w:rPr>
        <w:softHyphen/>
        <w:t>nēja pārslodzes spēju</w:t>
      </w:r>
      <w:r w:rsidRPr="00FE65A5">
        <w:rPr>
          <w:noProof/>
          <w:sz w:val="24"/>
          <w:szCs w:val="24"/>
          <w:lang w:val="lv-LV" w:eastAsia="lv-LV"/>
        </w:rPr>
        <w:drawing>
          <wp:inline distT="0" distB="0" distL="0" distR="0">
            <wp:extent cx="1242695" cy="270510"/>
            <wp:effectExtent l="19050" t="0" r="0" b="0"/>
            <wp:docPr id="9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5" cstate="print">
                      <a:lum contrast="30000"/>
                    </a:blip>
                    <a:srcRect/>
                    <a:stretch>
                      <a:fillRect/>
                    </a:stretch>
                  </pic:blipFill>
                  <pic:spPr bwMode="auto">
                    <a:xfrm>
                      <a:off x="0" y="0"/>
                      <a:ext cx="1242695" cy="270510"/>
                    </a:xfrm>
                    <a:prstGeom prst="rect">
                      <a:avLst/>
                    </a:prstGeom>
                    <a:noFill/>
                    <a:ln w="9525">
                      <a:noFill/>
                      <a:miter lim="800000"/>
                      <a:headEnd/>
                      <a:tailEnd/>
                    </a:ln>
                  </pic:spPr>
                </pic:pic>
              </a:graphicData>
            </a:graphic>
          </wp:inline>
        </w:drawing>
      </w:r>
      <w:r w:rsidRPr="00FE65A5">
        <w:rPr>
          <w:sz w:val="24"/>
          <w:szCs w:val="24"/>
          <w:lang w:val="lv-LV"/>
        </w:rPr>
        <w:t>Sinhronā dzinēja griezes moments ir proporcionāls spaiļu spriegumam. Rotors griežas ar sin</w:t>
      </w:r>
      <w:r w:rsidRPr="00FE65A5">
        <w:rPr>
          <w:sz w:val="24"/>
          <w:szCs w:val="24"/>
          <w:lang w:val="lv-LV"/>
        </w:rPr>
        <w:softHyphen/>
        <w:t>hrono ātrumu, kas nav atkarīgs no slodzes.</w:t>
      </w:r>
    </w:p>
    <w:p w:rsidR="0084197F" w:rsidRPr="00FE65A5" w:rsidRDefault="0084197F" w:rsidP="00FE65A5">
      <w:pPr>
        <w:spacing w:line="360" w:lineRule="auto"/>
        <w:ind w:firstLine="397"/>
        <w:jc w:val="both"/>
        <w:rPr>
          <w:sz w:val="24"/>
          <w:szCs w:val="24"/>
          <w:lang w:val="lv-LV"/>
        </w:rPr>
      </w:pPr>
      <w:r w:rsidRPr="00FE65A5">
        <w:rPr>
          <w:sz w:val="24"/>
          <w:szCs w:val="24"/>
          <w:lang w:val="lv-LV"/>
        </w:rPr>
        <w:t>Rotoram griežoties, tā polu magnētiskā plūsma Ф</w:t>
      </w:r>
      <w:r w:rsidRPr="00FE65A5">
        <w:rPr>
          <w:sz w:val="24"/>
          <w:szCs w:val="24"/>
          <w:vertAlign w:val="subscript"/>
          <w:lang w:val="lv-LV"/>
        </w:rPr>
        <w:t>0</w:t>
      </w:r>
      <w:r w:rsidRPr="00FE65A5">
        <w:rPr>
          <w:sz w:val="24"/>
          <w:szCs w:val="24"/>
          <w:lang w:val="lv-LV"/>
        </w:rPr>
        <w:t xml:space="preserve"> šķeļ statora tinuma vijumus un inducē tajos EDS E</w:t>
      </w:r>
      <w:r w:rsidRPr="00FE65A5">
        <w:rPr>
          <w:sz w:val="24"/>
          <w:szCs w:val="24"/>
          <w:vertAlign w:val="subscript"/>
          <w:lang w:val="lv-LV"/>
        </w:rPr>
        <w:t>0</w:t>
      </w:r>
      <w:r w:rsidRPr="00FE65A5">
        <w:rPr>
          <w:sz w:val="24"/>
          <w:szCs w:val="24"/>
          <w:lang w:val="lv-LV"/>
        </w:rPr>
        <w:t>. Saskaņā ar elektrodzinējspēku līdzsvara vienādojumu dzinējam pievadīto tīkla spriegumu U</w:t>
      </w:r>
      <w:r w:rsidRPr="00FE65A5">
        <w:rPr>
          <w:sz w:val="24"/>
          <w:szCs w:val="24"/>
          <w:vertAlign w:val="subscript"/>
          <w:lang w:val="lv-LV"/>
        </w:rPr>
        <w:t>t</w:t>
      </w:r>
      <w:r w:rsidRPr="00FE65A5">
        <w:rPr>
          <w:sz w:val="24"/>
          <w:szCs w:val="24"/>
          <w:lang w:val="lv-LV"/>
        </w:rPr>
        <w:t xml:space="preserve"> līdzsvaro dzinēja EDS summa </w:t>
      </w:r>
      <w:r w:rsidRPr="00FE65A5">
        <w:rPr>
          <w:noProof/>
          <w:sz w:val="24"/>
          <w:szCs w:val="24"/>
          <w:lang w:val="lv-LV" w:eastAsia="lv-LV"/>
        </w:rPr>
        <w:drawing>
          <wp:inline distT="0" distB="0" distL="0" distR="0">
            <wp:extent cx="309245" cy="128905"/>
            <wp:effectExtent l="19050" t="0" r="0" b="0"/>
            <wp:docPr id="9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6" cstate="print"/>
                    <a:srcRect/>
                    <a:stretch>
                      <a:fillRect/>
                    </a:stretch>
                  </pic:blipFill>
                  <pic:spPr bwMode="auto">
                    <a:xfrm>
                      <a:off x="0" y="0"/>
                      <a:ext cx="309245" cy="128905"/>
                    </a:xfrm>
                    <a:prstGeom prst="rect">
                      <a:avLst/>
                    </a:prstGeom>
                    <a:noFill/>
                    <a:ln w="9525">
                      <a:noFill/>
                      <a:miter lim="800000"/>
                      <a:headEnd/>
                      <a:tailEnd/>
                    </a:ln>
                  </pic:spPr>
                </pic:pic>
              </a:graphicData>
            </a:graphic>
          </wp:inline>
        </w:drawing>
      </w:r>
      <w:r w:rsidRPr="00FE65A5">
        <w:rPr>
          <w:sz w:val="24"/>
          <w:szCs w:val="24"/>
          <w:lang w:val="lv-LV"/>
        </w:rPr>
        <w:t xml:space="preserve"> Pamatojoties uz šo vienādojumu, konstruēsim sinhronā dzinēja vektoru diagrammu (5.17. zīm.). Strāvas I vektoru zīmējam vertikāli. Tīkla sprieguma U</w:t>
      </w:r>
      <w:r w:rsidRPr="00FE65A5">
        <w:rPr>
          <w:sz w:val="24"/>
          <w:szCs w:val="24"/>
          <w:vertAlign w:val="subscript"/>
          <w:lang w:val="lv-LV"/>
        </w:rPr>
        <w:t>t</w:t>
      </w:r>
      <w:r w:rsidRPr="00FE65A5">
        <w:rPr>
          <w:sz w:val="24"/>
          <w:szCs w:val="24"/>
          <w:lang w:val="lv-LV"/>
        </w:rPr>
        <w:t xml:space="preserve"> vektoru zīmējam leņķī </w:t>
      </w:r>
      <w:r w:rsidRPr="00FE65A5">
        <w:rPr>
          <w:noProof/>
          <w:sz w:val="24"/>
          <w:szCs w:val="24"/>
          <w:lang w:val="lv-LV" w:eastAsia="lv-LV"/>
        </w:rPr>
        <w:drawing>
          <wp:inline distT="0" distB="0" distL="0" distR="0">
            <wp:extent cx="109220" cy="83820"/>
            <wp:effectExtent l="19050" t="0" r="5080" b="0"/>
            <wp:docPr id="9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97" cstate="print"/>
                    <a:srcRect/>
                    <a:stretch>
                      <a:fillRect/>
                    </a:stretch>
                  </pic:blipFill>
                  <pic:spPr bwMode="auto">
                    <a:xfrm>
                      <a:off x="0" y="0"/>
                      <a:ext cx="109220" cy="83820"/>
                    </a:xfrm>
                    <a:prstGeom prst="rect">
                      <a:avLst/>
                    </a:prstGeom>
                    <a:noFill/>
                    <a:ln w="9525">
                      <a:noFill/>
                      <a:miter lim="800000"/>
                      <a:headEnd/>
                      <a:tailEnd/>
                    </a:ln>
                  </pic:spPr>
                </pic:pic>
              </a:graphicData>
            </a:graphic>
          </wp:inline>
        </w:drawing>
      </w:r>
      <w:r w:rsidRPr="00FE65A5">
        <w:rPr>
          <w:sz w:val="24"/>
          <w:szCs w:val="24"/>
          <w:lang w:val="lv-LV"/>
        </w:rPr>
        <w:t xml:space="preserve"> no strāvas vektora apstei</w:t>
      </w:r>
      <w:r w:rsidRPr="00FE65A5">
        <w:rPr>
          <w:sz w:val="24"/>
          <w:szCs w:val="24"/>
          <w:lang w:val="lv-LV"/>
        </w:rPr>
        <w:softHyphen/>
        <w:t>dzošā virzienā. Enkura magnētiskās plūsmas Ф</w:t>
      </w:r>
      <w:r w:rsidRPr="00FE65A5">
        <w:rPr>
          <w:sz w:val="24"/>
          <w:szCs w:val="24"/>
          <w:vertAlign w:val="subscript"/>
          <w:lang w:val="lv-LV"/>
        </w:rPr>
        <w:t>e</w:t>
      </w:r>
      <w:r w:rsidRPr="00FE65A5">
        <w:rPr>
          <w:sz w:val="24"/>
          <w:szCs w:val="24"/>
          <w:lang w:val="lv-LV"/>
        </w:rPr>
        <w:t xml:space="preserve"> un izkliedes plūsmas Ф</w:t>
      </w:r>
      <w:r w:rsidRPr="00FE65A5">
        <w:rPr>
          <w:sz w:val="24"/>
          <w:szCs w:val="24"/>
          <w:vertAlign w:val="subscript"/>
          <w:lang w:val="lv-LV"/>
        </w:rPr>
        <w:t>σ</w:t>
      </w:r>
      <w:r w:rsidRPr="00FE65A5">
        <w:rPr>
          <w:sz w:val="24"/>
          <w:szCs w:val="24"/>
          <w:lang w:val="lv-LV"/>
        </w:rPr>
        <w:t xml:space="preserve"> vektori sakrīt fāzē ar strāvas vektoru. Šo plūsmu inducētie EDS E</w:t>
      </w:r>
      <w:r w:rsidRPr="00FE65A5">
        <w:rPr>
          <w:sz w:val="24"/>
          <w:szCs w:val="24"/>
          <w:vertAlign w:val="subscript"/>
          <w:lang w:val="lv-LV"/>
        </w:rPr>
        <w:t>e</w:t>
      </w:r>
      <w:r w:rsidRPr="00FE65A5">
        <w:rPr>
          <w:sz w:val="24"/>
          <w:szCs w:val="24"/>
          <w:lang w:val="lv-LV"/>
        </w:rPr>
        <w:t xml:space="preserve"> un E</w:t>
      </w:r>
      <w:r w:rsidRPr="00FE65A5">
        <w:rPr>
          <w:sz w:val="24"/>
          <w:szCs w:val="24"/>
          <w:vertAlign w:val="subscript"/>
          <w:lang w:val="lv-LV"/>
        </w:rPr>
        <w:t>σ</w:t>
      </w:r>
      <w:r w:rsidRPr="00FE65A5">
        <w:rPr>
          <w:sz w:val="24"/>
          <w:szCs w:val="24"/>
          <w:lang w:val="lv-LV"/>
        </w:rPr>
        <w:t xml:space="preserve"> atpaliek fāzē no atbilstošas plūsmas par 90°, un to summa ir vienāda ar sprieguma kritumu dzi</w:t>
      </w:r>
      <w:r w:rsidRPr="00FE65A5">
        <w:rPr>
          <w:sz w:val="24"/>
          <w:szCs w:val="24"/>
          <w:lang w:val="lv-LV"/>
        </w:rPr>
        <w:softHyphen/>
        <w:t>nēja induktīvajā sinhronajā pre</w:t>
      </w:r>
      <w:r w:rsidRPr="00FE65A5">
        <w:rPr>
          <w:sz w:val="24"/>
          <w:szCs w:val="24"/>
          <w:lang w:val="lv-LV"/>
        </w:rPr>
        <w:softHyphen/>
        <w:t>testībā: Ee + E</w:t>
      </w:r>
      <w:r w:rsidRPr="00FE65A5">
        <w:rPr>
          <w:sz w:val="24"/>
          <w:szCs w:val="24"/>
          <w:vertAlign w:val="subscript"/>
          <w:lang w:val="lv-LV"/>
        </w:rPr>
        <w:t>σ</w:t>
      </w:r>
      <w:r w:rsidRPr="00FE65A5">
        <w:rPr>
          <w:sz w:val="24"/>
          <w:szCs w:val="24"/>
          <w:lang w:val="lv-LV"/>
        </w:rPr>
        <w:t xml:space="preserve"> = </w:t>
      </w:r>
      <w:r w:rsidRPr="00FE65A5">
        <w:rPr>
          <w:i/>
          <w:sz w:val="24"/>
          <w:szCs w:val="24"/>
          <w:lang w:val="lv-LV"/>
        </w:rPr>
        <w:t>Ix</w:t>
      </w:r>
      <w:r w:rsidRPr="00FE65A5">
        <w:rPr>
          <w:sz w:val="24"/>
          <w:szCs w:val="24"/>
          <w:vertAlign w:val="subscript"/>
          <w:lang w:val="lv-LV"/>
        </w:rPr>
        <w:t>sh</w:t>
      </w:r>
      <w:r w:rsidRPr="00FE65A5">
        <w:rPr>
          <w:sz w:val="24"/>
          <w:szCs w:val="24"/>
          <w:lang w:val="lv-LV"/>
        </w:rPr>
        <w:t>. Zinot X</w:t>
      </w:r>
      <w:r w:rsidRPr="00FE65A5">
        <w:rPr>
          <w:sz w:val="24"/>
          <w:szCs w:val="24"/>
          <w:vertAlign w:val="subscript"/>
          <w:lang w:val="lv-LV"/>
        </w:rPr>
        <w:t>sh</w:t>
      </w:r>
      <w:r w:rsidRPr="00FE65A5">
        <w:rPr>
          <w:sz w:val="24"/>
          <w:szCs w:val="24"/>
          <w:lang w:val="lv-LV"/>
        </w:rPr>
        <w:t>, varam noteikt arī abu EDS summu.</w:t>
      </w:r>
    </w:p>
    <w:p w:rsidR="0084197F" w:rsidRPr="00FE65A5" w:rsidRDefault="0084197F" w:rsidP="00FE65A5">
      <w:pPr>
        <w:spacing w:line="360" w:lineRule="auto"/>
        <w:ind w:firstLine="397"/>
        <w:jc w:val="both"/>
        <w:rPr>
          <w:sz w:val="24"/>
          <w:szCs w:val="24"/>
          <w:lang w:val="lv-LV"/>
        </w:rPr>
      </w:pPr>
      <w:r w:rsidRPr="00FE65A5">
        <w:rPr>
          <w:sz w:val="24"/>
          <w:szCs w:val="24"/>
          <w:lang w:val="lv-LV"/>
        </w:rPr>
        <w:t>Tā kā, pēc EDS līdzsvara vie</w:t>
      </w:r>
      <w:r w:rsidRPr="00FE65A5">
        <w:rPr>
          <w:sz w:val="24"/>
          <w:szCs w:val="24"/>
          <w:lang w:val="lv-LV"/>
        </w:rPr>
        <w:softHyphen/>
        <w:t>nādojuma, tīkla spriegums U</w:t>
      </w:r>
      <w:r w:rsidRPr="00FE65A5">
        <w:rPr>
          <w:sz w:val="24"/>
          <w:szCs w:val="24"/>
          <w:vertAlign w:val="subscript"/>
          <w:lang w:val="lv-LV"/>
        </w:rPr>
        <w:t>t</w:t>
      </w:r>
      <w:r w:rsidRPr="00FE65A5">
        <w:rPr>
          <w:sz w:val="24"/>
          <w:szCs w:val="24"/>
          <w:lang w:val="lv-LV"/>
        </w:rPr>
        <w:t xml:space="preserve"> līdz</w:t>
      </w:r>
      <w:r w:rsidRPr="00FE65A5">
        <w:rPr>
          <w:sz w:val="24"/>
          <w:szCs w:val="24"/>
          <w:lang w:val="lv-LV"/>
        </w:rPr>
        <w:softHyphen/>
        <w:t>svarojas ar dzinēja EDS summu, tad vektoru diagrammā zīmējam vektoru OA, kas vienāds pēc lie</w:t>
      </w:r>
      <w:r w:rsidRPr="00FE65A5">
        <w:rPr>
          <w:sz w:val="24"/>
          <w:szCs w:val="24"/>
          <w:lang w:val="lv-LV"/>
        </w:rPr>
        <w:softHyphen/>
        <w:t>luma ar tīkla sprieguma vektoru un vērsts tam pretēji. Šis vektors attēlo dzinēja EDS E</w:t>
      </w:r>
      <w:r w:rsidRPr="00FE65A5">
        <w:rPr>
          <w:sz w:val="24"/>
          <w:szCs w:val="24"/>
          <w:vertAlign w:val="subscript"/>
          <w:lang w:val="lv-LV"/>
        </w:rPr>
        <w:t>dz</w:t>
      </w:r>
      <w:r w:rsidRPr="00FE65A5">
        <w:rPr>
          <w:sz w:val="24"/>
          <w:szCs w:val="24"/>
          <w:lang w:val="lv-LV"/>
        </w:rPr>
        <w:t>. Zinot trīs</w:t>
      </w:r>
      <w:r w:rsidRPr="00FE65A5">
        <w:rPr>
          <w:sz w:val="24"/>
          <w:szCs w:val="24"/>
          <w:lang w:val="lv-LV"/>
        </w:rPr>
        <w:softHyphen/>
        <w:t>stūra OAB malas OA un OB, va</w:t>
      </w:r>
      <w:r w:rsidRPr="00FE65A5">
        <w:rPr>
          <w:sz w:val="24"/>
          <w:szCs w:val="24"/>
          <w:lang w:val="lv-LV"/>
        </w:rPr>
        <w:softHyphen/>
        <w:t>ram atrast tā trešo malu BA, kura attēlo dzinēja pret-EDS E</w:t>
      </w:r>
      <w:r w:rsidRPr="00FE65A5">
        <w:rPr>
          <w:sz w:val="24"/>
          <w:szCs w:val="24"/>
          <w:vertAlign w:val="subscript"/>
          <w:lang w:val="lv-LV"/>
        </w:rPr>
        <w:t>0</w:t>
      </w:r>
      <w:r w:rsidRPr="00FE65A5">
        <w:rPr>
          <w:sz w:val="24"/>
          <w:szCs w:val="24"/>
          <w:lang w:val="lv-LV"/>
        </w:rPr>
        <w:t xml:space="preserve"> vek</w:t>
      </w:r>
      <w:r w:rsidRPr="00FE65A5">
        <w:rPr>
          <w:sz w:val="24"/>
          <w:szCs w:val="24"/>
          <w:lang w:val="lv-LV"/>
        </w:rPr>
        <w:softHyphen/>
        <w:t>toru. No vektoru diagrammas re</w:t>
      </w:r>
      <w:r w:rsidRPr="00FE65A5">
        <w:rPr>
          <w:sz w:val="24"/>
          <w:szCs w:val="24"/>
          <w:lang w:val="lv-LV"/>
        </w:rPr>
        <w:softHyphen/>
        <w:t>dzams, ka</w:t>
      </w:r>
    </w:p>
    <w:p w:rsidR="0084197F" w:rsidRPr="00FE65A5" w:rsidRDefault="0084197F" w:rsidP="00FE65A5">
      <w:pPr>
        <w:spacing w:line="360" w:lineRule="auto"/>
        <w:ind w:firstLine="397"/>
        <w:jc w:val="both"/>
        <w:rPr>
          <w:position w:val="-10"/>
          <w:sz w:val="24"/>
          <w:szCs w:val="24"/>
          <w:lang w:val="lv-LV"/>
        </w:rPr>
      </w:pPr>
      <w:r w:rsidRPr="00FE65A5">
        <w:rPr>
          <w:noProof/>
          <w:position w:val="-10"/>
          <w:sz w:val="24"/>
          <w:szCs w:val="24"/>
          <w:lang w:val="lv-LV" w:eastAsia="lv-LV"/>
        </w:rPr>
        <w:drawing>
          <wp:inline distT="0" distB="0" distL="0" distR="0">
            <wp:extent cx="1191260" cy="212725"/>
            <wp:effectExtent l="19050" t="0" r="8890" b="0"/>
            <wp:docPr id="9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8" cstate="print">
                      <a:lum contrast="30000"/>
                    </a:blip>
                    <a:srcRect/>
                    <a:stretch>
                      <a:fillRect/>
                    </a:stretch>
                  </pic:blipFill>
                  <pic:spPr bwMode="auto">
                    <a:xfrm>
                      <a:off x="0" y="0"/>
                      <a:ext cx="1191260" cy="212725"/>
                    </a:xfrm>
                    <a:prstGeom prst="rect">
                      <a:avLst/>
                    </a:prstGeom>
                    <a:noFill/>
                    <a:ln w="9525">
                      <a:noFill/>
                      <a:miter lim="800000"/>
                      <a:headEnd/>
                      <a:tailEnd/>
                    </a:ln>
                  </pic:spPr>
                </pic:pic>
              </a:graphicData>
            </a:graphic>
          </wp:inline>
        </w:drawing>
      </w:r>
    </w:p>
    <w:p w:rsidR="0084197F" w:rsidRPr="00FE65A5" w:rsidRDefault="0084197F" w:rsidP="00FE65A5">
      <w:pPr>
        <w:spacing w:line="360" w:lineRule="auto"/>
        <w:ind w:firstLine="397"/>
        <w:jc w:val="both"/>
        <w:rPr>
          <w:sz w:val="24"/>
          <w:szCs w:val="24"/>
          <w:lang w:val="lv-LV"/>
        </w:rPr>
      </w:pPr>
      <w:r w:rsidRPr="00FE65A5">
        <w:rPr>
          <w:sz w:val="24"/>
          <w:szCs w:val="24"/>
          <w:lang w:val="lv-LV"/>
        </w:rPr>
        <w:t>Tīkla sprieguma U</w:t>
      </w:r>
      <w:r w:rsidRPr="00FE65A5">
        <w:rPr>
          <w:sz w:val="24"/>
          <w:szCs w:val="24"/>
          <w:vertAlign w:val="subscript"/>
          <w:lang w:val="lv-LV"/>
        </w:rPr>
        <w:t>t</w:t>
      </w:r>
      <w:r w:rsidRPr="00FE65A5">
        <w:rPr>
          <w:sz w:val="24"/>
          <w:szCs w:val="24"/>
          <w:lang w:val="lv-LV"/>
        </w:rPr>
        <w:t xml:space="preserve"> vektoru sadalām divās komponentēs, no ku</w:t>
      </w:r>
      <w:r w:rsidRPr="00FE65A5">
        <w:rPr>
          <w:sz w:val="24"/>
          <w:szCs w:val="24"/>
          <w:lang w:val="lv-LV"/>
        </w:rPr>
        <w:softHyphen/>
        <w:t xml:space="preserve">rām katra līdzsvaro </w:t>
      </w:r>
      <w:r w:rsidRPr="00FE65A5">
        <w:rPr>
          <w:sz w:val="24"/>
          <w:szCs w:val="24"/>
          <w:lang w:val="lv-LV"/>
        </w:rPr>
        <w:lastRenderedPageBreak/>
        <w:t>atbilstošo EDS. Diagrammā komponente —E</w:t>
      </w:r>
      <w:r w:rsidRPr="00FE65A5">
        <w:rPr>
          <w:sz w:val="24"/>
          <w:szCs w:val="24"/>
          <w:vertAlign w:val="subscript"/>
          <w:lang w:val="lv-LV"/>
        </w:rPr>
        <w:t>0</w:t>
      </w:r>
      <w:r w:rsidRPr="00FE65A5">
        <w:rPr>
          <w:sz w:val="24"/>
          <w:szCs w:val="24"/>
          <w:lang w:val="lv-LV"/>
        </w:rPr>
        <w:t xml:space="preserve"> līdzsvaro EDS E</w:t>
      </w:r>
      <w:r w:rsidRPr="00FE65A5">
        <w:rPr>
          <w:sz w:val="24"/>
          <w:szCs w:val="24"/>
          <w:vertAlign w:val="subscript"/>
          <w:lang w:val="lv-LV"/>
        </w:rPr>
        <w:t>0</w:t>
      </w:r>
      <w:r w:rsidRPr="00FE65A5">
        <w:rPr>
          <w:sz w:val="24"/>
          <w:szCs w:val="24"/>
          <w:lang w:val="lv-LV"/>
        </w:rPr>
        <w:t>, bet komponente Ix</w:t>
      </w:r>
      <w:r w:rsidRPr="00FE65A5">
        <w:rPr>
          <w:sz w:val="24"/>
          <w:szCs w:val="24"/>
          <w:vertAlign w:val="subscript"/>
          <w:lang w:val="lv-LV"/>
        </w:rPr>
        <w:t>sh</w:t>
      </w:r>
      <w:r w:rsidRPr="00FE65A5">
        <w:rPr>
          <w:sz w:val="24"/>
          <w:szCs w:val="24"/>
          <w:lang w:val="lv-LV"/>
        </w:rPr>
        <w:t xml:space="preserve"> līdzsvaro EDS E</w:t>
      </w:r>
      <w:r w:rsidRPr="00FE65A5">
        <w:rPr>
          <w:sz w:val="24"/>
          <w:szCs w:val="24"/>
          <w:vertAlign w:val="subscript"/>
          <w:lang w:val="lv-LV"/>
        </w:rPr>
        <w:t>e</w:t>
      </w:r>
      <w:r w:rsidRPr="00FE65A5">
        <w:rPr>
          <w:sz w:val="24"/>
          <w:szCs w:val="24"/>
          <w:lang w:val="lv-LV"/>
        </w:rPr>
        <w:t xml:space="preserve"> un E</w:t>
      </w:r>
      <w:r w:rsidRPr="00FE65A5">
        <w:rPr>
          <w:sz w:val="24"/>
          <w:szCs w:val="24"/>
          <w:vertAlign w:val="subscript"/>
          <w:lang w:val="lv-LV"/>
        </w:rPr>
        <w:t>σ</w:t>
      </w:r>
      <w:r w:rsidRPr="00FE65A5">
        <w:rPr>
          <w:sz w:val="24"/>
          <w:szCs w:val="24"/>
          <w:lang w:val="lv-LV"/>
        </w:rPr>
        <w:t>.</w:t>
      </w:r>
    </w:p>
    <w:p w:rsidR="0084197F" w:rsidRPr="00FE65A5" w:rsidRDefault="0084197F" w:rsidP="00FE65A5">
      <w:pPr>
        <w:spacing w:line="360" w:lineRule="auto"/>
        <w:ind w:firstLine="397"/>
        <w:jc w:val="both"/>
        <w:rPr>
          <w:sz w:val="24"/>
          <w:szCs w:val="24"/>
          <w:lang w:val="lv-LV"/>
        </w:rPr>
      </w:pPr>
    </w:p>
    <w:tbl>
      <w:tblPr>
        <w:tblW w:w="0" w:type="auto"/>
        <w:tblLook w:val="01E0" w:firstRow="1" w:lastRow="1" w:firstColumn="1" w:lastColumn="1" w:noHBand="0" w:noVBand="0"/>
      </w:tblPr>
      <w:tblGrid>
        <w:gridCol w:w="4504"/>
        <w:gridCol w:w="4216"/>
      </w:tblGrid>
      <w:tr w:rsidR="0084197F" w:rsidRPr="00BA405C" w:rsidTr="0084197F">
        <w:tc>
          <w:tcPr>
            <w:tcW w:w="4643" w:type="dxa"/>
            <w:vAlign w:val="center"/>
          </w:tcPr>
          <w:p w:rsidR="0084197F" w:rsidRPr="00FE65A5" w:rsidRDefault="0084197F" w:rsidP="00FE65A5">
            <w:pPr>
              <w:jc w:val="center"/>
              <w:rPr>
                <w:sz w:val="22"/>
                <w:szCs w:val="22"/>
                <w:lang w:val="lv-LV"/>
              </w:rPr>
            </w:pPr>
            <w:r w:rsidRPr="00FE65A5">
              <w:rPr>
                <w:noProof/>
                <w:sz w:val="22"/>
                <w:szCs w:val="22"/>
                <w:lang w:val="lv-LV" w:eastAsia="lv-LV"/>
              </w:rPr>
              <w:drawing>
                <wp:inline distT="0" distB="0" distL="0" distR="0">
                  <wp:extent cx="2092960" cy="2118360"/>
                  <wp:effectExtent l="19050" t="0" r="2540" b="0"/>
                  <wp:docPr id="9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99" cstate="print">
                            <a:lum contrast="60000"/>
                          </a:blip>
                          <a:srcRect/>
                          <a:stretch>
                            <a:fillRect/>
                          </a:stretch>
                        </pic:blipFill>
                        <pic:spPr bwMode="auto">
                          <a:xfrm>
                            <a:off x="0" y="0"/>
                            <a:ext cx="2092960" cy="2118360"/>
                          </a:xfrm>
                          <a:prstGeom prst="rect">
                            <a:avLst/>
                          </a:prstGeom>
                          <a:noFill/>
                          <a:ln w="9525">
                            <a:noFill/>
                            <a:miter lim="800000"/>
                            <a:headEnd/>
                            <a:tailEnd/>
                          </a:ln>
                        </pic:spPr>
                      </pic:pic>
                    </a:graphicData>
                  </a:graphic>
                </wp:inline>
              </w:drawing>
            </w:r>
          </w:p>
        </w:tc>
        <w:tc>
          <w:tcPr>
            <w:tcW w:w="4644" w:type="dxa"/>
            <w:vAlign w:val="center"/>
          </w:tcPr>
          <w:p w:rsidR="0084197F" w:rsidRPr="00FE65A5" w:rsidRDefault="0084197F" w:rsidP="00FE65A5">
            <w:pPr>
              <w:jc w:val="center"/>
              <w:rPr>
                <w:sz w:val="22"/>
                <w:szCs w:val="22"/>
                <w:lang w:val="lv-LV"/>
              </w:rPr>
            </w:pPr>
            <w:r w:rsidRPr="00FE65A5">
              <w:rPr>
                <w:sz w:val="22"/>
                <w:szCs w:val="22"/>
                <w:lang w:val="lv-LV"/>
              </w:rPr>
              <w:t>5.17. zīm. Sinhronā dzinēja vektoru diagramma.</w:t>
            </w:r>
          </w:p>
        </w:tc>
      </w:tr>
    </w:tbl>
    <w:p w:rsidR="0084197F" w:rsidRPr="00FE65A5" w:rsidRDefault="0084197F" w:rsidP="0084197F">
      <w:pPr>
        <w:spacing w:line="360" w:lineRule="auto"/>
        <w:ind w:firstLine="397"/>
        <w:rPr>
          <w:sz w:val="24"/>
          <w:szCs w:val="24"/>
          <w:lang w:val="lv-LV"/>
        </w:rPr>
      </w:pPr>
    </w:p>
    <w:p w:rsidR="0084197F" w:rsidRPr="00FE65A5" w:rsidRDefault="0084197F" w:rsidP="0084197F">
      <w:pPr>
        <w:spacing w:line="360" w:lineRule="auto"/>
        <w:ind w:firstLine="397"/>
        <w:rPr>
          <w:sz w:val="24"/>
          <w:szCs w:val="24"/>
          <w:lang w:val="lv-LV"/>
        </w:rPr>
      </w:pPr>
      <w:r w:rsidRPr="00FE65A5">
        <w:rPr>
          <w:sz w:val="24"/>
          <w:szCs w:val="24"/>
          <w:lang w:val="lv-LV"/>
        </w:rPr>
        <w:t>Ja sinhronais dzinējs pieslēgts lielas jaudas tīklam (</w:t>
      </w:r>
      <w:r w:rsidRPr="00FE65A5">
        <w:rPr>
          <w:i/>
          <w:sz w:val="24"/>
          <w:szCs w:val="24"/>
          <w:lang w:val="lv-LV"/>
        </w:rPr>
        <w:t>U</w:t>
      </w:r>
      <w:r w:rsidRPr="00FE65A5">
        <w:rPr>
          <w:i/>
          <w:sz w:val="24"/>
          <w:szCs w:val="24"/>
          <w:vertAlign w:val="subscript"/>
          <w:lang w:val="lv-LV"/>
        </w:rPr>
        <w:t>t</w:t>
      </w:r>
      <w:r w:rsidRPr="00FE65A5">
        <w:rPr>
          <w:sz w:val="24"/>
          <w:szCs w:val="24"/>
          <w:lang w:val="lv-LV"/>
        </w:rPr>
        <w:t xml:space="preserve"> = const</w:t>
      </w:r>
      <w:smartTag w:uri="schemas-tilde-lv/tildestengine" w:element="metric2">
        <w:smartTagPr>
          <w:attr w:name="metric_value" w:val="."/>
          <w:attr w:name="metric_text" w:val="ft"/>
        </w:smartTagPr>
        <w:r w:rsidRPr="00FE65A5">
          <w:rPr>
            <w:sz w:val="24"/>
            <w:szCs w:val="24"/>
            <w:lang w:val="lv-LV"/>
          </w:rPr>
          <w:t xml:space="preserve">, </w:t>
        </w:r>
        <w:r w:rsidRPr="00FE65A5">
          <w:rPr>
            <w:i/>
            <w:sz w:val="24"/>
            <w:szCs w:val="24"/>
            <w:lang w:val="lv-LV"/>
          </w:rPr>
          <w:t>f</w:t>
        </w:r>
        <w:r w:rsidRPr="00FE65A5">
          <w:rPr>
            <w:i/>
            <w:sz w:val="24"/>
            <w:szCs w:val="24"/>
            <w:vertAlign w:val="subscript"/>
            <w:lang w:val="lv-LV"/>
          </w:rPr>
          <w:t>t</w:t>
        </w:r>
      </w:smartTag>
      <w:r w:rsidRPr="00FE65A5">
        <w:rPr>
          <w:sz w:val="24"/>
          <w:szCs w:val="24"/>
          <w:lang w:val="lv-LV"/>
        </w:rPr>
        <w:t xml:space="preserve"> = const), tad magnētiskā saite starp statoru un rotoru nodro</w:t>
      </w:r>
      <w:r w:rsidRPr="00FE65A5">
        <w:rPr>
          <w:sz w:val="24"/>
          <w:szCs w:val="24"/>
          <w:lang w:val="lv-LV"/>
        </w:rPr>
        <w:softHyphen/>
        <w:t>šina konstantu, no slodzes neatkarīgu rotora griešanās ātrumu (</w:t>
      </w:r>
      <w:r w:rsidRPr="00FE65A5">
        <w:rPr>
          <w:i/>
          <w:sz w:val="24"/>
          <w:szCs w:val="24"/>
          <w:lang w:val="lv-LV"/>
        </w:rPr>
        <w:t>n</w:t>
      </w:r>
      <w:r w:rsidRPr="00FE65A5">
        <w:rPr>
          <w:sz w:val="24"/>
          <w:szCs w:val="24"/>
          <w:lang w:val="lv-LV"/>
        </w:rPr>
        <w:t xml:space="preserve"> = const), kas ir šo dzinēju raksturīgākā īpatnība.</w:t>
      </w:r>
    </w:p>
    <w:p w:rsidR="0084197F" w:rsidRPr="00FE65A5" w:rsidRDefault="0084197F" w:rsidP="0084197F">
      <w:pPr>
        <w:spacing w:line="360" w:lineRule="auto"/>
        <w:ind w:firstLine="397"/>
        <w:rPr>
          <w:sz w:val="24"/>
          <w:szCs w:val="24"/>
          <w:lang w:val="lv-LV"/>
        </w:rPr>
      </w:pPr>
      <w:r w:rsidRPr="00FE65A5">
        <w:rPr>
          <w:sz w:val="24"/>
          <w:szCs w:val="24"/>
          <w:lang w:val="lv-LV"/>
        </w:rPr>
        <w:t>Ja dzinēja slodze ir nemainīga, tad dzinēja griezes moments līdzsvaro dzinēja vārpstu bremzējošo momentu un leņķis θ = const. Slodzi palielinot, leņķa θ skaitliskā vērtība pieaug, un dzinējs attīsta lielāku griezes momentu.</w:t>
      </w:r>
    </w:p>
    <w:p w:rsidR="0084197F" w:rsidRPr="00FE65A5" w:rsidRDefault="0084197F" w:rsidP="0084197F">
      <w:pPr>
        <w:spacing w:line="360" w:lineRule="auto"/>
        <w:ind w:firstLine="397"/>
        <w:rPr>
          <w:sz w:val="24"/>
          <w:szCs w:val="24"/>
          <w:lang w:val="lv-LV"/>
        </w:rPr>
      </w:pPr>
      <w:r w:rsidRPr="00FE65A5">
        <w:rPr>
          <w:sz w:val="24"/>
          <w:szCs w:val="24"/>
          <w:lang w:val="lv-LV"/>
        </w:rPr>
        <w:t xml:space="preserve">Vislielāko griezes momentu </w:t>
      </w:r>
      <w:r w:rsidRPr="00FE65A5">
        <w:rPr>
          <w:i/>
          <w:sz w:val="24"/>
          <w:szCs w:val="24"/>
          <w:lang w:val="lv-LV"/>
        </w:rPr>
        <w:t>M</w:t>
      </w:r>
      <w:r w:rsidRPr="00FE65A5">
        <w:rPr>
          <w:i/>
          <w:sz w:val="24"/>
          <w:szCs w:val="24"/>
          <w:vertAlign w:val="subscript"/>
          <w:lang w:val="lv-LV"/>
        </w:rPr>
        <w:t>max</w:t>
      </w:r>
      <w:r w:rsidRPr="00FE65A5">
        <w:rPr>
          <w:sz w:val="24"/>
          <w:szCs w:val="24"/>
          <w:lang w:val="lv-LV"/>
        </w:rPr>
        <w:t xml:space="preserve"> sinhronais dzinējs attīsta, ja |θ|=90°.</w:t>
      </w:r>
    </w:p>
    <w:p w:rsidR="0084197F" w:rsidRPr="00FE65A5" w:rsidRDefault="0084197F" w:rsidP="0084197F">
      <w:pPr>
        <w:spacing w:line="360" w:lineRule="auto"/>
        <w:ind w:firstLine="397"/>
        <w:rPr>
          <w:sz w:val="24"/>
          <w:szCs w:val="24"/>
          <w:lang w:val="lv-LV"/>
        </w:rPr>
      </w:pPr>
      <w:r w:rsidRPr="00FE65A5">
        <w:rPr>
          <w:sz w:val="24"/>
          <w:szCs w:val="24"/>
          <w:lang w:val="lv-LV"/>
        </w:rPr>
        <w:t xml:space="preserve">Ja dzinēja slodze pārsniedz  </w:t>
      </w:r>
      <w:r w:rsidRPr="00FE65A5">
        <w:rPr>
          <w:i/>
          <w:sz w:val="24"/>
          <w:szCs w:val="24"/>
          <w:lang w:val="lv-LV"/>
        </w:rPr>
        <w:t>M</w:t>
      </w:r>
      <w:r w:rsidRPr="00FE65A5">
        <w:rPr>
          <w:i/>
          <w:sz w:val="24"/>
          <w:szCs w:val="24"/>
          <w:vertAlign w:val="subscript"/>
          <w:lang w:val="lv-LV"/>
        </w:rPr>
        <w:t>max</w:t>
      </w:r>
      <w:r w:rsidRPr="00FE65A5">
        <w:rPr>
          <w:sz w:val="24"/>
          <w:szCs w:val="24"/>
          <w:lang w:val="lv-LV"/>
        </w:rPr>
        <w:t>, tad dzinējs «izkrīt» no sinhronisma un rotors apstājas.</w:t>
      </w:r>
    </w:p>
    <w:p w:rsidR="0084197F" w:rsidRPr="00FE65A5" w:rsidRDefault="0084197F" w:rsidP="0084197F">
      <w:pPr>
        <w:spacing w:line="360" w:lineRule="auto"/>
        <w:ind w:firstLine="397"/>
        <w:rPr>
          <w:sz w:val="24"/>
          <w:szCs w:val="24"/>
          <w:lang w:val="lv-LV"/>
        </w:rPr>
      </w:pPr>
      <w:r w:rsidRPr="00FE65A5">
        <w:rPr>
          <w:sz w:val="24"/>
          <w:szCs w:val="24"/>
          <w:lang w:val="lv-LV"/>
        </w:rPr>
        <w:t xml:space="preserve">Sinhronā dzinēja maksimālo momentu </w:t>
      </w:r>
      <w:r w:rsidRPr="00FE65A5">
        <w:rPr>
          <w:i/>
          <w:sz w:val="24"/>
          <w:szCs w:val="24"/>
          <w:lang w:val="lv-LV"/>
        </w:rPr>
        <w:t>M</w:t>
      </w:r>
      <w:r w:rsidRPr="00FE65A5">
        <w:rPr>
          <w:i/>
          <w:sz w:val="24"/>
          <w:szCs w:val="24"/>
          <w:vertAlign w:val="subscript"/>
          <w:lang w:val="lv-LV"/>
        </w:rPr>
        <w:t>max</w:t>
      </w:r>
      <w:r w:rsidRPr="00FE65A5">
        <w:rPr>
          <w:sz w:val="24"/>
          <w:szCs w:val="24"/>
          <w:lang w:val="lv-LV"/>
        </w:rPr>
        <w:t xml:space="preserve"> var palielināt, sa</w:t>
      </w:r>
      <w:r w:rsidRPr="00FE65A5">
        <w:rPr>
          <w:sz w:val="24"/>
          <w:szCs w:val="24"/>
          <w:lang w:val="lv-LV"/>
        </w:rPr>
        <w:softHyphen/>
        <w:t>mazinot tā sinhrono pretestību X; to realizē, palielinot gaisa spraugu starp statoru un rotoru.</w:t>
      </w:r>
    </w:p>
    <w:p w:rsidR="0084197F" w:rsidRPr="00FE65A5" w:rsidRDefault="0084197F" w:rsidP="0084197F">
      <w:pPr>
        <w:spacing w:line="360" w:lineRule="auto"/>
        <w:ind w:firstLine="397"/>
        <w:rPr>
          <w:sz w:val="24"/>
          <w:szCs w:val="24"/>
          <w:lang w:val="lv-LV"/>
        </w:rPr>
      </w:pPr>
    </w:p>
    <w:p w:rsidR="0084197F" w:rsidRPr="00FE65A5" w:rsidRDefault="0084197F" w:rsidP="0084197F">
      <w:pPr>
        <w:spacing w:line="360" w:lineRule="auto"/>
        <w:ind w:firstLine="397"/>
        <w:jc w:val="center"/>
        <w:rPr>
          <w:b/>
          <w:sz w:val="24"/>
          <w:szCs w:val="24"/>
          <w:lang w:val="lv-LV"/>
        </w:rPr>
      </w:pPr>
      <w:r w:rsidRPr="00FE65A5">
        <w:rPr>
          <w:b/>
          <w:sz w:val="24"/>
          <w:szCs w:val="24"/>
          <w:lang w:val="lv-LV"/>
        </w:rPr>
        <w:t>5.9. SINHRONO DZINĒJU ĪPATNĪBAS</w:t>
      </w:r>
    </w:p>
    <w:p w:rsidR="0084197F" w:rsidRPr="00FE65A5" w:rsidRDefault="0084197F" w:rsidP="0084197F">
      <w:pPr>
        <w:spacing w:line="360" w:lineRule="auto"/>
        <w:ind w:firstLine="397"/>
        <w:rPr>
          <w:sz w:val="24"/>
          <w:szCs w:val="24"/>
          <w:lang w:val="lv-LV"/>
        </w:rPr>
      </w:pPr>
    </w:p>
    <w:p w:rsidR="0084197F" w:rsidRPr="00FE65A5" w:rsidRDefault="0084197F" w:rsidP="0084197F">
      <w:pPr>
        <w:spacing w:line="360" w:lineRule="auto"/>
        <w:ind w:firstLine="397"/>
        <w:jc w:val="both"/>
        <w:rPr>
          <w:sz w:val="24"/>
          <w:szCs w:val="24"/>
          <w:lang w:val="lv-LV"/>
        </w:rPr>
      </w:pPr>
      <w:r w:rsidRPr="00FE65A5">
        <w:rPr>
          <w:sz w:val="24"/>
          <w:szCs w:val="24"/>
          <w:lang w:val="lv-LV"/>
        </w:rPr>
        <w:t>Sinhronajiem dzinējiem ir ievērojamas priekšrocības salīdzi</w:t>
      </w:r>
      <w:r w:rsidRPr="00FE65A5">
        <w:rPr>
          <w:sz w:val="24"/>
          <w:szCs w:val="24"/>
          <w:lang w:val="lv-LV"/>
        </w:rPr>
        <w:softHyphen/>
        <w:t>nājuma ar asinhronajiem.</w:t>
      </w:r>
    </w:p>
    <w:p w:rsidR="0084197F" w:rsidRPr="00FE65A5" w:rsidRDefault="0084197F" w:rsidP="0084197F">
      <w:pPr>
        <w:spacing w:line="360" w:lineRule="auto"/>
        <w:ind w:firstLine="397"/>
        <w:jc w:val="both"/>
        <w:rPr>
          <w:sz w:val="24"/>
          <w:szCs w:val="24"/>
          <w:lang w:val="lv-LV"/>
        </w:rPr>
      </w:pPr>
      <w:r w:rsidRPr="00FE65A5">
        <w:rPr>
          <w:sz w:val="24"/>
          <w:szCs w:val="24"/>
          <w:lang w:val="lv-LV"/>
        </w:rPr>
        <w:t>Visvērtīgākā sinhrono dzinēju īpašība ir tā, ka pārierosināts sinhronais dzinējs atdod tiklam reaktīvo jaudu un uzlabo elek</w:t>
      </w:r>
      <w:r w:rsidRPr="00FE65A5">
        <w:rPr>
          <w:sz w:val="24"/>
          <w:szCs w:val="24"/>
          <w:lang w:val="lv-LV"/>
        </w:rPr>
        <w:softHyphen/>
        <w:t>triskās ietaises jaudas koeficientu. Tādēļ elektropiedziņai, kur vien to atļauj piedziņas režīms un pieprasītā jauda, iespējami jāiz</w:t>
      </w:r>
      <w:r w:rsidRPr="00FE65A5">
        <w:rPr>
          <w:sz w:val="24"/>
          <w:szCs w:val="24"/>
          <w:lang w:val="lv-LV"/>
        </w:rPr>
        <w:softHyphen/>
        <w:t>manto sinhronie dzinēji.</w:t>
      </w:r>
    </w:p>
    <w:p w:rsidR="0084197F" w:rsidRPr="00FE65A5" w:rsidRDefault="0084197F" w:rsidP="0084197F">
      <w:pPr>
        <w:spacing w:line="360" w:lineRule="auto"/>
        <w:ind w:firstLine="397"/>
        <w:jc w:val="both"/>
        <w:rPr>
          <w:sz w:val="24"/>
          <w:szCs w:val="24"/>
          <w:lang w:val="lv-LV"/>
        </w:rPr>
      </w:pPr>
      <w:r w:rsidRPr="00FE65A5">
        <w:rPr>
          <w:sz w:val="24"/>
          <w:szCs w:val="24"/>
          <w:lang w:val="lv-LV"/>
        </w:rPr>
        <w:t>Sinhronie dzinēji ir mazāk ju</w:t>
      </w:r>
      <w:r w:rsidRPr="00FE65A5">
        <w:rPr>
          <w:sz w:val="24"/>
          <w:szCs w:val="24"/>
          <w:lang w:val="lv-LV"/>
        </w:rPr>
        <w:softHyphen/>
        <w:t>tīgi pret tikla sprieguma svārstī</w:t>
      </w:r>
      <w:r w:rsidRPr="00FE65A5">
        <w:rPr>
          <w:sz w:val="24"/>
          <w:szCs w:val="24"/>
          <w:lang w:val="lv-LV"/>
        </w:rPr>
        <w:softHyphen/>
        <w:t xml:space="preserve">bām, jo to griezes </w:t>
      </w:r>
      <w:r w:rsidRPr="00FE65A5">
        <w:rPr>
          <w:sz w:val="24"/>
          <w:szCs w:val="24"/>
          <w:lang w:val="lv-LV"/>
        </w:rPr>
        <w:lastRenderedPageBreak/>
        <w:t>moments M proporcionāls sprieguma pirmajai pakāpei, turpretim asin</w:t>
      </w:r>
      <w:r w:rsidRPr="00FE65A5">
        <w:rPr>
          <w:sz w:val="24"/>
          <w:szCs w:val="24"/>
          <w:lang w:val="lv-LV"/>
        </w:rPr>
        <w:softHyphen/>
        <w:t xml:space="preserve">hronajiem dzinējiem </w:t>
      </w:r>
      <w:r w:rsidRPr="00FE65A5">
        <w:rPr>
          <w:i/>
          <w:sz w:val="24"/>
          <w:szCs w:val="24"/>
          <w:lang w:val="lv-LV"/>
        </w:rPr>
        <w:t>M ~ U</w:t>
      </w:r>
      <w:r w:rsidRPr="00FE65A5">
        <w:rPr>
          <w:sz w:val="24"/>
          <w:szCs w:val="24"/>
          <w:vertAlign w:val="superscript"/>
          <w:lang w:val="lv-LV"/>
        </w:rPr>
        <w:t>2</w:t>
      </w:r>
      <w:r w:rsidRPr="00FE65A5">
        <w:rPr>
          <w:sz w:val="24"/>
          <w:szCs w:val="24"/>
          <w:lang w:val="lv-LV"/>
        </w:rPr>
        <w:t>.</w:t>
      </w:r>
    </w:p>
    <w:p w:rsidR="0084197F" w:rsidRPr="00FE65A5" w:rsidRDefault="0084197F" w:rsidP="0084197F">
      <w:pPr>
        <w:spacing w:line="360" w:lineRule="auto"/>
        <w:ind w:firstLine="397"/>
        <w:jc w:val="both"/>
        <w:rPr>
          <w:sz w:val="24"/>
          <w:szCs w:val="24"/>
          <w:lang w:val="lv-LV"/>
        </w:rPr>
      </w:pPr>
      <w:r w:rsidRPr="00FE65A5">
        <w:rPr>
          <w:sz w:val="24"/>
          <w:szCs w:val="24"/>
          <w:lang w:val="lv-LV"/>
        </w:rPr>
        <w:t>Bez tam sinhronā dzinēja grie</w:t>
      </w:r>
      <w:r w:rsidRPr="00FE65A5">
        <w:rPr>
          <w:sz w:val="24"/>
          <w:szCs w:val="24"/>
          <w:lang w:val="lv-LV"/>
        </w:rPr>
        <w:softHyphen/>
        <w:t>šanās ātrums nav atkarīgs no slo</w:t>
      </w:r>
      <w:r w:rsidRPr="00FE65A5">
        <w:rPr>
          <w:sz w:val="24"/>
          <w:szCs w:val="24"/>
          <w:lang w:val="lv-LV"/>
        </w:rPr>
        <w:softHyphen/>
        <w:t>dzes (</w:t>
      </w:r>
      <w:r w:rsidRPr="00FE65A5">
        <w:rPr>
          <w:i/>
          <w:sz w:val="24"/>
          <w:szCs w:val="24"/>
          <w:lang w:val="lv-LV"/>
        </w:rPr>
        <w:t>n</w:t>
      </w:r>
      <w:r w:rsidRPr="00FE65A5">
        <w:rPr>
          <w:sz w:val="24"/>
          <w:szCs w:val="24"/>
          <w:lang w:val="lv-LV"/>
        </w:rPr>
        <w:t xml:space="preserve"> = const). Sinhronā dzi</w:t>
      </w:r>
      <w:r w:rsidRPr="00FE65A5">
        <w:rPr>
          <w:sz w:val="24"/>
          <w:szCs w:val="24"/>
          <w:lang w:val="lv-LV"/>
        </w:rPr>
        <w:softHyphen/>
        <w:t>nēja mehāniskā  rakstur</w:t>
      </w:r>
      <w:r w:rsidRPr="00FE65A5">
        <w:rPr>
          <w:sz w:val="24"/>
          <w:szCs w:val="24"/>
          <w:lang w:val="lv-LV"/>
        </w:rPr>
        <w:softHyphen/>
        <w:t xml:space="preserve">līkne </w:t>
      </w:r>
      <w:r w:rsidRPr="00FE65A5">
        <w:rPr>
          <w:i/>
          <w:sz w:val="24"/>
          <w:szCs w:val="24"/>
          <w:lang w:val="lv-LV"/>
        </w:rPr>
        <w:t>n = f</w:t>
      </w:r>
      <w:r w:rsidRPr="00FE65A5">
        <w:rPr>
          <w:sz w:val="24"/>
          <w:szCs w:val="24"/>
          <w:lang w:val="lv-LV"/>
        </w:rPr>
        <w:t>(</w:t>
      </w:r>
      <w:r w:rsidRPr="00FE65A5">
        <w:rPr>
          <w:i/>
          <w:sz w:val="24"/>
          <w:szCs w:val="24"/>
          <w:lang w:val="lv-LV"/>
        </w:rPr>
        <w:t>M</w:t>
      </w:r>
      <w:r w:rsidRPr="00FE65A5">
        <w:rPr>
          <w:sz w:val="24"/>
          <w:szCs w:val="24"/>
          <w:lang w:val="lv-LV"/>
        </w:rPr>
        <w:t>), kura parādīta 5.18. attēla, pēc sava rakstura ir «absolūti cieta». Lietderības koe</w:t>
      </w:r>
      <w:r w:rsidRPr="00FE65A5">
        <w:rPr>
          <w:sz w:val="24"/>
          <w:szCs w:val="24"/>
          <w:lang w:val="lv-LV"/>
        </w:rPr>
        <w:softHyphen/>
        <w:t>ficients sinhronajiem dzinējiem ir par 1—3% lielāks nekā tās pašas jaudas asinhronajiem dzinējiem.</w:t>
      </w:r>
    </w:p>
    <w:p w:rsidR="0084197F" w:rsidRPr="00FE65A5" w:rsidRDefault="0084197F" w:rsidP="0084197F">
      <w:pPr>
        <w:spacing w:line="360" w:lineRule="auto"/>
        <w:ind w:firstLine="397"/>
        <w:rPr>
          <w:sz w:val="24"/>
          <w:szCs w:val="24"/>
          <w:lang w:val="lv-LV"/>
        </w:rPr>
      </w:pPr>
    </w:p>
    <w:tbl>
      <w:tblPr>
        <w:tblW w:w="0" w:type="auto"/>
        <w:tblLook w:val="01E0" w:firstRow="1" w:lastRow="1" w:firstColumn="1" w:lastColumn="1" w:noHBand="0" w:noVBand="0"/>
      </w:tblPr>
      <w:tblGrid>
        <w:gridCol w:w="8720"/>
      </w:tblGrid>
      <w:tr w:rsidR="0084197F" w:rsidRPr="00416642" w:rsidTr="0084197F">
        <w:tc>
          <w:tcPr>
            <w:tcW w:w="9287" w:type="dxa"/>
          </w:tcPr>
          <w:p w:rsidR="0084197F" w:rsidRPr="00416642" w:rsidRDefault="0084197F" w:rsidP="00416642">
            <w:pPr>
              <w:jc w:val="center"/>
              <w:rPr>
                <w:lang w:val="lv-LV"/>
              </w:rPr>
            </w:pPr>
            <w:r w:rsidRPr="00416642">
              <w:rPr>
                <w:noProof/>
                <w:lang w:val="lv-LV" w:eastAsia="lv-LV"/>
              </w:rPr>
              <w:drawing>
                <wp:inline distT="0" distB="0" distL="0" distR="0">
                  <wp:extent cx="2176780" cy="1429385"/>
                  <wp:effectExtent l="19050" t="0" r="0" b="0"/>
                  <wp:docPr id="9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00" cstate="print">
                            <a:lum bright="-16000" contrast="54000"/>
                            <a:grayscl/>
                          </a:blip>
                          <a:srcRect/>
                          <a:stretch>
                            <a:fillRect/>
                          </a:stretch>
                        </pic:blipFill>
                        <pic:spPr bwMode="auto">
                          <a:xfrm>
                            <a:off x="0" y="0"/>
                            <a:ext cx="2176780" cy="1429385"/>
                          </a:xfrm>
                          <a:prstGeom prst="rect">
                            <a:avLst/>
                          </a:prstGeom>
                          <a:noFill/>
                          <a:ln w="9525">
                            <a:noFill/>
                            <a:miter lim="800000"/>
                            <a:headEnd/>
                            <a:tailEnd/>
                          </a:ln>
                        </pic:spPr>
                      </pic:pic>
                    </a:graphicData>
                  </a:graphic>
                </wp:inline>
              </w:drawing>
            </w:r>
          </w:p>
        </w:tc>
      </w:tr>
    </w:tbl>
    <w:p w:rsidR="0084197F" w:rsidRPr="00416642" w:rsidRDefault="0084197F" w:rsidP="00416642">
      <w:pPr>
        <w:pStyle w:val="Style2"/>
        <w:widowControl/>
        <w:spacing w:line="240" w:lineRule="auto"/>
        <w:ind w:firstLine="0"/>
        <w:jc w:val="center"/>
        <w:rPr>
          <w:rStyle w:val="FontStyle12"/>
          <w:b/>
          <w:color w:val="000000"/>
          <w:sz w:val="22"/>
          <w:szCs w:val="22"/>
        </w:rPr>
      </w:pPr>
      <w:r w:rsidRPr="00416642">
        <w:rPr>
          <w:rStyle w:val="FontStyle13"/>
          <w:i w:val="0"/>
          <w:color w:val="000000"/>
          <w:sz w:val="22"/>
          <w:szCs w:val="22"/>
        </w:rPr>
        <w:t xml:space="preserve">5.18. att. Sinhronā dzinēja mehāniskā raksturlīkne </w:t>
      </w:r>
      <w:r w:rsidRPr="00416642">
        <w:rPr>
          <w:rStyle w:val="FontStyle12"/>
          <w:color w:val="000000"/>
          <w:sz w:val="22"/>
          <w:szCs w:val="22"/>
        </w:rPr>
        <w:t>n = f(M).</w:t>
      </w:r>
    </w:p>
    <w:p w:rsidR="0084197F" w:rsidRPr="00416642" w:rsidRDefault="0084197F" w:rsidP="0084197F">
      <w:pPr>
        <w:spacing w:line="360" w:lineRule="auto"/>
        <w:ind w:firstLine="397"/>
        <w:rPr>
          <w:sz w:val="24"/>
          <w:szCs w:val="24"/>
          <w:lang w:val="lv-LV"/>
        </w:rPr>
      </w:pPr>
    </w:p>
    <w:p w:rsidR="0084197F" w:rsidRPr="00416642" w:rsidRDefault="0084197F" w:rsidP="0084197F">
      <w:pPr>
        <w:spacing w:line="360" w:lineRule="auto"/>
        <w:ind w:firstLine="397"/>
        <w:jc w:val="both"/>
        <w:rPr>
          <w:sz w:val="24"/>
          <w:szCs w:val="24"/>
          <w:lang w:val="lv-LV"/>
        </w:rPr>
      </w:pPr>
      <w:r w:rsidRPr="00416642">
        <w:rPr>
          <w:sz w:val="24"/>
          <w:szCs w:val="24"/>
          <w:lang w:val="lv-LV"/>
        </w:rPr>
        <w:t>Tomēr sinhrono dzinēju rotoru konstrukcija ir komplicētāka nekā īsi slēgtajiem rotoriem, tādēļ sinhronie dzinēji dārgāki nekā asinhronie (cenu starpība relatīvi vislielākā ir mazas jaudas dzi</w:t>
      </w:r>
      <w:r w:rsidRPr="00416642">
        <w:rPr>
          <w:sz w:val="24"/>
          <w:szCs w:val="24"/>
          <w:lang w:val="lv-LV"/>
        </w:rPr>
        <w:softHyphen/>
        <w:t>nējiem). Bez tam sinhronajam dzinējam nepieciešama līdzstrāva, tā palaišana komplicētāka.</w:t>
      </w:r>
    </w:p>
    <w:p w:rsidR="0084197F" w:rsidRPr="00416642" w:rsidRDefault="0084197F" w:rsidP="0084197F">
      <w:pPr>
        <w:spacing w:line="360" w:lineRule="auto"/>
        <w:ind w:firstLine="397"/>
        <w:jc w:val="both"/>
        <w:rPr>
          <w:sz w:val="24"/>
          <w:szCs w:val="24"/>
          <w:lang w:val="lv-LV"/>
        </w:rPr>
      </w:pPr>
      <w:r w:rsidRPr="00416642">
        <w:rPr>
          <w:sz w:val="24"/>
          <w:szCs w:val="24"/>
          <w:lang w:val="lv-LV"/>
        </w:rPr>
        <w:t xml:space="preserve">Tā kā </w:t>
      </w:r>
      <w:r w:rsidRPr="00416642">
        <w:rPr>
          <w:i/>
          <w:sz w:val="24"/>
          <w:szCs w:val="24"/>
          <w:lang w:val="lv-LV"/>
        </w:rPr>
        <w:t>n</w:t>
      </w:r>
      <w:r w:rsidRPr="00416642">
        <w:rPr>
          <w:sz w:val="24"/>
          <w:szCs w:val="24"/>
          <w:lang w:val="lv-LV"/>
        </w:rPr>
        <w:t xml:space="preserve"> = const, tad sinhronie dzinēji izmantojami tikai nere</w:t>
      </w:r>
      <w:r w:rsidRPr="00416642">
        <w:rPr>
          <w:sz w:val="24"/>
          <w:szCs w:val="24"/>
          <w:lang w:val="lv-LV"/>
        </w:rPr>
        <w:softHyphen/>
        <w:t>gulējamai elektropiedziņai, piem., sūkņiem, ventilatoriem, velmē</w:t>
      </w:r>
      <w:r w:rsidRPr="00416642">
        <w:rPr>
          <w:sz w:val="24"/>
          <w:szCs w:val="24"/>
          <w:lang w:val="lv-LV"/>
        </w:rPr>
        <w:softHyphen/>
        <w:t>šanas stāviem, kompresoriem, akmens drupinātajiem u. tml.</w:t>
      </w:r>
    </w:p>
    <w:p w:rsidR="0084197F" w:rsidRPr="00416642" w:rsidRDefault="0084197F" w:rsidP="0084197F">
      <w:pPr>
        <w:spacing w:line="360" w:lineRule="auto"/>
        <w:ind w:firstLine="397"/>
        <w:jc w:val="both"/>
        <w:rPr>
          <w:sz w:val="24"/>
          <w:szCs w:val="24"/>
          <w:lang w:val="lv-LV"/>
        </w:rPr>
      </w:pPr>
      <w:r w:rsidRPr="00416642">
        <w:rPr>
          <w:sz w:val="24"/>
          <w:szCs w:val="24"/>
          <w:lang w:val="lv-LV"/>
        </w:rPr>
        <w:t>Ja nemaina sinhronā dzinēja ierosmi (</w:t>
      </w:r>
      <w:r w:rsidRPr="00416642">
        <w:rPr>
          <w:i/>
          <w:sz w:val="24"/>
          <w:szCs w:val="24"/>
          <w:lang w:val="lv-LV"/>
        </w:rPr>
        <w:t>I</w:t>
      </w:r>
      <w:r w:rsidRPr="00416642">
        <w:rPr>
          <w:i/>
          <w:sz w:val="24"/>
          <w:szCs w:val="24"/>
          <w:vertAlign w:val="subscript"/>
          <w:lang w:val="lv-LV"/>
        </w:rPr>
        <w:t>i</w:t>
      </w:r>
      <w:r w:rsidRPr="00416642">
        <w:rPr>
          <w:sz w:val="24"/>
          <w:szCs w:val="24"/>
          <w:vertAlign w:val="subscript"/>
          <w:lang w:val="lv-LV"/>
        </w:rPr>
        <w:t xml:space="preserve"> </w:t>
      </w:r>
      <w:r w:rsidRPr="00416642">
        <w:rPr>
          <w:sz w:val="24"/>
          <w:szCs w:val="24"/>
          <w:lang w:val="lv-LV"/>
        </w:rPr>
        <w:t>= const), tad dzinēja cos</w:t>
      </w:r>
      <w:r w:rsidRPr="00416642">
        <w:rPr>
          <w:i/>
          <w:sz w:val="24"/>
          <w:szCs w:val="24"/>
          <w:lang w:val="lv-LV"/>
        </w:rPr>
        <w:t>φ</w:t>
      </w:r>
      <w:r w:rsidRPr="00416642">
        <w:rPr>
          <w:sz w:val="24"/>
          <w:szCs w:val="24"/>
          <w:lang w:val="lv-LV"/>
        </w:rPr>
        <w:t xml:space="preserve"> vērtība atkarīga no slodzes lieluma.</w:t>
      </w:r>
    </w:p>
    <w:p w:rsidR="0084197F" w:rsidRPr="00416642" w:rsidRDefault="0084197F" w:rsidP="0084197F">
      <w:pPr>
        <w:spacing w:line="360" w:lineRule="auto"/>
        <w:ind w:firstLine="397"/>
        <w:jc w:val="both"/>
        <w:rPr>
          <w:sz w:val="24"/>
          <w:szCs w:val="24"/>
          <w:lang w:val="lv-LV"/>
        </w:rPr>
      </w:pPr>
      <w:r w:rsidRPr="00416642">
        <w:rPr>
          <w:sz w:val="24"/>
          <w:szCs w:val="24"/>
          <w:lang w:val="lv-LV"/>
        </w:rPr>
        <w:t xml:space="preserve">Ražoto sinhrono dzinēju nominālās jaudas ir no 40 līdz 10 000 kW un vairāk, bet nominālais griešanās ātrums </w:t>
      </w:r>
      <w:r w:rsidRPr="00416642">
        <w:rPr>
          <w:i/>
          <w:sz w:val="24"/>
          <w:szCs w:val="24"/>
          <w:lang w:val="lv-LV"/>
        </w:rPr>
        <w:t>n = n</w:t>
      </w:r>
      <w:r w:rsidRPr="00416642">
        <w:rPr>
          <w:i/>
          <w:sz w:val="24"/>
          <w:szCs w:val="24"/>
          <w:vertAlign w:val="subscript"/>
          <w:lang w:val="lv-LV"/>
        </w:rPr>
        <w:t>N</w:t>
      </w:r>
      <w:r w:rsidRPr="00416642">
        <w:rPr>
          <w:sz w:val="24"/>
          <w:szCs w:val="24"/>
          <w:lang w:val="lv-LV"/>
        </w:rPr>
        <w:t xml:space="preserve"> = 125—3000 apgr./min.</w:t>
      </w:r>
    </w:p>
    <w:p w:rsidR="0084197F" w:rsidRPr="00416642" w:rsidRDefault="0084197F" w:rsidP="0084197F">
      <w:pPr>
        <w:spacing w:line="360" w:lineRule="auto"/>
        <w:ind w:firstLine="397"/>
        <w:jc w:val="both"/>
        <w:rPr>
          <w:sz w:val="24"/>
          <w:szCs w:val="24"/>
          <w:lang w:val="lv-LV"/>
        </w:rPr>
      </w:pPr>
      <w:r w:rsidRPr="00416642">
        <w:rPr>
          <w:sz w:val="24"/>
          <w:szCs w:val="24"/>
          <w:lang w:val="lv-LV"/>
        </w:rPr>
        <w:t>Dzinējus ar jaudām 40—500 kW izgatavo standartspriegumiem 220; 380 un 500 V, bet ar jaudām virs 500 kW — tikai spriegu</w:t>
      </w:r>
      <w:r w:rsidRPr="00416642">
        <w:rPr>
          <w:sz w:val="24"/>
          <w:szCs w:val="24"/>
          <w:lang w:val="lv-LV"/>
        </w:rPr>
        <w:softHyphen/>
        <w:t>miem 3; 6 un 10 kV.</w:t>
      </w:r>
    </w:p>
    <w:p w:rsidR="0084197F" w:rsidRPr="00416642" w:rsidRDefault="0084197F" w:rsidP="0084197F">
      <w:pPr>
        <w:spacing w:line="360" w:lineRule="auto"/>
        <w:ind w:firstLine="397"/>
        <w:jc w:val="both"/>
        <w:rPr>
          <w:sz w:val="24"/>
          <w:szCs w:val="24"/>
          <w:lang w:val="lv-LV"/>
        </w:rPr>
      </w:pPr>
      <w:r w:rsidRPr="00416642">
        <w:rPr>
          <w:sz w:val="24"/>
          <w:szCs w:val="24"/>
          <w:lang w:val="lv-LV"/>
        </w:rPr>
        <w:t>Sinhrono dzinēju nominālais lietderības koeficients ir 85— 97%.</w:t>
      </w:r>
    </w:p>
    <w:p w:rsidR="0084197F" w:rsidRPr="00416642" w:rsidRDefault="0084197F" w:rsidP="0084197F">
      <w:pPr>
        <w:spacing w:line="360" w:lineRule="auto"/>
        <w:ind w:firstLine="397"/>
        <w:rPr>
          <w:b/>
          <w:sz w:val="24"/>
          <w:szCs w:val="24"/>
          <w:lang w:val="lv-LV"/>
        </w:rPr>
      </w:pPr>
    </w:p>
    <w:p w:rsidR="0084197F" w:rsidRPr="00416642" w:rsidRDefault="0084197F" w:rsidP="0084197F">
      <w:pPr>
        <w:spacing w:line="360" w:lineRule="auto"/>
        <w:ind w:firstLine="397"/>
        <w:jc w:val="center"/>
        <w:rPr>
          <w:b/>
          <w:sz w:val="24"/>
          <w:szCs w:val="24"/>
          <w:lang w:val="lv-LV"/>
        </w:rPr>
      </w:pPr>
      <w:r w:rsidRPr="00416642">
        <w:rPr>
          <w:b/>
          <w:sz w:val="24"/>
          <w:szCs w:val="24"/>
          <w:lang w:val="lv-LV"/>
        </w:rPr>
        <w:t>5.10. SINHRONĀ DZINĒJA DARBA RAKSTURLĪKNES</w:t>
      </w:r>
    </w:p>
    <w:p w:rsidR="0084197F" w:rsidRPr="00416642" w:rsidRDefault="0084197F" w:rsidP="0084197F">
      <w:pPr>
        <w:spacing w:line="360" w:lineRule="auto"/>
        <w:ind w:firstLine="397"/>
        <w:rPr>
          <w:sz w:val="24"/>
          <w:szCs w:val="24"/>
          <w:lang w:val="lv-LV"/>
        </w:rPr>
      </w:pPr>
    </w:p>
    <w:p w:rsidR="0084197F" w:rsidRPr="00416642" w:rsidRDefault="0084197F" w:rsidP="0084197F">
      <w:pPr>
        <w:spacing w:line="360" w:lineRule="auto"/>
        <w:ind w:firstLine="397"/>
        <w:rPr>
          <w:sz w:val="24"/>
          <w:szCs w:val="24"/>
          <w:lang w:val="lv-LV"/>
        </w:rPr>
      </w:pPr>
      <w:r w:rsidRPr="00416642">
        <w:rPr>
          <w:sz w:val="24"/>
          <w:szCs w:val="24"/>
          <w:lang w:val="lv-LV"/>
        </w:rPr>
        <w:t xml:space="preserve">Par sinhronā dzinēja darba raksturlīknēm sauc rotora griešanās ātruma </w:t>
      </w:r>
      <w:r w:rsidRPr="00416642">
        <w:rPr>
          <w:i/>
          <w:sz w:val="24"/>
          <w:szCs w:val="24"/>
          <w:lang w:val="lv-LV"/>
        </w:rPr>
        <w:t>n</w:t>
      </w:r>
      <w:r w:rsidRPr="00416642">
        <w:rPr>
          <w:sz w:val="24"/>
          <w:szCs w:val="24"/>
          <w:vertAlign w:val="subscript"/>
          <w:lang w:val="lv-LV"/>
        </w:rPr>
        <w:t>2</w:t>
      </w:r>
      <w:r w:rsidRPr="00416642">
        <w:rPr>
          <w:sz w:val="24"/>
          <w:szCs w:val="24"/>
          <w:lang w:val="lv-LV"/>
        </w:rPr>
        <w:t xml:space="preserve">, statora strāvas </w:t>
      </w:r>
      <w:r w:rsidRPr="00416642">
        <w:rPr>
          <w:i/>
          <w:sz w:val="24"/>
          <w:szCs w:val="24"/>
          <w:lang w:val="lv-LV"/>
        </w:rPr>
        <w:t>I</w:t>
      </w:r>
      <w:r w:rsidRPr="00416642">
        <w:rPr>
          <w:sz w:val="24"/>
          <w:szCs w:val="24"/>
          <w:lang w:val="lv-LV"/>
        </w:rPr>
        <w:t xml:space="preserve">, pievadītās jaudas </w:t>
      </w:r>
      <w:r w:rsidRPr="00416642">
        <w:rPr>
          <w:i/>
          <w:sz w:val="24"/>
          <w:szCs w:val="24"/>
          <w:lang w:val="lv-LV"/>
        </w:rPr>
        <w:t>P</w:t>
      </w:r>
      <w:r w:rsidRPr="00416642">
        <w:rPr>
          <w:sz w:val="24"/>
          <w:szCs w:val="24"/>
          <w:vertAlign w:val="subscript"/>
          <w:lang w:val="lv-LV"/>
        </w:rPr>
        <w:t>1</w:t>
      </w:r>
      <w:r w:rsidRPr="00416642">
        <w:rPr>
          <w:sz w:val="24"/>
          <w:szCs w:val="24"/>
          <w:lang w:val="lv-LV"/>
        </w:rPr>
        <w:t xml:space="preserve"> lietderīgā grie</w:t>
      </w:r>
      <w:r w:rsidRPr="00416642">
        <w:rPr>
          <w:sz w:val="24"/>
          <w:szCs w:val="24"/>
          <w:lang w:val="lv-LV"/>
        </w:rPr>
        <w:softHyphen/>
        <w:t xml:space="preserve">zes momenta </w:t>
      </w:r>
      <w:r w:rsidRPr="00416642">
        <w:rPr>
          <w:i/>
          <w:sz w:val="24"/>
          <w:szCs w:val="24"/>
          <w:lang w:val="lv-LV"/>
        </w:rPr>
        <w:t>M</w:t>
      </w:r>
      <w:r w:rsidRPr="00416642">
        <w:rPr>
          <w:sz w:val="24"/>
          <w:szCs w:val="24"/>
          <w:vertAlign w:val="subscript"/>
          <w:lang w:val="lv-LV"/>
        </w:rPr>
        <w:t>2</w:t>
      </w:r>
      <w:r w:rsidRPr="00416642">
        <w:rPr>
          <w:sz w:val="24"/>
          <w:szCs w:val="24"/>
          <w:lang w:val="lv-LV"/>
        </w:rPr>
        <w:t xml:space="preserve">, jaudas koeficienta cosφ </w:t>
      </w:r>
      <w:r w:rsidRPr="00416642">
        <w:rPr>
          <w:sz w:val="24"/>
          <w:szCs w:val="24"/>
          <w:lang w:val="lv-LV"/>
        </w:rPr>
        <w:lastRenderedPageBreak/>
        <w:t xml:space="preserve">un lietderības koeficienta </w:t>
      </w:r>
      <w:r w:rsidRPr="00416642">
        <w:rPr>
          <w:i/>
          <w:sz w:val="24"/>
          <w:szCs w:val="24"/>
          <w:lang w:val="lv-LV"/>
        </w:rPr>
        <w:t>η</w:t>
      </w:r>
      <w:r w:rsidRPr="00416642">
        <w:rPr>
          <w:sz w:val="24"/>
          <w:szCs w:val="24"/>
          <w:lang w:val="lv-LV"/>
        </w:rPr>
        <w:t xml:space="preserve">) atkarību no dzinēja atdotās jaudas </w:t>
      </w:r>
      <w:r w:rsidRPr="00416642">
        <w:rPr>
          <w:i/>
          <w:sz w:val="24"/>
          <w:szCs w:val="24"/>
          <w:lang w:val="lv-LV"/>
        </w:rPr>
        <w:t>P</w:t>
      </w:r>
      <w:r w:rsidRPr="00416642">
        <w:rPr>
          <w:sz w:val="24"/>
          <w:szCs w:val="24"/>
          <w:vertAlign w:val="subscript"/>
          <w:lang w:val="lv-LV"/>
        </w:rPr>
        <w:t>2</w:t>
      </w:r>
      <w:r w:rsidRPr="00416642">
        <w:rPr>
          <w:sz w:val="24"/>
          <w:szCs w:val="24"/>
          <w:lang w:val="lv-LV"/>
        </w:rPr>
        <w:t xml:space="preserve">, ja tīkla spriegums </w:t>
      </w:r>
      <w:r w:rsidRPr="00416642">
        <w:rPr>
          <w:i/>
          <w:sz w:val="24"/>
          <w:szCs w:val="24"/>
          <w:lang w:val="lv-LV"/>
        </w:rPr>
        <w:t>U</w:t>
      </w:r>
      <w:r w:rsidRPr="00416642">
        <w:rPr>
          <w:i/>
          <w:sz w:val="24"/>
          <w:szCs w:val="24"/>
          <w:vertAlign w:val="subscript"/>
          <w:lang w:val="lv-LV"/>
        </w:rPr>
        <w:t>t</w:t>
      </w:r>
      <w:r w:rsidRPr="00416642">
        <w:rPr>
          <w:sz w:val="24"/>
          <w:szCs w:val="24"/>
          <w:lang w:val="lv-LV"/>
        </w:rPr>
        <w:t xml:space="preserve"> tīkla frekvence </w:t>
      </w:r>
      <w:r w:rsidRPr="00416642">
        <w:rPr>
          <w:i/>
          <w:sz w:val="24"/>
          <w:szCs w:val="24"/>
          <w:lang w:val="lv-LV"/>
        </w:rPr>
        <w:t>f</w:t>
      </w:r>
      <w:r w:rsidRPr="00416642">
        <w:rPr>
          <w:sz w:val="24"/>
          <w:szCs w:val="24"/>
          <w:vertAlign w:val="subscript"/>
          <w:lang w:val="lv-LV"/>
        </w:rPr>
        <w:t>1</w:t>
      </w:r>
      <w:r w:rsidRPr="00416642">
        <w:rPr>
          <w:sz w:val="24"/>
          <w:szCs w:val="24"/>
          <w:lang w:val="lv-LV"/>
        </w:rPr>
        <w:t xml:space="preserve"> un ierosmes strāva </w:t>
      </w:r>
      <w:r w:rsidRPr="00416642">
        <w:rPr>
          <w:i/>
          <w:sz w:val="24"/>
          <w:szCs w:val="24"/>
          <w:lang w:val="lv-LV"/>
        </w:rPr>
        <w:t>I</w:t>
      </w:r>
      <w:r w:rsidRPr="00416642">
        <w:rPr>
          <w:i/>
          <w:sz w:val="24"/>
          <w:szCs w:val="24"/>
          <w:vertAlign w:val="subscript"/>
          <w:lang w:val="lv-LV"/>
        </w:rPr>
        <w:t>ie</w:t>
      </w:r>
      <w:r w:rsidRPr="00416642">
        <w:rPr>
          <w:sz w:val="24"/>
          <w:szCs w:val="24"/>
          <w:lang w:val="lv-LV"/>
        </w:rPr>
        <w:t xml:space="preserve"> ir nemainīgi (5.19. att.).</w:t>
      </w:r>
    </w:p>
    <w:p w:rsidR="0084197F" w:rsidRPr="00416642" w:rsidRDefault="0084197F" w:rsidP="0084197F">
      <w:pPr>
        <w:spacing w:line="360" w:lineRule="auto"/>
        <w:ind w:firstLine="397"/>
        <w:rPr>
          <w:sz w:val="24"/>
          <w:szCs w:val="24"/>
          <w:lang w:val="lv-LV"/>
        </w:rPr>
      </w:pPr>
    </w:p>
    <w:tbl>
      <w:tblPr>
        <w:tblW w:w="0" w:type="auto"/>
        <w:tblLook w:val="01E0" w:firstRow="1" w:lastRow="1" w:firstColumn="1" w:lastColumn="1" w:noHBand="0" w:noVBand="0"/>
      </w:tblPr>
      <w:tblGrid>
        <w:gridCol w:w="4472"/>
        <w:gridCol w:w="4248"/>
      </w:tblGrid>
      <w:tr w:rsidR="0084197F" w:rsidRPr="00BA405C" w:rsidTr="0084197F">
        <w:tc>
          <w:tcPr>
            <w:tcW w:w="4643" w:type="dxa"/>
            <w:vAlign w:val="center"/>
          </w:tcPr>
          <w:p w:rsidR="0084197F" w:rsidRPr="00FE65A5" w:rsidRDefault="0084197F" w:rsidP="00416642">
            <w:pPr>
              <w:jc w:val="center"/>
              <w:rPr>
                <w:sz w:val="22"/>
                <w:szCs w:val="22"/>
                <w:lang w:val="lv-LV"/>
              </w:rPr>
            </w:pPr>
            <w:r w:rsidRPr="00FE65A5">
              <w:rPr>
                <w:noProof/>
                <w:sz w:val="22"/>
                <w:szCs w:val="22"/>
                <w:lang w:val="lv-LV" w:eastAsia="lv-LV"/>
              </w:rPr>
              <w:drawing>
                <wp:inline distT="0" distB="0" distL="0" distR="0">
                  <wp:extent cx="1945005" cy="1906270"/>
                  <wp:effectExtent l="19050" t="0" r="0" b="0"/>
                  <wp:docPr id="9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1" cstate="print">
                            <a:lum bright="-40000" contrast="60000"/>
                          </a:blip>
                          <a:srcRect/>
                          <a:stretch>
                            <a:fillRect/>
                          </a:stretch>
                        </pic:blipFill>
                        <pic:spPr bwMode="auto">
                          <a:xfrm>
                            <a:off x="0" y="0"/>
                            <a:ext cx="1945005" cy="1906270"/>
                          </a:xfrm>
                          <a:prstGeom prst="rect">
                            <a:avLst/>
                          </a:prstGeom>
                          <a:noFill/>
                          <a:ln w="9525">
                            <a:noFill/>
                            <a:miter lim="800000"/>
                            <a:headEnd/>
                            <a:tailEnd/>
                          </a:ln>
                        </pic:spPr>
                      </pic:pic>
                    </a:graphicData>
                  </a:graphic>
                </wp:inline>
              </w:drawing>
            </w:r>
          </w:p>
        </w:tc>
        <w:tc>
          <w:tcPr>
            <w:tcW w:w="4644" w:type="dxa"/>
            <w:vAlign w:val="center"/>
          </w:tcPr>
          <w:p w:rsidR="0084197F" w:rsidRPr="00FE65A5" w:rsidRDefault="0084197F" w:rsidP="00416642">
            <w:pPr>
              <w:jc w:val="center"/>
              <w:rPr>
                <w:sz w:val="22"/>
                <w:szCs w:val="22"/>
                <w:lang w:val="lv-LV"/>
              </w:rPr>
            </w:pPr>
            <w:r w:rsidRPr="00FE65A5">
              <w:rPr>
                <w:rStyle w:val="FontStyle24"/>
                <w:sz w:val="22"/>
                <w:szCs w:val="22"/>
                <w:lang w:val="lv-LV"/>
              </w:rPr>
              <w:t>5.19. att. Sinhrona dzinēja darba raksturlīknes.</w:t>
            </w:r>
          </w:p>
        </w:tc>
      </w:tr>
    </w:tbl>
    <w:p w:rsidR="0084197F" w:rsidRPr="00416642" w:rsidRDefault="0084197F" w:rsidP="00416642">
      <w:pPr>
        <w:spacing w:line="360" w:lineRule="auto"/>
        <w:ind w:firstLine="397"/>
        <w:jc w:val="both"/>
        <w:rPr>
          <w:sz w:val="24"/>
          <w:szCs w:val="24"/>
          <w:lang w:val="lv-LV"/>
        </w:rPr>
      </w:pPr>
    </w:p>
    <w:p w:rsidR="008B5E53" w:rsidRPr="00416642" w:rsidRDefault="008B5E53" w:rsidP="008B5E53">
      <w:pPr>
        <w:spacing w:line="360" w:lineRule="auto"/>
        <w:ind w:firstLine="397"/>
        <w:jc w:val="both"/>
        <w:rPr>
          <w:sz w:val="24"/>
          <w:szCs w:val="24"/>
          <w:lang w:val="lv-LV"/>
        </w:rPr>
      </w:pPr>
      <w:r w:rsidRPr="00416642">
        <w:rPr>
          <w:sz w:val="24"/>
          <w:szCs w:val="24"/>
          <w:lang w:val="lv-LV"/>
        </w:rPr>
        <w:t>Tā, ka rotora griešanas ātrums n</w:t>
      </w:r>
      <w:r w:rsidRPr="00416642">
        <w:rPr>
          <w:sz w:val="24"/>
          <w:szCs w:val="24"/>
          <w:vertAlign w:val="subscript"/>
          <w:lang w:val="lv-LV"/>
        </w:rPr>
        <w:t>2</w:t>
      </w:r>
      <w:r w:rsidRPr="00416642">
        <w:rPr>
          <w:sz w:val="24"/>
          <w:szCs w:val="24"/>
          <w:lang w:val="lv-LV"/>
        </w:rPr>
        <w:t xml:space="preserve"> nav atkarīgs no slodzes un vienāds ar magnētiska lauka rotācijas ātrumu, tad nemainīgas frek</w:t>
      </w:r>
      <w:r w:rsidRPr="00416642">
        <w:rPr>
          <w:sz w:val="24"/>
          <w:szCs w:val="24"/>
          <w:lang w:val="lv-LV"/>
        </w:rPr>
        <w:softHyphen/>
        <w:t xml:space="preserve">vences </w:t>
      </w:r>
      <w:r w:rsidRPr="00416642">
        <w:rPr>
          <w:i/>
          <w:sz w:val="24"/>
          <w:szCs w:val="24"/>
          <w:lang w:val="lv-LV"/>
        </w:rPr>
        <w:t>f</w:t>
      </w:r>
      <w:r w:rsidRPr="00416642">
        <w:rPr>
          <w:sz w:val="24"/>
          <w:szCs w:val="24"/>
          <w:vertAlign w:val="subscript"/>
          <w:lang w:val="lv-LV"/>
        </w:rPr>
        <w:t>1</w:t>
      </w:r>
      <w:r w:rsidRPr="00416642">
        <w:rPr>
          <w:sz w:val="24"/>
          <w:szCs w:val="24"/>
          <w:lang w:val="lv-LV"/>
        </w:rPr>
        <w:t xml:space="preserve"> gadījumā raksturlīkne </w:t>
      </w:r>
      <w:r w:rsidRPr="00416642">
        <w:rPr>
          <w:i/>
          <w:sz w:val="24"/>
          <w:szCs w:val="24"/>
          <w:lang w:val="lv-LV"/>
        </w:rPr>
        <w:t>n</w:t>
      </w:r>
      <w:r w:rsidRPr="00416642">
        <w:rPr>
          <w:sz w:val="24"/>
          <w:szCs w:val="24"/>
          <w:vertAlign w:val="subscript"/>
          <w:lang w:val="lv-LV"/>
        </w:rPr>
        <w:t>2</w:t>
      </w:r>
      <w:r w:rsidRPr="00416642">
        <w:rPr>
          <w:sz w:val="24"/>
          <w:szCs w:val="24"/>
          <w:lang w:val="lv-LV"/>
        </w:rPr>
        <w:t xml:space="preserve"> = </w:t>
      </w:r>
      <w:r w:rsidRPr="00416642">
        <w:rPr>
          <w:i/>
          <w:sz w:val="24"/>
          <w:szCs w:val="24"/>
          <w:lang w:val="lv-LV"/>
        </w:rPr>
        <w:t xml:space="preserve">f </w:t>
      </w:r>
      <w:r w:rsidRPr="00416642">
        <w:rPr>
          <w:sz w:val="24"/>
          <w:szCs w:val="24"/>
          <w:lang w:val="lv-LV"/>
        </w:rPr>
        <w:t>(</w:t>
      </w:r>
      <w:r w:rsidRPr="00416642">
        <w:rPr>
          <w:i/>
          <w:sz w:val="24"/>
          <w:szCs w:val="24"/>
          <w:lang w:val="lv-LV"/>
        </w:rPr>
        <w:t>P</w:t>
      </w:r>
      <w:r w:rsidRPr="00416642">
        <w:rPr>
          <w:sz w:val="24"/>
          <w:szCs w:val="24"/>
          <w:vertAlign w:val="subscript"/>
          <w:lang w:val="lv-LV"/>
        </w:rPr>
        <w:t>2</w:t>
      </w:r>
      <w:r w:rsidRPr="00416642">
        <w:rPr>
          <w:sz w:val="24"/>
          <w:szCs w:val="24"/>
          <w:lang w:val="lv-LV"/>
        </w:rPr>
        <w:t xml:space="preserve">) ir abscisu asij paralēla taisne. Dzinēja vārpstas lietderīgais moments </w:t>
      </w:r>
      <w:r w:rsidRPr="00416642">
        <w:rPr>
          <w:i/>
          <w:sz w:val="24"/>
          <w:szCs w:val="24"/>
          <w:lang w:val="lv-LV"/>
        </w:rPr>
        <w:t>M</w:t>
      </w:r>
      <w:r w:rsidRPr="00416642">
        <w:rPr>
          <w:sz w:val="24"/>
          <w:szCs w:val="24"/>
          <w:vertAlign w:val="subscript"/>
          <w:lang w:val="lv-LV"/>
        </w:rPr>
        <w:t>2</w:t>
      </w:r>
      <w:r w:rsidRPr="00416642">
        <w:rPr>
          <w:sz w:val="24"/>
          <w:szCs w:val="24"/>
          <w:lang w:val="lv-LV"/>
        </w:rPr>
        <w:t xml:space="preserve"> = </w:t>
      </w:r>
      <w:r w:rsidRPr="00416642">
        <w:rPr>
          <w:i/>
          <w:sz w:val="24"/>
          <w:szCs w:val="24"/>
          <w:lang w:val="lv-LV"/>
        </w:rPr>
        <w:t>P</w:t>
      </w:r>
      <w:r w:rsidRPr="00416642">
        <w:rPr>
          <w:sz w:val="24"/>
          <w:szCs w:val="24"/>
          <w:vertAlign w:val="subscript"/>
          <w:lang w:val="lv-LV"/>
        </w:rPr>
        <w:t>2</w:t>
      </w:r>
      <w:r w:rsidRPr="00416642">
        <w:rPr>
          <w:sz w:val="24"/>
          <w:szCs w:val="24"/>
          <w:lang w:val="lv-LV"/>
        </w:rPr>
        <w:t>/</w:t>
      </w:r>
      <w:r w:rsidRPr="00416642">
        <w:rPr>
          <w:i/>
          <w:sz w:val="24"/>
          <w:szCs w:val="24"/>
          <w:lang w:val="lv-LV"/>
        </w:rPr>
        <w:t>ω</w:t>
      </w:r>
      <w:r w:rsidRPr="00416642">
        <w:rPr>
          <w:sz w:val="24"/>
          <w:szCs w:val="24"/>
          <w:vertAlign w:val="subscript"/>
          <w:lang w:val="lv-LV"/>
        </w:rPr>
        <w:t>2</w:t>
      </w:r>
      <w:r w:rsidRPr="00416642">
        <w:rPr>
          <w:sz w:val="24"/>
          <w:szCs w:val="24"/>
          <w:lang w:val="lv-LV"/>
        </w:rPr>
        <w:t xml:space="preserve">, un, tā kā rotora leņķiskais ātrums </w:t>
      </w:r>
      <w:r w:rsidRPr="00416642">
        <w:rPr>
          <w:i/>
          <w:sz w:val="24"/>
          <w:szCs w:val="24"/>
          <w:lang w:val="lv-LV"/>
        </w:rPr>
        <w:t>ω</w:t>
      </w:r>
      <w:r w:rsidRPr="00416642">
        <w:rPr>
          <w:sz w:val="24"/>
          <w:szCs w:val="24"/>
          <w:vertAlign w:val="subscript"/>
          <w:lang w:val="lv-LV"/>
        </w:rPr>
        <w:t>2</w:t>
      </w:r>
      <w:r w:rsidRPr="00416642">
        <w:rPr>
          <w:sz w:val="24"/>
          <w:szCs w:val="24"/>
          <w:lang w:val="lv-LV"/>
        </w:rPr>
        <w:t xml:space="preserve"> = const, raksturlīkne </w:t>
      </w:r>
      <w:r w:rsidRPr="00416642">
        <w:rPr>
          <w:i/>
          <w:sz w:val="24"/>
          <w:szCs w:val="24"/>
          <w:lang w:val="lv-LV"/>
        </w:rPr>
        <w:t>M</w:t>
      </w:r>
      <w:r w:rsidRPr="00416642">
        <w:rPr>
          <w:sz w:val="24"/>
          <w:szCs w:val="24"/>
          <w:vertAlign w:val="subscript"/>
          <w:lang w:val="lv-LV"/>
        </w:rPr>
        <w:t>2</w:t>
      </w:r>
      <w:r w:rsidRPr="00416642">
        <w:rPr>
          <w:sz w:val="24"/>
          <w:szCs w:val="24"/>
          <w:lang w:val="lv-LV"/>
        </w:rPr>
        <w:t xml:space="preserve"> = </w:t>
      </w:r>
      <w:r w:rsidRPr="00416642">
        <w:rPr>
          <w:i/>
          <w:sz w:val="24"/>
          <w:szCs w:val="24"/>
          <w:lang w:val="lv-LV"/>
        </w:rPr>
        <w:t>f</w:t>
      </w:r>
      <w:r w:rsidRPr="00416642">
        <w:rPr>
          <w:sz w:val="24"/>
          <w:szCs w:val="24"/>
          <w:lang w:val="lv-LV"/>
        </w:rPr>
        <w:t>(</w:t>
      </w:r>
      <w:r w:rsidRPr="00416642">
        <w:rPr>
          <w:i/>
          <w:sz w:val="24"/>
          <w:szCs w:val="24"/>
          <w:lang w:val="lv-LV"/>
        </w:rPr>
        <w:t>P</w:t>
      </w:r>
      <w:r w:rsidRPr="00416642">
        <w:rPr>
          <w:sz w:val="24"/>
          <w:szCs w:val="24"/>
          <w:vertAlign w:val="subscript"/>
          <w:lang w:val="lv-LV"/>
        </w:rPr>
        <w:t>2</w:t>
      </w:r>
      <w:r w:rsidRPr="00416642">
        <w:rPr>
          <w:sz w:val="24"/>
          <w:szCs w:val="24"/>
          <w:lang w:val="lv-LV"/>
        </w:rPr>
        <w:t>) ir taisne, kas sākas koordinātu nullpunktā.</w:t>
      </w:r>
    </w:p>
    <w:p w:rsidR="008B5E53" w:rsidRPr="00416642" w:rsidRDefault="008B5E53" w:rsidP="008B5E53">
      <w:pPr>
        <w:spacing w:line="360" w:lineRule="auto"/>
        <w:ind w:firstLine="397"/>
        <w:jc w:val="both"/>
        <w:rPr>
          <w:sz w:val="24"/>
          <w:szCs w:val="24"/>
          <w:lang w:val="lv-LV"/>
        </w:rPr>
      </w:pPr>
      <w:r w:rsidRPr="00416642">
        <w:rPr>
          <w:sz w:val="24"/>
          <w:szCs w:val="24"/>
          <w:lang w:val="lv-LV"/>
        </w:rPr>
        <w:t>Jāatzīmē, ka atšķirībā no asinhronā dzi</w:t>
      </w:r>
      <w:r w:rsidRPr="00416642">
        <w:rPr>
          <w:sz w:val="24"/>
          <w:szCs w:val="24"/>
          <w:lang w:val="lv-LV"/>
        </w:rPr>
        <w:softHyphen/>
        <w:t>nēja griezes momenta sinhronā dzinēja grie</w:t>
      </w:r>
      <w:r w:rsidRPr="00416642">
        <w:rPr>
          <w:sz w:val="24"/>
          <w:szCs w:val="24"/>
          <w:lang w:val="lv-LV"/>
        </w:rPr>
        <w:softHyphen/>
        <w:t>zes moments ir proporcionāls tīkla spriegu</w:t>
      </w:r>
      <w:r w:rsidRPr="00416642">
        <w:rPr>
          <w:sz w:val="24"/>
          <w:szCs w:val="24"/>
          <w:lang w:val="lv-LV"/>
        </w:rPr>
        <w:softHyphen/>
        <w:t xml:space="preserve">mam: </w:t>
      </w:r>
      <w:r w:rsidRPr="00416642">
        <w:rPr>
          <w:i/>
          <w:sz w:val="24"/>
          <w:szCs w:val="24"/>
          <w:lang w:val="lv-LV"/>
        </w:rPr>
        <w:t>M</w:t>
      </w:r>
      <w:r w:rsidRPr="00416642">
        <w:rPr>
          <w:sz w:val="24"/>
          <w:szCs w:val="24"/>
          <w:vertAlign w:val="subscript"/>
          <w:lang w:val="lv-LV"/>
        </w:rPr>
        <w:t>2</w:t>
      </w:r>
      <w:r w:rsidRPr="00416642">
        <w:rPr>
          <w:sz w:val="24"/>
          <w:szCs w:val="24"/>
          <w:lang w:val="lv-LV"/>
        </w:rPr>
        <w:t xml:space="preserve"> ≡ </w:t>
      </w:r>
      <w:r w:rsidRPr="00416642">
        <w:rPr>
          <w:i/>
          <w:sz w:val="24"/>
          <w:szCs w:val="24"/>
          <w:lang w:val="lv-LV"/>
        </w:rPr>
        <w:t>U</w:t>
      </w:r>
      <w:r w:rsidRPr="00416642">
        <w:rPr>
          <w:i/>
          <w:sz w:val="24"/>
          <w:szCs w:val="24"/>
          <w:vertAlign w:val="subscript"/>
          <w:lang w:val="lv-LV"/>
        </w:rPr>
        <w:t>t</w:t>
      </w:r>
      <w:r w:rsidRPr="00416642">
        <w:rPr>
          <w:sz w:val="24"/>
          <w:szCs w:val="24"/>
          <w:lang w:val="lv-LV"/>
        </w:rPr>
        <w:t>.</w:t>
      </w:r>
    </w:p>
    <w:p w:rsidR="008B5E53" w:rsidRPr="00416642" w:rsidRDefault="008B5E53" w:rsidP="008B5E53">
      <w:pPr>
        <w:spacing w:line="360" w:lineRule="auto"/>
        <w:ind w:firstLine="397"/>
        <w:jc w:val="both"/>
        <w:rPr>
          <w:sz w:val="24"/>
          <w:szCs w:val="24"/>
          <w:lang w:val="lv-LV"/>
        </w:rPr>
      </w:pPr>
      <w:r w:rsidRPr="00416642">
        <w:rPr>
          <w:sz w:val="24"/>
          <w:szCs w:val="24"/>
          <w:lang w:val="lv-LV"/>
        </w:rPr>
        <w:t>Dzinējam pievadītā aktīvā jauda ir vie</w:t>
      </w:r>
      <w:r w:rsidRPr="00416642">
        <w:rPr>
          <w:sz w:val="24"/>
          <w:szCs w:val="24"/>
          <w:lang w:val="lv-LV"/>
        </w:rPr>
        <w:softHyphen/>
        <w:t xml:space="preserve">nāda ar lietderīgās jaudas </w:t>
      </w:r>
      <w:r w:rsidRPr="00416642">
        <w:rPr>
          <w:i/>
          <w:sz w:val="24"/>
          <w:szCs w:val="24"/>
          <w:lang w:val="lv-LV"/>
        </w:rPr>
        <w:t>P</w:t>
      </w:r>
      <w:r w:rsidRPr="00416642">
        <w:rPr>
          <w:sz w:val="24"/>
          <w:szCs w:val="24"/>
          <w:vertAlign w:val="subscript"/>
          <w:lang w:val="lv-LV"/>
        </w:rPr>
        <w:t>2</w:t>
      </w:r>
      <w:r w:rsidRPr="00416642">
        <w:rPr>
          <w:sz w:val="24"/>
          <w:szCs w:val="24"/>
          <w:lang w:val="lv-LV"/>
        </w:rPr>
        <w:t xml:space="preserve"> un jaudas zu</w:t>
      </w:r>
      <w:r w:rsidRPr="00416642">
        <w:rPr>
          <w:sz w:val="24"/>
          <w:szCs w:val="24"/>
          <w:lang w:val="lv-LV"/>
        </w:rPr>
        <w:softHyphen/>
        <w:t xml:space="preserve">dumu summu. Tā kā jaudas zudumi tinumu varā ir proporcionāli strāvas kvadrātam, tad raksturlīkne </w:t>
      </w:r>
      <w:r w:rsidRPr="00416642">
        <w:rPr>
          <w:i/>
          <w:sz w:val="24"/>
          <w:szCs w:val="24"/>
          <w:lang w:val="lv-LV"/>
        </w:rPr>
        <w:t>P</w:t>
      </w:r>
      <w:r w:rsidRPr="00416642">
        <w:rPr>
          <w:sz w:val="24"/>
          <w:szCs w:val="24"/>
          <w:vertAlign w:val="subscript"/>
          <w:lang w:val="lv-LV"/>
        </w:rPr>
        <w:t>1</w:t>
      </w:r>
      <w:r w:rsidRPr="00416642">
        <w:rPr>
          <w:sz w:val="24"/>
          <w:szCs w:val="24"/>
          <w:lang w:val="lv-LV"/>
        </w:rPr>
        <w:t xml:space="preserve"> = </w:t>
      </w:r>
      <w:r w:rsidRPr="00416642">
        <w:rPr>
          <w:i/>
          <w:sz w:val="24"/>
          <w:szCs w:val="24"/>
          <w:lang w:val="lv-LV"/>
        </w:rPr>
        <w:t>f</w:t>
      </w:r>
      <w:r w:rsidRPr="00416642">
        <w:rPr>
          <w:sz w:val="24"/>
          <w:szCs w:val="24"/>
          <w:lang w:val="lv-LV"/>
        </w:rPr>
        <w:t>(</w:t>
      </w:r>
      <w:r w:rsidRPr="00416642">
        <w:rPr>
          <w:i/>
          <w:sz w:val="24"/>
          <w:szCs w:val="24"/>
          <w:lang w:val="lv-LV"/>
        </w:rPr>
        <w:t>P</w:t>
      </w:r>
      <w:r w:rsidRPr="00416642">
        <w:rPr>
          <w:sz w:val="24"/>
          <w:szCs w:val="24"/>
          <w:vertAlign w:val="subscript"/>
          <w:lang w:val="lv-LV"/>
        </w:rPr>
        <w:t>2</w:t>
      </w:r>
      <w:r w:rsidRPr="00416642">
        <w:rPr>
          <w:sz w:val="24"/>
          <w:szCs w:val="24"/>
          <w:lang w:val="lv-LV"/>
        </w:rPr>
        <w:t xml:space="preserve">) ir nedaudz izliekta uz augšu, jo </w:t>
      </w:r>
      <w:r w:rsidRPr="00416642">
        <w:rPr>
          <w:i/>
          <w:sz w:val="24"/>
          <w:szCs w:val="24"/>
          <w:lang w:val="lv-LV"/>
        </w:rPr>
        <w:t>P</w:t>
      </w:r>
      <w:r w:rsidRPr="00416642">
        <w:rPr>
          <w:sz w:val="24"/>
          <w:szCs w:val="24"/>
          <w:vertAlign w:val="subscript"/>
          <w:lang w:val="lv-LV"/>
        </w:rPr>
        <w:t>1</w:t>
      </w:r>
      <w:r w:rsidRPr="00416642">
        <w:rPr>
          <w:sz w:val="24"/>
          <w:szCs w:val="24"/>
          <w:lang w:val="lv-LV"/>
        </w:rPr>
        <w:t xml:space="preserve"> pieaug ātrāk nekā </w:t>
      </w:r>
      <w:r w:rsidRPr="00416642">
        <w:rPr>
          <w:i/>
          <w:sz w:val="24"/>
          <w:szCs w:val="24"/>
          <w:lang w:val="lv-LV"/>
        </w:rPr>
        <w:t>P</w:t>
      </w:r>
      <w:r w:rsidRPr="00416642">
        <w:rPr>
          <w:sz w:val="24"/>
          <w:szCs w:val="24"/>
          <w:vertAlign w:val="subscript"/>
          <w:lang w:val="lv-LV"/>
        </w:rPr>
        <w:t>2</w:t>
      </w:r>
      <w:r w:rsidRPr="00416642">
        <w:rPr>
          <w:sz w:val="24"/>
          <w:szCs w:val="24"/>
          <w:lang w:val="lv-LV"/>
        </w:rPr>
        <w:t>. Slodzei palielinoties, jaudas koeficients pazeminās, tāpēc līkne cos</w:t>
      </w:r>
      <w:r w:rsidRPr="00416642">
        <w:rPr>
          <w:i/>
          <w:sz w:val="24"/>
          <w:szCs w:val="24"/>
          <w:lang w:val="lv-LV"/>
        </w:rPr>
        <w:t>φ</w:t>
      </w:r>
      <w:r w:rsidRPr="00416642">
        <w:rPr>
          <w:sz w:val="24"/>
          <w:szCs w:val="24"/>
          <w:lang w:val="lv-LV"/>
        </w:rPr>
        <w:t xml:space="preserve"> = </w:t>
      </w:r>
      <w:r w:rsidRPr="00416642">
        <w:rPr>
          <w:i/>
          <w:sz w:val="24"/>
          <w:szCs w:val="24"/>
          <w:lang w:val="lv-LV"/>
        </w:rPr>
        <w:t>f</w:t>
      </w:r>
      <w:r w:rsidRPr="00416642">
        <w:rPr>
          <w:sz w:val="24"/>
          <w:szCs w:val="24"/>
          <w:lang w:val="lv-LV"/>
        </w:rPr>
        <w:t>(</w:t>
      </w:r>
      <w:r w:rsidRPr="00416642">
        <w:rPr>
          <w:i/>
          <w:sz w:val="24"/>
          <w:szCs w:val="24"/>
          <w:lang w:val="lv-LV"/>
        </w:rPr>
        <w:t>P</w:t>
      </w:r>
      <w:r w:rsidRPr="00416642">
        <w:rPr>
          <w:sz w:val="24"/>
          <w:szCs w:val="24"/>
          <w:vertAlign w:val="subscript"/>
          <w:lang w:val="lv-LV"/>
        </w:rPr>
        <w:t>2</w:t>
      </w:r>
      <w:r w:rsidRPr="00416642">
        <w:rPr>
          <w:sz w:val="24"/>
          <w:szCs w:val="24"/>
          <w:lang w:val="lv-LV"/>
        </w:rPr>
        <w:t>) ir nedaudz noliekta uz leju.</w:t>
      </w:r>
      <w:r w:rsidRPr="00416642">
        <w:rPr>
          <w:sz w:val="24"/>
          <w:szCs w:val="24"/>
          <w:lang w:val="lv-LV"/>
        </w:rPr>
        <w:tab/>
      </w:r>
    </w:p>
    <w:p w:rsidR="0084197F" w:rsidRPr="00416642" w:rsidRDefault="0084197F" w:rsidP="00416642">
      <w:pPr>
        <w:spacing w:line="360" w:lineRule="auto"/>
        <w:ind w:firstLine="397"/>
        <w:jc w:val="both"/>
        <w:rPr>
          <w:sz w:val="24"/>
          <w:szCs w:val="24"/>
          <w:lang w:val="lv-LV"/>
        </w:rPr>
      </w:pPr>
      <w:r w:rsidRPr="00416642">
        <w:rPr>
          <w:sz w:val="24"/>
          <w:szCs w:val="24"/>
          <w:lang w:val="lv-LV"/>
        </w:rPr>
        <w:t xml:space="preserve">Strāva </w:t>
      </w:r>
      <w:r w:rsidRPr="00416642">
        <w:rPr>
          <w:i/>
          <w:sz w:val="24"/>
          <w:szCs w:val="24"/>
          <w:lang w:val="lv-LV"/>
        </w:rPr>
        <w:t>I</w:t>
      </w:r>
      <w:r w:rsidRPr="00416642">
        <w:rPr>
          <w:sz w:val="24"/>
          <w:szCs w:val="24"/>
          <w:lang w:val="lv-LV"/>
        </w:rPr>
        <w:t xml:space="preserve">, slodzei </w:t>
      </w:r>
      <w:r w:rsidRPr="00416642">
        <w:rPr>
          <w:i/>
          <w:sz w:val="24"/>
          <w:szCs w:val="24"/>
          <w:lang w:val="lv-LV"/>
        </w:rPr>
        <w:t>P</w:t>
      </w:r>
      <w:r w:rsidRPr="00416642">
        <w:rPr>
          <w:sz w:val="24"/>
          <w:szCs w:val="24"/>
          <w:vertAlign w:val="subscript"/>
          <w:lang w:val="lv-LV"/>
        </w:rPr>
        <w:t>2</w:t>
      </w:r>
      <w:r w:rsidRPr="00416642">
        <w:rPr>
          <w:sz w:val="24"/>
          <w:szCs w:val="24"/>
          <w:lang w:val="lv-LV"/>
        </w:rPr>
        <w:t xml:space="preserve"> palielinoties, pieaug vairāk nekā jauda </w:t>
      </w:r>
      <w:r w:rsidRPr="00416642">
        <w:rPr>
          <w:i/>
          <w:sz w:val="24"/>
          <w:szCs w:val="24"/>
          <w:lang w:val="lv-LV"/>
        </w:rPr>
        <w:t>P</w:t>
      </w:r>
      <w:r w:rsidRPr="00416642">
        <w:rPr>
          <w:sz w:val="24"/>
          <w:szCs w:val="24"/>
          <w:vertAlign w:val="subscript"/>
          <w:lang w:val="lv-LV"/>
        </w:rPr>
        <w:t>1</w:t>
      </w:r>
      <w:r w:rsidRPr="00416642">
        <w:rPr>
          <w:sz w:val="24"/>
          <w:szCs w:val="24"/>
          <w:lang w:val="lv-LV"/>
        </w:rPr>
        <w:t xml:space="preserve">. Tas izskaidrojams ar cosφ pazemināšanos. Lietderības koeficienta </w:t>
      </w:r>
      <w:r w:rsidRPr="00416642">
        <w:rPr>
          <w:i/>
          <w:sz w:val="24"/>
          <w:szCs w:val="24"/>
          <w:lang w:val="lv-LV"/>
        </w:rPr>
        <w:t>η</w:t>
      </w:r>
      <w:r w:rsidRPr="00416642">
        <w:rPr>
          <w:sz w:val="24"/>
          <w:szCs w:val="24"/>
          <w:lang w:val="lv-LV"/>
        </w:rPr>
        <w:t xml:space="preserve"> maksimālā vērtība atbilst slodzei (0,5...0,75)</w:t>
      </w:r>
      <w:r w:rsidRPr="00416642">
        <w:rPr>
          <w:i/>
          <w:sz w:val="24"/>
          <w:szCs w:val="24"/>
          <w:lang w:val="lv-LV"/>
        </w:rPr>
        <w:t>P</w:t>
      </w:r>
      <w:r w:rsidRPr="00416642">
        <w:rPr>
          <w:sz w:val="24"/>
          <w:szCs w:val="24"/>
          <w:vertAlign w:val="subscript"/>
          <w:lang w:val="lv-LV"/>
        </w:rPr>
        <w:t>2</w:t>
      </w:r>
      <w:r w:rsidRPr="00416642">
        <w:rPr>
          <w:i/>
          <w:sz w:val="24"/>
          <w:szCs w:val="24"/>
          <w:vertAlign w:val="subscript"/>
          <w:lang w:val="lv-LV"/>
        </w:rPr>
        <w:t>N</w:t>
      </w:r>
      <w:r w:rsidRPr="00416642">
        <w:rPr>
          <w:sz w:val="24"/>
          <w:szCs w:val="24"/>
          <w:lang w:val="lv-LV"/>
        </w:rPr>
        <w:t>.</w:t>
      </w:r>
    </w:p>
    <w:p w:rsidR="0084197F" w:rsidRPr="00416642" w:rsidRDefault="0084197F" w:rsidP="00416642">
      <w:pPr>
        <w:spacing w:line="360" w:lineRule="auto"/>
        <w:ind w:firstLine="397"/>
        <w:jc w:val="both"/>
        <w:rPr>
          <w:b/>
          <w:spacing w:val="10"/>
          <w:sz w:val="24"/>
          <w:szCs w:val="24"/>
          <w:lang w:val="lv-LV"/>
        </w:rPr>
      </w:pPr>
    </w:p>
    <w:p w:rsidR="0084197F" w:rsidRPr="00416642" w:rsidRDefault="0084197F" w:rsidP="00416642">
      <w:pPr>
        <w:spacing w:line="360" w:lineRule="auto"/>
        <w:ind w:firstLine="397"/>
        <w:jc w:val="both"/>
        <w:rPr>
          <w:b/>
          <w:sz w:val="24"/>
          <w:szCs w:val="24"/>
          <w:lang w:val="lv-LV"/>
        </w:rPr>
      </w:pPr>
      <w:r w:rsidRPr="00416642">
        <w:rPr>
          <w:b/>
          <w:sz w:val="24"/>
          <w:szCs w:val="24"/>
          <w:lang w:val="lv-LV"/>
        </w:rPr>
        <w:t>5.11. SINHRONAIS KOMPENSATORS</w:t>
      </w:r>
    </w:p>
    <w:p w:rsidR="0084197F" w:rsidRPr="00416642" w:rsidRDefault="0084197F" w:rsidP="00416642">
      <w:pPr>
        <w:spacing w:line="360" w:lineRule="auto"/>
        <w:ind w:firstLine="397"/>
        <w:jc w:val="both"/>
        <w:rPr>
          <w:sz w:val="24"/>
          <w:szCs w:val="24"/>
          <w:lang w:val="lv-LV"/>
        </w:rPr>
      </w:pPr>
    </w:p>
    <w:p w:rsidR="0084197F" w:rsidRPr="00416642" w:rsidRDefault="0084197F" w:rsidP="00416642">
      <w:pPr>
        <w:spacing w:line="360" w:lineRule="auto"/>
        <w:ind w:firstLine="397"/>
        <w:jc w:val="both"/>
        <w:rPr>
          <w:sz w:val="24"/>
          <w:szCs w:val="24"/>
          <w:lang w:val="lv-LV"/>
        </w:rPr>
      </w:pPr>
      <w:r w:rsidRPr="00416642">
        <w:rPr>
          <w:sz w:val="24"/>
          <w:szCs w:val="24"/>
          <w:lang w:val="lv-LV"/>
        </w:rPr>
        <w:t>Par sinhrono kompensatoru sauc sinhrono dzinēju, kuru, ievē</w:t>
      </w:r>
      <w:r w:rsidRPr="00416642">
        <w:rPr>
          <w:sz w:val="24"/>
          <w:szCs w:val="24"/>
          <w:lang w:val="lv-LV"/>
        </w:rPr>
        <w:softHyphen/>
        <w:t>rojami pārierosinātu, darbina tukšgaitā tikai reaktīvās jaudas ra</w:t>
      </w:r>
      <w:r w:rsidRPr="00416642">
        <w:rPr>
          <w:sz w:val="24"/>
          <w:szCs w:val="24"/>
          <w:lang w:val="lv-LV"/>
        </w:rPr>
        <w:softHyphen/>
        <w:t>žošanai, t. i., sistēmas jaudas koeficienta uzlabošanai.</w:t>
      </w:r>
    </w:p>
    <w:p w:rsidR="0084197F" w:rsidRPr="00416642" w:rsidRDefault="0084197F" w:rsidP="00416642">
      <w:pPr>
        <w:spacing w:line="360" w:lineRule="auto"/>
        <w:ind w:firstLine="397"/>
        <w:jc w:val="both"/>
        <w:rPr>
          <w:sz w:val="24"/>
          <w:szCs w:val="24"/>
          <w:lang w:val="lv-LV"/>
        </w:rPr>
      </w:pPr>
      <w:r w:rsidRPr="00416642">
        <w:rPr>
          <w:sz w:val="24"/>
          <w:szCs w:val="24"/>
          <w:lang w:val="lv-LV"/>
        </w:rPr>
        <w:t>Tā kā sinhronais kompensators nepārtraukti darbojas bez slo</w:t>
      </w:r>
      <w:r w:rsidRPr="00416642">
        <w:rPr>
          <w:sz w:val="24"/>
          <w:szCs w:val="24"/>
          <w:lang w:val="lv-LV"/>
        </w:rPr>
        <w:softHyphen/>
        <w:t xml:space="preserve">dzes, tad tā mehāniskā </w:t>
      </w:r>
      <w:r w:rsidRPr="00416642">
        <w:rPr>
          <w:sz w:val="24"/>
          <w:szCs w:val="24"/>
          <w:lang w:val="lv-LV"/>
        </w:rPr>
        <w:lastRenderedPageBreak/>
        <w:t>konstrukcija ir atvieglota. Lai samazinātu ierosmes magnetizējošo spēku un ietaupītu krāsaino metālu, gaisa sprauga starp statoru un rotoru mazāka nekā parastajiem sin</w:t>
      </w:r>
      <w:r w:rsidRPr="00416642">
        <w:rPr>
          <w:sz w:val="24"/>
          <w:szCs w:val="24"/>
          <w:lang w:val="lv-LV"/>
        </w:rPr>
        <w:softHyphen/>
        <w:t>hronajiem dzinējiem.</w:t>
      </w:r>
    </w:p>
    <w:p w:rsidR="0084197F" w:rsidRPr="00416642" w:rsidRDefault="0084197F" w:rsidP="00416642">
      <w:pPr>
        <w:spacing w:line="360" w:lineRule="auto"/>
        <w:ind w:firstLine="397"/>
        <w:jc w:val="both"/>
        <w:rPr>
          <w:sz w:val="24"/>
          <w:szCs w:val="24"/>
          <w:lang w:val="lv-LV"/>
        </w:rPr>
      </w:pPr>
      <w:r w:rsidRPr="00416642">
        <w:rPr>
          <w:sz w:val="24"/>
          <w:szCs w:val="24"/>
          <w:lang w:val="lv-LV"/>
        </w:rPr>
        <w:t>Sinhronā kompensatora strāva apsteidz tīkla spriegumu par leņķi φ, kas tuvs 90°, jo aktīvās jaudas zudumi mašīna ir nelieli — tikai 2—3% no mašīnas nominālās jaudas.</w:t>
      </w:r>
    </w:p>
    <w:p w:rsidR="0084197F" w:rsidRPr="00416642" w:rsidRDefault="0084197F" w:rsidP="00416642">
      <w:pPr>
        <w:spacing w:line="360" w:lineRule="auto"/>
        <w:ind w:firstLine="397"/>
        <w:jc w:val="both"/>
        <w:rPr>
          <w:sz w:val="24"/>
          <w:szCs w:val="24"/>
          <w:lang w:val="lv-LV"/>
        </w:rPr>
      </w:pPr>
      <w:r w:rsidRPr="00416642">
        <w:rPr>
          <w:sz w:val="24"/>
          <w:szCs w:val="24"/>
          <w:lang w:val="lv-LV"/>
        </w:rPr>
        <w:t>Sinhronos kompensatorus novieto lielas rajonu transformatoru apakšstacijās enerģijas pārvades līniju beigas, lai garās līnijas daļēji atbrīvotu no reaktīvās strāvas pārvadīšanas, reizē ar to radot iespēju pilnīgāk izmantot ģeneratorus un transformatorus.</w:t>
      </w:r>
    </w:p>
    <w:p w:rsidR="0084197F" w:rsidRPr="00416642" w:rsidRDefault="0084197F" w:rsidP="00416642">
      <w:pPr>
        <w:spacing w:line="360" w:lineRule="auto"/>
        <w:ind w:firstLine="397"/>
        <w:jc w:val="both"/>
        <w:rPr>
          <w:sz w:val="24"/>
          <w:szCs w:val="24"/>
          <w:lang w:val="lv-LV"/>
        </w:rPr>
      </w:pPr>
      <w:r w:rsidRPr="00416642">
        <w:rPr>
          <w:sz w:val="24"/>
          <w:szCs w:val="24"/>
          <w:lang w:val="lv-LV"/>
        </w:rPr>
        <w:t>Ražo sinhronos kompensatorus nomināla</w:t>
      </w:r>
      <w:r w:rsidRPr="00416642">
        <w:rPr>
          <w:sz w:val="24"/>
          <w:szCs w:val="24"/>
          <w:lang w:val="lv-LV"/>
        </w:rPr>
        <w:softHyphen/>
        <w:t>jiem spriegumiem 6 un 11 kV ar nominālajām jaudām no 10 000 līdz 100 000 kVA. Tās ir izvirzīto polu mašīnas ar 750 vai 1000 apgr./min.</w:t>
      </w:r>
    </w:p>
    <w:p w:rsidR="0084197F" w:rsidRPr="00416642" w:rsidRDefault="0084197F" w:rsidP="00416642">
      <w:pPr>
        <w:keepNext/>
        <w:keepLines/>
        <w:spacing w:line="360" w:lineRule="auto"/>
        <w:jc w:val="both"/>
        <w:rPr>
          <w:b/>
          <w:sz w:val="24"/>
          <w:szCs w:val="24"/>
          <w:lang w:val="lv-LV"/>
        </w:rPr>
      </w:pPr>
      <w:bookmarkStart w:id="3" w:name="bookmark0"/>
    </w:p>
    <w:p w:rsidR="0084197F" w:rsidRPr="00416642" w:rsidRDefault="0084197F" w:rsidP="00416642">
      <w:pPr>
        <w:keepNext/>
        <w:keepLines/>
        <w:spacing w:line="360" w:lineRule="auto"/>
        <w:jc w:val="center"/>
        <w:rPr>
          <w:b/>
          <w:sz w:val="24"/>
          <w:szCs w:val="24"/>
          <w:lang w:val="lv-LV"/>
        </w:rPr>
      </w:pPr>
      <w:r w:rsidRPr="00416642">
        <w:rPr>
          <w:b/>
          <w:sz w:val="24"/>
          <w:szCs w:val="24"/>
          <w:lang w:val="lv-LV"/>
        </w:rPr>
        <w:t>5.12. SLODZES RAKSTURLĪKNE</w:t>
      </w:r>
      <w:bookmarkEnd w:id="3"/>
    </w:p>
    <w:p w:rsidR="0084197F" w:rsidRPr="00416642" w:rsidRDefault="0084197F" w:rsidP="00416642">
      <w:pPr>
        <w:keepNext/>
        <w:keepLines/>
        <w:spacing w:line="360" w:lineRule="auto"/>
        <w:jc w:val="both"/>
        <w:rPr>
          <w:b/>
          <w:sz w:val="24"/>
          <w:szCs w:val="24"/>
          <w:lang w:val="lv-LV"/>
        </w:rPr>
      </w:pPr>
    </w:p>
    <w:p w:rsidR="0084197F" w:rsidRPr="00416642" w:rsidRDefault="0084197F" w:rsidP="00416642">
      <w:pPr>
        <w:spacing w:line="360" w:lineRule="auto"/>
        <w:ind w:firstLine="397"/>
        <w:jc w:val="both"/>
        <w:rPr>
          <w:sz w:val="24"/>
          <w:szCs w:val="24"/>
          <w:lang w:val="lv-LV"/>
        </w:rPr>
      </w:pPr>
      <w:r w:rsidRPr="00416642">
        <w:rPr>
          <w:sz w:val="24"/>
          <w:szCs w:val="24"/>
          <w:lang w:val="lv-LV"/>
        </w:rPr>
        <w:t>Slodzes raksturlīkne attēlo sakarību</w:t>
      </w:r>
      <w:r w:rsidRPr="00416642">
        <w:rPr>
          <w:i/>
          <w:iCs/>
          <w:spacing w:val="50"/>
          <w:sz w:val="24"/>
          <w:szCs w:val="24"/>
          <w:lang w:val="lv-LV"/>
        </w:rPr>
        <w:t xml:space="preserve"> U=f</w:t>
      </w:r>
      <w:r w:rsidRPr="00416642">
        <w:rPr>
          <w:iCs/>
          <w:spacing w:val="50"/>
          <w:sz w:val="24"/>
          <w:szCs w:val="24"/>
          <w:lang w:val="lv-LV"/>
        </w:rPr>
        <w:t>(</w:t>
      </w:r>
      <w:r w:rsidRPr="00416642">
        <w:rPr>
          <w:i/>
          <w:iCs/>
          <w:spacing w:val="50"/>
          <w:sz w:val="24"/>
          <w:szCs w:val="24"/>
          <w:lang w:val="lv-LV"/>
        </w:rPr>
        <w:t>I</w:t>
      </w:r>
      <w:r w:rsidRPr="00416642">
        <w:rPr>
          <w:i/>
          <w:iCs/>
          <w:spacing w:val="50"/>
          <w:sz w:val="24"/>
          <w:szCs w:val="24"/>
          <w:vertAlign w:val="subscript"/>
          <w:lang w:val="lv-LV"/>
        </w:rPr>
        <w:t>f</w:t>
      </w:r>
      <w:r w:rsidRPr="00416642">
        <w:rPr>
          <w:iCs/>
          <w:spacing w:val="50"/>
          <w:sz w:val="24"/>
          <w:szCs w:val="24"/>
          <w:lang w:val="lv-LV"/>
        </w:rPr>
        <w:t>),</w:t>
      </w:r>
      <w:r w:rsidRPr="00416642">
        <w:rPr>
          <w:sz w:val="24"/>
          <w:szCs w:val="24"/>
          <w:lang w:val="lv-LV"/>
        </w:rPr>
        <w:t xml:space="preserve"> ja </w:t>
      </w:r>
      <w:r w:rsidRPr="00416642">
        <w:rPr>
          <w:i/>
          <w:sz w:val="24"/>
          <w:szCs w:val="24"/>
          <w:lang w:val="lv-LV"/>
        </w:rPr>
        <w:t xml:space="preserve">I </w:t>
      </w:r>
      <w:r w:rsidRPr="00416642">
        <w:rPr>
          <w:sz w:val="24"/>
          <w:szCs w:val="24"/>
          <w:lang w:val="lv-LV"/>
        </w:rPr>
        <w:t>= const un cos</w:t>
      </w:r>
      <w:r w:rsidRPr="00416642">
        <w:rPr>
          <w:i/>
          <w:sz w:val="24"/>
          <w:szCs w:val="24"/>
          <w:lang w:val="lv-LV"/>
        </w:rPr>
        <w:t>φ</w:t>
      </w:r>
      <w:r w:rsidRPr="00416642">
        <w:rPr>
          <w:sz w:val="24"/>
          <w:szCs w:val="24"/>
          <w:lang w:val="lv-LV"/>
        </w:rPr>
        <w:t xml:space="preserve">  = const. No dažādām sinhronā ģeneratora slodzes raksturlīknēm praktiska nozīme ir induktīvās slodzes raksturlīknei, kura at</w:t>
      </w:r>
      <w:r w:rsidRPr="00416642">
        <w:rPr>
          <w:sz w:val="24"/>
          <w:szCs w:val="24"/>
          <w:lang w:val="lv-LV"/>
        </w:rPr>
        <w:softHyphen/>
        <w:t>bilst tīri induktīvai slodzei (cos</w:t>
      </w:r>
      <w:r w:rsidRPr="00416642">
        <w:rPr>
          <w:i/>
          <w:sz w:val="24"/>
          <w:szCs w:val="24"/>
          <w:lang w:val="lv-LV" w:eastAsia="el-GR"/>
        </w:rPr>
        <w:t>φ</w:t>
      </w:r>
      <w:r w:rsidRPr="00416642">
        <w:rPr>
          <w:sz w:val="24"/>
          <w:szCs w:val="24"/>
          <w:lang w:val="lv-LV" w:eastAsia="el-GR"/>
        </w:rPr>
        <w:t xml:space="preserve"> = 0). </w:t>
      </w:r>
      <w:r w:rsidRPr="00416642">
        <w:rPr>
          <w:sz w:val="24"/>
          <w:szCs w:val="24"/>
          <w:lang w:val="lv-LV"/>
        </w:rPr>
        <w:t>Parasti šādu raksturlīkni uz</w:t>
      </w:r>
      <w:r w:rsidRPr="00416642">
        <w:rPr>
          <w:sz w:val="24"/>
          <w:szCs w:val="24"/>
          <w:lang w:val="lv-LV"/>
        </w:rPr>
        <w:softHyphen/>
        <w:t xml:space="preserve">ņem gadījumam, kad strāva </w:t>
      </w:r>
      <w:r w:rsidRPr="00416642">
        <w:rPr>
          <w:i/>
          <w:sz w:val="24"/>
          <w:szCs w:val="24"/>
          <w:lang w:val="lv-LV"/>
        </w:rPr>
        <w:t>I</w:t>
      </w:r>
      <w:r w:rsidRPr="00416642">
        <w:rPr>
          <w:sz w:val="24"/>
          <w:szCs w:val="24"/>
          <w:lang w:val="lv-LV"/>
        </w:rPr>
        <w:t xml:space="preserve"> = </w:t>
      </w:r>
      <w:r w:rsidRPr="00416642">
        <w:rPr>
          <w:i/>
          <w:sz w:val="24"/>
          <w:szCs w:val="24"/>
          <w:lang w:val="lv-LV"/>
        </w:rPr>
        <w:t>I</w:t>
      </w:r>
      <w:r w:rsidRPr="00416642">
        <w:rPr>
          <w:i/>
          <w:sz w:val="24"/>
          <w:szCs w:val="24"/>
          <w:vertAlign w:val="subscript"/>
          <w:lang w:val="lv-LV"/>
        </w:rPr>
        <w:t>N</w:t>
      </w:r>
      <w:r w:rsidRPr="00416642">
        <w:rPr>
          <w:sz w:val="24"/>
          <w:szCs w:val="24"/>
          <w:lang w:val="lv-LV"/>
        </w:rPr>
        <w:t>.</w:t>
      </w:r>
    </w:p>
    <w:p w:rsidR="0084197F" w:rsidRPr="00416642" w:rsidRDefault="0084197F" w:rsidP="00416642">
      <w:pPr>
        <w:spacing w:line="360" w:lineRule="auto"/>
        <w:ind w:firstLine="397"/>
        <w:jc w:val="both"/>
        <w:rPr>
          <w:sz w:val="24"/>
          <w:szCs w:val="24"/>
          <w:lang w:val="lv-LV"/>
        </w:rPr>
      </w:pPr>
      <w:r w:rsidRPr="00416642">
        <w:rPr>
          <w:sz w:val="24"/>
          <w:szCs w:val="24"/>
          <w:lang w:val="lv-LV"/>
        </w:rPr>
        <w:t>Ja neievēro enkura tinuma aktīvo pretestību, tad induktīvas slodzes gadī</w:t>
      </w:r>
      <w:r w:rsidRPr="00416642">
        <w:rPr>
          <w:sz w:val="24"/>
          <w:szCs w:val="24"/>
          <w:lang w:val="lv-LV"/>
        </w:rPr>
        <w:softHyphen/>
        <w:t xml:space="preserve">jumā </w:t>
      </w:r>
      <w:r w:rsidRPr="00416642">
        <w:rPr>
          <w:sz w:val="24"/>
          <w:szCs w:val="24"/>
          <w:lang w:val="lv-LV" w:eastAsia="el-GR"/>
        </w:rPr>
        <w:t xml:space="preserve">ψ = φ = 90°, </w:t>
      </w:r>
      <w:r w:rsidRPr="00416642">
        <w:rPr>
          <w:i/>
          <w:sz w:val="24"/>
          <w:szCs w:val="24"/>
          <w:lang w:val="lv-LV"/>
        </w:rPr>
        <w:t>I</w:t>
      </w:r>
      <w:r w:rsidRPr="00416642">
        <w:rPr>
          <w:i/>
          <w:sz w:val="24"/>
          <w:szCs w:val="24"/>
          <w:vertAlign w:val="subscript"/>
          <w:lang w:val="lv-LV"/>
        </w:rPr>
        <w:t>q</w:t>
      </w:r>
      <w:r w:rsidRPr="00416642">
        <w:rPr>
          <w:sz w:val="24"/>
          <w:szCs w:val="24"/>
          <w:lang w:val="lv-LV"/>
        </w:rPr>
        <w:t xml:space="preserve"> = 0, </w:t>
      </w:r>
      <w:r w:rsidRPr="00416642">
        <w:rPr>
          <w:i/>
          <w:sz w:val="24"/>
          <w:szCs w:val="24"/>
          <w:lang w:val="lv-LV"/>
        </w:rPr>
        <w:t>I</w:t>
      </w:r>
      <w:r w:rsidRPr="00416642">
        <w:rPr>
          <w:i/>
          <w:sz w:val="24"/>
          <w:szCs w:val="24"/>
          <w:vertAlign w:val="subscript"/>
          <w:lang w:val="lv-LV"/>
        </w:rPr>
        <w:t>d</w:t>
      </w:r>
      <w:r w:rsidRPr="00416642">
        <w:rPr>
          <w:sz w:val="24"/>
          <w:szCs w:val="24"/>
          <w:lang w:val="lv-LV"/>
        </w:rPr>
        <w:t xml:space="preserve"> = I un </w:t>
      </w:r>
    </w:p>
    <w:p w:rsidR="0084197F" w:rsidRPr="00416642" w:rsidRDefault="0084197F" w:rsidP="00D02900">
      <w:pPr>
        <w:spacing w:line="360" w:lineRule="auto"/>
        <w:ind w:left="2160" w:firstLine="720"/>
        <w:jc w:val="both"/>
        <w:rPr>
          <w:sz w:val="24"/>
          <w:szCs w:val="24"/>
          <w:lang w:val="lv-LV"/>
        </w:rPr>
      </w:pPr>
      <w:r w:rsidRPr="00416642">
        <w:rPr>
          <w:noProof/>
          <w:sz w:val="24"/>
          <w:szCs w:val="24"/>
          <w:lang w:val="lv-LV" w:eastAsia="lv-LV"/>
        </w:rPr>
        <w:drawing>
          <wp:inline distT="0" distB="0" distL="0" distR="0">
            <wp:extent cx="1029207" cy="244542"/>
            <wp:effectExtent l="19050" t="0" r="0" b="0"/>
            <wp:docPr id="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2" cstate="print">
                      <a:lum bright="-10000" contrast="30000"/>
                    </a:blip>
                    <a:srcRect/>
                    <a:stretch>
                      <a:fillRect/>
                    </a:stretch>
                  </pic:blipFill>
                  <pic:spPr bwMode="auto">
                    <a:xfrm>
                      <a:off x="0" y="0"/>
                      <a:ext cx="1036319" cy="246232"/>
                    </a:xfrm>
                    <a:prstGeom prst="rect">
                      <a:avLst/>
                    </a:prstGeom>
                    <a:noFill/>
                    <a:ln w="9525">
                      <a:noFill/>
                      <a:miter lim="800000"/>
                      <a:headEnd/>
                      <a:tailEnd/>
                    </a:ln>
                  </pic:spPr>
                </pic:pic>
              </a:graphicData>
            </a:graphic>
          </wp:inline>
        </w:drawing>
      </w:r>
      <w:r w:rsidRPr="00416642">
        <w:rPr>
          <w:sz w:val="24"/>
          <w:szCs w:val="24"/>
          <w:lang w:val="lv-LV"/>
        </w:rPr>
        <w:t xml:space="preserve">                                           (5.9)</w:t>
      </w:r>
    </w:p>
    <w:p w:rsidR="0084197F" w:rsidRPr="00416642" w:rsidRDefault="0084197F" w:rsidP="00416642">
      <w:pPr>
        <w:spacing w:line="360" w:lineRule="auto"/>
        <w:ind w:firstLine="397"/>
        <w:jc w:val="both"/>
        <w:rPr>
          <w:sz w:val="24"/>
          <w:szCs w:val="24"/>
          <w:lang w:val="lv-LV"/>
        </w:rPr>
      </w:pPr>
      <w:r w:rsidRPr="00416642">
        <w:rPr>
          <w:sz w:val="24"/>
          <w:szCs w:val="24"/>
          <w:lang w:val="lv-LV"/>
        </w:rPr>
        <w:t>jeb</w:t>
      </w:r>
    </w:p>
    <w:p w:rsidR="0084197F" w:rsidRPr="00416642" w:rsidRDefault="0084197F" w:rsidP="00D02900">
      <w:pPr>
        <w:spacing w:line="360" w:lineRule="auto"/>
        <w:ind w:left="2160" w:firstLine="720"/>
        <w:jc w:val="both"/>
        <w:rPr>
          <w:sz w:val="24"/>
          <w:szCs w:val="24"/>
          <w:lang w:val="lv-LV"/>
        </w:rPr>
      </w:pPr>
      <w:r w:rsidRPr="00416642">
        <w:rPr>
          <w:noProof/>
          <w:sz w:val="24"/>
          <w:szCs w:val="24"/>
          <w:lang w:val="lv-LV" w:eastAsia="lv-LV"/>
        </w:rPr>
        <w:drawing>
          <wp:inline distT="0" distB="0" distL="0" distR="0">
            <wp:extent cx="971390" cy="187748"/>
            <wp:effectExtent l="19050" t="0" r="16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3" cstate="print">
                      <a:lum bright="-10000" contrast="30000"/>
                    </a:blip>
                    <a:srcRect/>
                    <a:stretch>
                      <a:fillRect/>
                    </a:stretch>
                  </pic:blipFill>
                  <pic:spPr bwMode="auto">
                    <a:xfrm>
                      <a:off x="0" y="0"/>
                      <a:ext cx="978834" cy="189187"/>
                    </a:xfrm>
                    <a:prstGeom prst="rect">
                      <a:avLst/>
                    </a:prstGeom>
                    <a:noFill/>
                    <a:ln w="9525">
                      <a:noFill/>
                      <a:miter lim="800000"/>
                      <a:headEnd/>
                      <a:tailEnd/>
                    </a:ln>
                  </pic:spPr>
                </pic:pic>
              </a:graphicData>
            </a:graphic>
          </wp:inline>
        </w:drawing>
      </w:r>
      <w:r w:rsidRPr="00416642">
        <w:rPr>
          <w:sz w:val="24"/>
          <w:szCs w:val="24"/>
          <w:lang w:val="lv-LV"/>
        </w:rPr>
        <w:t xml:space="preserve">                                              (5.10)</w:t>
      </w:r>
    </w:p>
    <w:p w:rsidR="0084197F" w:rsidRPr="00416642" w:rsidRDefault="0084197F" w:rsidP="00416642">
      <w:pPr>
        <w:spacing w:line="360" w:lineRule="auto"/>
        <w:ind w:firstLine="397"/>
        <w:jc w:val="both"/>
        <w:rPr>
          <w:sz w:val="24"/>
          <w:szCs w:val="24"/>
          <w:lang w:val="lv-LV"/>
        </w:rPr>
      </w:pPr>
      <w:r w:rsidRPr="00416642">
        <w:rPr>
          <w:sz w:val="24"/>
          <w:szCs w:val="24"/>
          <w:lang w:val="lv-LV"/>
        </w:rPr>
        <w:t>Tas nozīmē, ka induktīvās slodzes raksturlīkne (5.20. zīrn. līkne</w:t>
      </w:r>
      <w:r w:rsidRPr="00416642">
        <w:rPr>
          <w:i/>
          <w:iCs/>
          <w:sz w:val="24"/>
          <w:szCs w:val="24"/>
          <w:lang w:val="lv-LV"/>
        </w:rPr>
        <w:t xml:space="preserve"> </w:t>
      </w:r>
      <w:r w:rsidRPr="00416642">
        <w:rPr>
          <w:iCs/>
          <w:sz w:val="24"/>
          <w:szCs w:val="24"/>
          <w:lang w:val="lv-LV"/>
        </w:rPr>
        <w:t>2)</w:t>
      </w:r>
      <w:r w:rsidRPr="00416642">
        <w:rPr>
          <w:sz w:val="24"/>
          <w:szCs w:val="24"/>
          <w:lang w:val="lv-LV"/>
        </w:rPr>
        <w:t xml:space="preserve"> atro</w:t>
      </w:r>
      <w:r w:rsidRPr="00416642">
        <w:rPr>
          <w:sz w:val="24"/>
          <w:szCs w:val="24"/>
          <w:lang w:val="lv-LV"/>
        </w:rPr>
        <w:softHyphen/>
        <w:t xml:space="preserve">das zem tukšgaitas raksturlīknes (līkne 1). Punkts </w:t>
      </w:r>
      <w:r w:rsidRPr="00416642">
        <w:rPr>
          <w:sz w:val="24"/>
          <w:szCs w:val="24"/>
          <w:lang w:val="lv-LV" w:eastAsia="el-GR"/>
        </w:rPr>
        <w:t xml:space="preserve">Α </w:t>
      </w:r>
      <w:r w:rsidRPr="00416642">
        <w:rPr>
          <w:sz w:val="24"/>
          <w:szCs w:val="24"/>
          <w:lang w:val="lv-LV"/>
        </w:rPr>
        <w:t>atbilst simetriskam trīs</w:t>
      </w:r>
      <w:r w:rsidRPr="00416642">
        <w:rPr>
          <w:sz w:val="24"/>
          <w:szCs w:val="24"/>
          <w:lang w:val="lv-LV"/>
        </w:rPr>
        <w:softHyphen/>
        <w:t>fāžu īsslēgumam, kad</w:t>
      </w:r>
      <w:r w:rsidRPr="00416642">
        <w:rPr>
          <w:i/>
          <w:iCs/>
          <w:sz w:val="24"/>
          <w:szCs w:val="24"/>
          <w:lang w:val="lv-LV"/>
        </w:rPr>
        <w:t xml:space="preserve"> I=In</w:t>
      </w:r>
      <w:r w:rsidRPr="00416642">
        <w:rPr>
          <w:sz w:val="24"/>
          <w:szCs w:val="24"/>
          <w:lang w:val="lv-LV"/>
        </w:rPr>
        <w:t xml:space="preserve"> un</w:t>
      </w:r>
      <w:r w:rsidRPr="00416642">
        <w:rPr>
          <w:i/>
          <w:iCs/>
          <w:sz w:val="24"/>
          <w:szCs w:val="24"/>
          <w:lang w:val="lv-LV"/>
        </w:rPr>
        <w:t xml:space="preserve"> U=</w:t>
      </w:r>
      <w:r w:rsidRPr="00416642">
        <w:rPr>
          <w:iCs/>
          <w:sz w:val="24"/>
          <w:szCs w:val="24"/>
          <w:lang w:val="lv-LV"/>
        </w:rPr>
        <w:t>0.</w:t>
      </w:r>
    </w:p>
    <w:p w:rsidR="0084197F" w:rsidRPr="00416642" w:rsidRDefault="0084197F" w:rsidP="00416642">
      <w:pPr>
        <w:spacing w:line="360" w:lineRule="auto"/>
        <w:ind w:firstLine="397"/>
        <w:jc w:val="both"/>
        <w:rPr>
          <w:sz w:val="24"/>
          <w:szCs w:val="24"/>
          <w:lang w:val="lv-LV"/>
        </w:rPr>
      </w:pPr>
      <w:r w:rsidRPr="00416642">
        <w:rPr>
          <w:sz w:val="24"/>
          <w:szCs w:val="24"/>
          <w:lang w:val="lv-LV"/>
        </w:rPr>
        <w:t>Izmantojot eksperimentāli noteiktas tukšgaitas un induktīvās slodzes raksturlīknes, var atrast garenlauka sinhrono induktīvo pretes</w:t>
      </w:r>
      <w:r w:rsidRPr="00416642">
        <w:rPr>
          <w:sz w:val="24"/>
          <w:szCs w:val="24"/>
          <w:lang w:val="lv-LV"/>
        </w:rPr>
        <w:softHyphen/>
        <w:t>tību</w:t>
      </w:r>
      <w:r w:rsidRPr="00416642">
        <w:rPr>
          <w:i/>
          <w:iCs/>
          <w:spacing w:val="-10"/>
          <w:sz w:val="24"/>
          <w:szCs w:val="24"/>
          <w:lang w:val="lv-LV"/>
        </w:rPr>
        <w:t xml:space="preserve">  X</w:t>
      </w:r>
      <w:r w:rsidRPr="00416642">
        <w:rPr>
          <w:i/>
          <w:iCs/>
          <w:spacing w:val="-10"/>
          <w:sz w:val="24"/>
          <w:szCs w:val="24"/>
          <w:vertAlign w:val="subscript"/>
          <w:lang w:val="lv-LV"/>
        </w:rPr>
        <w:t>d</w:t>
      </w:r>
      <w:r w:rsidRPr="00416642">
        <w:rPr>
          <w:i/>
          <w:iCs/>
          <w:spacing w:val="-10"/>
          <w:sz w:val="24"/>
          <w:szCs w:val="24"/>
          <w:lang w:val="lv-LV"/>
        </w:rPr>
        <w:t>.</w:t>
      </w:r>
      <w:r w:rsidRPr="00416642">
        <w:rPr>
          <w:sz w:val="24"/>
          <w:szCs w:val="24"/>
          <w:lang w:val="lv-LV"/>
        </w:rPr>
        <w:t xml:space="preserve"> Šim nolūkam uz induktīvās slodzes raksturlīknes atliek no</w:t>
      </w:r>
      <w:r w:rsidRPr="00416642">
        <w:rPr>
          <w:sz w:val="24"/>
          <w:szCs w:val="24"/>
          <w:lang w:val="lv-LV"/>
        </w:rPr>
        <w:softHyphen/>
        <w:t xml:space="preserve">minālo spriegumu </w:t>
      </w:r>
      <w:r w:rsidRPr="00416642">
        <w:rPr>
          <w:noProof/>
          <w:sz w:val="24"/>
          <w:szCs w:val="24"/>
          <w:lang w:val="lv-LV" w:eastAsia="lv-LV"/>
        </w:rPr>
        <w:drawing>
          <wp:inline distT="0" distB="0" distL="0" distR="0">
            <wp:extent cx="688975" cy="199390"/>
            <wp:effectExtent l="19050" t="0" r="0" b="0"/>
            <wp:docPr id="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4" cstate="print"/>
                    <a:srcRect/>
                    <a:stretch>
                      <a:fillRect/>
                    </a:stretch>
                  </pic:blipFill>
                  <pic:spPr bwMode="auto">
                    <a:xfrm>
                      <a:off x="0" y="0"/>
                      <a:ext cx="688975" cy="199390"/>
                    </a:xfrm>
                    <a:prstGeom prst="rect">
                      <a:avLst/>
                    </a:prstGeom>
                    <a:noFill/>
                    <a:ln w="9525">
                      <a:noFill/>
                      <a:miter lim="800000"/>
                      <a:headEnd/>
                      <a:tailEnd/>
                    </a:ln>
                  </pic:spPr>
                </pic:pic>
              </a:graphicData>
            </a:graphic>
          </wp:inline>
        </w:drawing>
      </w:r>
      <w:r w:rsidRPr="00416642">
        <w:rPr>
          <w:sz w:val="24"/>
          <w:szCs w:val="24"/>
          <w:lang w:val="lv-LV"/>
        </w:rPr>
        <w:t xml:space="preserve">, atrod ierosmes strāvu </w:t>
      </w:r>
      <w:r w:rsidRPr="00416642">
        <w:rPr>
          <w:noProof/>
          <w:sz w:val="24"/>
          <w:szCs w:val="24"/>
          <w:lang w:val="lv-LV" w:eastAsia="lv-LV"/>
        </w:rPr>
        <w:drawing>
          <wp:inline distT="0" distB="0" distL="0" distR="0">
            <wp:extent cx="541020" cy="206375"/>
            <wp:effectExtent l="19050" t="0" r="0" b="0"/>
            <wp:docPr id="1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5" cstate="print"/>
                    <a:srcRect/>
                    <a:stretch>
                      <a:fillRect/>
                    </a:stretch>
                  </pic:blipFill>
                  <pic:spPr bwMode="auto">
                    <a:xfrm>
                      <a:off x="0" y="0"/>
                      <a:ext cx="541020" cy="206375"/>
                    </a:xfrm>
                    <a:prstGeom prst="rect">
                      <a:avLst/>
                    </a:prstGeom>
                    <a:noFill/>
                    <a:ln w="9525">
                      <a:noFill/>
                      <a:miter lim="800000"/>
                      <a:headEnd/>
                      <a:tailEnd/>
                    </a:ln>
                  </pic:spPr>
                </pic:pic>
              </a:graphicData>
            </a:graphic>
          </wp:inline>
        </w:drawing>
      </w:r>
      <w:r w:rsidRPr="00416642">
        <w:rPr>
          <w:sz w:val="24"/>
          <w:szCs w:val="24"/>
          <w:lang w:val="lv-LV"/>
        </w:rPr>
        <w:t xml:space="preserve"> un no tukšgaitas raksturlīknes šai ierosmes strāvai atbilstošo </w:t>
      </w:r>
      <w:r w:rsidRPr="00416642">
        <w:rPr>
          <w:noProof/>
          <w:sz w:val="24"/>
          <w:szCs w:val="24"/>
          <w:lang w:val="lv-LV" w:eastAsia="lv-LV"/>
        </w:rPr>
        <w:drawing>
          <wp:inline distT="0" distB="0" distL="0" distR="0">
            <wp:extent cx="798195" cy="141605"/>
            <wp:effectExtent l="19050" t="0" r="1905" b="0"/>
            <wp:docPr id="1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6" cstate="print"/>
                    <a:srcRect/>
                    <a:stretch>
                      <a:fillRect/>
                    </a:stretch>
                  </pic:blipFill>
                  <pic:spPr bwMode="auto">
                    <a:xfrm>
                      <a:off x="0" y="0"/>
                      <a:ext cx="798195" cy="141605"/>
                    </a:xfrm>
                    <a:prstGeom prst="rect">
                      <a:avLst/>
                    </a:prstGeom>
                    <a:noFill/>
                    <a:ln w="9525">
                      <a:noFill/>
                      <a:miter lim="800000"/>
                      <a:headEnd/>
                      <a:tailEnd/>
                    </a:ln>
                  </pic:spPr>
                </pic:pic>
              </a:graphicData>
            </a:graphic>
          </wp:inline>
        </w:drawing>
      </w:r>
      <w:r w:rsidRPr="00416642">
        <w:rPr>
          <w:sz w:val="24"/>
          <w:szCs w:val="24"/>
          <w:lang w:val="lv-LV"/>
        </w:rPr>
        <w:t>. Tad saskaņā ar izteiksmi (5.10) var atrast, ka</w:t>
      </w:r>
    </w:p>
    <w:p w:rsidR="0084197F" w:rsidRPr="00416642" w:rsidRDefault="0084197F" w:rsidP="00D02900">
      <w:pPr>
        <w:spacing w:line="360" w:lineRule="auto"/>
        <w:ind w:left="720" w:firstLine="720"/>
        <w:jc w:val="both"/>
        <w:rPr>
          <w:spacing w:val="20"/>
          <w:sz w:val="24"/>
          <w:szCs w:val="24"/>
          <w:lang w:val="lv-LV"/>
        </w:rPr>
      </w:pPr>
      <w:r w:rsidRPr="00416642">
        <w:rPr>
          <w:noProof/>
          <w:spacing w:val="20"/>
          <w:sz w:val="24"/>
          <w:szCs w:val="24"/>
          <w:lang w:val="lv-LV" w:eastAsia="lv-LV"/>
        </w:rPr>
        <w:lastRenderedPageBreak/>
        <w:drawing>
          <wp:inline distT="0" distB="0" distL="0" distR="0">
            <wp:extent cx="2298700" cy="418465"/>
            <wp:effectExtent l="19050" t="0" r="6350" b="0"/>
            <wp:docPr id="10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7" cstate="print">
                      <a:lum bright="-20000" contrast="40000"/>
                    </a:blip>
                    <a:srcRect/>
                    <a:stretch>
                      <a:fillRect/>
                    </a:stretch>
                  </pic:blipFill>
                  <pic:spPr bwMode="auto">
                    <a:xfrm>
                      <a:off x="0" y="0"/>
                      <a:ext cx="2298700" cy="418465"/>
                    </a:xfrm>
                    <a:prstGeom prst="rect">
                      <a:avLst/>
                    </a:prstGeom>
                    <a:noFill/>
                    <a:ln w="9525">
                      <a:noFill/>
                      <a:miter lim="800000"/>
                      <a:headEnd/>
                      <a:tailEnd/>
                    </a:ln>
                  </pic:spPr>
                </pic:pic>
              </a:graphicData>
            </a:graphic>
          </wp:inline>
        </w:drawing>
      </w:r>
      <w:r w:rsidRPr="00416642">
        <w:rPr>
          <w:spacing w:val="20"/>
          <w:sz w:val="24"/>
          <w:szCs w:val="24"/>
          <w:lang w:val="lv-LV"/>
        </w:rPr>
        <w:t xml:space="preserve">                            (5.11)</w:t>
      </w:r>
    </w:p>
    <w:p w:rsidR="0084197F" w:rsidRPr="00416642" w:rsidRDefault="0084197F" w:rsidP="00416642">
      <w:pPr>
        <w:spacing w:line="360" w:lineRule="auto"/>
        <w:ind w:firstLine="397"/>
        <w:jc w:val="both"/>
        <w:rPr>
          <w:spacing w:val="20"/>
          <w:sz w:val="24"/>
          <w:szCs w:val="24"/>
          <w:lang w:val="lv-LV"/>
        </w:rPr>
      </w:pPr>
    </w:p>
    <w:tbl>
      <w:tblPr>
        <w:tblW w:w="0" w:type="auto"/>
        <w:tblLook w:val="04A0" w:firstRow="1" w:lastRow="0" w:firstColumn="1" w:lastColumn="0" w:noHBand="0" w:noVBand="1"/>
      </w:tblPr>
      <w:tblGrid>
        <w:gridCol w:w="4439"/>
        <w:gridCol w:w="4281"/>
      </w:tblGrid>
      <w:tr w:rsidR="0084197F" w:rsidRPr="00BA405C" w:rsidTr="00416642">
        <w:tc>
          <w:tcPr>
            <w:tcW w:w="4622" w:type="dxa"/>
            <w:vAlign w:val="center"/>
          </w:tcPr>
          <w:p w:rsidR="0084197F" w:rsidRPr="00FE65A5" w:rsidRDefault="0084197F" w:rsidP="00416642">
            <w:pPr>
              <w:jc w:val="center"/>
              <w:rPr>
                <w:lang w:val="lv-LV"/>
              </w:rPr>
            </w:pPr>
            <w:r w:rsidRPr="00FE65A5">
              <w:rPr>
                <w:noProof/>
                <w:lang w:val="lv-LV" w:eastAsia="lv-LV"/>
              </w:rPr>
              <w:drawing>
                <wp:inline distT="0" distB="0" distL="0" distR="0">
                  <wp:extent cx="1629410" cy="1449070"/>
                  <wp:effectExtent l="19050" t="0" r="8890" b="0"/>
                  <wp:docPr id="10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8" cstate="print">
                            <a:lum bright="-10000" contrast="30000"/>
                          </a:blip>
                          <a:srcRect/>
                          <a:stretch>
                            <a:fillRect/>
                          </a:stretch>
                        </pic:blipFill>
                        <pic:spPr bwMode="auto">
                          <a:xfrm>
                            <a:off x="0" y="0"/>
                            <a:ext cx="1629410" cy="1449070"/>
                          </a:xfrm>
                          <a:prstGeom prst="rect">
                            <a:avLst/>
                          </a:prstGeom>
                          <a:noFill/>
                          <a:ln w="9525">
                            <a:noFill/>
                            <a:miter lim="800000"/>
                            <a:headEnd/>
                            <a:tailEnd/>
                          </a:ln>
                        </pic:spPr>
                      </pic:pic>
                    </a:graphicData>
                  </a:graphic>
                </wp:inline>
              </w:drawing>
            </w:r>
          </w:p>
        </w:tc>
        <w:tc>
          <w:tcPr>
            <w:tcW w:w="4623" w:type="dxa"/>
            <w:vAlign w:val="center"/>
          </w:tcPr>
          <w:p w:rsidR="0084197F" w:rsidRPr="00FE65A5" w:rsidRDefault="0084197F" w:rsidP="00416642">
            <w:pPr>
              <w:jc w:val="center"/>
              <w:rPr>
                <w:color w:val="000000"/>
                <w:sz w:val="22"/>
                <w:szCs w:val="22"/>
                <w:lang w:val="lv-LV"/>
              </w:rPr>
            </w:pPr>
            <w:r w:rsidRPr="00FE65A5">
              <w:rPr>
                <w:color w:val="000000"/>
                <w:sz w:val="22"/>
                <w:szCs w:val="22"/>
                <w:lang w:val="lv-LV"/>
              </w:rPr>
              <w:t>5.20. zīm. Sinhronā ģeneratora slodzes raksturlīkne un reak</w:t>
            </w:r>
            <w:r w:rsidRPr="00FE65A5">
              <w:rPr>
                <w:color w:val="000000"/>
                <w:sz w:val="22"/>
                <w:szCs w:val="22"/>
                <w:lang w:val="lv-LV"/>
              </w:rPr>
              <w:softHyphen/>
              <w:t>tīvais trīsstūris.</w:t>
            </w:r>
          </w:p>
          <w:p w:rsidR="0084197F" w:rsidRPr="00FE65A5" w:rsidRDefault="0084197F" w:rsidP="00416642">
            <w:pPr>
              <w:jc w:val="center"/>
              <w:rPr>
                <w:sz w:val="22"/>
                <w:szCs w:val="22"/>
                <w:lang w:val="lv-LV"/>
              </w:rPr>
            </w:pPr>
          </w:p>
        </w:tc>
      </w:tr>
    </w:tbl>
    <w:p w:rsidR="0084197F" w:rsidRPr="00416642" w:rsidRDefault="0084197F" w:rsidP="0084197F">
      <w:pPr>
        <w:spacing w:line="360" w:lineRule="auto"/>
        <w:ind w:firstLine="397"/>
        <w:rPr>
          <w:b/>
          <w:spacing w:val="10"/>
          <w:sz w:val="24"/>
          <w:szCs w:val="24"/>
          <w:lang w:val="lv-LV"/>
        </w:rPr>
      </w:pPr>
    </w:p>
    <w:p w:rsidR="0084197F" w:rsidRPr="00416642" w:rsidRDefault="0084197F" w:rsidP="0084197F">
      <w:pPr>
        <w:spacing w:line="360" w:lineRule="auto"/>
        <w:ind w:firstLine="397"/>
        <w:jc w:val="center"/>
        <w:rPr>
          <w:b/>
          <w:sz w:val="24"/>
          <w:szCs w:val="24"/>
          <w:lang w:val="lv-LV"/>
        </w:rPr>
      </w:pPr>
      <w:r w:rsidRPr="00416642">
        <w:rPr>
          <w:b/>
          <w:sz w:val="24"/>
          <w:szCs w:val="24"/>
          <w:lang w:val="lv-LV"/>
        </w:rPr>
        <w:t>5.13. SINHRONO DZINĒJU PALAIŠANA</w:t>
      </w:r>
    </w:p>
    <w:p w:rsidR="0084197F" w:rsidRPr="00416642" w:rsidRDefault="0084197F" w:rsidP="0084197F">
      <w:pPr>
        <w:spacing w:line="360" w:lineRule="auto"/>
        <w:ind w:firstLine="397"/>
        <w:jc w:val="both"/>
        <w:rPr>
          <w:sz w:val="24"/>
          <w:szCs w:val="24"/>
          <w:lang w:val="lv-LV"/>
        </w:rPr>
      </w:pPr>
    </w:p>
    <w:p w:rsidR="0084197F" w:rsidRPr="00416642" w:rsidRDefault="0084197F" w:rsidP="0084197F">
      <w:pPr>
        <w:spacing w:line="360" w:lineRule="auto"/>
        <w:ind w:firstLine="397"/>
        <w:jc w:val="both"/>
        <w:rPr>
          <w:sz w:val="24"/>
          <w:szCs w:val="24"/>
          <w:lang w:val="lv-LV"/>
        </w:rPr>
      </w:pPr>
      <w:r w:rsidRPr="00416642">
        <w:rPr>
          <w:sz w:val="24"/>
          <w:szCs w:val="24"/>
          <w:lang w:val="lv-LV"/>
        </w:rPr>
        <w:t>Pazīstami divi sinhrono dzinēju palaišanas (rotora iegrieša</w:t>
      </w:r>
      <w:r w:rsidRPr="00416642">
        <w:rPr>
          <w:sz w:val="24"/>
          <w:szCs w:val="24"/>
          <w:lang w:val="lv-LV"/>
        </w:rPr>
        <w:softHyphen/>
        <w:t>nas) paņēmieni: palaišana ar palīgdzinēju un asinhrona palai</w:t>
      </w:r>
      <w:r w:rsidRPr="00416642">
        <w:rPr>
          <w:sz w:val="24"/>
          <w:szCs w:val="24"/>
          <w:lang w:val="lv-LV"/>
        </w:rPr>
        <w:softHyphen/>
        <w:t>šana.</w:t>
      </w:r>
    </w:p>
    <w:p w:rsidR="0084197F" w:rsidRPr="00416642" w:rsidRDefault="0084197F" w:rsidP="0084197F">
      <w:pPr>
        <w:spacing w:line="360" w:lineRule="auto"/>
        <w:ind w:firstLine="397"/>
        <w:jc w:val="both"/>
        <w:rPr>
          <w:sz w:val="24"/>
          <w:szCs w:val="24"/>
          <w:lang w:val="lv-LV"/>
        </w:rPr>
      </w:pPr>
      <w:r w:rsidRPr="00416642">
        <w:rPr>
          <w:sz w:val="24"/>
          <w:szCs w:val="24"/>
          <w:lang w:val="lv-LV"/>
        </w:rPr>
        <w:t>Palaišana ar palīgdzinēju ir vecākais paņēmiens: ar sinhronā dzinēja vārpstu sajūgts palīgdzinējs iegriež sinhrona dzinēja rotoru gandrīz līdz sinhronajam griešanas ātrumam. Pēc tam sinhrono dzinēju pieslēdz tīklam, pievieno ierosmes strāvu un atslēdz palīgdzinēju.</w:t>
      </w:r>
    </w:p>
    <w:p w:rsidR="0084197F" w:rsidRPr="00416642" w:rsidRDefault="0084197F" w:rsidP="0084197F">
      <w:pPr>
        <w:spacing w:line="360" w:lineRule="auto"/>
        <w:ind w:firstLine="397"/>
        <w:jc w:val="both"/>
        <w:rPr>
          <w:sz w:val="24"/>
          <w:szCs w:val="24"/>
          <w:lang w:val="lv-LV"/>
        </w:rPr>
      </w:pPr>
      <w:r w:rsidRPr="00416642">
        <w:rPr>
          <w:sz w:val="24"/>
          <w:szCs w:val="24"/>
          <w:lang w:val="lv-LV"/>
        </w:rPr>
        <w:t>Kā palīgdzinēju izmanto asinhrono dzinēju, kura polu skaits vienāds ar sinhronā dzinēja polu skaitu un jauda nepārsniedz 10% sinhronā dzinēja jaudas.</w:t>
      </w:r>
    </w:p>
    <w:p w:rsidR="0084197F" w:rsidRPr="00416642" w:rsidRDefault="0084197F" w:rsidP="0084197F">
      <w:pPr>
        <w:spacing w:line="360" w:lineRule="auto"/>
        <w:ind w:firstLine="397"/>
        <w:jc w:val="both"/>
        <w:rPr>
          <w:sz w:val="24"/>
          <w:szCs w:val="24"/>
          <w:lang w:val="lv-LV"/>
        </w:rPr>
      </w:pPr>
      <w:r w:rsidRPr="00416642">
        <w:rPr>
          <w:sz w:val="24"/>
          <w:szCs w:val="24"/>
          <w:lang w:val="lv-LV"/>
        </w:rPr>
        <w:t>Ar šo paņēmienu sinhronos dzinējus var palaist tikai tukšgaita, jo ekonomiski un tehniski nav izdevīgi izmantot relatīvi lielas jaudas palīgdzinēju. Tāpēc šo metodi lieto tikai lieljaudas sinhrono kompensatoru palaišanai.</w:t>
      </w:r>
    </w:p>
    <w:p w:rsidR="0084197F" w:rsidRPr="00416642" w:rsidRDefault="0084197F" w:rsidP="0084197F">
      <w:pPr>
        <w:spacing w:line="360" w:lineRule="auto"/>
        <w:ind w:firstLine="397"/>
        <w:jc w:val="both"/>
        <w:rPr>
          <w:sz w:val="24"/>
          <w:szCs w:val="24"/>
          <w:lang w:val="lv-LV"/>
        </w:rPr>
      </w:pPr>
      <w:r w:rsidRPr="00416642">
        <w:rPr>
          <w:sz w:val="24"/>
          <w:szCs w:val="24"/>
          <w:lang w:val="lv-LV"/>
        </w:rPr>
        <w:t>Asinhrono palaišanu izmanto praktiski visiem sin</w:t>
      </w:r>
      <w:r w:rsidRPr="00416642">
        <w:rPr>
          <w:sz w:val="24"/>
          <w:szCs w:val="24"/>
          <w:lang w:val="lv-LV"/>
        </w:rPr>
        <w:softHyphen/>
        <w:t>hronajiem dzinējiem, t. i., tos palaiž kā īsi slēgtos asinhronos dzi</w:t>
      </w:r>
      <w:r w:rsidRPr="00416642">
        <w:rPr>
          <w:sz w:val="24"/>
          <w:szCs w:val="24"/>
          <w:lang w:val="lv-LV"/>
        </w:rPr>
        <w:softHyphen/>
        <w:t>nējus.</w:t>
      </w:r>
    </w:p>
    <w:p w:rsidR="0084197F" w:rsidRPr="00416642" w:rsidRDefault="0084197F" w:rsidP="0084197F">
      <w:pPr>
        <w:spacing w:line="360" w:lineRule="auto"/>
        <w:ind w:firstLine="397"/>
        <w:jc w:val="both"/>
        <w:rPr>
          <w:sz w:val="24"/>
          <w:szCs w:val="24"/>
          <w:lang w:val="lv-LV"/>
        </w:rPr>
      </w:pPr>
      <w:r w:rsidRPr="00416642">
        <w:rPr>
          <w:sz w:val="24"/>
          <w:szCs w:val="24"/>
          <w:lang w:val="lv-LV"/>
        </w:rPr>
        <w:t>Tā realizēšanai sinhrono dzinēju rotoriem ar izvirzītajiem po</w:t>
      </w:r>
      <w:r w:rsidRPr="00416642">
        <w:rPr>
          <w:sz w:val="24"/>
          <w:szCs w:val="24"/>
          <w:lang w:val="lv-LV"/>
        </w:rPr>
        <w:softHyphen/>
        <w:t>liem 1 polu kurpēs 2 ievietots «vāveres ratam» līdzīgs palaiša</w:t>
      </w:r>
      <w:r w:rsidRPr="00416642">
        <w:rPr>
          <w:sz w:val="24"/>
          <w:szCs w:val="24"/>
          <w:lang w:val="lv-LV"/>
        </w:rPr>
        <w:softHyphen/>
        <w:t>nas tinums — neizolēti aksiāla virziena misiņa vai bronzas stieņi 3, kuru gali abpus rotoram savienoti īsi ar vara lentu, kas izveido noslēgtus gredzenus 4 (5.21. att. b).</w:t>
      </w:r>
    </w:p>
    <w:p w:rsidR="0084197F" w:rsidRPr="00416642" w:rsidRDefault="0084197F" w:rsidP="0084197F">
      <w:pPr>
        <w:spacing w:line="360" w:lineRule="auto"/>
        <w:ind w:firstLine="397"/>
        <w:jc w:val="both"/>
        <w:rPr>
          <w:sz w:val="24"/>
          <w:szCs w:val="24"/>
          <w:lang w:val="lv-LV"/>
        </w:rPr>
      </w:pPr>
      <w:r w:rsidRPr="00416642">
        <w:rPr>
          <w:sz w:val="24"/>
          <w:szCs w:val="24"/>
          <w:lang w:val="lv-LV"/>
        </w:rPr>
        <w:t>Tāda sinhronā dzinēja statoru pieslēdzot trīsfāzu tīklam, sta</w:t>
      </w:r>
      <w:r w:rsidRPr="00416642">
        <w:rPr>
          <w:sz w:val="24"/>
          <w:szCs w:val="24"/>
          <w:lang w:val="lv-LV"/>
        </w:rPr>
        <w:softHyphen/>
        <w:t>tora rotējošā plūsma šķeļ palaišanas tinuma stieņus un inducē tajos EDS. Tā kā stieņi saslēgti īsi, tad inducētie EDS uztur stie</w:t>
      </w:r>
      <w:r w:rsidRPr="00416642">
        <w:rPr>
          <w:sz w:val="24"/>
          <w:szCs w:val="24"/>
          <w:lang w:val="lv-LV"/>
        </w:rPr>
        <w:softHyphen/>
        <w:t xml:space="preserve">ņos strāvas, kuru mijiedarbē ar rotējošo statora plūsmu rodas vienvirziena (palaišanas) griezes moments, kas rotoru iegriež līdz sinhronajam ātrumam n tuvai </w:t>
      </w:r>
      <w:r w:rsidRPr="00416642">
        <w:rPr>
          <w:sz w:val="24"/>
          <w:szCs w:val="24"/>
          <w:lang w:val="lv-LV"/>
        </w:rPr>
        <w:lastRenderedPageBreak/>
        <w:t>vērtībai.</w:t>
      </w:r>
    </w:p>
    <w:p w:rsidR="0084197F" w:rsidRPr="00416642" w:rsidRDefault="0084197F" w:rsidP="0084197F">
      <w:pPr>
        <w:spacing w:line="360" w:lineRule="auto"/>
        <w:ind w:firstLine="397"/>
        <w:rPr>
          <w:sz w:val="24"/>
          <w:szCs w:val="24"/>
          <w:lang w:val="lv-LV"/>
        </w:rPr>
      </w:pPr>
    </w:p>
    <w:tbl>
      <w:tblPr>
        <w:tblW w:w="0" w:type="auto"/>
        <w:tblLook w:val="01E0" w:firstRow="1" w:lastRow="1" w:firstColumn="1" w:lastColumn="1" w:noHBand="0" w:noVBand="0"/>
      </w:tblPr>
      <w:tblGrid>
        <w:gridCol w:w="8720"/>
      </w:tblGrid>
      <w:tr w:rsidR="0084197F" w:rsidRPr="00416642" w:rsidTr="0084197F">
        <w:tc>
          <w:tcPr>
            <w:tcW w:w="9287" w:type="dxa"/>
          </w:tcPr>
          <w:p w:rsidR="0084197F" w:rsidRPr="00416642" w:rsidRDefault="009E3605" w:rsidP="00416642">
            <w:pPr>
              <w:jc w:val="center"/>
              <w:rPr>
                <w:sz w:val="22"/>
                <w:szCs w:val="22"/>
                <w:lang w:val="lv-LV"/>
              </w:rPr>
            </w:pPr>
            <w:r>
              <w:rPr>
                <w:noProof/>
                <w:sz w:val="22"/>
                <w:szCs w:val="22"/>
                <w:lang w:val="lv-LV" w:eastAsia="lv-LV"/>
              </w:rPr>
              <w:drawing>
                <wp:inline distT="0" distB="0" distL="0" distR="0">
                  <wp:extent cx="3915833" cy="2819400"/>
                  <wp:effectExtent l="19050" t="0" r="8467" b="0"/>
                  <wp:docPr id="57"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009" cstate="print">
                            <a:lum bright="-10000" contrast="30000"/>
                          </a:blip>
                          <a:srcRect/>
                          <a:stretch>
                            <a:fillRect/>
                          </a:stretch>
                        </pic:blipFill>
                        <pic:spPr bwMode="auto">
                          <a:xfrm>
                            <a:off x="0" y="0"/>
                            <a:ext cx="3915833" cy="2819400"/>
                          </a:xfrm>
                          <a:prstGeom prst="rect">
                            <a:avLst/>
                          </a:prstGeom>
                          <a:noFill/>
                          <a:ln w="9525">
                            <a:noFill/>
                            <a:miter lim="800000"/>
                            <a:headEnd/>
                            <a:tailEnd/>
                          </a:ln>
                        </pic:spPr>
                      </pic:pic>
                    </a:graphicData>
                  </a:graphic>
                </wp:inline>
              </w:drawing>
            </w:r>
          </w:p>
        </w:tc>
      </w:tr>
    </w:tbl>
    <w:p w:rsidR="0084197F" w:rsidRPr="00416642" w:rsidRDefault="0084197F" w:rsidP="00416642">
      <w:pPr>
        <w:jc w:val="center"/>
        <w:rPr>
          <w:sz w:val="22"/>
          <w:szCs w:val="22"/>
          <w:lang w:val="lv-LV"/>
        </w:rPr>
      </w:pPr>
      <w:r w:rsidRPr="00416642">
        <w:rPr>
          <w:sz w:val="22"/>
          <w:szCs w:val="22"/>
          <w:lang w:val="lv-LV"/>
        </w:rPr>
        <w:t>5.21. att. Shēma sinhronā dzinēja asinhronajai palaišanai (</w:t>
      </w:r>
      <w:r w:rsidRPr="00416642">
        <w:rPr>
          <w:i/>
          <w:sz w:val="22"/>
          <w:szCs w:val="22"/>
          <w:lang w:val="lv-LV"/>
        </w:rPr>
        <w:t>a</w:t>
      </w:r>
      <w:r w:rsidRPr="00416642">
        <w:rPr>
          <w:sz w:val="22"/>
          <w:szCs w:val="22"/>
          <w:lang w:val="lv-LV"/>
        </w:rPr>
        <w:t>) un pa</w:t>
      </w:r>
      <w:r w:rsidRPr="00416642">
        <w:rPr>
          <w:sz w:val="22"/>
          <w:szCs w:val="22"/>
          <w:lang w:val="lv-LV"/>
        </w:rPr>
        <w:softHyphen/>
        <w:t>laišanas tinuma izvietojums sinhronā dzinēja rotorā (b): 1 – polu kurpes; 2 - palaiša</w:t>
      </w:r>
      <w:r w:rsidRPr="00416642">
        <w:rPr>
          <w:sz w:val="22"/>
          <w:szCs w:val="22"/>
          <w:lang w:val="lv-LV"/>
        </w:rPr>
        <w:softHyphen/>
        <w:t>nas tinums; 3 – stieņi; 4 - noslēgtie gredzeni</w:t>
      </w:r>
    </w:p>
    <w:p w:rsidR="0084197F" w:rsidRPr="00416642" w:rsidRDefault="0084197F" w:rsidP="0084197F">
      <w:pPr>
        <w:spacing w:line="360" w:lineRule="auto"/>
        <w:ind w:firstLine="397"/>
        <w:rPr>
          <w:sz w:val="24"/>
          <w:szCs w:val="24"/>
          <w:lang w:val="lv-LV"/>
        </w:rPr>
      </w:pPr>
    </w:p>
    <w:p w:rsidR="008B5E53" w:rsidRPr="00416642" w:rsidRDefault="008B5E53" w:rsidP="008B5E53">
      <w:pPr>
        <w:spacing w:line="360" w:lineRule="auto"/>
        <w:ind w:firstLine="397"/>
        <w:jc w:val="both"/>
        <w:rPr>
          <w:sz w:val="24"/>
          <w:szCs w:val="24"/>
          <w:lang w:val="lv-LV"/>
        </w:rPr>
      </w:pPr>
      <w:r w:rsidRPr="00416642">
        <w:rPr>
          <w:sz w:val="24"/>
          <w:szCs w:val="24"/>
          <w:lang w:val="lv-LV"/>
        </w:rPr>
        <w:t>Sinhronā dzinēja asinhronās palaišanas shēma dota 5.21. at</w:t>
      </w:r>
      <w:r w:rsidRPr="00416642">
        <w:rPr>
          <w:sz w:val="24"/>
          <w:szCs w:val="24"/>
          <w:lang w:val="lv-LV"/>
        </w:rPr>
        <w:softHyphen/>
        <w:t xml:space="preserve">tēla a. Pirms statora tinuma pieslēgšanas tīklam rotora ierosmes tinumu ar pārslēdzi </w:t>
      </w:r>
      <w:r w:rsidRPr="00416642">
        <w:rPr>
          <w:i/>
          <w:sz w:val="24"/>
          <w:szCs w:val="24"/>
          <w:lang w:val="lv-LV"/>
        </w:rPr>
        <w:t>P</w:t>
      </w:r>
      <w:r w:rsidRPr="00416642">
        <w:rPr>
          <w:sz w:val="24"/>
          <w:szCs w:val="24"/>
          <w:lang w:val="lv-LV"/>
        </w:rPr>
        <w:t xml:space="preserve"> atslēdz no līdzstrāvas avota un noslēdz ar aktīvu izlādes pretestību </w:t>
      </w:r>
      <w:r w:rsidRPr="00416642">
        <w:rPr>
          <w:i/>
          <w:sz w:val="24"/>
          <w:szCs w:val="24"/>
          <w:lang w:val="lv-LV"/>
        </w:rPr>
        <w:t>r</w:t>
      </w:r>
      <w:r w:rsidRPr="00416642">
        <w:rPr>
          <w:sz w:val="24"/>
          <w:szCs w:val="24"/>
          <w:lang w:val="lv-LV"/>
        </w:rPr>
        <w:t xml:space="preserve">, kura 10—12 reizes lielāka par ierosmes tinuma pretestību n. Tad statoru pieslēdz tīklam un, kad rotora ātrums vairs nepieaug, ierosmes tinumu ar pārslēdzi atvieno no izlādes pretestības </w:t>
      </w:r>
      <w:r w:rsidRPr="00416642">
        <w:rPr>
          <w:i/>
          <w:sz w:val="24"/>
          <w:szCs w:val="24"/>
          <w:lang w:val="lv-LV"/>
        </w:rPr>
        <w:t>r</w:t>
      </w:r>
      <w:r w:rsidRPr="00416642">
        <w:rPr>
          <w:sz w:val="24"/>
          <w:szCs w:val="24"/>
          <w:lang w:val="lv-LV"/>
        </w:rPr>
        <w:t xml:space="preserve"> un pievieno līdzstrāvas avotam (parasti — maiņstrāvas taisngriezim). Reizē ar to rodas ierosmes plūsma un sinhronais elektromagnētiskais griezes mo</w:t>
      </w:r>
      <w:r w:rsidRPr="00416642">
        <w:rPr>
          <w:sz w:val="24"/>
          <w:szCs w:val="24"/>
          <w:lang w:val="lv-LV"/>
        </w:rPr>
        <w:softHyphen/>
        <w:t>ments, kas palielina rotora ātrumu līdz sinhronajam, t. i., «ievelk» rotoru sinhronismā. Palaišana parasti auto</w:t>
      </w:r>
      <w:r w:rsidRPr="00416642">
        <w:rPr>
          <w:sz w:val="24"/>
          <w:szCs w:val="24"/>
          <w:lang w:val="lv-LV"/>
        </w:rPr>
        <w:softHyphen/>
        <w:t>matizēta.</w:t>
      </w:r>
    </w:p>
    <w:p w:rsidR="008B5E53" w:rsidRPr="00416642" w:rsidRDefault="008B5E53" w:rsidP="008B5E53">
      <w:pPr>
        <w:spacing w:line="360" w:lineRule="auto"/>
        <w:ind w:firstLine="397"/>
        <w:jc w:val="both"/>
        <w:rPr>
          <w:sz w:val="24"/>
          <w:szCs w:val="24"/>
          <w:lang w:val="lv-LV"/>
        </w:rPr>
      </w:pPr>
      <w:r w:rsidRPr="00416642">
        <w:rPr>
          <w:sz w:val="24"/>
          <w:szCs w:val="24"/>
          <w:lang w:val="lv-LV"/>
        </w:rPr>
        <w:t>Dzinēja palaišanas laikā tā Ierosmes tinumu, kam ir liels vi</w:t>
      </w:r>
      <w:r w:rsidRPr="00416642">
        <w:rPr>
          <w:sz w:val="24"/>
          <w:szCs w:val="24"/>
          <w:lang w:val="lv-LV"/>
        </w:rPr>
        <w:softHyphen/>
        <w:t>jumu skaits, nedrīkst atstāt nesaslēgtu, tādēļ ka palaišanas sā</w:t>
      </w:r>
      <w:r w:rsidRPr="00416642">
        <w:rPr>
          <w:sz w:val="24"/>
          <w:szCs w:val="24"/>
          <w:lang w:val="lv-LV"/>
        </w:rPr>
        <w:softHyphen/>
        <w:t>kumā statora rotējošā plūsma inducē ierosmes tinumā lielu EDS, kas 20—30 reizes pārsniedz tinuma normālo spriegumu un tādēļ ir bīstams ierosmes tinuma izolācijai un apkalpes personālam. Tāpat, dzinēju palaižot, nav lietderīgi ierosmes tinumu saslēgt īsi, jo tinumā plūstošā vienfāzes strāva radītu ievērojamu brem</w:t>
      </w:r>
      <w:r w:rsidRPr="00416642">
        <w:rPr>
          <w:sz w:val="24"/>
          <w:szCs w:val="24"/>
          <w:lang w:val="lv-LV"/>
        </w:rPr>
        <w:softHyphen/>
        <w:t>zējošo momentu, kas sevišķi nevēlams, dzinēju palaižot ar slodzi. Izlādes pretestība r ievērojami samazina ķēdes strāvu un Ieros</w:t>
      </w:r>
      <w:r w:rsidRPr="00416642">
        <w:rPr>
          <w:sz w:val="24"/>
          <w:szCs w:val="24"/>
          <w:lang w:val="lv-LV"/>
        </w:rPr>
        <w:softHyphen/>
        <w:t>mes tinuma spriegumu.</w:t>
      </w:r>
    </w:p>
    <w:p w:rsidR="0084197F" w:rsidRPr="00416642" w:rsidRDefault="0084197F" w:rsidP="0084197F">
      <w:pPr>
        <w:spacing w:line="360" w:lineRule="auto"/>
        <w:ind w:firstLine="397"/>
        <w:jc w:val="both"/>
        <w:rPr>
          <w:sz w:val="24"/>
          <w:szCs w:val="24"/>
          <w:lang w:val="lv-LV"/>
        </w:rPr>
      </w:pPr>
      <w:r w:rsidRPr="00416642">
        <w:rPr>
          <w:sz w:val="24"/>
          <w:szCs w:val="24"/>
          <w:lang w:val="lv-LV"/>
        </w:rPr>
        <w:t>Svarīgi, ka palaišanas tinums (stieņi) dzinēja darbā nepie</w:t>
      </w:r>
      <w:r w:rsidRPr="00416642">
        <w:rPr>
          <w:sz w:val="24"/>
          <w:szCs w:val="24"/>
          <w:lang w:val="lv-LV"/>
        </w:rPr>
        <w:softHyphen/>
        <w:t xml:space="preserve">dalās, jo rotē sinhroni ar statora plūsmu, un tādēļ stieņos neinducējas EDS. Vienīgi, ja dzinēja slodze strauji </w:t>
      </w:r>
      <w:r w:rsidRPr="00416642">
        <w:rPr>
          <w:sz w:val="24"/>
          <w:szCs w:val="24"/>
          <w:lang w:val="lv-LV"/>
        </w:rPr>
        <w:lastRenderedPageBreak/>
        <w:t>mainās, palaiša</w:t>
      </w:r>
      <w:r w:rsidRPr="00416642">
        <w:rPr>
          <w:sz w:val="24"/>
          <w:szCs w:val="24"/>
          <w:lang w:val="lv-LV"/>
        </w:rPr>
        <w:softHyphen/>
        <w:t>nas tinums rada papildu griezes momentu, kas tiecas rotoru uzturēt sinhronismā, un tādēļ šo tinumu sauc arī par slāpē</w:t>
      </w:r>
      <w:r w:rsidRPr="00416642">
        <w:rPr>
          <w:sz w:val="24"/>
          <w:szCs w:val="24"/>
          <w:lang w:val="lv-LV"/>
        </w:rPr>
        <w:softHyphen/>
        <w:t>jošo. To izveido, vadoties no dzinēja palaišanas prasību viedokļa, piem., lai iegūtu lielu palaišanas momentu, palielina palaišanas tinuma aktīvo pretestību, t. i., palaišanas tinuma stieņus izgatavo no materiāla ar lielāku īpatnējo pretestību (misiņš, bronza), ne</w:t>
      </w:r>
      <w:r w:rsidRPr="00416642">
        <w:rPr>
          <w:sz w:val="24"/>
          <w:szCs w:val="24"/>
          <w:lang w:val="lv-LV"/>
        </w:rPr>
        <w:softHyphen/>
        <w:t>ietekmējot mašīnas lietderības koeficientu.</w:t>
      </w:r>
    </w:p>
    <w:p w:rsidR="0084197F" w:rsidRPr="00416642" w:rsidRDefault="0084197F" w:rsidP="0084197F">
      <w:pPr>
        <w:spacing w:line="360" w:lineRule="auto"/>
        <w:ind w:firstLine="397"/>
        <w:jc w:val="both"/>
        <w:rPr>
          <w:sz w:val="24"/>
          <w:szCs w:val="24"/>
          <w:lang w:val="lv-LV"/>
        </w:rPr>
      </w:pPr>
      <w:r w:rsidRPr="00416642">
        <w:rPr>
          <w:sz w:val="24"/>
          <w:szCs w:val="24"/>
          <w:lang w:val="lv-LV"/>
        </w:rPr>
        <w:t>Tādējādi ar asinhrono palaišanu var laist darbā slogotus (pat nomināli slogotus) sinhronos dzinējus, turklāt pati palaišana vienkārša un lēta.</w:t>
      </w:r>
    </w:p>
    <w:p w:rsidR="0084197F" w:rsidRPr="00416642" w:rsidRDefault="0084197F" w:rsidP="0084197F">
      <w:pPr>
        <w:spacing w:line="360" w:lineRule="auto"/>
        <w:ind w:firstLine="397"/>
        <w:jc w:val="both"/>
        <w:rPr>
          <w:sz w:val="24"/>
          <w:szCs w:val="24"/>
          <w:lang w:val="lv-LV"/>
        </w:rPr>
      </w:pPr>
      <w:r w:rsidRPr="00416642">
        <w:rPr>
          <w:sz w:val="24"/>
          <w:szCs w:val="24"/>
          <w:lang w:val="lv-LV"/>
        </w:rPr>
        <w:t>Sinhronajiem dzinējiem ar masīviem izvirzītajiem poliem nav vajadzīgs īpašs palaišanas tinums, tikai polu kurpju pieres da</w:t>
      </w:r>
      <w:r w:rsidRPr="00416642">
        <w:rPr>
          <w:sz w:val="24"/>
          <w:szCs w:val="24"/>
          <w:lang w:val="lv-LV"/>
        </w:rPr>
        <w:softHyphen/>
        <w:t>ļas savstarpēji jāsavieno ar vara lentu.</w:t>
      </w:r>
    </w:p>
    <w:p w:rsidR="0084197F" w:rsidRPr="00416642" w:rsidRDefault="0084197F" w:rsidP="0084197F">
      <w:pPr>
        <w:spacing w:line="360" w:lineRule="auto"/>
        <w:ind w:firstLine="397"/>
        <w:jc w:val="both"/>
        <w:rPr>
          <w:sz w:val="24"/>
          <w:szCs w:val="24"/>
          <w:lang w:val="lv-LV"/>
        </w:rPr>
      </w:pPr>
      <w:r w:rsidRPr="00416642">
        <w:rPr>
          <w:sz w:val="24"/>
          <w:szCs w:val="24"/>
          <w:lang w:val="lv-LV"/>
        </w:rPr>
        <w:t>Sinhronos dzinējus ar neizvirzītajiem poliem (n = 3000 apgr./min) izmanto samērā reti. Palaišanas tinumu tiem aizstāj masīvais rotora ķermenis un neferomagnētiska tērauda ķīļi, ar kuriem tinumu nostiprina rotora rievās.</w:t>
      </w:r>
    </w:p>
    <w:p w:rsidR="0084197F" w:rsidRPr="00416642" w:rsidRDefault="0084197F" w:rsidP="0084197F">
      <w:pPr>
        <w:spacing w:line="360" w:lineRule="auto"/>
        <w:ind w:firstLine="397"/>
        <w:jc w:val="both"/>
        <w:rPr>
          <w:sz w:val="24"/>
          <w:szCs w:val="24"/>
          <w:lang w:val="lv-LV"/>
        </w:rPr>
      </w:pPr>
      <w:r w:rsidRPr="00416642">
        <w:rPr>
          <w:sz w:val="24"/>
          <w:szCs w:val="24"/>
          <w:lang w:val="lv-LV"/>
        </w:rPr>
        <w:t>Mazākas jaudas (līdz dažiem simtiem kilovatu) sinhronos dzi</w:t>
      </w:r>
      <w:r w:rsidRPr="00416642">
        <w:rPr>
          <w:sz w:val="24"/>
          <w:szCs w:val="24"/>
          <w:lang w:val="lv-LV"/>
        </w:rPr>
        <w:softHyphen/>
        <w:t>nējus ar izvirzītajiem poliem palaiž, statora tinumu tieši pieslē</w:t>
      </w:r>
      <w:r w:rsidRPr="00416642">
        <w:rPr>
          <w:sz w:val="24"/>
          <w:szCs w:val="24"/>
          <w:lang w:val="lv-LV"/>
        </w:rPr>
        <w:softHyphen/>
        <w:t xml:space="preserve">dzot tīkla pilnajam spriegumam, ja vien to pieļauj tīkla jauda, jo šo dzinēju palaišanas strāva </w:t>
      </w:r>
      <w:r w:rsidRPr="00416642">
        <w:rPr>
          <w:i/>
          <w:sz w:val="24"/>
          <w:szCs w:val="24"/>
          <w:lang w:val="lv-LV"/>
        </w:rPr>
        <w:t>I</w:t>
      </w:r>
      <w:r w:rsidRPr="00416642">
        <w:rPr>
          <w:i/>
          <w:sz w:val="24"/>
          <w:szCs w:val="24"/>
          <w:vertAlign w:val="subscript"/>
          <w:lang w:val="lv-LV"/>
        </w:rPr>
        <w:t>P</w:t>
      </w:r>
      <w:r w:rsidRPr="00416642">
        <w:rPr>
          <w:sz w:val="24"/>
          <w:szCs w:val="24"/>
          <w:lang w:val="lv-LV"/>
        </w:rPr>
        <w:t xml:space="preserve"> = (4—5)·</w:t>
      </w:r>
      <w:r w:rsidRPr="00416642">
        <w:rPr>
          <w:i/>
          <w:sz w:val="24"/>
          <w:szCs w:val="24"/>
          <w:lang w:val="lv-LV"/>
        </w:rPr>
        <w:t>I</w:t>
      </w:r>
      <w:r w:rsidRPr="00416642">
        <w:rPr>
          <w:i/>
          <w:sz w:val="24"/>
          <w:szCs w:val="24"/>
          <w:vertAlign w:val="subscript"/>
          <w:lang w:val="lv-LV"/>
        </w:rPr>
        <w:t>N</w:t>
      </w:r>
      <w:r w:rsidRPr="00416642">
        <w:rPr>
          <w:sz w:val="24"/>
          <w:szCs w:val="24"/>
          <w:lang w:val="lv-LV"/>
        </w:rPr>
        <w:t xml:space="preserve">. Dzinējiem ar </w:t>
      </w:r>
      <w:r w:rsidRPr="00416642">
        <w:rPr>
          <w:i/>
          <w:sz w:val="24"/>
          <w:szCs w:val="24"/>
          <w:lang w:val="lv-LV"/>
        </w:rPr>
        <w:t>n</w:t>
      </w:r>
      <w:r w:rsidRPr="00416642">
        <w:rPr>
          <w:sz w:val="24"/>
          <w:szCs w:val="24"/>
          <w:lang w:val="lv-LV"/>
        </w:rPr>
        <w:t xml:space="preserve"> = 3000 apgr./min palaišanas strāva </w:t>
      </w:r>
      <w:r w:rsidRPr="00416642">
        <w:rPr>
          <w:i/>
          <w:sz w:val="24"/>
          <w:szCs w:val="24"/>
          <w:lang w:val="lv-LV"/>
        </w:rPr>
        <w:t>I</w:t>
      </w:r>
      <w:r w:rsidRPr="00416642">
        <w:rPr>
          <w:i/>
          <w:sz w:val="24"/>
          <w:szCs w:val="24"/>
          <w:vertAlign w:val="subscript"/>
          <w:lang w:val="lv-LV"/>
        </w:rPr>
        <w:t>P</w:t>
      </w:r>
      <w:r w:rsidRPr="00416642">
        <w:rPr>
          <w:i/>
          <w:sz w:val="24"/>
          <w:szCs w:val="24"/>
          <w:lang w:val="lv-LV"/>
        </w:rPr>
        <w:t xml:space="preserve"> </w:t>
      </w:r>
      <w:r w:rsidRPr="00416642">
        <w:rPr>
          <w:sz w:val="24"/>
          <w:szCs w:val="24"/>
          <w:lang w:val="lv-LV"/>
        </w:rPr>
        <w:t>= (5—7) ·</w:t>
      </w:r>
      <w:r w:rsidRPr="00416642">
        <w:rPr>
          <w:i/>
          <w:sz w:val="24"/>
          <w:szCs w:val="24"/>
          <w:lang w:val="lv-LV"/>
        </w:rPr>
        <w:t>I</w:t>
      </w:r>
      <w:r w:rsidRPr="00416642">
        <w:rPr>
          <w:i/>
          <w:sz w:val="24"/>
          <w:szCs w:val="24"/>
          <w:vertAlign w:val="subscript"/>
          <w:lang w:val="lv-LV"/>
        </w:rPr>
        <w:t>N</w:t>
      </w:r>
      <w:r w:rsidRPr="00416642">
        <w:rPr>
          <w:sz w:val="24"/>
          <w:szCs w:val="24"/>
          <w:lang w:val="lv-LV"/>
        </w:rPr>
        <w:t>.</w:t>
      </w:r>
    </w:p>
    <w:p w:rsidR="0084197F" w:rsidRPr="00416642" w:rsidRDefault="0084197F" w:rsidP="0084197F">
      <w:pPr>
        <w:spacing w:line="360" w:lineRule="auto"/>
        <w:ind w:firstLine="397"/>
        <w:jc w:val="both"/>
        <w:rPr>
          <w:sz w:val="24"/>
          <w:szCs w:val="24"/>
          <w:lang w:val="lv-LV"/>
        </w:rPr>
      </w:pPr>
      <w:r w:rsidRPr="00416642">
        <w:rPr>
          <w:sz w:val="24"/>
          <w:szCs w:val="24"/>
          <w:lang w:val="lv-LV"/>
        </w:rPr>
        <w:t>Lai ierobežotu palaišanas strāvas lieljaudas dzinējiem, tos pa</w:t>
      </w:r>
      <w:r w:rsidRPr="00416642">
        <w:rPr>
          <w:sz w:val="24"/>
          <w:szCs w:val="24"/>
          <w:lang w:val="lv-LV"/>
        </w:rPr>
        <w:softHyphen/>
        <w:t>laiž ar pazeminātu spriegumu, izmantojot autotransformatorus vai reaktorus.</w:t>
      </w:r>
    </w:p>
    <w:p w:rsidR="0084197F" w:rsidRPr="00416642" w:rsidRDefault="0084197F" w:rsidP="0084197F">
      <w:pPr>
        <w:spacing w:line="360" w:lineRule="auto"/>
        <w:ind w:firstLine="397"/>
        <w:jc w:val="both"/>
        <w:rPr>
          <w:sz w:val="24"/>
          <w:szCs w:val="24"/>
          <w:lang w:val="lv-LV"/>
        </w:rPr>
      </w:pPr>
    </w:p>
    <w:p w:rsidR="008B5E53" w:rsidRDefault="008B5E53" w:rsidP="0084197F">
      <w:pPr>
        <w:spacing w:line="360" w:lineRule="auto"/>
        <w:ind w:firstLine="397"/>
        <w:jc w:val="center"/>
        <w:rPr>
          <w:b/>
          <w:sz w:val="24"/>
          <w:szCs w:val="24"/>
          <w:lang w:val="lv-LV"/>
        </w:rPr>
      </w:pPr>
    </w:p>
    <w:p w:rsidR="008B5E53" w:rsidRDefault="008B5E53" w:rsidP="0084197F">
      <w:pPr>
        <w:spacing w:line="360" w:lineRule="auto"/>
        <w:ind w:firstLine="397"/>
        <w:jc w:val="center"/>
        <w:rPr>
          <w:b/>
          <w:sz w:val="24"/>
          <w:szCs w:val="24"/>
          <w:lang w:val="lv-LV"/>
        </w:rPr>
      </w:pPr>
    </w:p>
    <w:p w:rsidR="0084197F" w:rsidRPr="00416642" w:rsidRDefault="0084197F" w:rsidP="0084197F">
      <w:pPr>
        <w:spacing w:line="360" w:lineRule="auto"/>
        <w:ind w:firstLine="397"/>
        <w:jc w:val="center"/>
        <w:rPr>
          <w:b/>
          <w:sz w:val="24"/>
          <w:szCs w:val="24"/>
          <w:lang w:val="lv-LV"/>
        </w:rPr>
      </w:pPr>
      <w:r w:rsidRPr="00416642">
        <w:rPr>
          <w:b/>
          <w:sz w:val="24"/>
          <w:szCs w:val="24"/>
          <w:lang w:val="lv-LV"/>
        </w:rPr>
        <w:t>5.14. SPECIĀLAS NOZĪMES SINHRONĀS MAŠĪNAS</w:t>
      </w:r>
    </w:p>
    <w:p w:rsidR="0084197F" w:rsidRPr="00416642" w:rsidRDefault="0084197F" w:rsidP="0084197F">
      <w:pPr>
        <w:spacing w:line="360" w:lineRule="auto"/>
        <w:ind w:firstLine="397"/>
        <w:jc w:val="center"/>
        <w:rPr>
          <w:b/>
          <w:sz w:val="24"/>
          <w:szCs w:val="24"/>
          <w:lang w:val="lv-LV"/>
        </w:rPr>
      </w:pPr>
    </w:p>
    <w:p w:rsidR="0084197F" w:rsidRPr="00416642" w:rsidRDefault="0084197F" w:rsidP="0084197F">
      <w:pPr>
        <w:spacing w:line="360" w:lineRule="auto"/>
        <w:ind w:firstLine="397"/>
        <w:jc w:val="center"/>
        <w:rPr>
          <w:b/>
          <w:sz w:val="24"/>
          <w:szCs w:val="24"/>
          <w:lang w:val="lv-LV"/>
        </w:rPr>
      </w:pPr>
      <w:r w:rsidRPr="00416642">
        <w:rPr>
          <w:b/>
          <w:sz w:val="24"/>
          <w:szCs w:val="24"/>
          <w:lang w:val="lv-LV"/>
        </w:rPr>
        <w:t>5.14.1. Sinhronās mašīnas ar pastāvīgiem magnētiem</w:t>
      </w:r>
    </w:p>
    <w:p w:rsidR="0084197F" w:rsidRPr="00416642" w:rsidRDefault="0084197F" w:rsidP="0084197F">
      <w:pPr>
        <w:shd w:val="clear" w:color="auto" w:fill="FFFFFF"/>
        <w:spacing w:before="274" w:line="360" w:lineRule="auto"/>
        <w:ind w:left="10" w:right="14" w:firstLine="416"/>
        <w:jc w:val="both"/>
        <w:rPr>
          <w:sz w:val="24"/>
          <w:szCs w:val="24"/>
          <w:lang w:val="lv-LV"/>
        </w:rPr>
      </w:pPr>
      <w:r w:rsidRPr="00416642">
        <w:rPr>
          <w:sz w:val="24"/>
          <w:szCs w:val="24"/>
          <w:lang w:val="lv-LV"/>
        </w:rPr>
        <w:t>Sinhrono mašīnu ar ierosmi no pastāvīgajiem magnētiem (magnetoelektrisko) ieviešanu ilgu laiku kavēja augstvērtīgu un relatīvi lētu magnētu trūkums.</w:t>
      </w:r>
    </w:p>
    <w:p w:rsidR="0084197F" w:rsidRPr="00416642" w:rsidRDefault="0084197F" w:rsidP="0084197F">
      <w:pPr>
        <w:shd w:val="clear" w:color="auto" w:fill="FFFFFF"/>
        <w:spacing w:line="360" w:lineRule="auto"/>
        <w:ind w:left="5" w:right="5" w:firstLine="421"/>
        <w:jc w:val="both"/>
        <w:rPr>
          <w:sz w:val="24"/>
          <w:szCs w:val="24"/>
          <w:lang w:val="lv-LV"/>
        </w:rPr>
      </w:pPr>
      <w:r w:rsidRPr="00416642">
        <w:rPr>
          <w:sz w:val="24"/>
          <w:szCs w:val="24"/>
          <w:lang w:val="lv-LV"/>
        </w:rPr>
        <w:t xml:space="preserve">20. gadsimta sākumā, kad izmantoja tēraudu ar palielinātu hroma un volframa saturu (maksimālā enerģija 0,9 </w:t>
      </w:r>
      <w:r w:rsidR="008B5E53">
        <w:rPr>
          <w:sz w:val="24"/>
          <w:szCs w:val="24"/>
          <w:lang w:val="lv-LV"/>
        </w:rPr>
        <w:t>·</w:t>
      </w:r>
      <w:r w:rsidRPr="00416642">
        <w:rPr>
          <w:sz w:val="24"/>
          <w:szCs w:val="24"/>
          <w:lang w:val="lv-LV"/>
        </w:rPr>
        <w:t xml:space="preserve"> 10</w:t>
      </w:r>
      <w:r w:rsidR="008B5E53" w:rsidRPr="008B5E53">
        <w:rPr>
          <w:sz w:val="24"/>
          <w:szCs w:val="24"/>
          <w:vertAlign w:val="superscript"/>
          <w:lang w:val="lv-LV"/>
        </w:rPr>
        <w:t>3</w:t>
      </w:r>
      <w:r w:rsidRPr="00416642">
        <w:rPr>
          <w:sz w:val="24"/>
          <w:szCs w:val="24"/>
          <w:lang w:val="lv-LV"/>
        </w:rPr>
        <w:t xml:space="preserve"> </w:t>
      </w:r>
      <w:r w:rsidRPr="00416642">
        <w:rPr>
          <w:iCs/>
          <w:sz w:val="24"/>
          <w:szCs w:val="24"/>
          <w:lang w:val="lv-LV"/>
        </w:rPr>
        <w:t>J/m</w:t>
      </w:r>
      <w:r w:rsidRPr="00416642">
        <w:rPr>
          <w:i/>
          <w:iCs/>
          <w:sz w:val="24"/>
          <w:szCs w:val="24"/>
          <w:lang w:val="lv-LV"/>
        </w:rPr>
        <w:t xml:space="preserve"> </w:t>
      </w:r>
      <w:r w:rsidRPr="00416642">
        <w:rPr>
          <w:sz w:val="24"/>
          <w:szCs w:val="24"/>
          <w:lang w:val="lv-LV"/>
        </w:rPr>
        <w:t>), pastāvīgo magnētu praktiskā pielietošana aprobežojās ar kompasiem, telefoniem, magnetoelektriskajiem mēraparātiem u.c.</w:t>
      </w:r>
    </w:p>
    <w:p w:rsidR="0084197F" w:rsidRPr="00416642" w:rsidRDefault="0084197F" w:rsidP="0084197F">
      <w:pPr>
        <w:shd w:val="clear" w:color="auto" w:fill="FFFFFF"/>
        <w:spacing w:line="360" w:lineRule="auto"/>
        <w:ind w:left="5" w:right="5" w:firstLine="421"/>
        <w:jc w:val="both"/>
        <w:rPr>
          <w:sz w:val="24"/>
          <w:szCs w:val="24"/>
          <w:lang w:val="lv-LV"/>
        </w:rPr>
      </w:pPr>
      <w:r w:rsidRPr="00416642">
        <w:rPr>
          <w:sz w:val="24"/>
          <w:szCs w:val="24"/>
          <w:lang w:val="lv-LV"/>
        </w:rPr>
        <w:t xml:space="preserve">Pēc tam, kad sāka ražot kobaltu saturošus tēraudus ar magnētisko </w:t>
      </w:r>
      <w:r w:rsidRPr="00416642">
        <w:rPr>
          <w:spacing w:val="-1"/>
          <w:sz w:val="24"/>
          <w:szCs w:val="24"/>
          <w:lang w:val="lv-LV"/>
        </w:rPr>
        <w:t>enerģiju 3,5 • 10</w:t>
      </w:r>
      <w:r w:rsidRPr="00416642">
        <w:rPr>
          <w:spacing w:val="-1"/>
          <w:sz w:val="24"/>
          <w:szCs w:val="24"/>
          <w:vertAlign w:val="superscript"/>
          <w:lang w:val="lv-LV"/>
        </w:rPr>
        <w:t>3</w:t>
      </w:r>
      <w:r w:rsidRPr="00416642">
        <w:rPr>
          <w:spacing w:val="-1"/>
          <w:sz w:val="24"/>
          <w:szCs w:val="24"/>
          <w:lang w:val="lv-LV"/>
        </w:rPr>
        <w:t xml:space="preserve"> </w:t>
      </w:r>
      <w:r w:rsidRPr="00416642">
        <w:rPr>
          <w:iCs/>
          <w:spacing w:val="-1"/>
          <w:sz w:val="24"/>
          <w:szCs w:val="24"/>
          <w:lang w:val="lv-LV"/>
        </w:rPr>
        <w:t>J/m</w:t>
      </w:r>
      <w:r w:rsidRPr="00416642">
        <w:rPr>
          <w:iCs/>
          <w:spacing w:val="-1"/>
          <w:sz w:val="24"/>
          <w:szCs w:val="24"/>
          <w:vertAlign w:val="superscript"/>
          <w:lang w:val="lv-LV"/>
        </w:rPr>
        <w:t>3</w:t>
      </w:r>
      <w:r w:rsidRPr="00416642">
        <w:rPr>
          <w:i/>
          <w:iCs/>
          <w:spacing w:val="-1"/>
          <w:sz w:val="24"/>
          <w:szCs w:val="24"/>
          <w:lang w:val="lv-LV"/>
        </w:rPr>
        <w:t xml:space="preserve">, </w:t>
      </w:r>
      <w:r w:rsidRPr="00416642">
        <w:rPr>
          <w:spacing w:val="-1"/>
          <w:sz w:val="24"/>
          <w:szCs w:val="24"/>
          <w:lang w:val="lv-LV"/>
        </w:rPr>
        <w:t xml:space="preserve">pastāvīgos magnētus sāka izmantot nelielas jaudas </w:t>
      </w:r>
      <w:r w:rsidRPr="00416642">
        <w:rPr>
          <w:sz w:val="24"/>
          <w:szCs w:val="24"/>
          <w:lang w:val="lv-LV"/>
        </w:rPr>
        <w:t xml:space="preserve">elektriskajās mašīnās. Tomēr </w:t>
      </w:r>
      <w:r w:rsidRPr="00416642">
        <w:rPr>
          <w:sz w:val="24"/>
          <w:szCs w:val="24"/>
          <w:lang w:val="lv-LV"/>
        </w:rPr>
        <w:lastRenderedPageBreak/>
        <w:t xml:space="preserve">sakarā ar kobalta augsto cenu pastāvīgo magnētu izmantošana paplašinājās lēni. Pagājušā gadsimta 50. gados tika uzsākta jaunu materiālu ražošana uz alumīnija - niķeļa bāzes (alni, alnisi, alniko u.c.) ar enerģiju līdz 60 </w:t>
      </w:r>
      <w:r w:rsidRPr="00416642">
        <w:rPr>
          <w:iCs/>
          <w:sz w:val="24"/>
          <w:szCs w:val="24"/>
          <w:lang w:val="lv-LV"/>
        </w:rPr>
        <w:t>kJ/m</w:t>
      </w:r>
      <w:r w:rsidRPr="00416642">
        <w:rPr>
          <w:i/>
          <w:iCs/>
          <w:sz w:val="24"/>
          <w:szCs w:val="24"/>
          <w:lang w:val="lv-LV"/>
        </w:rPr>
        <w:t xml:space="preserve"> . </w:t>
      </w:r>
      <w:r w:rsidRPr="00416642">
        <w:rPr>
          <w:sz w:val="24"/>
          <w:szCs w:val="24"/>
          <w:lang w:val="lv-LV"/>
        </w:rPr>
        <w:t xml:space="preserve">Apgūstot lētos alumīnija - niķeļa </w:t>
      </w:r>
      <w:r w:rsidRPr="00416642">
        <w:rPr>
          <w:spacing w:val="-1"/>
          <w:sz w:val="24"/>
          <w:szCs w:val="24"/>
          <w:lang w:val="lv-LV"/>
        </w:rPr>
        <w:t xml:space="preserve">sakausējumus, pastāvīgo magnētu pielietošanas lauks paplašinājās. Sevišķi </w:t>
      </w:r>
      <w:r w:rsidRPr="00416642">
        <w:rPr>
          <w:sz w:val="24"/>
          <w:szCs w:val="24"/>
          <w:lang w:val="lv-LV"/>
        </w:rPr>
        <w:t xml:space="preserve">strauji elektriskās mašīnas ar pastāvīgajiem magnētiem sāka attīstīties pagājušā gadsimta 70. gados, kad tika uzsākta magnētu ražošana uz </w:t>
      </w:r>
      <w:r w:rsidRPr="00416642">
        <w:rPr>
          <w:spacing w:val="-1"/>
          <w:sz w:val="24"/>
          <w:szCs w:val="24"/>
          <w:lang w:val="lv-LV"/>
        </w:rPr>
        <w:t xml:space="preserve">samārija - kobalta bāzes un citu retzemju elementu bāzes ar enerģiju līdz </w:t>
      </w:r>
      <w:r w:rsidRPr="00416642">
        <w:rPr>
          <w:sz w:val="24"/>
          <w:szCs w:val="24"/>
          <w:lang w:val="lv-LV"/>
        </w:rPr>
        <w:t xml:space="preserve">360 </w:t>
      </w:r>
      <w:r w:rsidRPr="00416642">
        <w:rPr>
          <w:iCs/>
          <w:sz w:val="24"/>
          <w:szCs w:val="24"/>
          <w:lang w:val="lv-LV"/>
        </w:rPr>
        <w:t>kJ/m</w:t>
      </w:r>
      <w:r w:rsidRPr="00416642">
        <w:rPr>
          <w:iCs/>
          <w:sz w:val="24"/>
          <w:szCs w:val="24"/>
          <w:vertAlign w:val="superscript"/>
          <w:lang w:val="lv-LV"/>
        </w:rPr>
        <w:t>3</w:t>
      </w:r>
      <w:r w:rsidRPr="00416642">
        <w:rPr>
          <w:i/>
          <w:iCs/>
          <w:sz w:val="24"/>
          <w:szCs w:val="24"/>
          <w:lang w:val="lv-LV"/>
        </w:rPr>
        <w:t>.</w:t>
      </w:r>
    </w:p>
    <w:p w:rsidR="0084197F" w:rsidRPr="00416642" w:rsidRDefault="0084197F" w:rsidP="0084197F">
      <w:pPr>
        <w:shd w:val="clear" w:color="auto" w:fill="FFFFFF"/>
        <w:spacing w:line="360" w:lineRule="auto"/>
        <w:ind w:left="5" w:right="5" w:firstLine="421"/>
        <w:jc w:val="both"/>
        <w:rPr>
          <w:sz w:val="24"/>
          <w:szCs w:val="24"/>
          <w:lang w:val="lv-LV"/>
        </w:rPr>
      </w:pPr>
      <w:r w:rsidRPr="00416642">
        <w:rPr>
          <w:sz w:val="24"/>
          <w:szCs w:val="24"/>
          <w:lang w:val="lv-LV"/>
        </w:rPr>
        <w:t xml:space="preserve">Sinhronajām mašīnām ar pastāvīgajiem magnētiem nav ierosmes tinuma uz rotora, bet to statoriem ir parastā konstrukcija ar divfāžu vai </w:t>
      </w:r>
      <w:r w:rsidRPr="00416642">
        <w:rPr>
          <w:spacing w:val="-1"/>
          <w:sz w:val="24"/>
          <w:szCs w:val="24"/>
          <w:lang w:val="lv-LV"/>
        </w:rPr>
        <w:t xml:space="preserve">trīsfāžu tinumiem. Šīm mašīnām ir vienkārša un droša konstrukcija, jo tām </w:t>
      </w:r>
      <w:r w:rsidRPr="00416642">
        <w:rPr>
          <w:sz w:val="24"/>
          <w:szCs w:val="24"/>
          <w:lang w:val="lv-LV"/>
        </w:rPr>
        <w:t>nav rotējošu tinumu un suku kontaktu.</w:t>
      </w:r>
    </w:p>
    <w:p w:rsidR="0084197F" w:rsidRPr="00416642" w:rsidRDefault="0084197F" w:rsidP="0084197F">
      <w:pPr>
        <w:shd w:val="clear" w:color="auto" w:fill="FFFFFF"/>
        <w:spacing w:line="360" w:lineRule="auto"/>
        <w:ind w:left="14" w:right="19"/>
        <w:jc w:val="both"/>
        <w:rPr>
          <w:sz w:val="24"/>
          <w:szCs w:val="24"/>
          <w:lang w:val="lv-LV"/>
        </w:rPr>
      </w:pPr>
      <w:r w:rsidRPr="00416642">
        <w:rPr>
          <w:sz w:val="24"/>
          <w:szCs w:val="24"/>
          <w:lang w:val="lv-LV"/>
        </w:rPr>
        <w:t>Pastāvīgos magnētus parasti pielieto nelielas un vidējas jaudas dzinējos un sinhronajos ģeneratoros, īpaši vēja enerģētiskajās iekārtās.</w:t>
      </w:r>
    </w:p>
    <w:p w:rsidR="0084197F" w:rsidRPr="00416642" w:rsidRDefault="0084197F" w:rsidP="0084197F">
      <w:pPr>
        <w:shd w:val="clear" w:color="auto" w:fill="FFFFFF"/>
        <w:spacing w:line="360" w:lineRule="auto"/>
        <w:ind w:left="5" w:right="5" w:firstLine="421"/>
        <w:jc w:val="both"/>
        <w:rPr>
          <w:sz w:val="24"/>
          <w:szCs w:val="24"/>
          <w:lang w:val="lv-LV"/>
        </w:rPr>
      </w:pPr>
      <w:r w:rsidRPr="00416642">
        <w:rPr>
          <w:sz w:val="24"/>
          <w:szCs w:val="24"/>
          <w:lang w:val="lv-LV"/>
        </w:rPr>
        <w:t>Sinhronos magn</w:t>
      </w:r>
      <w:r w:rsidR="008B5E53">
        <w:rPr>
          <w:sz w:val="24"/>
          <w:szCs w:val="24"/>
          <w:lang w:val="lv-LV"/>
        </w:rPr>
        <w:t>ē</w:t>
      </w:r>
      <w:r w:rsidRPr="00416642">
        <w:rPr>
          <w:sz w:val="24"/>
          <w:szCs w:val="24"/>
          <w:lang w:val="lv-LV"/>
        </w:rPr>
        <w:t>toelektriskos dzinējus izgatavo divu veidu: ar radiālu un aksiālu pastāvīgo magnētu novietojumu.</w:t>
      </w:r>
    </w:p>
    <w:p w:rsidR="0084197F" w:rsidRDefault="0084197F" w:rsidP="0084197F">
      <w:pPr>
        <w:shd w:val="clear" w:color="auto" w:fill="FFFFFF"/>
        <w:spacing w:line="360" w:lineRule="auto"/>
        <w:ind w:right="5" w:firstLine="426"/>
        <w:jc w:val="both"/>
        <w:rPr>
          <w:sz w:val="24"/>
          <w:szCs w:val="24"/>
          <w:lang w:val="lv-LV"/>
        </w:rPr>
      </w:pPr>
      <w:r w:rsidRPr="00416642">
        <w:rPr>
          <w:sz w:val="24"/>
          <w:szCs w:val="24"/>
          <w:lang w:val="lv-LV"/>
        </w:rPr>
        <w:t>Dzinējos ar radiālu magnētu novietojumu dobs šihtēts rotors ar īsslēgtu palaišanas tinumu novietojas uz pastāvīgo magnētu poliem (5.22. att). Doba cilindra iekšpusē starp poliem izveido spraugas, kas neļauj magnētu plūsmai noslēgties šajā cilindrā.</w:t>
      </w:r>
      <w:r w:rsidR="008B5E53">
        <w:rPr>
          <w:sz w:val="24"/>
          <w:szCs w:val="24"/>
          <w:lang w:val="lv-LV"/>
        </w:rPr>
        <w:t xml:space="preserve"> </w:t>
      </w:r>
    </w:p>
    <w:p w:rsidR="008B5E53" w:rsidRPr="00416642" w:rsidRDefault="008B5E53" w:rsidP="008B5E53">
      <w:pPr>
        <w:shd w:val="clear" w:color="auto" w:fill="FFFFFF"/>
        <w:spacing w:line="360" w:lineRule="auto"/>
        <w:ind w:left="14"/>
        <w:jc w:val="both"/>
        <w:rPr>
          <w:sz w:val="24"/>
          <w:szCs w:val="24"/>
          <w:lang w:val="lv-LV"/>
        </w:rPr>
      </w:pPr>
      <w:r w:rsidRPr="00416642">
        <w:rPr>
          <w:sz w:val="24"/>
          <w:szCs w:val="24"/>
          <w:lang w:val="lv-LV"/>
        </w:rPr>
        <w:t>Dzinējos ar aksiālu magnētu novietojumu rotors ir salikts - vidū atrodas parasts īsslēgts tinums, bet galos diskveida pastāvīgie magnēti (5.23. att.).</w:t>
      </w:r>
    </w:p>
    <w:p w:rsidR="008B5E53" w:rsidRPr="00416642" w:rsidRDefault="008B5E53" w:rsidP="008B5E53">
      <w:pPr>
        <w:shd w:val="clear" w:color="auto" w:fill="FFFFFF"/>
        <w:spacing w:line="360" w:lineRule="auto"/>
        <w:ind w:firstLine="426"/>
        <w:jc w:val="both"/>
        <w:rPr>
          <w:sz w:val="24"/>
          <w:szCs w:val="24"/>
          <w:lang w:val="lv-LV"/>
        </w:rPr>
      </w:pPr>
      <w:r w:rsidRPr="00416642">
        <w:rPr>
          <w:sz w:val="24"/>
          <w:szCs w:val="24"/>
          <w:lang w:val="lv-LV"/>
        </w:rPr>
        <w:t xml:space="preserve">Palaižot sinhronos dzinējus ar pastāvīgajiem magnetiem, jāņem vēra tas </w:t>
      </w:r>
      <w:r w:rsidRPr="00416642">
        <w:rPr>
          <w:spacing w:val="-5"/>
          <w:sz w:val="24"/>
          <w:szCs w:val="24"/>
          <w:lang w:val="lv-LV"/>
        </w:rPr>
        <w:t xml:space="preserve">apstāklis, ka rotors arī asinhronajā palaišanas režīmā rada ierosmes lauku. Šajā gadījumā uz rotoru bez asinhronā un slodzes statiskā momenta darbojas arī </w:t>
      </w:r>
      <w:r w:rsidRPr="00416642">
        <w:rPr>
          <w:spacing w:val="-4"/>
          <w:sz w:val="24"/>
          <w:szCs w:val="24"/>
          <w:lang w:val="lv-LV"/>
        </w:rPr>
        <w:t>bremzējošs griezes moments, kas rodas pastāvīgo magnētu lauka un statora</w:t>
      </w:r>
      <w:r>
        <w:rPr>
          <w:spacing w:val="-4"/>
          <w:sz w:val="24"/>
          <w:szCs w:val="24"/>
          <w:lang w:val="lv-LV"/>
        </w:rPr>
        <w:t xml:space="preserve"> </w:t>
      </w:r>
      <w:r w:rsidRPr="00416642">
        <w:rPr>
          <w:spacing w:val="-7"/>
          <w:sz w:val="24"/>
          <w:szCs w:val="24"/>
          <w:lang w:val="lv-LV"/>
        </w:rPr>
        <w:t xml:space="preserve">tinumā inducēto Palaižot sinhronos dzinējus ar pastāvīgajiem magnētiem, jāņem </w:t>
      </w:r>
      <w:r w:rsidRPr="00416642">
        <w:rPr>
          <w:spacing w:val="-3"/>
          <w:sz w:val="24"/>
          <w:szCs w:val="24"/>
          <w:lang w:val="lv-LV"/>
        </w:rPr>
        <w:t xml:space="preserve">vērā tas apstāklis, ka rotors arī asinhronajā palaišanas režīmā rada ierosmes </w:t>
      </w:r>
      <w:r w:rsidRPr="00416642">
        <w:rPr>
          <w:spacing w:val="-4"/>
          <w:sz w:val="24"/>
          <w:szCs w:val="24"/>
          <w:lang w:val="lv-LV"/>
        </w:rPr>
        <w:t xml:space="preserve">lauku. Šajā gadījumā uz rotoru bez asinhronā un slodzes statiskā momenta </w:t>
      </w:r>
      <w:r w:rsidRPr="00416642">
        <w:rPr>
          <w:spacing w:val="-7"/>
          <w:sz w:val="24"/>
          <w:szCs w:val="24"/>
          <w:lang w:val="lv-LV"/>
        </w:rPr>
        <w:t>darbojas arī bremzējošs griezes moments, kas rodas pastāvīgo magnētu lauka un</w:t>
      </w:r>
      <w:r>
        <w:rPr>
          <w:spacing w:val="-7"/>
          <w:sz w:val="24"/>
          <w:szCs w:val="24"/>
          <w:lang w:val="lv-LV"/>
        </w:rPr>
        <w:t xml:space="preserve"> </w:t>
      </w:r>
      <w:r w:rsidRPr="00416642">
        <w:rPr>
          <w:spacing w:val="-5"/>
          <w:sz w:val="24"/>
          <w:szCs w:val="24"/>
          <w:lang w:val="lv-LV"/>
        </w:rPr>
        <w:t xml:space="preserve">statora tinumā inducēto strāvu mijiedarbības rezultātā. Minētais bremzējošais </w:t>
      </w:r>
      <w:r w:rsidRPr="00416642">
        <w:rPr>
          <w:sz w:val="24"/>
          <w:szCs w:val="24"/>
          <w:lang w:val="lv-LV"/>
        </w:rPr>
        <w:t xml:space="preserve">moments pasliktina </w:t>
      </w:r>
      <w:r w:rsidRPr="00416642">
        <w:rPr>
          <w:spacing w:val="-1"/>
          <w:sz w:val="24"/>
          <w:szCs w:val="24"/>
          <w:lang w:val="lv-LV"/>
        </w:rPr>
        <w:t xml:space="preserve">palaišanas raksturlīknes. </w:t>
      </w:r>
      <w:r w:rsidRPr="00416642">
        <w:rPr>
          <w:spacing w:val="-5"/>
          <w:sz w:val="24"/>
          <w:szCs w:val="24"/>
          <w:lang w:val="lv-LV"/>
        </w:rPr>
        <w:t>Turklāt pastāvīgie magnēti š</w:t>
      </w:r>
      <w:r w:rsidRPr="00416642">
        <w:rPr>
          <w:sz w:val="24"/>
          <w:szCs w:val="24"/>
          <w:lang w:val="lv-LV"/>
        </w:rPr>
        <w:t xml:space="preserve">ādos dzinējos pakļauti </w:t>
      </w:r>
      <w:r w:rsidRPr="00416642">
        <w:rPr>
          <w:spacing w:val="-9"/>
          <w:sz w:val="24"/>
          <w:szCs w:val="24"/>
          <w:lang w:val="lv-LV"/>
        </w:rPr>
        <w:t xml:space="preserve">enkura </w:t>
      </w:r>
      <w:r w:rsidRPr="00416642">
        <w:rPr>
          <w:spacing w:val="-7"/>
          <w:sz w:val="24"/>
          <w:szCs w:val="24"/>
          <w:lang w:val="lv-LV"/>
        </w:rPr>
        <w:t>reakcijas atmagnetizējošai darbībai.</w:t>
      </w:r>
    </w:p>
    <w:p w:rsidR="008B5E53" w:rsidRPr="00416642" w:rsidRDefault="008B5E53" w:rsidP="0084197F">
      <w:pPr>
        <w:shd w:val="clear" w:color="auto" w:fill="FFFFFF"/>
        <w:spacing w:line="360" w:lineRule="auto"/>
        <w:ind w:right="5" w:firstLine="426"/>
        <w:jc w:val="both"/>
        <w:rPr>
          <w:sz w:val="24"/>
          <w:szCs w:val="24"/>
          <w:lang w:val="lv-LV"/>
        </w:rPr>
      </w:pPr>
    </w:p>
    <w:p w:rsidR="0084197F" w:rsidRPr="00416642" w:rsidRDefault="0084197F" w:rsidP="00416642">
      <w:pPr>
        <w:shd w:val="clear" w:color="auto" w:fill="FFFFFF"/>
        <w:ind w:right="6"/>
        <w:jc w:val="center"/>
        <w:rPr>
          <w:sz w:val="22"/>
          <w:szCs w:val="22"/>
          <w:lang w:val="lv-LV"/>
        </w:rPr>
      </w:pPr>
      <w:r w:rsidRPr="00416642">
        <w:rPr>
          <w:noProof/>
          <w:sz w:val="22"/>
          <w:szCs w:val="22"/>
          <w:lang w:val="lv-LV" w:eastAsia="lv-LV"/>
        </w:rPr>
        <w:lastRenderedPageBreak/>
        <w:drawing>
          <wp:inline distT="0" distB="0" distL="0" distR="0">
            <wp:extent cx="3270885" cy="1817370"/>
            <wp:effectExtent l="19050" t="0" r="5715" b="0"/>
            <wp:docPr id="105" name="Picture 19" descr="D:\Documents and Settings\VilnisOzolins\My Documents\My Pictures\Sinhronas masina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cuments and Settings\VilnisOzolins\My Documents\My Pictures\Sinhronas masinas 11.jpg"/>
                    <pic:cNvPicPr>
                      <a:picLocks noChangeAspect="1" noChangeArrowheads="1"/>
                    </pic:cNvPicPr>
                  </pic:nvPicPr>
                  <pic:blipFill>
                    <a:blip r:embed="rId1010" cstate="print"/>
                    <a:srcRect/>
                    <a:stretch>
                      <a:fillRect/>
                    </a:stretch>
                  </pic:blipFill>
                  <pic:spPr bwMode="auto">
                    <a:xfrm>
                      <a:off x="0" y="0"/>
                      <a:ext cx="3270885" cy="1817370"/>
                    </a:xfrm>
                    <a:prstGeom prst="rect">
                      <a:avLst/>
                    </a:prstGeom>
                    <a:noFill/>
                    <a:ln w="9525">
                      <a:noFill/>
                      <a:miter lim="800000"/>
                      <a:headEnd/>
                      <a:tailEnd/>
                    </a:ln>
                  </pic:spPr>
                </pic:pic>
              </a:graphicData>
            </a:graphic>
          </wp:inline>
        </w:drawing>
      </w:r>
    </w:p>
    <w:p w:rsidR="0084197F" w:rsidRPr="00416642" w:rsidRDefault="0084197F" w:rsidP="00416642">
      <w:pPr>
        <w:shd w:val="clear" w:color="auto" w:fill="FFFFFF"/>
        <w:ind w:right="6"/>
        <w:jc w:val="center"/>
        <w:rPr>
          <w:sz w:val="22"/>
          <w:szCs w:val="22"/>
          <w:lang w:val="lv-LV"/>
        </w:rPr>
      </w:pPr>
      <w:r w:rsidRPr="00416642">
        <w:rPr>
          <w:sz w:val="22"/>
          <w:szCs w:val="22"/>
          <w:lang w:val="lv-LV"/>
        </w:rPr>
        <w:t>5.22. att. Sinhronais dzinējs ar radiālu magnētu novietojumu:</w:t>
      </w:r>
    </w:p>
    <w:p w:rsidR="0084197F" w:rsidRPr="00416642" w:rsidRDefault="0084197F" w:rsidP="00416642">
      <w:pPr>
        <w:shd w:val="clear" w:color="auto" w:fill="FFFFFF"/>
        <w:ind w:right="6"/>
        <w:jc w:val="center"/>
        <w:rPr>
          <w:sz w:val="22"/>
          <w:szCs w:val="22"/>
          <w:lang w:val="lv-LV"/>
        </w:rPr>
      </w:pPr>
      <w:r w:rsidRPr="00416642">
        <w:rPr>
          <w:sz w:val="22"/>
          <w:szCs w:val="22"/>
          <w:lang w:val="lv-LV"/>
        </w:rPr>
        <w:t>1 – stators; 2 – īsslēgtais rotors; 3 – pastāvīgie magnēti.</w:t>
      </w:r>
    </w:p>
    <w:p w:rsidR="0084197F" w:rsidRPr="00416642" w:rsidRDefault="0084197F" w:rsidP="0084197F">
      <w:pPr>
        <w:shd w:val="clear" w:color="auto" w:fill="FFFFFF"/>
        <w:spacing w:line="360" w:lineRule="auto"/>
        <w:ind w:right="5" w:firstLine="426"/>
        <w:rPr>
          <w:sz w:val="24"/>
          <w:szCs w:val="24"/>
          <w:lang w:val="lv-LV"/>
        </w:rPr>
      </w:pPr>
    </w:p>
    <w:p w:rsidR="0084197F" w:rsidRPr="00416642" w:rsidRDefault="0084197F" w:rsidP="00416642">
      <w:pPr>
        <w:shd w:val="clear" w:color="auto" w:fill="FFFFFF"/>
        <w:ind w:left="11"/>
        <w:jc w:val="center"/>
        <w:rPr>
          <w:sz w:val="22"/>
          <w:szCs w:val="22"/>
          <w:lang w:val="lv-LV"/>
        </w:rPr>
      </w:pPr>
      <w:r w:rsidRPr="00416642">
        <w:rPr>
          <w:noProof/>
          <w:sz w:val="22"/>
          <w:szCs w:val="22"/>
          <w:lang w:val="lv-LV" w:eastAsia="lv-LV"/>
        </w:rPr>
        <w:drawing>
          <wp:inline distT="0" distB="0" distL="0" distR="0">
            <wp:extent cx="2731770" cy="2192020"/>
            <wp:effectExtent l="19050" t="0" r="0" b="0"/>
            <wp:docPr id="106" name="Picture 20" descr="D:\Documents and Settings\VilnisOzolins\My Documents\My Pictures\Sinhronas masinas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cuments and Settings\VilnisOzolins\My Documents\My Pictures\Sinhronas masinas 12.jpg"/>
                    <pic:cNvPicPr>
                      <a:picLocks noChangeAspect="1" noChangeArrowheads="1"/>
                    </pic:cNvPicPr>
                  </pic:nvPicPr>
                  <pic:blipFill>
                    <a:blip r:embed="rId1011" cstate="print"/>
                    <a:srcRect/>
                    <a:stretch>
                      <a:fillRect/>
                    </a:stretch>
                  </pic:blipFill>
                  <pic:spPr bwMode="auto">
                    <a:xfrm>
                      <a:off x="0" y="0"/>
                      <a:ext cx="2731770" cy="2192020"/>
                    </a:xfrm>
                    <a:prstGeom prst="rect">
                      <a:avLst/>
                    </a:prstGeom>
                    <a:noFill/>
                    <a:ln w="9525">
                      <a:noFill/>
                      <a:miter lim="800000"/>
                      <a:headEnd/>
                      <a:tailEnd/>
                    </a:ln>
                  </pic:spPr>
                </pic:pic>
              </a:graphicData>
            </a:graphic>
          </wp:inline>
        </w:drawing>
      </w:r>
    </w:p>
    <w:p w:rsidR="0084197F" w:rsidRPr="00416642" w:rsidRDefault="0084197F" w:rsidP="00416642">
      <w:pPr>
        <w:shd w:val="clear" w:color="auto" w:fill="FFFFFF"/>
        <w:ind w:left="11"/>
        <w:jc w:val="center"/>
        <w:rPr>
          <w:sz w:val="22"/>
          <w:szCs w:val="22"/>
          <w:lang w:val="lv-LV"/>
        </w:rPr>
      </w:pPr>
      <w:r w:rsidRPr="00416642">
        <w:rPr>
          <w:sz w:val="22"/>
          <w:szCs w:val="22"/>
          <w:lang w:val="lv-LV"/>
        </w:rPr>
        <w:t>5.23. att. Sinhronais dzinējs ar aksiālu magnētu novietojumu:</w:t>
      </w:r>
    </w:p>
    <w:p w:rsidR="0084197F" w:rsidRPr="00416642" w:rsidRDefault="0084197F" w:rsidP="00416642">
      <w:pPr>
        <w:shd w:val="clear" w:color="auto" w:fill="FFFFFF"/>
        <w:ind w:left="11"/>
        <w:jc w:val="center"/>
        <w:rPr>
          <w:sz w:val="22"/>
          <w:szCs w:val="22"/>
          <w:lang w:val="lv-LV"/>
        </w:rPr>
      </w:pPr>
      <w:r w:rsidRPr="00416642">
        <w:rPr>
          <w:sz w:val="22"/>
          <w:szCs w:val="22"/>
          <w:lang w:val="lv-LV"/>
        </w:rPr>
        <w:t>1 – stators; 2 – īsslēgtais rotors; 3 – pastāvīgie magnēti.</w:t>
      </w:r>
    </w:p>
    <w:p w:rsidR="0084197F" w:rsidRPr="00416642" w:rsidRDefault="0084197F" w:rsidP="0084197F">
      <w:pPr>
        <w:shd w:val="clear" w:color="auto" w:fill="FFFFFF"/>
        <w:spacing w:line="360" w:lineRule="auto"/>
        <w:ind w:firstLine="426"/>
        <w:rPr>
          <w:sz w:val="24"/>
          <w:szCs w:val="24"/>
          <w:lang w:val="lv-LV"/>
        </w:rPr>
      </w:pPr>
    </w:p>
    <w:p w:rsidR="0084197F" w:rsidRPr="00416642" w:rsidRDefault="0084197F" w:rsidP="00D02900">
      <w:pPr>
        <w:shd w:val="clear" w:color="auto" w:fill="FFFFFF"/>
        <w:spacing w:line="360" w:lineRule="auto"/>
        <w:ind w:firstLine="426"/>
        <w:jc w:val="both"/>
        <w:rPr>
          <w:sz w:val="24"/>
          <w:szCs w:val="24"/>
          <w:lang w:val="lv-LV"/>
        </w:rPr>
      </w:pPr>
      <w:r w:rsidRPr="00416642">
        <w:rPr>
          <w:spacing w:val="-5"/>
          <w:sz w:val="24"/>
          <w:szCs w:val="24"/>
          <w:lang w:val="lv-LV"/>
        </w:rPr>
        <w:t>Sinhrono dzinēju ar pa</w:t>
      </w:r>
      <w:r w:rsidRPr="00416642">
        <w:rPr>
          <w:spacing w:val="-6"/>
          <w:sz w:val="24"/>
          <w:szCs w:val="24"/>
          <w:lang w:val="lv-LV"/>
        </w:rPr>
        <w:t xml:space="preserve">stāvīgajiem magnētiem </w:t>
      </w:r>
      <w:r w:rsidRPr="00416642">
        <w:rPr>
          <w:sz w:val="24"/>
          <w:szCs w:val="24"/>
          <w:lang w:val="lv-LV"/>
        </w:rPr>
        <w:t xml:space="preserve">galvenās priekšrocības ir </w:t>
      </w:r>
      <w:r w:rsidRPr="00416642">
        <w:rPr>
          <w:spacing w:val="-5"/>
          <w:sz w:val="24"/>
          <w:szCs w:val="24"/>
          <w:lang w:val="lv-LV"/>
        </w:rPr>
        <w:t xml:space="preserve">stabila darbība sinhronajos </w:t>
      </w:r>
      <w:r w:rsidRPr="00416642">
        <w:rPr>
          <w:spacing w:val="-6"/>
          <w:sz w:val="24"/>
          <w:szCs w:val="24"/>
          <w:lang w:val="lv-LV"/>
        </w:rPr>
        <w:t xml:space="preserve">režīmos ar mainīgu slodzi un </w:t>
      </w:r>
      <w:r w:rsidRPr="00416642">
        <w:rPr>
          <w:spacing w:val="-5"/>
          <w:sz w:val="24"/>
          <w:szCs w:val="24"/>
          <w:lang w:val="lv-LV"/>
        </w:rPr>
        <w:t xml:space="preserve">samērā augstie enerģētiskie </w:t>
      </w:r>
      <w:r w:rsidRPr="00416642">
        <w:rPr>
          <w:spacing w:val="-2"/>
          <w:sz w:val="24"/>
          <w:szCs w:val="24"/>
          <w:lang w:val="lv-LV"/>
        </w:rPr>
        <w:t xml:space="preserve">rādītāji. Pie trūkumiem </w:t>
      </w:r>
      <w:r w:rsidRPr="00416642">
        <w:rPr>
          <w:spacing w:val="-5"/>
          <w:sz w:val="24"/>
          <w:szCs w:val="24"/>
          <w:lang w:val="lv-LV"/>
        </w:rPr>
        <w:t xml:space="preserve">jāpieskaita </w:t>
      </w:r>
      <w:r w:rsidRPr="00416642">
        <w:rPr>
          <w:spacing w:val="-8"/>
          <w:sz w:val="24"/>
          <w:szCs w:val="24"/>
          <w:lang w:val="lv-LV"/>
        </w:rPr>
        <w:t xml:space="preserve">sliktākas </w:t>
      </w:r>
      <w:r w:rsidRPr="00416642">
        <w:rPr>
          <w:spacing w:val="-6"/>
          <w:sz w:val="24"/>
          <w:szCs w:val="24"/>
          <w:lang w:val="lv-LV"/>
        </w:rPr>
        <w:t xml:space="preserve">palaišanas raksturlīknes un </w:t>
      </w:r>
      <w:r w:rsidRPr="00416642">
        <w:rPr>
          <w:spacing w:val="-5"/>
          <w:sz w:val="24"/>
          <w:szCs w:val="24"/>
          <w:lang w:val="lv-LV"/>
        </w:rPr>
        <w:t xml:space="preserve">augstākas cenas. Dzinējus ar </w:t>
      </w:r>
      <w:r w:rsidRPr="00416642">
        <w:rPr>
          <w:spacing w:val="-4"/>
          <w:sz w:val="24"/>
          <w:szCs w:val="24"/>
          <w:lang w:val="lv-LV"/>
        </w:rPr>
        <w:t xml:space="preserve">pastāvīgajiem magnētiem parasti izgatavo ar nominālo jaudu, kas nepārsniedz 30-40 </w:t>
      </w:r>
      <w:r w:rsidRPr="00416642">
        <w:rPr>
          <w:iCs/>
          <w:spacing w:val="-4"/>
          <w:sz w:val="24"/>
          <w:szCs w:val="24"/>
          <w:lang w:val="lv-LV"/>
        </w:rPr>
        <w:t>kW</w:t>
      </w:r>
      <w:r w:rsidRPr="00416642">
        <w:rPr>
          <w:i/>
          <w:iCs/>
          <w:spacing w:val="-4"/>
          <w:sz w:val="24"/>
          <w:szCs w:val="24"/>
          <w:lang w:val="lv-LV"/>
        </w:rPr>
        <w:t>.</w:t>
      </w:r>
    </w:p>
    <w:p w:rsidR="0084197F" w:rsidRPr="00416642" w:rsidRDefault="0084197F" w:rsidP="00D02900">
      <w:pPr>
        <w:shd w:val="clear" w:color="auto" w:fill="FFFFFF"/>
        <w:spacing w:line="360" w:lineRule="auto"/>
        <w:ind w:left="5" w:right="34" w:firstLine="547"/>
        <w:jc w:val="both"/>
        <w:rPr>
          <w:sz w:val="24"/>
          <w:szCs w:val="24"/>
          <w:lang w:val="lv-LV"/>
        </w:rPr>
      </w:pPr>
      <w:r w:rsidRPr="00416642">
        <w:rPr>
          <w:spacing w:val="-4"/>
          <w:sz w:val="24"/>
          <w:szCs w:val="24"/>
          <w:lang w:val="lv-LV"/>
        </w:rPr>
        <w:t xml:space="preserve">Sinhronās mašīnas ar pastāvīgajiem magnētiem aizvien plašāk izmanto </w:t>
      </w:r>
      <w:r w:rsidRPr="00416642">
        <w:rPr>
          <w:sz w:val="24"/>
          <w:szCs w:val="24"/>
          <w:lang w:val="lv-LV"/>
        </w:rPr>
        <w:t xml:space="preserve">kā ģeneratorus, piemēram, vēja enerģētiskajās iekārtās (VEI). Šādās iekārtās ģeneratorus tieši savieno ar vēja turbīnu, izņemot gadījumus, kad </w:t>
      </w:r>
      <w:r w:rsidRPr="00416642">
        <w:rPr>
          <w:spacing w:val="-1"/>
          <w:sz w:val="24"/>
          <w:szCs w:val="24"/>
          <w:lang w:val="lv-LV"/>
        </w:rPr>
        <w:t xml:space="preserve">tiek izmantots multiplikators, kurš palielina ģeneratora rotācijas frekvenci. </w:t>
      </w:r>
      <w:r w:rsidRPr="00416642">
        <w:rPr>
          <w:sz w:val="24"/>
          <w:szCs w:val="24"/>
          <w:lang w:val="lv-LV"/>
        </w:rPr>
        <w:t>Pirmajā gadījumā ģeneratoru rotācijas frekvence ir zema, bet polu pāru skaits liels. Polu pāru skaita palielināšana sinhronajos ģeneratoros ar elektromagnētisko ierosmi būtiski palielina arī rotora izmērus, masu un zudumus ierosmes tinumā, tādējādi samazinot VEI lietderības koeficientu kopumā. Tāpēc pastāvīgo magnētu izmantošana VEI ģeneratoru ierosmes sistēmās ir visai perspektīva.</w:t>
      </w:r>
    </w:p>
    <w:p w:rsidR="0084197F" w:rsidRPr="00416642" w:rsidRDefault="0084197F" w:rsidP="00D02900">
      <w:pPr>
        <w:shd w:val="clear" w:color="auto" w:fill="FFFFFF"/>
        <w:spacing w:line="360" w:lineRule="auto"/>
        <w:ind w:left="14" w:right="24" w:firstLine="538"/>
        <w:jc w:val="both"/>
        <w:rPr>
          <w:sz w:val="24"/>
          <w:szCs w:val="24"/>
          <w:lang w:val="lv-LV"/>
        </w:rPr>
      </w:pPr>
      <w:r w:rsidRPr="00416642">
        <w:rPr>
          <w:sz w:val="24"/>
          <w:szCs w:val="24"/>
          <w:lang w:val="lv-LV"/>
        </w:rPr>
        <w:lastRenderedPageBreak/>
        <w:t xml:space="preserve">Vienlaikus ar ģeneratoru konstrukcijas pilnveidošanu un pastāvīgo magnētu parametru uzlabošanu nemitīgi paplašinās arī jaudu diapazons sinhronajiem ģeneratoriem ar pastāvīgajiem magnētiem. Mūsdienās pastāvīgos magnētus izmanto VEI ar jaudu no dažiem vatiem līdz 2-3 megavatiem. Turklāt jaudu diapazonā no 20 līdz 30 </w:t>
      </w:r>
      <w:r w:rsidRPr="00416642">
        <w:rPr>
          <w:iCs/>
          <w:sz w:val="24"/>
          <w:szCs w:val="24"/>
          <w:lang w:val="lv-LV"/>
        </w:rPr>
        <w:t>kW</w:t>
      </w:r>
      <w:r w:rsidRPr="00416642">
        <w:rPr>
          <w:i/>
          <w:iCs/>
          <w:sz w:val="24"/>
          <w:szCs w:val="24"/>
          <w:lang w:val="lv-LV"/>
        </w:rPr>
        <w:t xml:space="preserve"> </w:t>
      </w:r>
      <w:r w:rsidRPr="00416642">
        <w:rPr>
          <w:sz w:val="24"/>
          <w:szCs w:val="24"/>
          <w:lang w:val="lv-LV"/>
        </w:rPr>
        <w:t>šādiem ģeneratoriem ir dominējoša loma.</w:t>
      </w:r>
    </w:p>
    <w:p w:rsidR="0084197F" w:rsidRPr="00416642" w:rsidRDefault="0084197F" w:rsidP="00D02900">
      <w:pPr>
        <w:shd w:val="clear" w:color="auto" w:fill="FFFFFF"/>
        <w:spacing w:line="360" w:lineRule="auto"/>
        <w:ind w:left="24" w:right="19" w:firstLine="533"/>
        <w:jc w:val="both"/>
        <w:rPr>
          <w:sz w:val="24"/>
          <w:szCs w:val="24"/>
          <w:lang w:val="lv-LV"/>
        </w:rPr>
      </w:pPr>
      <w:r w:rsidRPr="00416642">
        <w:rPr>
          <w:sz w:val="24"/>
          <w:szCs w:val="24"/>
          <w:lang w:val="lv-LV"/>
        </w:rPr>
        <w:t xml:space="preserve">Pastāvīgo magnētu augstie magnētiskie parametri (paliekošā indukcija lielāka par 1,2 T un koercitīvais spēks lielāks par 900 </w:t>
      </w:r>
      <w:r w:rsidRPr="00416642">
        <w:rPr>
          <w:iCs/>
          <w:sz w:val="24"/>
          <w:szCs w:val="24"/>
          <w:lang w:val="lv-LV"/>
        </w:rPr>
        <w:t>kA/m</w:t>
      </w:r>
      <w:r w:rsidRPr="00416642">
        <w:rPr>
          <w:i/>
          <w:iCs/>
          <w:sz w:val="24"/>
          <w:szCs w:val="24"/>
          <w:lang w:val="lv-LV"/>
        </w:rPr>
        <w:t xml:space="preserve">) </w:t>
      </w:r>
      <w:r w:rsidRPr="00416642">
        <w:rPr>
          <w:sz w:val="24"/>
          <w:szCs w:val="24"/>
          <w:lang w:val="lv-LV"/>
        </w:rPr>
        <w:t xml:space="preserve">ļauj </w:t>
      </w:r>
      <w:r w:rsidRPr="00416642">
        <w:rPr>
          <w:spacing w:val="-1"/>
          <w:sz w:val="24"/>
          <w:szCs w:val="24"/>
          <w:lang w:val="lv-LV"/>
        </w:rPr>
        <w:t xml:space="preserve">izveidot tādu sinhronās mašīnas ierosmes sistēmu, kuras tilpums un svars ir </w:t>
      </w:r>
      <w:r w:rsidRPr="00416642">
        <w:rPr>
          <w:sz w:val="24"/>
          <w:szCs w:val="24"/>
          <w:lang w:val="lv-LV"/>
        </w:rPr>
        <w:t>vairākas reizes mazāks nekā sinhronai mašīnai ar elektromagnētisko ierosmi. Sevišķi spilgti šī atšķirība izpaužas daudzpolu ģeneratoru konstrukcijām.</w:t>
      </w:r>
    </w:p>
    <w:p w:rsidR="0084197F" w:rsidRPr="00416642" w:rsidRDefault="0084197F" w:rsidP="00D02900">
      <w:pPr>
        <w:shd w:val="clear" w:color="auto" w:fill="FFFFFF"/>
        <w:spacing w:line="360" w:lineRule="auto"/>
        <w:ind w:left="29" w:right="14" w:firstLine="528"/>
        <w:jc w:val="both"/>
        <w:rPr>
          <w:sz w:val="24"/>
          <w:szCs w:val="24"/>
          <w:lang w:val="lv-LV"/>
        </w:rPr>
      </w:pPr>
      <w:r w:rsidRPr="00416642">
        <w:rPr>
          <w:sz w:val="24"/>
          <w:szCs w:val="24"/>
          <w:lang w:val="lv-LV"/>
        </w:rPr>
        <w:t>Bez minētajām vēl jāpiemin šādas priekšrocības, kas piemīt sinhronajiem ģeneratoriem ar pastāvīgajiem magnētiem: augsts lietderības koeficients un nenozīmīga rotora silšana sakarā ar to, ka nav zudumi ierosmes tinumā un slīdošajos kontaktos; mazāki traucējumi radio un citai aparatūrai, jo nav slīdošo kontaktu ar dzirksteļošanu; lielāka ātrdarbība; ierosmei nav vajadzīgs ārējs enerģijas avots.</w:t>
      </w:r>
    </w:p>
    <w:p w:rsidR="0084197F" w:rsidRPr="00416642" w:rsidRDefault="0084197F" w:rsidP="0084197F">
      <w:pPr>
        <w:shd w:val="clear" w:color="auto" w:fill="FFFFFF"/>
        <w:spacing w:line="360" w:lineRule="auto"/>
        <w:ind w:left="34" w:right="24" w:firstLine="538"/>
        <w:jc w:val="both"/>
        <w:rPr>
          <w:sz w:val="24"/>
          <w:szCs w:val="24"/>
          <w:lang w:val="lv-LV"/>
        </w:rPr>
      </w:pPr>
      <w:r w:rsidRPr="00416642">
        <w:rPr>
          <w:sz w:val="24"/>
          <w:szCs w:val="24"/>
          <w:lang w:val="lv-LV"/>
        </w:rPr>
        <w:t>Ģeneratoriem ar pastāvīgajiem magnētiem piemīt arī daži trūkumi: sarežģīti regulēt un stabilizēt ģeneratora spriegumu un frekvenci; pastāvīgie magnēti ir relatīvi dārgi.</w:t>
      </w:r>
    </w:p>
    <w:p w:rsidR="0084197F" w:rsidRPr="00416642" w:rsidRDefault="0084197F" w:rsidP="0084197F">
      <w:pPr>
        <w:shd w:val="clear" w:color="auto" w:fill="FFFFFF"/>
        <w:spacing w:before="542" w:line="360" w:lineRule="auto"/>
        <w:ind w:left="581"/>
        <w:jc w:val="center"/>
        <w:rPr>
          <w:sz w:val="24"/>
          <w:szCs w:val="24"/>
          <w:lang w:val="lv-LV"/>
        </w:rPr>
      </w:pPr>
      <w:r w:rsidRPr="00416642">
        <w:rPr>
          <w:b/>
          <w:sz w:val="24"/>
          <w:szCs w:val="24"/>
          <w:lang w:val="lv-LV"/>
        </w:rPr>
        <w:t>5.14.2</w:t>
      </w:r>
      <w:r w:rsidRPr="00416642">
        <w:rPr>
          <w:sz w:val="24"/>
          <w:szCs w:val="24"/>
          <w:lang w:val="lv-LV"/>
        </w:rPr>
        <w:t xml:space="preserve">. </w:t>
      </w:r>
      <w:r w:rsidRPr="00416642">
        <w:rPr>
          <w:b/>
          <w:sz w:val="24"/>
          <w:szCs w:val="24"/>
          <w:lang w:val="lv-LV"/>
        </w:rPr>
        <w:t>Sinhronās mašīnas ar ķetnveida poliem</w:t>
      </w:r>
    </w:p>
    <w:p w:rsidR="0084197F" w:rsidRDefault="0084197F" w:rsidP="0084197F">
      <w:pPr>
        <w:shd w:val="clear" w:color="auto" w:fill="FFFFFF"/>
        <w:spacing w:before="274" w:line="360" w:lineRule="auto"/>
        <w:ind w:left="43" w:firstLine="533"/>
        <w:jc w:val="both"/>
        <w:rPr>
          <w:sz w:val="24"/>
          <w:szCs w:val="24"/>
          <w:lang w:val="lv-LV"/>
        </w:rPr>
      </w:pPr>
      <w:r w:rsidRPr="00416642">
        <w:rPr>
          <w:sz w:val="24"/>
          <w:szCs w:val="24"/>
          <w:lang w:val="lv-LV"/>
        </w:rPr>
        <w:t>Izmantojot īpašu rotora konstrukciju - ar ķetnveida poliem, sinhronajās mašīnās iespējams atteikties no ierosmes tinuma spolēm uz katra pola un aizvietot ar vienu spoli, ko caur sukām un gredzeniem baro no līdzstrāvas avota (5.24. att.).</w:t>
      </w:r>
      <w:r w:rsidR="00AD7880">
        <w:rPr>
          <w:sz w:val="24"/>
          <w:szCs w:val="24"/>
          <w:lang w:val="lv-LV"/>
        </w:rPr>
        <w:t xml:space="preserve"> </w:t>
      </w:r>
    </w:p>
    <w:p w:rsidR="00AD7880" w:rsidRPr="00416642" w:rsidRDefault="00AD7880" w:rsidP="00AD7880">
      <w:pPr>
        <w:shd w:val="clear" w:color="auto" w:fill="FFFFFF"/>
        <w:spacing w:line="360" w:lineRule="auto"/>
        <w:ind w:right="29" w:firstLine="426"/>
        <w:jc w:val="both"/>
        <w:rPr>
          <w:sz w:val="24"/>
          <w:szCs w:val="24"/>
          <w:lang w:val="lv-LV"/>
        </w:rPr>
      </w:pPr>
      <w:r w:rsidRPr="00416642">
        <w:rPr>
          <w:sz w:val="24"/>
          <w:szCs w:val="24"/>
          <w:lang w:val="lv-LV"/>
        </w:rPr>
        <w:t xml:space="preserve">Rotora magnētiskā sistēma sastāv no ieliktņa 1, kurš nekustīgi nostiprināts uz vārpstas un divām dažādas polaritātes polu sistēmām 2. Katra polu </w:t>
      </w:r>
      <w:r w:rsidRPr="00416642">
        <w:rPr>
          <w:spacing w:val="-3"/>
          <w:sz w:val="24"/>
          <w:szCs w:val="24"/>
          <w:lang w:val="lv-LV"/>
        </w:rPr>
        <w:t xml:space="preserve">sistēma </w:t>
      </w:r>
      <w:r w:rsidRPr="00416642">
        <w:rPr>
          <w:spacing w:val="-2"/>
          <w:sz w:val="24"/>
          <w:szCs w:val="24"/>
          <w:lang w:val="lv-LV"/>
        </w:rPr>
        <w:t xml:space="preserve">sastāv </w:t>
      </w:r>
      <w:r w:rsidRPr="00416642">
        <w:rPr>
          <w:spacing w:val="-5"/>
          <w:sz w:val="24"/>
          <w:szCs w:val="24"/>
          <w:lang w:val="lv-LV"/>
        </w:rPr>
        <w:t xml:space="preserve">no </w:t>
      </w:r>
      <w:r w:rsidRPr="00416642">
        <w:rPr>
          <w:sz w:val="24"/>
          <w:szCs w:val="24"/>
          <w:lang w:val="lv-LV"/>
        </w:rPr>
        <w:t xml:space="preserve">gredzenveida jūga 3, kas liets kopā ar ķetnveida izciļņiem 4. Polu sistēmas nostiprinātas tā, lai vienas polu sistēmas izciļņi novietotos starp otras polu </w:t>
      </w:r>
      <w:r w:rsidRPr="00416642">
        <w:rPr>
          <w:spacing w:val="-3"/>
          <w:sz w:val="24"/>
          <w:szCs w:val="24"/>
          <w:lang w:val="lv-LV"/>
        </w:rPr>
        <w:t>sistēmas</w:t>
      </w:r>
      <w:r w:rsidRPr="00416642">
        <w:rPr>
          <w:rFonts w:ascii="Arial" w:cs="Arial"/>
          <w:sz w:val="24"/>
          <w:szCs w:val="24"/>
          <w:lang w:val="lv-LV"/>
        </w:rPr>
        <w:tab/>
        <w:t xml:space="preserve"> </w:t>
      </w:r>
      <w:r w:rsidRPr="00416642">
        <w:rPr>
          <w:spacing w:val="-3"/>
          <w:sz w:val="24"/>
          <w:szCs w:val="24"/>
          <w:lang w:val="lv-LV"/>
        </w:rPr>
        <w:t xml:space="preserve">izciļņiem. </w:t>
      </w:r>
      <w:r w:rsidRPr="00416642">
        <w:rPr>
          <w:sz w:val="24"/>
          <w:szCs w:val="24"/>
          <w:lang w:val="lv-LV"/>
        </w:rPr>
        <w:t>Ķetnveida  rotora  ierosmes tinums  5 novietots   starp abām polu sistēmām un tā vijumi aptver ieliktni.  Līdzstrāvu ierosmes tinumam pievada ar kontaktgredzenu starp-niecību (5.24. attēlā gredzeni nav parādīti).</w:t>
      </w:r>
    </w:p>
    <w:p w:rsidR="00AD7880" w:rsidRPr="00416642" w:rsidRDefault="00AD7880" w:rsidP="0084197F">
      <w:pPr>
        <w:shd w:val="clear" w:color="auto" w:fill="FFFFFF"/>
        <w:spacing w:before="274" w:line="360" w:lineRule="auto"/>
        <w:ind w:left="43" w:firstLine="533"/>
        <w:jc w:val="both"/>
        <w:rPr>
          <w:sz w:val="24"/>
          <w:szCs w:val="24"/>
          <w:lang w:val="lv-LV"/>
        </w:rPr>
      </w:pPr>
    </w:p>
    <w:p w:rsidR="0084197F" w:rsidRPr="00FE65A5" w:rsidRDefault="0084197F" w:rsidP="00416642">
      <w:pPr>
        <w:shd w:val="clear" w:color="auto" w:fill="FFFFFF"/>
        <w:jc w:val="center"/>
        <w:rPr>
          <w:lang w:val="lv-LV"/>
        </w:rPr>
      </w:pPr>
      <w:r w:rsidRPr="00FE65A5">
        <w:rPr>
          <w:noProof/>
          <w:lang w:val="lv-LV" w:eastAsia="lv-LV"/>
        </w:rPr>
        <w:lastRenderedPageBreak/>
        <w:drawing>
          <wp:inline distT="0" distB="0" distL="0" distR="0">
            <wp:extent cx="2440815" cy="2016739"/>
            <wp:effectExtent l="19050" t="0" r="0" b="0"/>
            <wp:docPr id="107" name="Picture 37" descr="D:\Documents and Settings\VilnisOzolins\My Documents\My Pictures\Sinhronas masinas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ocuments and Settings\VilnisOzolins\My Documents\My Pictures\Sinhronas masinas 14.jpg"/>
                    <pic:cNvPicPr>
                      <a:picLocks noChangeAspect="1" noChangeArrowheads="1"/>
                    </pic:cNvPicPr>
                  </pic:nvPicPr>
                  <pic:blipFill>
                    <a:blip r:embed="rId1012" cstate="print"/>
                    <a:srcRect/>
                    <a:stretch>
                      <a:fillRect/>
                    </a:stretch>
                  </pic:blipFill>
                  <pic:spPr bwMode="auto">
                    <a:xfrm>
                      <a:off x="0" y="0"/>
                      <a:ext cx="2440815" cy="2016739"/>
                    </a:xfrm>
                    <a:prstGeom prst="rect">
                      <a:avLst/>
                    </a:prstGeom>
                    <a:noFill/>
                    <a:ln w="9525">
                      <a:noFill/>
                      <a:miter lim="800000"/>
                      <a:headEnd/>
                      <a:tailEnd/>
                    </a:ln>
                  </pic:spPr>
                </pic:pic>
              </a:graphicData>
            </a:graphic>
          </wp:inline>
        </w:drawing>
      </w:r>
    </w:p>
    <w:p w:rsidR="0084197F" w:rsidRPr="00FE65A5" w:rsidRDefault="0084197F" w:rsidP="00416642">
      <w:pPr>
        <w:shd w:val="clear" w:color="auto" w:fill="FFFFFF"/>
        <w:jc w:val="center"/>
        <w:rPr>
          <w:sz w:val="22"/>
          <w:szCs w:val="22"/>
          <w:lang w:val="lv-LV"/>
        </w:rPr>
      </w:pPr>
      <w:r w:rsidRPr="00FE65A5">
        <w:rPr>
          <w:sz w:val="22"/>
          <w:szCs w:val="22"/>
          <w:lang w:val="lv-LV"/>
        </w:rPr>
        <w:t>5.24. att. Sinhronā mašīna ar ķetnveida poliem:</w:t>
      </w:r>
    </w:p>
    <w:p w:rsidR="0084197F" w:rsidRPr="00FE65A5" w:rsidRDefault="0084197F" w:rsidP="00416642">
      <w:pPr>
        <w:shd w:val="clear" w:color="auto" w:fill="FFFFFF"/>
        <w:jc w:val="center"/>
        <w:rPr>
          <w:sz w:val="22"/>
          <w:szCs w:val="22"/>
          <w:lang w:val="lv-LV"/>
        </w:rPr>
      </w:pPr>
      <w:r w:rsidRPr="00FE65A5">
        <w:rPr>
          <w:sz w:val="22"/>
          <w:szCs w:val="22"/>
          <w:lang w:val="lv-LV"/>
        </w:rPr>
        <w:t>1 – ieliktnis; 2 – polu sistēmas; 3 – polu sistēmas jūgi; 4 – polu izciļņi; 5 - ierosmes tinums.</w:t>
      </w:r>
    </w:p>
    <w:p w:rsidR="0084197F" w:rsidRPr="00416642" w:rsidRDefault="0084197F" w:rsidP="0084197F">
      <w:pPr>
        <w:shd w:val="clear" w:color="auto" w:fill="FFFFFF"/>
        <w:spacing w:line="360" w:lineRule="auto"/>
        <w:ind w:firstLine="533"/>
        <w:rPr>
          <w:sz w:val="24"/>
          <w:szCs w:val="24"/>
          <w:lang w:val="lv-LV"/>
        </w:rPr>
      </w:pPr>
    </w:p>
    <w:p w:rsidR="0084197F" w:rsidRPr="00416642" w:rsidRDefault="0084197F" w:rsidP="0084197F">
      <w:pPr>
        <w:shd w:val="clear" w:color="auto" w:fill="FFFFFF"/>
        <w:spacing w:line="360" w:lineRule="auto"/>
        <w:ind w:right="19" w:firstLine="533"/>
        <w:jc w:val="both"/>
        <w:rPr>
          <w:sz w:val="24"/>
          <w:szCs w:val="24"/>
          <w:lang w:val="lv-LV"/>
        </w:rPr>
      </w:pPr>
      <w:r w:rsidRPr="00416642">
        <w:rPr>
          <w:spacing w:val="-1"/>
          <w:sz w:val="24"/>
          <w:szCs w:val="24"/>
          <w:lang w:val="lv-LV"/>
        </w:rPr>
        <w:t xml:space="preserve">Ķetnveida rotora priekšrocība salīdzinājumā ar parastās konstrukcijas </w:t>
      </w:r>
      <w:r w:rsidRPr="00416642">
        <w:rPr>
          <w:sz w:val="24"/>
          <w:szCs w:val="24"/>
          <w:lang w:val="lv-LV"/>
        </w:rPr>
        <w:t xml:space="preserve">izvirzīto polu rotoru ir tā vienkāršā konstrukcija un izgatavošana, jo katru polu sistēmu var izveidot kā viengabala lējumu. Tādējādi nav vajadzīgs atsevišķi izgatavot un nostiprināt tajā </w:t>
      </w:r>
      <w:r w:rsidRPr="00416642">
        <w:rPr>
          <w:iCs/>
          <w:sz w:val="24"/>
          <w:szCs w:val="24"/>
          <w:lang w:val="lv-LV"/>
        </w:rPr>
        <w:t>2p</w:t>
      </w:r>
      <w:r w:rsidRPr="00416642">
        <w:rPr>
          <w:i/>
          <w:iCs/>
          <w:sz w:val="24"/>
          <w:szCs w:val="24"/>
          <w:lang w:val="lv-LV"/>
        </w:rPr>
        <w:t xml:space="preserve"> </w:t>
      </w:r>
      <w:r w:rsidRPr="00416642">
        <w:rPr>
          <w:sz w:val="24"/>
          <w:szCs w:val="24"/>
          <w:lang w:val="lv-LV"/>
        </w:rPr>
        <w:t>polus un tikpat daudz ierosmes tinuma spoles. Tāpēc vara patēriņš un jaudas zudumi ierosmes tinumā ir mazāki nekā parastās konstrukcijas izvirzīto polu sinhronajās mašīnās.</w:t>
      </w:r>
    </w:p>
    <w:p w:rsidR="0084197F" w:rsidRPr="00416642" w:rsidRDefault="0084197F" w:rsidP="0084197F">
      <w:pPr>
        <w:shd w:val="clear" w:color="auto" w:fill="FFFFFF"/>
        <w:spacing w:line="360" w:lineRule="auto"/>
        <w:ind w:right="19" w:firstLine="542"/>
        <w:jc w:val="both"/>
        <w:rPr>
          <w:sz w:val="24"/>
          <w:szCs w:val="24"/>
          <w:lang w:val="lv-LV"/>
        </w:rPr>
      </w:pPr>
      <w:r w:rsidRPr="00416642">
        <w:rPr>
          <w:spacing w:val="-1"/>
          <w:sz w:val="24"/>
          <w:szCs w:val="24"/>
          <w:lang w:val="lv-LV"/>
        </w:rPr>
        <w:t xml:space="preserve">Vēl viena priekšrocība, kas piemīt sinhronajām mašīnām ar ķetnveida </w:t>
      </w:r>
      <w:r w:rsidRPr="00416642">
        <w:rPr>
          <w:sz w:val="24"/>
          <w:szCs w:val="24"/>
          <w:lang w:val="lv-LV"/>
        </w:rPr>
        <w:t>poliem, ir iespēja izveidot tās ar nekustīgu ierosmes tinumu statorā, tātad bez slīdošiem kontaktiem.</w:t>
      </w:r>
    </w:p>
    <w:p w:rsidR="0084197F" w:rsidRDefault="0084197F" w:rsidP="0084197F">
      <w:pPr>
        <w:shd w:val="clear" w:color="auto" w:fill="FFFFFF"/>
        <w:spacing w:line="360" w:lineRule="auto"/>
        <w:ind w:left="5" w:firstLine="542"/>
        <w:jc w:val="both"/>
        <w:rPr>
          <w:sz w:val="24"/>
          <w:szCs w:val="24"/>
          <w:lang w:val="lv-LV"/>
        </w:rPr>
      </w:pPr>
      <w:r w:rsidRPr="00416642">
        <w:rPr>
          <w:sz w:val="24"/>
          <w:szCs w:val="24"/>
          <w:lang w:val="lv-LV"/>
        </w:rPr>
        <w:t xml:space="preserve">5.25. attēlā parādīts izveidojuma princips bezkontaktu sinhronajai mašīnai ar ķetnveida poliem. </w:t>
      </w:r>
    </w:p>
    <w:p w:rsidR="00AD7880" w:rsidRPr="00416642" w:rsidRDefault="00AD7880" w:rsidP="00AD7880">
      <w:pPr>
        <w:shd w:val="clear" w:color="auto" w:fill="FFFFFF"/>
        <w:spacing w:line="360" w:lineRule="auto"/>
        <w:ind w:left="5" w:firstLine="542"/>
        <w:jc w:val="both"/>
        <w:rPr>
          <w:spacing w:val="-1"/>
          <w:sz w:val="24"/>
          <w:szCs w:val="24"/>
          <w:lang w:val="lv-LV"/>
        </w:rPr>
      </w:pPr>
      <w:r w:rsidRPr="00416642">
        <w:rPr>
          <w:sz w:val="24"/>
          <w:szCs w:val="24"/>
          <w:lang w:val="lv-LV"/>
        </w:rPr>
        <w:t xml:space="preserve">Abi tinumi šajā gadījumā novietoti statorā 1. Ierosmes tinums sastāv no divām gredzenveida spolēm 2, kas nostiprinātas gultņu vairogos. Rotora īpatnība ir tāda, ka tajā izveidota nemagnētiska starplika 4, kura atdala polus vienu no otra. Magnētiskā plūsma </w:t>
      </w:r>
      <w:r w:rsidRPr="00416642">
        <w:rPr>
          <w:iCs/>
          <w:sz w:val="24"/>
          <w:szCs w:val="24"/>
          <w:lang w:val="lv-LV"/>
        </w:rPr>
        <w:t>0</w:t>
      </w:r>
      <w:r w:rsidRPr="00416642">
        <w:rPr>
          <w:i/>
          <w:iCs/>
          <w:sz w:val="24"/>
          <w:szCs w:val="24"/>
          <w:lang w:val="lv-LV"/>
        </w:rPr>
        <w:t xml:space="preserve"> </w:t>
      </w:r>
      <w:r w:rsidRPr="00416642">
        <w:rPr>
          <w:sz w:val="24"/>
          <w:szCs w:val="24"/>
          <w:lang w:val="lv-LV"/>
        </w:rPr>
        <w:t xml:space="preserve">noslēdzas caur statorā serdi, papildus gaisa spraugām 7, gultņu vairogiem un ārējo magnētvadu (korpusu) 6. Rezultātā gaisa spraugā starp statoru un rotoru ar nekustīgu ierosmes tinumu izdodas iegūt tādu pašu magnētiskā </w:t>
      </w:r>
      <w:r w:rsidRPr="00416642">
        <w:rPr>
          <w:spacing w:val="-1"/>
          <w:sz w:val="24"/>
          <w:szCs w:val="24"/>
          <w:lang w:val="lv-LV"/>
        </w:rPr>
        <w:t>lauka sadalījumu kā parastās konstrukcijas sinhronajā mašīnā.</w:t>
      </w:r>
    </w:p>
    <w:p w:rsidR="0084197F" w:rsidRPr="00416642" w:rsidRDefault="0084197F" w:rsidP="00416642">
      <w:pPr>
        <w:shd w:val="clear" w:color="auto" w:fill="FFFFFF"/>
        <w:jc w:val="center"/>
        <w:rPr>
          <w:sz w:val="22"/>
          <w:szCs w:val="22"/>
          <w:lang w:val="lv-LV"/>
        </w:rPr>
      </w:pPr>
      <w:r w:rsidRPr="00416642">
        <w:rPr>
          <w:noProof/>
          <w:sz w:val="22"/>
          <w:szCs w:val="22"/>
          <w:lang w:val="lv-LV" w:eastAsia="lv-LV"/>
        </w:rPr>
        <w:lastRenderedPageBreak/>
        <w:drawing>
          <wp:inline distT="0" distB="0" distL="0" distR="0">
            <wp:extent cx="3632111" cy="2129169"/>
            <wp:effectExtent l="19050" t="0" r="6439" b="0"/>
            <wp:docPr id="108" name="Picture 38" descr="D:\Documents and Settings\VilnisOzolins\My Documents\My Pictures\Sinhronas masinas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ocuments and Settings\VilnisOzolins\My Documents\My Pictures\Sinhronas masinas 15.jpg"/>
                    <pic:cNvPicPr>
                      <a:picLocks noChangeAspect="1" noChangeArrowheads="1"/>
                    </pic:cNvPicPr>
                  </pic:nvPicPr>
                  <pic:blipFill>
                    <a:blip r:embed="rId1013" cstate="print"/>
                    <a:srcRect/>
                    <a:stretch>
                      <a:fillRect/>
                    </a:stretch>
                  </pic:blipFill>
                  <pic:spPr bwMode="auto">
                    <a:xfrm>
                      <a:off x="0" y="0"/>
                      <a:ext cx="3635122" cy="2130934"/>
                    </a:xfrm>
                    <a:prstGeom prst="rect">
                      <a:avLst/>
                    </a:prstGeom>
                    <a:noFill/>
                    <a:ln w="9525">
                      <a:noFill/>
                      <a:miter lim="800000"/>
                      <a:headEnd/>
                      <a:tailEnd/>
                    </a:ln>
                  </pic:spPr>
                </pic:pic>
              </a:graphicData>
            </a:graphic>
          </wp:inline>
        </w:drawing>
      </w:r>
    </w:p>
    <w:p w:rsidR="00AD7880" w:rsidRDefault="0084197F" w:rsidP="00416642">
      <w:pPr>
        <w:shd w:val="clear" w:color="auto" w:fill="FFFFFF"/>
        <w:jc w:val="center"/>
        <w:rPr>
          <w:sz w:val="22"/>
          <w:szCs w:val="22"/>
          <w:lang w:val="lv-LV"/>
        </w:rPr>
      </w:pPr>
      <w:r w:rsidRPr="00416642">
        <w:rPr>
          <w:sz w:val="22"/>
          <w:szCs w:val="22"/>
          <w:lang w:val="lv-LV"/>
        </w:rPr>
        <w:t xml:space="preserve">5.25. att. Bezkontaktu sinhronā mašīna ar ķetnveida poliem: 1 – stators; 2 – ierosmes tinums; </w:t>
      </w:r>
    </w:p>
    <w:p w:rsidR="0084197F" w:rsidRPr="00416642" w:rsidRDefault="0084197F" w:rsidP="00416642">
      <w:pPr>
        <w:shd w:val="clear" w:color="auto" w:fill="FFFFFF"/>
        <w:jc w:val="center"/>
        <w:rPr>
          <w:sz w:val="22"/>
          <w:szCs w:val="22"/>
          <w:lang w:val="lv-LV"/>
        </w:rPr>
      </w:pPr>
      <w:r w:rsidRPr="00416642">
        <w:rPr>
          <w:sz w:val="22"/>
          <w:szCs w:val="22"/>
          <w:lang w:val="lv-LV"/>
        </w:rPr>
        <w:t>3 – rotors ar ķetnveida poliem; 4 – nemagnētiska starplika; 5 – enkura tinums; 6 – ārējais magnētvads.</w:t>
      </w:r>
    </w:p>
    <w:p w:rsidR="0084197F" w:rsidRPr="00416642" w:rsidRDefault="0084197F" w:rsidP="0084197F">
      <w:pPr>
        <w:shd w:val="clear" w:color="auto" w:fill="FFFFFF"/>
        <w:spacing w:line="360" w:lineRule="auto"/>
        <w:ind w:left="5" w:firstLine="542"/>
        <w:jc w:val="both"/>
        <w:rPr>
          <w:sz w:val="24"/>
          <w:szCs w:val="24"/>
          <w:lang w:val="lv-LV"/>
        </w:rPr>
      </w:pPr>
    </w:p>
    <w:p w:rsidR="0084197F" w:rsidRPr="00416642" w:rsidRDefault="0084197F" w:rsidP="0084197F">
      <w:pPr>
        <w:shd w:val="clear" w:color="auto" w:fill="FFFFFF"/>
        <w:spacing w:line="360" w:lineRule="auto"/>
        <w:ind w:left="5" w:right="5" w:firstLine="538"/>
        <w:jc w:val="both"/>
        <w:rPr>
          <w:sz w:val="24"/>
          <w:szCs w:val="24"/>
          <w:lang w:val="lv-LV"/>
        </w:rPr>
      </w:pPr>
      <w:r w:rsidRPr="00416642">
        <w:rPr>
          <w:sz w:val="24"/>
          <w:szCs w:val="24"/>
          <w:lang w:val="lv-LV"/>
        </w:rPr>
        <w:t>Sinhronos ģeneratorus ar ķetnveida poliem samērā plaši izmanto automobiļu, traktoru un citu transportlīdzekļu elektroapgādes sistēmās. Bezkontaktu sinhronie dzinēji ar ķetnveida poliem atsevišķos gadījumos var aizstāt īsslēgtos asinhronos dzinējus. Šiem dzinējiem izmanto asinhrono palaišanu, turklāt palaišanas tinuma lomu šeit veic rotora masīvie ķetnveida poli.</w:t>
      </w:r>
    </w:p>
    <w:p w:rsidR="0084197F" w:rsidRPr="00416642" w:rsidRDefault="0084197F" w:rsidP="0084197F">
      <w:pPr>
        <w:shd w:val="clear" w:color="auto" w:fill="FFFFFF"/>
        <w:spacing w:line="360" w:lineRule="auto"/>
        <w:ind w:right="5" w:firstLine="538"/>
        <w:jc w:val="both"/>
        <w:rPr>
          <w:sz w:val="24"/>
          <w:szCs w:val="24"/>
          <w:lang w:val="lv-LV"/>
        </w:rPr>
      </w:pPr>
      <w:r w:rsidRPr="00416642">
        <w:rPr>
          <w:sz w:val="24"/>
          <w:szCs w:val="24"/>
          <w:lang w:val="lv-LV"/>
        </w:rPr>
        <w:t xml:space="preserve">Jāatzīmē, ka bezkontaktu sinhrono mašīnu ķetnveida rotora priekšrocības nav tik izteiktas, jo šajās mašīnās sakarā ar palielinātu magnētiskās ķēdes garumu un divām papildus gaisa spraugām </w:t>
      </w:r>
      <w:r w:rsidRPr="00416642">
        <w:rPr>
          <w:spacing w:val="-1"/>
          <w:sz w:val="24"/>
          <w:szCs w:val="24"/>
          <w:lang w:val="lv-LV"/>
        </w:rPr>
        <w:t xml:space="preserve">nepieciešams lielāks ierosmes tinuma MS. Turklāt šādu mašīnu korpuss un </w:t>
      </w:r>
      <w:r w:rsidRPr="00416642">
        <w:rPr>
          <w:sz w:val="24"/>
          <w:szCs w:val="24"/>
          <w:lang w:val="lv-LV"/>
        </w:rPr>
        <w:t>gultņu vairogi jāizgatavo no magnētiska materiāla.</w:t>
      </w:r>
    </w:p>
    <w:p w:rsidR="0084197F" w:rsidRPr="00416642" w:rsidRDefault="0084197F" w:rsidP="0084197F">
      <w:pPr>
        <w:shd w:val="clear" w:color="auto" w:fill="FFFFFF"/>
        <w:spacing w:line="360" w:lineRule="auto"/>
        <w:ind w:right="5" w:firstLine="538"/>
        <w:jc w:val="both"/>
        <w:rPr>
          <w:sz w:val="24"/>
          <w:szCs w:val="24"/>
          <w:lang w:val="lv-LV"/>
        </w:rPr>
      </w:pPr>
    </w:p>
    <w:p w:rsidR="0084197F" w:rsidRPr="00416642" w:rsidRDefault="0084197F" w:rsidP="0084197F">
      <w:pPr>
        <w:shd w:val="clear" w:color="auto" w:fill="FFFFFF"/>
        <w:spacing w:line="360" w:lineRule="auto"/>
        <w:jc w:val="center"/>
        <w:rPr>
          <w:b/>
          <w:spacing w:val="-1"/>
          <w:sz w:val="24"/>
          <w:szCs w:val="24"/>
          <w:lang w:val="lv-LV"/>
        </w:rPr>
      </w:pPr>
      <w:r w:rsidRPr="00416642">
        <w:rPr>
          <w:b/>
          <w:spacing w:val="-1"/>
          <w:sz w:val="24"/>
          <w:szCs w:val="24"/>
          <w:lang w:val="lv-LV"/>
        </w:rPr>
        <w:t>5.14.3. Induktormašīnas</w:t>
      </w:r>
    </w:p>
    <w:p w:rsidR="0084197F" w:rsidRPr="00416642" w:rsidRDefault="0084197F" w:rsidP="0084197F">
      <w:pPr>
        <w:shd w:val="clear" w:color="auto" w:fill="FFFFFF"/>
        <w:spacing w:line="360" w:lineRule="auto"/>
        <w:jc w:val="center"/>
        <w:rPr>
          <w:b/>
          <w:sz w:val="24"/>
          <w:szCs w:val="24"/>
          <w:lang w:val="lv-LV"/>
        </w:rPr>
      </w:pPr>
    </w:p>
    <w:p w:rsidR="0084197F" w:rsidRPr="00416642" w:rsidRDefault="0084197F" w:rsidP="00D02900">
      <w:pPr>
        <w:shd w:val="clear" w:color="auto" w:fill="FFFFFF"/>
        <w:spacing w:line="360" w:lineRule="auto"/>
        <w:ind w:firstLine="426"/>
        <w:jc w:val="both"/>
        <w:rPr>
          <w:sz w:val="24"/>
          <w:szCs w:val="24"/>
          <w:lang w:val="lv-LV"/>
        </w:rPr>
      </w:pPr>
      <w:r w:rsidRPr="00416642">
        <w:rPr>
          <w:sz w:val="24"/>
          <w:szCs w:val="24"/>
          <w:lang w:val="lv-LV"/>
        </w:rPr>
        <w:t>Par induktormašīnām sauc sinhronās mašīnas, kurām jebkurā enkura virsmas punktā magnētiskā indukcija mainās pēc lieluma (pulsē), saglabājot nemainīgu zīmi. Būtiska šo mašīnu konstruktīvā iezīme ir tāda, ka tajās nav rotējošo tinumu (visi tinumi novietoti statorā), bet rotors izveidots kā zobrats, kuram rotējot notiek magnētiskas plūsmas pulsācija enkura tinumā.</w:t>
      </w:r>
    </w:p>
    <w:p w:rsidR="0084197F" w:rsidRPr="00416642" w:rsidRDefault="0084197F" w:rsidP="00D02900">
      <w:pPr>
        <w:shd w:val="clear" w:color="auto" w:fill="FFFFFF"/>
        <w:spacing w:before="10" w:line="360" w:lineRule="auto"/>
        <w:ind w:left="34" w:right="14" w:firstLine="542"/>
        <w:jc w:val="both"/>
        <w:rPr>
          <w:sz w:val="24"/>
          <w:szCs w:val="24"/>
          <w:lang w:val="lv-LV"/>
        </w:rPr>
      </w:pPr>
      <w:r w:rsidRPr="00416642">
        <w:rPr>
          <w:sz w:val="24"/>
          <w:szCs w:val="24"/>
          <w:lang w:val="lv-LV"/>
        </w:rPr>
        <w:t>Induktormašīnām ir vienkārša uzbūve un augsta drošuma pakāpe. Tām ir virkne priekšrocību, salīdzinot ar parastās konstrukcijas sinhronajiem ģeneratoriem.</w:t>
      </w:r>
    </w:p>
    <w:p w:rsidR="0084197F" w:rsidRPr="00416642" w:rsidRDefault="0084197F" w:rsidP="00D02900">
      <w:pPr>
        <w:shd w:val="clear" w:color="auto" w:fill="FFFFFF"/>
        <w:spacing w:before="10" w:line="360" w:lineRule="auto"/>
        <w:ind w:left="24" w:right="14" w:firstLine="542"/>
        <w:jc w:val="both"/>
        <w:rPr>
          <w:sz w:val="24"/>
          <w:szCs w:val="24"/>
          <w:lang w:val="lv-LV"/>
        </w:rPr>
      </w:pPr>
      <w:r w:rsidRPr="00416642">
        <w:rPr>
          <w:spacing w:val="-1"/>
          <w:sz w:val="24"/>
          <w:szCs w:val="24"/>
          <w:lang w:val="lv-LV"/>
        </w:rPr>
        <w:t xml:space="preserve">Induktormašīnas galvenokārt izmanto kā ģeneratorus vēja enerģētikā, </w:t>
      </w:r>
      <w:r w:rsidRPr="00416642">
        <w:rPr>
          <w:sz w:val="24"/>
          <w:szCs w:val="24"/>
          <w:lang w:val="lv-LV"/>
        </w:rPr>
        <w:t>dažādu rūpniecisko iekārtu, kā arī lidmašīnu, kuģu u.c. elektrisko sistēmu barošanai.</w:t>
      </w:r>
    </w:p>
    <w:p w:rsidR="0084197F" w:rsidRPr="00416642" w:rsidRDefault="0084197F" w:rsidP="00D02900">
      <w:pPr>
        <w:shd w:val="clear" w:color="auto" w:fill="FFFFFF"/>
        <w:spacing w:before="10" w:line="360" w:lineRule="auto"/>
        <w:ind w:left="24" w:right="10" w:firstLine="542"/>
        <w:jc w:val="both"/>
        <w:rPr>
          <w:sz w:val="24"/>
          <w:szCs w:val="24"/>
          <w:lang w:val="lv-LV"/>
        </w:rPr>
      </w:pPr>
      <w:r w:rsidRPr="00416642">
        <w:rPr>
          <w:sz w:val="24"/>
          <w:szCs w:val="24"/>
          <w:lang w:val="lv-LV"/>
        </w:rPr>
        <w:t xml:space="preserve">Eksistē dažādi induktorģeneratori, kuri atšķiras ne tikai ar konstrukcijas </w:t>
      </w:r>
      <w:r w:rsidRPr="00416642">
        <w:rPr>
          <w:sz w:val="24"/>
          <w:szCs w:val="24"/>
          <w:lang w:val="lv-LV"/>
        </w:rPr>
        <w:lastRenderedPageBreak/>
        <w:t>elementiem, bet arī ar magnētiskās ķēdes konfigurāciju un tinumu shēmām. Induktorģeneratoru klasifikācijas pamatā var likt magnētiskās plūsmas izmaiņas raksturu rotējošā rotora zobā. Šeit var būt divi raksturīgi gadījumi:</w:t>
      </w:r>
    </w:p>
    <w:p w:rsidR="0084197F" w:rsidRPr="00416642" w:rsidRDefault="0084197F" w:rsidP="00D02900">
      <w:pPr>
        <w:shd w:val="clear" w:color="auto" w:fill="FFFFFF"/>
        <w:tabs>
          <w:tab w:val="left" w:pos="619"/>
        </w:tabs>
        <w:spacing w:before="29" w:line="360" w:lineRule="auto"/>
        <w:ind w:left="456"/>
        <w:jc w:val="both"/>
        <w:rPr>
          <w:sz w:val="24"/>
          <w:szCs w:val="24"/>
          <w:lang w:val="lv-LV"/>
        </w:rPr>
      </w:pPr>
      <w:r w:rsidRPr="00416642">
        <w:rPr>
          <w:sz w:val="24"/>
          <w:szCs w:val="24"/>
          <w:lang w:val="lv-LV"/>
        </w:rPr>
        <w:t>•</w:t>
      </w:r>
      <w:r w:rsidRPr="00416642">
        <w:rPr>
          <w:sz w:val="24"/>
          <w:szCs w:val="24"/>
          <w:lang w:val="lv-LV"/>
        </w:rPr>
        <w:tab/>
        <w:t>magnētiskā   plūsma   zobā,   rotoram   griežoties,   paliek   praktiski</w:t>
      </w:r>
      <w:r w:rsidR="00416642">
        <w:rPr>
          <w:sz w:val="24"/>
          <w:szCs w:val="24"/>
          <w:lang w:val="lv-LV"/>
        </w:rPr>
        <w:t xml:space="preserve"> </w:t>
      </w:r>
      <w:r w:rsidRPr="00416642">
        <w:rPr>
          <w:sz w:val="24"/>
          <w:szCs w:val="24"/>
          <w:lang w:val="lv-LV"/>
        </w:rPr>
        <w:t>nemainīga. Šāda tipa ģeneratorus sauc par unipolāriem;</w:t>
      </w:r>
    </w:p>
    <w:p w:rsidR="0084197F" w:rsidRPr="00416642" w:rsidRDefault="0084197F" w:rsidP="00D02900">
      <w:pPr>
        <w:shd w:val="clear" w:color="auto" w:fill="FFFFFF"/>
        <w:tabs>
          <w:tab w:val="left" w:pos="619"/>
        </w:tabs>
        <w:spacing w:before="14" w:line="360" w:lineRule="auto"/>
        <w:ind w:left="456"/>
        <w:jc w:val="both"/>
        <w:rPr>
          <w:sz w:val="24"/>
          <w:szCs w:val="24"/>
          <w:lang w:val="lv-LV"/>
        </w:rPr>
      </w:pPr>
      <w:r w:rsidRPr="00416642">
        <w:rPr>
          <w:sz w:val="24"/>
          <w:szCs w:val="24"/>
          <w:lang w:val="lv-LV"/>
        </w:rPr>
        <w:t>•</w:t>
      </w:r>
      <w:r w:rsidRPr="00416642">
        <w:rPr>
          <w:sz w:val="24"/>
          <w:szCs w:val="24"/>
          <w:lang w:val="lv-LV"/>
        </w:rPr>
        <w:tab/>
        <w:t>magnētiskā plūsma zobā maina gan savu lielumu, gan virzienu.</w:t>
      </w:r>
    </w:p>
    <w:p w:rsidR="0084197F" w:rsidRPr="00416642" w:rsidRDefault="0084197F" w:rsidP="00D02900">
      <w:pPr>
        <w:shd w:val="clear" w:color="auto" w:fill="FFFFFF"/>
        <w:spacing w:line="360" w:lineRule="auto"/>
        <w:ind w:left="29" w:firstLine="245"/>
        <w:jc w:val="both"/>
        <w:rPr>
          <w:sz w:val="24"/>
          <w:szCs w:val="24"/>
          <w:lang w:val="lv-LV"/>
        </w:rPr>
      </w:pPr>
      <w:r w:rsidRPr="00416642">
        <w:rPr>
          <w:sz w:val="24"/>
          <w:szCs w:val="24"/>
          <w:lang w:val="lv-LV"/>
        </w:rPr>
        <w:t>Tādus ģeneratorus sauc par heteropolāriem. No unipolārajām mašīnām plašāku pielietojumu ir radis divpakešu induktorģenerators, kura konstruktīvā shēma parādīta 5.26. attēlā.</w:t>
      </w:r>
    </w:p>
    <w:p w:rsidR="0084197F" w:rsidRPr="00416642" w:rsidRDefault="0084197F" w:rsidP="00416642">
      <w:pPr>
        <w:shd w:val="clear" w:color="auto" w:fill="FFFFFF"/>
        <w:jc w:val="center"/>
        <w:rPr>
          <w:sz w:val="22"/>
          <w:szCs w:val="22"/>
          <w:lang w:val="lv-LV"/>
        </w:rPr>
      </w:pPr>
      <w:r w:rsidRPr="00416642">
        <w:rPr>
          <w:noProof/>
          <w:sz w:val="22"/>
          <w:szCs w:val="22"/>
          <w:lang w:val="lv-LV" w:eastAsia="lv-LV"/>
        </w:rPr>
        <w:drawing>
          <wp:inline distT="0" distB="0" distL="0" distR="0">
            <wp:extent cx="3378258" cy="1816011"/>
            <wp:effectExtent l="19050" t="0" r="0" b="0"/>
            <wp:docPr id="109" name="Picture 19" descr="D:\Documents and Settings\VilnisOzolins\My Documents\My Pictures\Sinhronas masinas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cuments and Settings\VilnisOzolins\My Documents\My Pictures\Sinhronas masinas 16.jpg"/>
                    <pic:cNvPicPr>
                      <a:picLocks noChangeAspect="1" noChangeArrowheads="1"/>
                    </pic:cNvPicPr>
                  </pic:nvPicPr>
                  <pic:blipFill>
                    <a:blip r:embed="rId1014" cstate="print">
                      <a:lum bright="-10000" contrast="30000"/>
                    </a:blip>
                    <a:srcRect/>
                    <a:stretch>
                      <a:fillRect/>
                    </a:stretch>
                  </pic:blipFill>
                  <pic:spPr bwMode="auto">
                    <a:xfrm>
                      <a:off x="0" y="0"/>
                      <a:ext cx="3380883" cy="1817422"/>
                    </a:xfrm>
                    <a:prstGeom prst="rect">
                      <a:avLst/>
                    </a:prstGeom>
                    <a:noFill/>
                    <a:ln w="9525">
                      <a:noFill/>
                      <a:miter lim="800000"/>
                      <a:headEnd/>
                      <a:tailEnd/>
                    </a:ln>
                  </pic:spPr>
                </pic:pic>
              </a:graphicData>
            </a:graphic>
          </wp:inline>
        </w:drawing>
      </w:r>
    </w:p>
    <w:p w:rsidR="0084197F" w:rsidRPr="00416642" w:rsidRDefault="0084197F" w:rsidP="00416642">
      <w:pPr>
        <w:shd w:val="clear" w:color="auto" w:fill="FFFFFF"/>
        <w:jc w:val="center"/>
        <w:rPr>
          <w:sz w:val="22"/>
          <w:szCs w:val="22"/>
          <w:lang w:val="lv-LV"/>
        </w:rPr>
      </w:pPr>
      <w:r w:rsidRPr="00416642">
        <w:rPr>
          <w:iCs/>
          <w:sz w:val="22"/>
          <w:szCs w:val="22"/>
          <w:lang w:val="lv-LV"/>
        </w:rPr>
        <w:t>5.26. att.</w:t>
      </w:r>
      <w:r w:rsidRPr="00416642">
        <w:rPr>
          <w:i/>
          <w:iCs/>
          <w:sz w:val="22"/>
          <w:szCs w:val="22"/>
          <w:lang w:val="lv-LV"/>
        </w:rPr>
        <w:t xml:space="preserve"> </w:t>
      </w:r>
      <w:r w:rsidRPr="00416642">
        <w:rPr>
          <w:sz w:val="22"/>
          <w:szCs w:val="22"/>
          <w:lang w:val="lv-LV"/>
        </w:rPr>
        <w:t>Divpakešu unipolāra induktorģeneratora konstruktīvā shēma:</w:t>
      </w:r>
    </w:p>
    <w:p w:rsidR="0084197F" w:rsidRPr="00416642" w:rsidRDefault="0084197F" w:rsidP="00416642">
      <w:pPr>
        <w:shd w:val="clear" w:color="auto" w:fill="FFFFFF"/>
        <w:jc w:val="center"/>
        <w:rPr>
          <w:spacing w:val="-1"/>
          <w:sz w:val="22"/>
          <w:szCs w:val="22"/>
          <w:lang w:val="lv-LV"/>
        </w:rPr>
      </w:pPr>
      <w:r w:rsidRPr="00416642">
        <w:rPr>
          <w:sz w:val="22"/>
          <w:szCs w:val="22"/>
          <w:lang w:val="lv-LV"/>
        </w:rPr>
        <w:t xml:space="preserve">1 - korpuss; 2 - enkura paketes ar tinumiem; 3 - rotora paketes; </w:t>
      </w:r>
      <w:r w:rsidRPr="00416642">
        <w:rPr>
          <w:spacing w:val="-1"/>
          <w:sz w:val="22"/>
          <w:szCs w:val="22"/>
          <w:lang w:val="lv-LV"/>
        </w:rPr>
        <w:t>4 - rotora ieliktnis;</w:t>
      </w:r>
    </w:p>
    <w:p w:rsidR="0084197F" w:rsidRPr="00416642" w:rsidRDefault="0084197F" w:rsidP="00416642">
      <w:pPr>
        <w:shd w:val="clear" w:color="auto" w:fill="FFFFFF"/>
        <w:jc w:val="center"/>
        <w:rPr>
          <w:sz w:val="22"/>
          <w:szCs w:val="22"/>
          <w:lang w:val="lv-LV"/>
        </w:rPr>
      </w:pPr>
      <w:r w:rsidRPr="00416642">
        <w:rPr>
          <w:spacing w:val="-1"/>
          <w:sz w:val="22"/>
          <w:szCs w:val="22"/>
          <w:lang w:val="lv-LV"/>
        </w:rPr>
        <w:t>5 - ierosmes tinums; 6 — vārpsta</w:t>
      </w:r>
    </w:p>
    <w:p w:rsidR="0084197F" w:rsidRPr="00416642" w:rsidRDefault="0084197F" w:rsidP="0084197F">
      <w:pPr>
        <w:shd w:val="clear" w:color="auto" w:fill="FFFFFF"/>
        <w:spacing w:line="360" w:lineRule="auto"/>
        <w:ind w:left="5" w:right="134"/>
        <w:jc w:val="both"/>
        <w:rPr>
          <w:spacing w:val="-1"/>
          <w:sz w:val="24"/>
          <w:szCs w:val="24"/>
          <w:lang w:val="lv-LV"/>
        </w:rPr>
      </w:pPr>
    </w:p>
    <w:p w:rsidR="0084197F" w:rsidRPr="00416642" w:rsidRDefault="0084197F" w:rsidP="00416642">
      <w:pPr>
        <w:shd w:val="clear" w:color="auto" w:fill="FFFFFF"/>
        <w:spacing w:line="360" w:lineRule="auto"/>
        <w:ind w:firstLine="397"/>
        <w:jc w:val="both"/>
        <w:rPr>
          <w:sz w:val="24"/>
          <w:szCs w:val="24"/>
          <w:lang w:val="lv-LV"/>
        </w:rPr>
      </w:pPr>
      <w:r w:rsidRPr="00416642">
        <w:rPr>
          <w:spacing w:val="-1"/>
          <w:sz w:val="24"/>
          <w:szCs w:val="24"/>
          <w:lang w:val="lv-LV"/>
        </w:rPr>
        <w:t xml:space="preserve">Statora paketes vienmēr izgatavo no elektrotehniskā tērauda loksnēm, bet rotora paketes lielākām rotācijas frekvencēm arī kā lietas konstrukcijas. </w:t>
      </w:r>
      <w:r w:rsidRPr="00416642">
        <w:rPr>
          <w:sz w:val="24"/>
          <w:szCs w:val="24"/>
          <w:lang w:val="lv-LV"/>
        </w:rPr>
        <w:t xml:space="preserve">Statora jūgu un rotora ieliktni vienmēr izgatavo no feromagnētiska </w:t>
      </w:r>
      <w:r w:rsidRPr="00416642">
        <w:rPr>
          <w:spacing w:val="-1"/>
          <w:sz w:val="24"/>
          <w:szCs w:val="24"/>
          <w:lang w:val="lv-LV"/>
        </w:rPr>
        <w:t xml:space="preserve">materiāla, jo caur tiem noslēdzas magnētiskā plūsma </w:t>
      </w:r>
      <m:oMath>
        <m:sSub>
          <m:sSubPr>
            <m:ctrlPr>
              <w:rPr>
                <w:rFonts w:ascii="Cambria Math" w:hAnsi="Cambria Math"/>
                <w:spacing w:val="-1"/>
                <w:sz w:val="24"/>
                <w:szCs w:val="24"/>
                <w:lang w:val="lv-LV"/>
              </w:rPr>
            </m:ctrlPr>
          </m:sSubPr>
          <m:e>
            <m:r>
              <m:rPr>
                <m:sty m:val="p"/>
              </m:rPr>
              <w:rPr>
                <w:rFonts w:ascii="Cambria Math"/>
                <w:spacing w:val="-1"/>
                <w:sz w:val="24"/>
                <w:szCs w:val="24"/>
                <w:lang w:val="lv-LV"/>
              </w:rPr>
              <w:sym w:font="Symbol" w:char="F046"/>
            </m:r>
          </m:e>
          <m:sub>
            <m:r>
              <m:rPr>
                <m:sty m:val="p"/>
              </m:rPr>
              <w:rPr>
                <w:rFonts w:ascii="Cambria Math"/>
                <w:spacing w:val="-1"/>
                <w:sz w:val="24"/>
                <w:szCs w:val="24"/>
                <w:lang w:val="lv-LV"/>
              </w:rPr>
              <m:t>1</m:t>
            </m:r>
          </m:sub>
        </m:sSub>
      </m:oMath>
      <w:r w:rsidRPr="00416642">
        <w:rPr>
          <w:spacing w:val="-1"/>
          <w:sz w:val="24"/>
          <w:szCs w:val="24"/>
          <w:lang w:val="lv-LV"/>
        </w:rPr>
        <w:t xml:space="preserve"> ko rada ierosmes </w:t>
      </w:r>
      <w:r w:rsidRPr="00416642">
        <w:rPr>
          <w:sz w:val="24"/>
          <w:szCs w:val="24"/>
          <w:lang w:val="lv-LV"/>
        </w:rPr>
        <w:t xml:space="preserve">tinums. Plūsmas virziens 5.26. attēlā parādīts ar bultiņām. Visiem rotora </w:t>
      </w:r>
      <w:r w:rsidRPr="00416642">
        <w:rPr>
          <w:spacing w:val="-1"/>
          <w:sz w:val="24"/>
          <w:szCs w:val="24"/>
          <w:lang w:val="lv-LV"/>
        </w:rPr>
        <w:t xml:space="preserve">zobiem vienas paketes robežās ir viena polaritāte, bet otras paketes robežās </w:t>
      </w:r>
      <w:r w:rsidRPr="00416642">
        <w:rPr>
          <w:sz w:val="24"/>
          <w:szCs w:val="24"/>
          <w:lang w:val="lv-LV"/>
        </w:rPr>
        <w:t>- pretēja. Rotoram griežoties, zobu polaritāte nemainās.</w:t>
      </w:r>
    </w:p>
    <w:p w:rsidR="0084197F" w:rsidRPr="00416642" w:rsidRDefault="0084197F" w:rsidP="00416642">
      <w:pPr>
        <w:shd w:val="clear" w:color="auto" w:fill="FFFFFF"/>
        <w:spacing w:line="360" w:lineRule="auto"/>
        <w:ind w:left="14" w:firstLine="538"/>
        <w:jc w:val="both"/>
        <w:rPr>
          <w:sz w:val="24"/>
          <w:szCs w:val="24"/>
          <w:lang w:val="lv-LV"/>
        </w:rPr>
      </w:pPr>
      <w:r w:rsidRPr="00416642">
        <w:rPr>
          <w:sz w:val="24"/>
          <w:szCs w:val="24"/>
          <w:lang w:val="lv-LV"/>
        </w:rPr>
        <w:t xml:space="preserve">Enkura tinuma spoles novieto statora rievās. To solis ir vienāds vai tuvs pusei no rotora zobu iedaļas </w:t>
      </w:r>
      <w:r w:rsidRPr="00416642">
        <w:rPr>
          <w:sz w:val="24"/>
          <w:szCs w:val="24"/>
          <w:lang w:val="lv-LV"/>
        </w:rPr>
        <w:sym w:font="Symbol" w:char="F074"/>
      </w:r>
    </w:p>
    <w:p w:rsidR="0084197F" w:rsidRPr="00416642" w:rsidRDefault="0084197F" w:rsidP="00416642">
      <w:pPr>
        <w:shd w:val="clear" w:color="auto" w:fill="FFFFFF"/>
        <w:spacing w:line="360" w:lineRule="auto"/>
        <w:ind w:left="14" w:firstLine="538"/>
        <w:jc w:val="both"/>
        <w:rPr>
          <w:sz w:val="24"/>
          <w:szCs w:val="24"/>
          <w:lang w:val="lv-LV"/>
        </w:rPr>
      </w:pPr>
      <w:r w:rsidRPr="00416642">
        <w:rPr>
          <w:sz w:val="24"/>
          <w:szCs w:val="24"/>
          <w:lang w:val="lv-LV"/>
        </w:rPr>
        <w:t xml:space="preserve">                                   </w:t>
      </w:r>
      <w:r w:rsidRPr="00416642">
        <w:rPr>
          <w:sz w:val="24"/>
          <w:szCs w:val="24"/>
          <w:lang w:val="lv-LV"/>
        </w:rPr>
        <w:sym w:font="Symbol" w:char="F074"/>
      </w:r>
      <w:r w:rsidRPr="00416642">
        <w:rPr>
          <w:sz w:val="24"/>
          <w:szCs w:val="24"/>
          <w:lang w:val="lv-LV"/>
        </w:rPr>
        <w:t xml:space="preserve">  = </w:t>
      </w:r>
      <m:oMath>
        <m:f>
          <m:fPr>
            <m:ctrlPr>
              <w:rPr>
                <w:rFonts w:ascii="Cambria Math" w:hAnsi="Cambria Math"/>
                <w:i/>
                <w:sz w:val="24"/>
                <w:szCs w:val="24"/>
                <w:lang w:val="lv-LV"/>
              </w:rPr>
            </m:ctrlPr>
          </m:fPr>
          <m:num>
            <m:r>
              <w:rPr>
                <w:rFonts w:ascii="Cambria Math"/>
                <w:i/>
                <w:sz w:val="24"/>
                <w:szCs w:val="24"/>
                <w:lang w:val="lv-LV"/>
              </w:rPr>
              <w:sym w:font="Symbol" w:char="F070"/>
            </m:r>
            <m:sSub>
              <m:sSubPr>
                <m:ctrlPr>
                  <w:rPr>
                    <w:rFonts w:ascii="Cambria Math" w:hAnsi="Cambria Math"/>
                    <w:i/>
                    <w:sz w:val="24"/>
                    <w:szCs w:val="24"/>
                    <w:lang w:val="lv-LV"/>
                  </w:rPr>
                </m:ctrlPr>
              </m:sSubPr>
              <m:e>
                <m:r>
                  <w:rPr>
                    <w:rFonts w:ascii="Cambria Math" w:hAnsi="Cambria Math"/>
                    <w:sz w:val="24"/>
                    <w:szCs w:val="24"/>
                    <w:lang w:val="lv-LV"/>
                  </w:rPr>
                  <m:t>D</m:t>
                </m:r>
              </m:e>
              <m:sub>
                <m:r>
                  <w:rPr>
                    <w:rFonts w:ascii="Cambria Math"/>
                    <w:sz w:val="24"/>
                    <w:szCs w:val="24"/>
                    <w:lang w:val="lv-LV"/>
                  </w:rPr>
                  <m:t>1</m:t>
                </m:r>
              </m:sub>
            </m:sSub>
          </m:num>
          <m:den>
            <m:r>
              <w:rPr>
                <w:rFonts w:ascii="Cambria Math"/>
                <w:sz w:val="24"/>
                <w:szCs w:val="24"/>
                <w:lang w:val="lv-LV"/>
              </w:rPr>
              <m:t>2</m:t>
            </m:r>
            <m:r>
              <w:rPr>
                <w:rFonts w:ascii="Cambria Math" w:hAnsi="Cambria Math"/>
                <w:sz w:val="24"/>
                <w:szCs w:val="24"/>
                <w:lang w:val="lv-LV"/>
              </w:rPr>
              <m:t>p</m:t>
            </m:r>
          </m:den>
        </m:f>
        <m:r>
          <w:rPr>
            <w:rFonts w:ascii="Cambria Math"/>
            <w:sz w:val="24"/>
            <w:szCs w:val="24"/>
            <w:lang w:val="lv-LV"/>
          </w:rPr>
          <m:t xml:space="preserve">= </m:t>
        </m:r>
        <m:f>
          <m:fPr>
            <m:ctrlPr>
              <w:rPr>
                <w:rFonts w:ascii="Cambria Math" w:hAnsi="Cambria Math"/>
                <w:i/>
                <w:sz w:val="24"/>
                <w:szCs w:val="24"/>
                <w:lang w:val="lv-LV"/>
              </w:rPr>
            </m:ctrlPr>
          </m:fPr>
          <m:num>
            <m:r>
              <w:rPr>
                <w:rFonts w:ascii="Cambria Math"/>
                <w:i/>
                <w:sz w:val="24"/>
                <w:szCs w:val="24"/>
                <w:lang w:val="lv-LV"/>
              </w:rPr>
              <w:sym w:font="Symbol" w:char="F070"/>
            </m:r>
            <m:sSub>
              <m:sSubPr>
                <m:ctrlPr>
                  <w:rPr>
                    <w:rFonts w:ascii="Cambria Math" w:hAnsi="Cambria Math"/>
                    <w:i/>
                    <w:sz w:val="24"/>
                    <w:szCs w:val="24"/>
                    <w:lang w:val="lv-LV"/>
                  </w:rPr>
                </m:ctrlPr>
              </m:sSubPr>
              <m:e>
                <m:r>
                  <w:rPr>
                    <w:rFonts w:ascii="Cambria Math" w:hAnsi="Cambria Math"/>
                    <w:sz w:val="24"/>
                    <w:szCs w:val="24"/>
                    <w:lang w:val="lv-LV"/>
                  </w:rPr>
                  <m:t>D</m:t>
                </m:r>
              </m:e>
              <m:sub>
                <m:r>
                  <w:rPr>
                    <w:rFonts w:ascii="Cambria Math"/>
                    <w:sz w:val="24"/>
                    <w:szCs w:val="24"/>
                    <w:lang w:val="lv-LV"/>
                  </w:rPr>
                  <m:t>1</m:t>
                </m:r>
              </m:sub>
            </m:sSub>
          </m:num>
          <m:den>
            <m:r>
              <w:rPr>
                <w:rFonts w:ascii="Cambria Math"/>
                <w:sz w:val="24"/>
                <w:szCs w:val="24"/>
                <w:lang w:val="lv-LV"/>
              </w:rPr>
              <m:t>2</m:t>
            </m:r>
            <m:sSub>
              <m:sSubPr>
                <m:ctrlPr>
                  <w:rPr>
                    <w:rFonts w:ascii="Cambria Math" w:hAnsi="Cambria Math"/>
                    <w:i/>
                    <w:sz w:val="24"/>
                    <w:szCs w:val="24"/>
                    <w:lang w:val="lv-LV"/>
                  </w:rPr>
                </m:ctrlPr>
              </m:sSubPr>
              <m:e>
                <m:r>
                  <w:rPr>
                    <w:rFonts w:ascii="Cambria Math" w:hAnsi="Cambria Math"/>
                    <w:sz w:val="24"/>
                    <w:szCs w:val="24"/>
                    <w:lang w:val="lv-LV"/>
                  </w:rPr>
                  <m:t>Z</m:t>
                </m:r>
              </m:e>
              <m:sub>
                <m:r>
                  <w:rPr>
                    <w:rFonts w:ascii="Cambria Math"/>
                    <w:sz w:val="24"/>
                    <w:szCs w:val="24"/>
                    <w:lang w:val="lv-LV"/>
                  </w:rPr>
                  <m:t>2</m:t>
                </m:r>
              </m:sub>
            </m:sSub>
          </m:den>
        </m:f>
      </m:oMath>
      <w:r w:rsidRPr="00416642">
        <w:rPr>
          <w:sz w:val="24"/>
          <w:szCs w:val="24"/>
          <w:lang w:val="lv-LV"/>
        </w:rPr>
        <w:t xml:space="preserve">                                                 (5.12)</w:t>
      </w:r>
    </w:p>
    <w:p w:rsidR="0084197F" w:rsidRPr="00416642" w:rsidRDefault="0084197F" w:rsidP="00416642">
      <w:pPr>
        <w:shd w:val="clear" w:color="auto" w:fill="FFFFFF"/>
        <w:spacing w:before="269" w:line="360" w:lineRule="auto"/>
        <w:jc w:val="both"/>
        <w:rPr>
          <w:sz w:val="24"/>
          <w:szCs w:val="24"/>
          <w:lang w:val="lv-LV"/>
        </w:rPr>
      </w:pPr>
      <w:r w:rsidRPr="00416642">
        <w:rPr>
          <w:sz w:val="24"/>
          <w:szCs w:val="24"/>
          <w:lang w:val="lv-LV"/>
        </w:rPr>
        <w:t xml:space="preserve">kur   </w:t>
      </w:r>
      <m:oMath>
        <m:sSub>
          <m:sSubPr>
            <m:ctrlPr>
              <w:rPr>
                <w:rFonts w:ascii="Cambria Math" w:hAnsi="Cambria Math"/>
                <w:i/>
                <w:sz w:val="24"/>
                <w:szCs w:val="24"/>
                <w:lang w:val="lv-LV"/>
              </w:rPr>
            </m:ctrlPr>
          </m:sSubPr>
          <m:e>
            <m:r>
              <w:rPr>
                <w:rFonts w:ascii="Cambria Math" w:hAnsi="Cambria Math"/>
                <w:sz w:val="24"/>
                <w:szCs w:val="24"/>
                <w:lang w:val="lv-LV"/>
              </w:rPr>
              <m:t>D</m:t>
            </m:r>
          </m:e>
          <m:sub>
            <m:r>
              <w:rPr>
                <w:rFonts w:ascii="Cambria Math"/>
                <w:sz w:val="24"/>
                <w:szCs w:val="24"/>
                <w:lang w:val="lv-LV"/>
              </w:rPr>
              <m:t>1</m:t>
            </m:r>
          </m:sub>
        </m:sSub>
      </m:oMath>
      <w:r w:rsidRPr="00416642">
        <w:rPr>
          <w:i/>
          <w:iCs/>
          <w:sz w:val="24"/>
          <w:szCs w:val="24"/>
          <w:lang w:val="lv-LV"/>
        </w:rPr>
        <w:t xml:space="preserve">   -    </w:t>
      </w:r>
      <w:r w:rsidRPr="00416642">
        <w:rPr>
          <w:sz w:val="24"/>
          <w:szCs w:val="24"/>
          <w:lang w:val="lv-LV"/>
        </w:rPr>
        <w:t>statora    iekšējais diametrs;</w:t>
      </w:r>
    </w:p>
    <w:p w:rsidR="0084197F" w:rsidRPr="00416642" w:rsidRDefault="0084197F" w:rsidP="00416642">
      <w:pPr>
        <w:framePr w:h="168" w:hRule="exact" w:hSpace="38" w:wrap="auto" w:vAnchor="text" w:hAnchor="text" w:x="380" w:y="548"/>
        <w:shd w:val="clear" w:color="auto" w:fill="FFFFFF"/>
        <w:spacing w:line="360" w:lineRule="auto"/>
        <w:jc w:val="both"/>
        <w:rPr>
          <w:sz w:val="24"/>
          <w:szCs w:val="24"/>
          <w:lang w:val="lv-LV"/>
        </w:rPr>
      </w:pPr>
      <w:r w:rsidRPr="00416642">
        <w:rPr>
          <w:i/>
          <w:iCs/>
          <w:sz w:val="24"/>
          <w:szCs w:val="24"/>
          <w:lang w:val="lv-LV"/>
        </w:rPr>
        <w:t>)</w:t>
      </w:r>
    </w:p>
    <w:p w:rsidR="00416642" w:rsidRPr="00416642" w:rsidRDefault="0084197F" w:rsidP="00416642">
      <w:pPr>
        <w:shd w:val="clear" w:color="auto" w:fill="FFFFFF"/>
        <w:spacing w:before="5" w:line="360" w:lineRule="auto"/>
        <w:jc w:val="both"/>
        <w:rPr>
          <w:spacing w:val="-1"/>
          <w:sz w:val="24"/>
          <w:szCs w:val="24"/>
          <w:lang w:val="lv-LV"/>
        </w:rPr>
      </w:pPr>
      <w:r w:rsidRPr="00416642">
        <w:rPr>
          <w:spacing w:val="-1"/>
          <w:sz w:val="24"/>
          <w:szCs w:val="24"/>
          <w:lang w:val="lv-LV"/>
        </w:rPr>
        <w:t xml:space="preserve">        Z</w:t>
      </w:r>
      <w:r w:rsidRPr="00416642">
        <w:rPr>
          <w:spacing w:val="-1"/>
          <w:sz w:val="24"/>
          <w:szCs w:val="24"/>
          <w:vertAlign w:val="subscript"/>
          <w:lang w:val="lv-LV"/>
        </w:rPr>
        <w:t>2</w:t>
      </w:r>
      <w:r w:rsidRPr="00416642">
        <w:rPr>
          <w:spacing w:val="-1"/>
          <w:sz w:val="24"/>
          <w:szCs w:val="24"/>
          <w:lang w:val="lv-LV"/>
        </w:rPr>
        <w:t xml:space="preserve"> - rotora zobu skaits;</w:t>
      </w:r>
      <w:r w:rsidR="00416642" w:rsidRPr="00416642">
        <w:rPr>
          <w:spacing w:val="-1"/>
          <w:sz w:val="24"/>
          <w:szCs w:val="24"/>
          <w:lang w:val="lv-LV"/>
        </w:rPr>
        <w:t xml:space="preserve"> </w:t>
      </w:r>
    </w:p>
    <w:p w:rsidR="0084197F" w:rsidRPr="00416642" w:rsidRDefault="0084197F" w:rsidP="00416642">
      <w:pPr>
        <w:shd w:val="clear" w:color="auto" w:fill="FFFFFF"/>
        <w:spacing w:before="5" w:line="360" w:lineRule="auto"/>
        <w:jc w:val="both"/>
        <w:rPr>
          <w:spacing w:val="-1"/>
          <w:sz w:val="24"/>
          <w:szCs w:val="24"/>
          <w:lang w:val="lv-LV"/>
        </w:rPr>
      </w:pPr>
      <w:r w:rsidRPr="00416642">
        <w:rPr>
          <w:iCs/>
          <w:sz w:val="24"/>
          <w:szCs w:val="24"/>
          <w:lang w:val="lv-LV"/>
        </w:rPr>
        <w:t>p</w:t>
      </w:r>
      <w:r w:rsidRPr="00416642">
        <w:rPr>
          <w:i/>
          <w:iCs/>
          <w:sz w:val="24"/>
          <w:szCs w:val="24"/>
          <w:lang w:val="lv-LV"/>
        </w:rPr>
        <w:t xml:space="preserve"> - </w:t>
      </w:r>
      <w:r w:rsidRPr="00416642">
        <w:rPr>
          <w:sz w:val="24"/>
          <w:szCs w:val="24"/>
          <w:lang w:val="lv-LV"/>
        </w:rPr>
        <w:t>polu pāru skaits     (</w:t>
      </w:r>
      <w:r w:rsidRPr="00416642">
        <w:rPr>
          <w:iCs/>
          <w:sz w:val="24"/>
          <w:szCs w:val="24"/>
          <w:lang w:val="lv-LV"/>
        </w:rPr>
        <w:t>p = Z</w:t>
      </w:r>
      <w:r w:rsidRPr="00416642">
        <w:rPr>
          <w:iCs/>
          <w:sz w:val="24"/>
          <w:szCs w:val="24"/>
          <w:vertAlign w:val="subscript"/>
          <w:lang w:val="lv-LV"/>
        </w:rPr>
        <w:t>2</w:t>
      </w:r>
      <w:r w:rsidRPr="00416642">
        <w:rPr>
          <w:iCs/>
          <w:sz w:val="24"/>
          <w:szCs w:val="24"/>
          <w:lang w:val="lv-LV"/>
        </w:rPr>
        <w:t>).</w:t>
      </w:r>
    </w:p>
    <w:p w:rsidR="0084197F" w:rsidRPr="00416642" w:rsidRDefault="0084197F" w:rsidP="00416642">
      <w:pPr>
        <w:shd w:val="clear" w:color="auto" w:fill="FFFFFF"/>
        <w:spacing w:line="360" w:lineRule="auto"/>
        <w:ind w:firstLine="538"/>
        <w:jc w:val="both"/>
        <w:rPr>
          <w:sz w:val="24"/>
          <w:szCs w:val="24"/>
          <w:lang w:val="lv-LV"/>
        </w:rPr>
      </w:pPr>
      <w:r w:rsidRPr="00416642">
        <w:rPr>
          <w:sz w:val="24"/>
          <w:szCs w:val="24"/>
          <w:lang w:val="lv-LV"/>
        </w:rPr>
        <w:t xml:space="preserve">Magnētiskas indukcijas sadalījuma līkne gaisa spraugā gar enkura aploci parādīta </w:t>
      </w:r>
      <w:r w:rsidRPr="00416642">
        <w:rPr>
          <w:sz w:val="24"/>
          <w:szCs w:val="24"/>
          <w:lang w:val="lv-LV"/>
        </w:rPr>
        <w:lastRenderedPageBreak/>
        <w:t xml:space="preserve">5.27. attēlā. </w:t>
      </w:r>
    </w:p>
    <w:p w:rsidR="0084197F" w:rsidRPr="00416642" w:rsidRDefault="0084197F" w:rsidP="00416642">
      <w:pPr>
        <w:shd w:val="clear" w:color="auto" w:fill="FFFFFF"/>
        <w:jc w:val="center"/>
        <w:rPr>
          <w:sz w:val="22"/>
          <w:szCs w:val="22"/>
          <w:lang w:val="lv-LV"/>
        </w:rPr>
      </w:pPr>
      <w:r w:rsidRPr="00416642">
        <w:rPr>
          <w:noProof/>
          <w:sz w:val="22"/>
          <w:szCs w:val="22"/>
          <w:lang w:val="lv-LV" w:eastAsia="lv-LV"/>
        </w:rPr>
        <w:drawing>
          <wp:inline distT="0" distB="0" distL="0" distR="0">
            <wp:extent cx="2472377" cy="2001448"/>
            <wp:effectExtent l="19050" t="0" r="4123" b="0"/>
            <wp:docPr id="110" name="Picture 20" descr="D:\Documents and Settings\VilnisOzolins\My Documents\My Pictures\Sinhronas masinas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cuments and Settings\VilnisOzolins\My Documents\My Pictures\Sinhronas masinas 17.jpg"/>
                    <pic:cNvPicPr>
                      <a:picLocks noChangeAspect="1" noChangeArrowheads="1"/>
                    </pic:cNvPicPr>
                  </pic:nvPicPr>
                  <pic:blipFill>
                    <a:blip r:embed="rId1015" cstate="print">
                      <a:lum bright="-10000" contrast="30000"/>
                    </a:blip>
                    <a:srcRect/>
                    <a:stretch>
                      <a:fillRect/>
                    </a:stretch>
                  </pic:blipFill>
                  <pic:spPr bwMode="auto">
                    <a:xfrm>
                      <a:off x="0" y="0"/>
                      <a:ext cx="2472318" cy="2001400"/>
                    </a:xfrm>
                    <a:prstGeom prst="rect">
                      <a:avLst/>
                    </a:prstGeom>
                    <a:noFill/>
                    <a:ln w="9525">
                      <a:noFill/>
                      <a:miter lim="800000"/>
                      <a:headEnd/>
                      <a:tailEnd/>
                    </a:ln>
                  </pic:spPr>
                </pic:pic>
              </a:graphicData>
            </a:graphic>
          </wp:inline>
        </w:drawing>
      </w:r>
    </w:p>
    <w:p w:rsidR="0084197F" w:rsidRPr="00416642" w:rsidRDefault="0084197F" w:rsidP="00416642">
      <w:pPr>
        <w:shd w:val="clear" w:color="auto" w:fill="FFFFFF"/>
        <w:jc w:val="center"/>
        <w:rPr>
          <w:sz w:val="22"/>
          <w:szCs w:val="22"/>
          <w:lang w:val="lv-LV"/>
        </w:rPr>
      </w:pPr>
      <w:r w:rsidRPr="00416642">
        <w:rPr>
          <w:sz w:val="22"/>
          <w:szCs w:val="22"/>
          <w:lang w:val="lv-LV"/>
        </w:rPr>
        <w:t>5.27. att. Induktorģenerators:</w:t>
      </w:r>
    </w:p>
    <w:p w:rsidR="0084197F" w:rsidRPr="00416642" w:rsidRDefault="0084197F" w:rsidP="00416642">
      <w:pPr>
        <w:shd w:val="clear" w:color="auto" w:fill="FFFFFF"/>
        <w:jc w:val="center"/>
        <w:rPr>
          <w:sz w:val="22"/>
          <w:szCs w:val="22"/>
          <w:lang w:val="lv-LV"/>
        </w:rPr>
      </w:pPr>
      <w:r w:rsidRPr="00416642">
        <w:rPr>
          <w:sz w:val="22"/>
          <w:szCs w:val="22"/>
          <w:lang w:val="lv-LV"/>
        </w:rPr>
        <w:t>a – induktorģeneratora zobu suka; b – magnētiskās indukcijas sadalījums.</w:t>
      </w:r>
    </w:p>
    <w:p w:rsidR="0084197F" w:rsidRPr="00416642" w:rsidRDefault="0084197F" w:rsidP="0084197F">
      <w:pPr>
        <w:shd w:val="clear" w:color="auto" w:fill="FFFFFF"/>
        <w:spacing w:line="360" w:lineRule="auto"/>
        <w:ind w:firstLine="538"/>
        <w:rPr>
          <w:sz w:val="24"/>
          <w:szCs w:val="24"/>
          <w:lang w:val="lv-LV"/>
        </w:rPr>
      </w:pPr>
    </w:p>
    <w:p w:rsidR="0084197F" w:rsidRPr="00416642" w:rsidRDefault="0084197F" w:rsidP="00D02900">
      <w:pPr>
        <w:shd w:val="clear" w:color="auto" w:fill="FFFFFF"/>
        <w:spacing w:line="360" w:lineRule="auto"/>
        <w:ind w:firstLine="538"/>
        <w:jc w:val="both"/>
        <w:rPr>
          <w:sz w:val="24"/>
          <w:szCs w:val="24"/>
          <w:lang w:val="lv-LV"/>
        </w:rPr>
      </w:pPr>
      <w:r w:rsidRPr="00416642">
        <w:rPr>
          <w:sz w:val="24"/>
          <w:szCs w:val="24"/>
          <w:lang w:val="lv-LV"/>
        </w:rPr>
        <w:t xml:space="preserve">No šī attēla redzams, ka, rotoram griežoties, indukcija mainās (saglabājot nemainīgu virzienu) no maksimālās </w:t>
      </w:r>
      <w:r w:rsidRPr="00416642">
        <w:rPr>
          <w:iCs/>
          <w:sz w:val="24"/>
          <w:szCs w:val="24"/>
          <w:lang w:val="lv-LV"/>
        </w:rPr>
        <w:t>B</w:t>
      </w:r>
      <w:r w:rsidRPr="00416642">
        <w:rPr>
          <w:iCs/>
          <w:sz w:val="24"/>
          <w:szCs w:val="24"/>
          <w:vertAlign w:val="subscript"/>
          <w:lang w:val="lv-LV"/>
        </w:rPr>
        <w:t>max</w:t>
      </w:r>
      <w:r w:rsidRPr="00416642">
        <w:rPr>
          <w:i/>
          <w:iCs/>
          <w:sz w:val="24"/>
          <w:szCs w:val="24"/>
          <w:lang w:val="lv-LV"/>
        </w:rPr>
        <w:t xml:space="preserve"> </w:t>
      </w:r>
      <w:r w:rsidRPr="00416642">
        <w:rPr>
          <w:sz w:val="24"/>
          <w:szCs w:val="24"/>
          <w:lang w:val="lv-LV"/>
        </w:rPr>
        <w:t xml:space="preserve">virs rotora zoba, līdz </w:t>
      </w:r>
      <w:r w:rsidRPr="00416642">
        <w:rPr>
          <w:iCs/>
          <w:sz w:val="24"/>
          <w:szCs w:val="24"/>
          <w:lang w:val="lv-LV"/>
        </w:rPr>
        <w:t>B</w:t>
      </w:r>
      <w:r w:rsidRPr="00416642">
        <w:rPr>
          <w:iCs/>
          <w:sz w:val="24"/>
          <w:szCs w:val="24"/>
          <w:vertAlign w:val="subscript"/>
          <w:lang w:val="lv-LV"/>
        </w:rPr>
        <w:t>min</w:t>
      </w:r>
      <w:r w:rsidRPr="00416642">
        <w:rPr>
          <w:i/>
          <w:iCs/>
          <w:sz w:val="24"/>
          <w:szCs w:val="24"/>
          <w:lang w:val="lv-LV"/>
        </w:rPr>
        <w:t xml:space="preserve"> </w:t>
      </w:r>
      <w:r w:rsidRPr="00416642">
        <w:rPr>
          <w:sz w:val="24"/>
          <w:szCs w:val="24"/>
          <w:lang w:val="lv-LV"/>
        </w:rPr>
        <w:t>vērtībai virs rievas. Indukcijas izmaiņai ir periodisks raksturs. Viens periods vai 360 elektriskie grādi atbilst vienai rotora zoba iedaļai.</w:t>
      </w:r>
    </w:p>
    <w:p w:rsidR="0084197F" w:rsidRPr="00416642" w:rsidRDefault="0084197F" w:rsidP="00D02900">
      <w:pPr>
        <w:shd w:val="clear" w:color="auto" w:fill="FFFFFF"/>
        <w:spacing w:after="264" w:line="360" w:lineRule="auto"/>
        <w:ind w:right="5" w:firstLine="533"/>
        <w:jc w:val="both"/>
        <w:rPr>
          <w:sz w:val="24"/>
          <w:szCs w:val="24"/>
          <w:lang w:val="lv-LV"/>
        </w:rPr>
      </w:pPr>
      <w:r w:rsidRPr="00416642">
        <w:rPr>
          <w:sz w:val="24"/>
          <w:szCs w:val="24"/>
          <w:lang w:val="lv-LV"/>
        </w:rPr>
        <w:t xml:space="preserve">Pret rotora zobiem magnētiskajai indukcijai ir maksimālā, bet pret </w:t>
      </w:r>
      <w:r w:rsidRPr="00416642">
        <w:rPr>
          <w:spacing w:val="-1"/>
          <w:sz w:val="24"/>
          <w:szCs w:val="24"/>
          <w:lang w:val="lv-LV"/>
        </w:rPr>
        <w:t xml:space="preserve">rievām - minimālā vērtība. Var uzskatīt, ka magnētiskā indukcija sastāv no </w:t>
      </w:r>
      <w:r w:rsidRPr="00416642">
        <w:rPr>
          <w:sz w:val="24"/>
          <w:szCs w:val="24"/>
          <w:lang w:val="lv-LV"/>
        </w:rPr>
        <w:t>divām komponentēm – nemainīgās</w:t>
      </w:r>
    </w:p>
    <w:p w:rsidR="0084197F" w:rsidRPr="00416642" w:rsidRDefault="006D6EB9" w:rsidP="00D02900">
      <w:pPr>
        <w:shd w:val="clear" w:color="auto" w:fill="FFFFFF"/>
        <w:spacing w:line="360" w:lineRule="auto"/>
        <w:ind w:right="6" w:firstLine="533"/>
        <w:jc w:val="both"/>
        <w:rPr>
          <w:sz w:val="24"/>
          <w:szCs w:val="24"/>
          <w:lang w:val="lv-LV"/>
        </w:rPr>
      </w:pPr>
      <m:oMath>
        <m:sSub>
          <m:sSubPr>
            <m:ctrlPr>
              <w:rPr>
                <w:rFonts w:ascii="Cambria Math" w:hAnsi="Cambria Math"/>
                <w:i/>
                <w:sz w:val="24"/>
                <w:szCs w:val="24"/>
                <w:lang w:val="lv-LV"/>
              </w:rPr>
            </m:ctrlPr>
          </m:sSubPr>
          <m:e>
            <m:r>
              <w:rPr>
                <w:rFonts w:ascii="Cambria Math"/>
                <w:sz w:val="24"/>
                <w:szCs w:val="24"/>
                <w:lang w:val="lv-LV"/>
              </w:rPr>
              <m:t xml:space="preserve">                               </m:t>
            </m:r>
            <m:r>
              <w:rPr>
                <w:rFonts w:ascii="Cambria Math" w:hAnsi="Cambria Math"/>
                <w:sz w:val="24"/>
                <w:szCs w:val="24"/>
                <w:lang w:val="lv-LV"/>
              </w:rPr>
              <m:t>B</m:t>
            </m:r>
          </m:e>
          <m:sub>
            <m:r>
              <w:rPr>
                <w:rFonts w:ascii="Cambria Math"/>
                <w:sz w:val="24"/>
                <w:szCs w:val="24"/>
                <w:lang w:val="lv-LV"/>
              </w:rPr>
              <m:t>0</m:t>
            </m:r>
          </m:sub>
        </m:sSub>
        <m:r>
          <w:rPr>
            <w:rFonts w:ascii="Cambria Math"/>
            <w:sz w:val="24"/>
            <w:szCs w:val="24"/>
            <w:lang w:val="lv-LV"/>
          </w:rPr>
          <m:t xml:space="preserve">= </m:t>
        </m:r>
        <m:f>
          <m:fPr>
            <m:ctrlPr>
              <w:rPr>
                <w:rFonts w:ascii="Cambria Math" w:hAnsi="Cambria Math"/>
                <w:i/>
                <w:sz w:val="24"/>
                <w:szCs w:val="24"/>
                <w:lang w:val="lv-LV"/>
              </w:rPr>
            </m:ctrlPr>
          </m:fPr>
          <m:num>
            <m:sSub>
              <m:sSubPr>
                <m:ctrlPr>
                  <w:rPr>
                    <w:rFonts w:ascii="Cambria Math" w:hAnsi="Cambria Math"/>
                    <w:i/>
                    <w:sz w:val="24"/>
                    <w:szCs w:val="24"/>
                    <w:lang w:val="lv-LV"/>
                  </w:rPr>
                </m:ctrlPr>
              </m:sSubPr>
              <m:e>
                <m:r>
                  <w:rPr>
                    <w:rFonts w:ascii="Cambria Math" w:hAnsi="Cambria Math"/>
                    <w:sz w:val="24"/>
                    <w:szCs w:val="24"/>
                    <w:lang w:val="lv-LV"/>
                  </w:rPr>
                  <m:t>B</m:t>
                </m:r>
              </m:e>
              <m:sub>
                <m:r>
                  <w:rPr>
                    <w:rFonts w:ascii="Cambria Math" w:hAnsi="Cambria Math"/>
                    <w:sz w:val="24"/>
                    <w:szCs w:val="24"/>
                    <w:lang w:val="lv-LV"/>
                  </w:rPr>
                  <m:t>max</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B</m:t>
                </m:r>
              </m:e>
              <m:sub>
                <m:r>
                  <w:rPr>
                    <w:rFonts w:ascii="Cambria Math" w:hAnsi="Cambria Math"/>
                    <w:sz w:val="24"/>
                    <w:szCs w:val="24"/>
                    <w:lang w:val="lv-LV"/>
                  </w:rPr>
                  <m:t>min</m:t>
                </m:r>
              </m:sub>
            </m:sSub>
          </m:num>
          <m:den>
            <m:r>
              <w:rPr>
                <w:rFonts w:ascii="Cambria Math"/>
                <w:sz w:val="24"/>
                <w:szCs w:val="24"/>
                <w:lang w:val="lv-LV"/>
              </w:rPr>
              <m:t>2</m:t>
            </m:r>
          </m:den>
        </m:f>
      </m:oMath>
      <w:r w:rsidR="0084197F" w:rsidRPr="00416642">
        <w:rPr>
          <w:sz w:val="24"/>
          <w:szCs w:val="24"/>
          <w:lang w:val="lv-LV"/>
        </w:rPr>
        <w:t xml:space="preserve">                                      </w:t>
      </w:r>
      <w:r w:rsidR="00D02900">
        <w:rPr>
          <w:sz w:val="24"/>
          <w:szCs w:val="24"/>
          <w:lang w:val="lv-LV"/>
        </w:rPr>
        <w:tab/>
      </w:r>
      <w:r w:rsidR="00D02900">
        <w:rPr>
          <w:sz w:val="24"/>
          <w:szCs w:val="24"/>
          <w:lang w:val="lv-LV"/>
        </w:rPr>
        <w:tab/>
      </w:r>
      <w:r w:rsidR="0084197F" w:rsidRPr="00416642">
        <w:rPr>
          <w:sz w:val="24"/>
          <w:szCs w:val="24"/>
          <w:lang w:val="lv-LV"/>
        </w:rPr>
        <w:t xml:space="preserve">  (5.13)</w:t>
      </w:r>
    </w:p>
    <w:p w:rsidR="0084197F" w:rsidRPr="00416642" w:rsidRDefault="0084197F" w:rsidP="00D02900">
      <w:pPr>
        <w:shd w:val="clear" w:color="auto" w:fill="FFFFFF"/>
        <w:spacing w:line="360" w:lineRule="auto"/>
        <w:jc w:val="both"/>
        <w:rPr>
          <w:sz w:val="24"/>
          <w:szCs w:val="24"/>
          <w:lang w:val="lv-LV"/>
        </w:rPr>
      </w:pPr>
      <w:r w:rsidRPr="00416642">
        <w:rPr>
          <w:spacing w:val="-3"/>
          <w:sz w:val="24"/>
          <w:szCs w:val="24"/>
          <w:lang w:val="lv-LV"/>
        </w:rPr>
        <w:t xml:space="preserve">un periodiskas </w:t>
      </w:r>
      <m:oMath>
        <m:sSub>
          <m:sSubPr>
            <m:ctrlPr>
              <w:rPr>
                <w:rFonts w:ascii="Cambria Math" w:hAnsi="Cambria Math"/>
                <w:i/>
                <w:spacing w:val="-3"/>
                <w:sz w:val="24"/>
                <w:szCs w:val="24"/>
                <w:lang w:val="lv-LV"/>
              </w:rPr>
            </m:ctrlPr>
          </m:sSubPr>
          <m:e>
            <m:r>
              <w:rPr>
                <w:rFonts w:ascii="Cambria Math" w:hAnsi="Cambria Math"/>
                <w:spacing w:val="-3"/>
                <w:sz w:val="24"/>
                <w:szCs w:val="24"/>
                <w:lang w:val="lv-LV"/>
              </w:rPr>
              <m:t>B</m:t>
            </m:r>
          </m:e>
          <m:sub>
            <m:r>
              <w:rPr>
                <w:rFonts w:ascii="Cambria Math"/>
                <w:i/>
                <w:spacing w:val="-3"/>
                <w:sz w:val="24"/>
                <w:szCs w:val="24"/>
                <w:lang w:val="lv-LV"/>
              </w:rPr>
              <w:sym w:font="Symbol" w:char="F077"/>
            </m:r>
          </m:sub>
        </m:sSub>
      </m:oMath>
      <w:r w:rsidRPr="00416642">
        <w:rPr>
          <w:i/>
          <w:iCs/>
          <w:spacing w:val="-3"/>
          <w:sz w:val="24"/>
          <w:szCs w:val="24"/>
          <w:lang w:val="lv-LV"/>
        </w:rPr>
        <w:t xml:space="preserve"> </w:t>
      </w:r>
      <w:r w:rsidRPr="00416642">
        <w:rPr>
          <w:spacing w:val="-3"/>
          <w:sz w:val="24"/>
          <w:szCs w:val="24"/>
          <w:lang w:val="lv-LV"/>
        </w:rPr>
        <w:t>ar amplitūdu</w:t>
      </w:r>
    </w:p>
    <w:p w:rsidR="0084197F" w:rsidRPr="00416642" w:rsidRDefault="0084197F" w:rsidP="0084197F">
      <w:pPr>
        <w:shd w:val="clear" w:color="auto" w:fill="FFFFFF"/>
        <w:spacing w:line="360" w:lineRule="auto"/>
        <w:jc w:val="center"/>
        <w:rPr>
          <w:sz w:val="24"/>
          <w:szCs w:val="24"/>
          <w:lang w:val="lv-LV"/>
        </w:rPr>
      </w:pPr>
      <w:r w:rsidRPr="00416642">
        <w:rPr>
          <w:sz w:val="24"/>
          <w:szCs w:val="24"/>
          <w:lang w:val="lv-LV"/>
        </w:rPr>
        <w:t xml:space="preserve">                                   </w:t>
      </w:r>
      <m:oMath>
        <m:sSub>
          <m:sSubPr>
            <m:ctrlPr>
              <w:rPr>
                <w:rFonts w:ascii="Cambria Math" w:hAnsi="Cambria Math"/>
                <w:i/>
                <w:sz w:val="24"/>
                <w:szCs w:val="24"/>
                <w:lang w:val="lv-LV"/>
              </w:rPr>
            </m:ctrlPr>
          </m:sSubPr>
          <m:e>
            <m:r>
              <w:rPr>
                <w:rFonts w:ascii="Cambria Math" w:hAnsi="Cambria Math"/>
                <w:sz w:val="24"/>
                <w:szCs w:val="24"/>
                <w:lang w:val="lv-LV"/>
              </w:rPr>
              <m:t>B</m:t>
            </m:r>
          </m:e>
          <m:sub>
            <m:r>
              <w:rPr>
                <w:rFonts w:ascii="Cambria Math"/>
                <w:i/>
                <w:sz w:val="24"/>
                <w:szCs w:val="24"/>
                <w:lang w:val="lv-LV"/>
              </w:rPr>
              <w:sym w:font="Symbol" w:char="F077"/>
            </m:r>
            <m:r>
              <w:rPr>
                <w:rFonts w:ascii="Cambria Math"/>
                <w:sz w:val="24"/>
                <w:szCs w:val="24"/>
                <w:lang w:val="lv-LV"/>
              </w:rPr>
              <m:t xml:space="preserve"> </m:t>
            </m:r>
            <m:r>
              <w:rPr>
                <w:rFonts w:ascii="Cambria Math" w:hAnsi="Cambria Math"/>
                <w:sz w:val="24"/>
                <w:szCs w:val="24"/>
                <w:lang w:val="lv-LV"/>
              </w:rPr>
              <m:t>m</m:t>
            </m:r>
          </m:sub>
        </m:sSub>
        <m:r>
          <w:rPr>
            <w:rFonts w:ascii="Cambria Math"/>
            <w:sz w:val="24"/>
            <w:szCs w:val="24"/>
            <w:lang w:val="lv-LV"/>
          </w:rPr>
          <m:t xml:space="preserve">= </m:t>
        </m:r>
        <m:f>
          <m:fPr>
            <m:ctrlPr>
              <w:rPr>
                <w:rFonts w:ascii="Cambria Math" w:hAnsi="Cambria Math"/>
                <w:i/>
                <w:sz w:val="24"/>
                <w:szCs w:val="24"/>
                <w:lang w:val="lv-LV"/>
              </w:rPr>
            </m:ctrlPr>
          </m:fPr>
          <m:num>
            <m:sSub>
              <m:sSubPr>
                <m:ctrlPr>
                  <w:rPr>
                    <w:rFonts w:ascii="Cambria Math" w:hAnsi="Cambria Math"/>
                    <w:i/>
                    <w:sz w:val="24"/>
                    <w:szCs w:val="24"/>
                    <w:lang w:val="lv-LV"/>
                  </w:rPr>
                </m:ctrlPr>
              </m:sSubPr>
              <m:e>
                <m:r>
                  <w:rPr>
                    <w:rFonts w:ascii="Cambria Math" w:hAnsi="Cambria Math"/>
                    <w:sz w:val="24"/>
                    <w:szCs w:val="24"/>
                    <w:lang w:val="lv-LV"/>
                  </w:rPr>
                  <m:t>B</m:t>
                </m:r>
              </m:e>
              <m:sub>
                <m:r>
                  <w:rPr>
                    <w:rFonts w:ascii="Cambria Math" w:hAnsi="Cambria Math"/>
                    <w:sz w:val="24"/>
                    <w:szCs w:val="24"/>
                    <w:lang w:val="lv-LV"/>
                  </w:rPr>
                  <m:t>max</m:t>
                </m:r>
              </m:sub>
            </m:sSub>
            <m:r>
              <w:rPr>
                <w:rFonts w:ascii="Cambria Math" w:hAns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B</m:t>
                </m:r>
              </m:e>
              <m:sub>
                <m:r>
                  <w:rPr>
                    <w:rFonts w:ascii="Cambria Math" w:hAnsi="Cambria Math"/>
                    <w:sz w:val="24"/>
                    <w:szCs w:val="24"/>
                    <w:lang w:val="lv-LV"/>
                  </w:rPr>
                  <m:t>min</m:t>
                </m:r>
              </m:sub>
            </m:sSub>
          </m:num>
          <m:den>
            <m:r>
              <w:rPr>
                <w:rFonts w:ascii="Cambria Math"/>
                <w:sz w:val="24"/>
                <w:szCs w:val="24"/>
                <w:lang w:val="lv-LV"/>
              </w:rPr>
              <m:t>2</m:t>
            </m:r>
          </m:den>
        </m:f>
      </m:oMath>
      <w:r w:rsidRPr="00416642">
        <w:rPr>
          <w:sz w:val="24"/>
          <w:szCs w:val="24"/>
          <w:lang w:val="lv-LV"/>
        </w:rPr>
        <w:t xml:space="preserve">                                         (5.14)</w:t>
      </w:r>
    </w:p>
    <w:p w:rsidR="0084197F" w:rsidRPr="00416642" w:rsidRDefault="0084197F" w:rsidP="0084197F">
      <w:pPr>
        <w:shd w:val="clear" w:color="auto" w:fill="FFFFFF"/>
        <w:spacing w:line="360" w:lineRule="auto"/>
        <w:jc w:val="both"/>
        <w:rPr>
          <w:sz w:val="24"/>
          <w:szCs w:val="24"/>
          <w:lang w:val="lv-LV"/>
        </w:rPr>
      </w:pPr>
    </w:p>
    <w:p w:rsidR="0084197F" w:rsidRPr="00416642" w:rsidRDefault="0084197F" w:rsidP="0084197F">
      <w:pPr>
        <w:shd w:val="clear" w:color="auto" w:fill="FFFFFF"/>
        <w:spacing w:line="360" w:lineRule="auto"/>
        <w:ind w:right="154" w:firstLine="542"/>
        <w:jc w:val="both"/>
        <w:rPr>
          <w:sz w:val="24"/>
          <w:szCs w:val="24"/>
          <w:lang w:val="lv-LV"/>
        </w:rPr>
      </w:pPr>
      <w:r w:rsidRPr="00416642">
        <w:rPr>
          <w:sz w:val="24"/>
          <w:szCs w:val="24"/>
          <w:lang w:val="lv-LV"/>
        </w:rPr>
        <w:t xml:space="preserve">Enkura tinumā EDS inducē tikai magnētiskās indukcijas periodiskā </w:t>
      </w:r>
      <w:r w:rsidRPr="00416642">
        <w:rPr>
          <w:spacing w:val="-1"/>
          <w:sz w:val="24"/>
          <w:szCs w:val="24"/>
          <w:lang w:val="lv-LV"/>
        </w:rPr>
        <w:t xml:space="preserve">komponente </w:t>
      </w:r>
      <w:r w:rsidRPr="00416642">
        <w:rPr>
          <w:i/>
          <w:iCs/>
          <w:spacing w:val="-1"/>
          <w:sz w:val="24"/>
          <w:szCs w:val="24"/>
          <w:lang w:val="lv-LV"/>
        </w:rPr>
        <w:t>B</w:t>
      </w:r>
      <w:r w:rsidRPr="00416642">
        <w:rPr>
          <w:i/>
          <w:iCs/>
          <w:spacing w:val="-1"/>
          <w:sz w:val="24"/>
          <w:szCs w:val="24"/>
          <w:vertAlign w:val="subscript"/>
          <w:lang w:val="lv-LV"/>
        </w:rPr>
        <w:t>m</w:t>
      </w:r>
      <w:r w:rsidRPr="00416642">
        <w:rPr>
          <w:i/>
          <w:iCs/>
          <w:spacing w:val="-1"/>
          <w:sz w:val="24"/>
          <w:szCs w:val="24"/>
          <w:lang w:val="lv-LV"/>
        </w:rPr>
        <w:t xml:space="preserve">, </w:t>
      </w:r>
      <w:r w:rsidRPr="00416642">
        <w:rPr>
          <w:spacing w:val="-1"/>
          <w:sz w:val="24"/>
          <w:szCs w:val="24"/>
          <w:lang w:val="lv-LV"/>
        </w:rPr>
        <w:t xml:space="preserve">jo indukcijas nemainīgā komponente </w:t>
      </w:r>
      <w:r w:rsidRPr="00416642">
        <w:rPr>
          <w:iCs/>
          <w:spacing w:val="-1"/>
          <w:sz w:val="24"/>
          <w:szCs w:val="24"/>
          <w:lang w:val="lv-LV"/>
        </w:rPr>
        <w:t>B</w:t>
      </w:r>
      <w:r w:rsidRPr="00416642">
        <w:rPr>
          <w:iCs/>
          <w:spacing w:val="-1"/>
          <w:sz w:val="24"/>
          <w:szCs w:val="24"/>
          <w:vertAlign w:val="subscript"/>
          <w:lang w:val="lv-LV"/>
        </w:rPr>
        <w:t>0</w:t>
      </w:r>
      <w:r w:rsidRPr="00416642">
        <w:rPr>
          <w:i/>
          <w:iCs/>
          <w:spacing w:val="-1"/>
          <w:sz w:val="24"/>
          <w:szCs w:val="24"/>
          <w:lang w:val="lv-LV"/>
        </w:rPr>
        <w:t xml:space="preserve"> </w:t>
      </w:r>
      <w:r w:rsidRPr="00416642">
        <w:rPr>
          <w:spacing w:val="-1"/>
          <w:sz w:val="24"/>
          <w:szCs w:val="24"/>
          <w:lang w:val="lv-LV"/>
        </w:rPr>
        <w:t xml:space="preserve">rada ar statora tinumu laikā un telpā nemainīgu plūsmas saķēdējumu. Turklāt komponente </w:t>
      </w:r>
      <w:r w:rsidRPr="00416642">
        <w:rPr>
          <w:iCs/>
          <w:sz w:val="24"/>
          <w:szCs w:val="24"/>
          <w:lang w:val="lv-LV"/>
        </w:rPr>
        <w:t>B</w:t>
      </w:r>
      <w:r w:rsidRPr="00416642">
        <w:rPr>
          <w:iCs/>
          <w:sz w:val="24"/>
          <w:szCs w:val="24"/>
          <w:vertAlign w:val="subscript"/>
          <w:lang w:val="lv-LV"/>
        </w:rPr>
        <w:t>0</w:t>
      </w:r>
      <w:r w:rsidRPr="00416642">
        <w:rPr>
          <w:i/>
          <w:iCs/>
          <w:sz w:val="24"/>
          <w:szCs w:val="24"/>
          <w:lang w:val="lv-LV"/>
        </w:rPr>
        <w:t xml:space="preserve"> </w:t>
      </w:r>
      <w:r w:rsidRPr="00416642">
        <w:rPr>
          <w:sz w:val="24"/>
          <w:szCs w:val="24"/>
          <w:lang w:val="lv-LV"/>
        </w:rPr>
        <w:t xml:space="preserve">papildus noslogo magnētisko sistēmu. Tāpēc magnētiskās ķēdes atsevišķo posmu šķērsgriezumi jāizvēlas pēc maksimālās indukcijas </w:t>
      </w:r>
      <w:r w:rsidRPr="00416642">
        <w:rPr>
          <w:spacing w:val="-1"/>
          <w:sz w:val="24"/>
          <w:szCs w:val="24"/>
          <w:lang w:val="lv-LV"/>
        </w:rPr>
        <w:t>vērtības. Tas, savukārt, palielina mašīnas izmērus un masu.</w:t>
      </w:r>
    </w:p>
    <w:p w:rsidR="0084197F" w:rsidRPr="00416642" w:rsidRDefault="0084197F" w:rsidP="0084197F">
      <w:pPr>
        <w:shd w:val="clear" w:color="auto" w:fill="FFFFFF"/>
        <w:spacing w:line="360" w:lineRule="auto"/>
        <w:ind w:left="544"/>
        <w:rPr>
          <w:sz w:val="24"/>
          <w:szCs w:val="24"/>
          <w:lang w:val="lv-LV"/>
        </w:rPr>
      </w:pPr>
      <w:r w:rsidRPr="00416642">
        <w:rPr>
          <w:spacing w:val="-1"/>
          <w:sz w:val="24"/>
          <w:szCs w:val="24"/>
          <w:lang w:val="lv-LV"/>
        </w:rPr>
        <w:t xml:space="preserve">Enkura tinumā inducētā EDS frekvence </w:t>
      </w:r>
      <w:r w:rsidRPr="00416642">
        <w:rPr>
          <w:iCs/>
          <w:spacing w:val="-1"/>
          <w:sz w:val="24"/>
          <w:szCs w:val="24"/>
          <w:lang w:val="lv-LV"/>
        </w:rPr>
        <w:t>(Hz)</w:t>
      </w:r>
    </w:p>
    <w:p w:rsidR="00416642" w:rsidRDefault="006D6EB9" w:rsidP="00416642">
      <w:pPr>
        <w:shd w:val="clear" w:color="auto" w:fill="FFFFFF"/>
        <w:spacing w:after="230" w:line="360" w:lineRule="auto"/>
        <w:jc w:val="center"/>
        <w:rPr>
          <w:sz w:val="24"/>
          <w:szCs w:val="24"/>
          <w:lang w:val="lv-LV"/>
        </w:rPr>
      </w:pPr>
      <m:oMath>
        <m:sSub>
          <m:sSubPr>
            <m:ctrlPr>
              <w:rPr>
                <w:rFonts w:ascii="Cambria Math" w:hAnsi="Cambria Math"/>
                <w:i/>
                <w:sz w:val="24"/>
                <w:szCs w:val="24"/>
                <w:lang w:val="lv-LV"/>
              </w:rPr>
            </m:ctrlPr>
          </m:sSubPr>
          <m:e>
            <m:r>
              <w:rPr>
                <w:rFonts w:ascii="Cambria Math"/>
                <w:sz w:val="24"/>
                <w:szCs w:val="24"/>
                <w:lang w:val="lv-LV"/>
              </w:rPr>
              <m:t xml:space="preserve">                                                          </m:t>
            </m:r>
            <m:r>
              <w:rPr>
                <w:rFonts w:ascii="Cambria Math" w:hAnsi="Cambria Math"/>
                <w:sz w:val="24"/>
                <w:szCs w:val="24"/>
                <w:lang w:val="lv-LV"/>
              </w:rPr>
              <m:t>f</m:t>
            </m:r>
          </m:e>
          <m:sub>
            <m:r>
              <w:rPr>
                <w:rFonts w:ascii="Cambria Math"/>
                <w:sz w:val="24"/>
                <w:szCs w:val="24"/>
                <w:lang w:val="lv-LV"/>
              </w:rPr>
              <m:t xml:space="preserve">1 </m:t>
            </m:r>
          </m:sub>
        </m:sSub>
        <m:r>
          <w:rPr>
            <w:rFonts w:ascii="Cambria Math"/>
            <w:sz w:val="24"/>
            <w:szCs w:val="24"/>
            <w:lang w:val="lv-LV"/>
          </w:rPr>
          <m:t xml:space="preserve">= </m:t>
        </m:r>
        <m:f>
          <m:fPr>
            <m:ctrlPr>
              <w:rPr>
                <w:rFonts w:ascii="Cambria Math" w:hAnsi="Cambria Math"/>
                <w:i/>
                <w:sz w:val="24"/>
                <w:szCs w:val="24"/>
                <w:lang w:val="lv-LV"/>
              </w:rPr>
            </m:ctrlPr>
          </m:fPr>
          <m:num>
            <m:sSub>
              <m:sSubPr>
                <m:ctrlPr>
                  <w:rPr>
                    <w:rFonts w:ascii="Cambria Math" w:hAnsi="Cambria Math"/>
                    <w:i/>
                    <w:sz w:val="24"/>
                    <w:szCs w:val="24"/>
                    <w:lang w:val="lv-LV"/>
                  </w:rPr>
                </m:ctrlPr>
              </m:sSubPr>
              <m:e>
                <m:r>
                  <w:rPr>
                    <w:rFonts w:ascii="Cambria Math" w:hAnsi="Cambria Math"/>
                    <w:sz w:val="24"/>
                    <w:szCs w:val="24"/>
                    <w:lang w:val="lv-LV"/>
                  </w:rPr>
                  <m:t>Z</m:t>
                </m:r>
              </m:e>
              <m:sub>
                <m:r>
                  <w:rPr>
                    <w:rFonts w:ascii="Cambria Math"/>
                    <w:sz w:val="24"/>
                    <w:szCs w:val="24"/>
                    <w:lang w:val="lv-LV"/>
                  </w:rPr>
                  <m:t>2</m:t>
                </m:r>
              </m:sub>
            </m:sSub>
            <m:r>
              <w:rPr>
                <w:rFonts w:ascii="Cambria Math" w:hAnsi="Cambria Math"/>
                <w:sz w:val="24"/>
                <w:szCs w:val="24"/>
                <w:lang w:val="lv-LV"/>
              </w:rPr>
              <m:t>n</m:t>
            </m:r>
          </m:num>
          <m:den>
            <m:r>
              <w:rPr>
                <w:rFonts w:ascii="Cambria Math"/>
                <w:sz w:val="24"/>
                <w:szCs w:val="24"/>
                <w:lang w:val="lv-LV"/>
              </w:rPr>
              <m:t>60</m:t>
            </m:r>
          </m:den>
        </m:f>
      </m:oMath>
      <w:r w:rsidR="0084197F" w:rsidRPr="00416642">
        <w:rPr>
          <w:sz w:val="24"/>
          <w:szCs w:val="24"/>
          <w:lang w:val="lv-LV"/>
        </w:rPr>
        <w:t xml:space="preserve">                                           (5.15)</w:t>
      </w:r>
      <w:r w:rsidR="00416642">
        <w:rPr>
          <w:sz w:val="24"/>
          <w:szCs w:val="24"/>
          <w:lang w:val="lv-LV"/>
        </w:rPr>
        <w:t xml:space="preserve"> </w:t>
      </w:r>
    </w:p>
    <w:p w:rsidR="0084197F" w:rsidRPr="00416642" w:rsidRDefault="0084197F" w:rsidP="00416642">
      <w:pPr>
        <w:shd w:val="clear" w:color="auto" w:fill="FFFFFF"/>
        <w:spacing w:line="360" w:lineRule="auto"/>
        <w:jc w:val="both"/>
        <w:rPr>
          <w:sz w:val="24"/>
          <w:szCs w:val="24"/>
          <w:lang w:val="lv-LV"/>
        </w:rPr>
      </w:pPr>
      <w:r w:rsidRPr="00416642">
        <w:rPr>
          <w:sz w:val="24"/>
          <w:szCs w:val="24"/>
          <w:lang w:val="lv-LV"/>
        </w:rPr>
        <w:t xml:space="preserve">kur </w:t>
      </w:r>
      <w:r w:rsidRPr="00416642">
        <w:rPr>
          <w:i/>
          <w:iCs/>
          <w:sz w:val="24"/>
          <w:szCs w:val="24"/>
          <w:lang w:val="lv-LV"/>
        </w:rPr>
        <w:t xml:space="preserve">n - </w:t>
      </w:r>
      <w:r w:rsidRPr="00416642">
        <w:rPr>
          <w:sz w:val="24"/>
          <w:szCs w:val="24"/>
          <w:lang w:val="lv-LV"/>
        </w:rPr>
        <w:t>rotora rotācijas frekvence (</w:t>
      </w:r>
      <m:oMath>
        <m:sSup>
          <m:sSupPr>
            <m:ctrlPr>
              <w:rPr>
                <w:rFonts w:ascii="Cambria Math" w:hAnsi="Cambria Math"/>
                <w:i/>
                <w:sz w:val="24"/>
                <w:szCs w:val="24"/>
                <w:lang w:val="lv-LV"/>
              </w:rPr>
            </m:ctrlPr>
          </m:sSupPr>
          <m:e>
            <m:r>
              <w:rPr>
                <w:rFonts w:ascii="Cambria Math" w:hAnsi="Cambria Math"/>
                <w:sz w:val="24"/>
                <w:szCs w:val="24"/>
                <w:lang w:val="lv-LV"/>
              </w:rPr>
              <m:t>min</m:t>
            </m:r>
          </m:e>
          <m:sup>
            <m:r>
              <w:rPr>
                <w:rFonts w:ascii="Cambria Math"/>
                <w:sz w:val="24"/>
                <w:szCs w:val="24"/>
                <w:lang w:val="lv-LV"/>
              </w:rPr>
              <m:t>-</m:t>
            </m:r>
            <m:r>
              <w:rPr>
                <w:rFonts w:ascii="Cambria Math"/>
                <w:sz w:val="24"/>
                <w:szCs w:val="24"/>
                <w:lang w:val="lv-LV"/>
              </w:rPr>
              <m:t>1</m:t>
            </m:r>
          </m:sup>
        </m:sSup>
        <m:r>
          <w:rPr>
            <w:rFonts w:ascii="Cambria Math"/>
            <w:sz w:val="24"/>
            <w:szCs w:val="24"/>
            <w:lang w:val="lv-LV"/>
          </w:rPr>
          <m:t>)</m:t>
        </m:r>
      </m:oMath>
      <w:r w:rsidRPr="00416642">
        <w:rPr>
          <w:sz w:val="24"/>
          <w:szCs w:val="24"/>
          <w:lang w:val="lv-LV"/>
        </w:rPr>
        <w:t>.</w:t>
      </w:r>
    </w:p>
    <w:p w:rsidR="0084197F" w:rsidRPr="00416642" w:rsidRDefault="0084197F" w:rsidP="00416642">
      <w:pPr>
        <w:shd w:val="clear" w:color="auto" w:fill="FFFFFF"/>
        <w:spacing w:line="360" w:lineRule="auto"/>
        <w:ind w:firstLine="426"/>
        <w:jc w:val="both"/>
        <w:rPr>
          <w:sz w:val="24"/>
          <w:szCs w:val="24"/>
          <w:lang w:val="lv-LV"/>
        </w:rPr>
      </w:pPr>
      <w:r w:rsidRPr="00416642">
        <w:rPr>
          <w:sz w:val="24"/>
          <w:szCs w:val="24"/>
          <w:lang w:val="lv-LV"/>
        </w:rPr>
        <w:t xml:space="preserve">Paaugstinātas frekvences dēļ, induktorģeneratora enkura tinumam ir relatīvi liela  </w:t>
      </w:r>
      <w:r w:rsidRPr="00416642">
        <w:rPr>
          <w:sz w:val="24"/>
          <w:szCs w:val="24"/>
          <w:lang w:val="lv-LV"/>
        </w:rPr>
        <w:lastRenderedPageBreak/>
        <w:t>induktīvā</w:t>
      </w:r>
      <w:r w:rsidR="00416642">
        <w:rPr>
          <w:sz w:val="24"/>
          <w:szCs w:val="24"/>
          <w:lang w:val="lv-LV"/>
        </w:rPr>
        <w:t xml:space="preserve"> </w:t>
      </w:r>
      <w:r w:rsidRPr="00416642">
        <w:rPr>
          <w:sz w:val="24"/>
          <w:szCs w:val="24"/>
          <w:lang w:val="lv-LV"/>
        </w:rPr>
        <w:t xml:space="preserve">pretestība, kas izraisa </w:t>
      </w:r>
      <w:r w:rsidRPr="00416642">
        <w:rPr>
          <w:spacing w:val="-1"/>
          <w:sz w:val="24"/>
          <w:szCs w:val="24"/>
          <w:lang w:val="lv-LV"/>
        </w:rPr>
        <w:t xml:space="preserve">sprieguma </w:t>
      </w:r>
      <w:r w:rsidRPr="00416642">
        <w:rPr>
          <w:spacing w:val="-3"/>
          <w:sz w:val="24"/>
          <w:szCs w:val="24"/>
          <w:lang w:val="lv-LV"/>
        </w:rPr>
        <w:t xml:space="preserve">ģeneratoru izmaiņu, ģeneratoru slogojot. </w:t>
      </w:r>
      <w:r w:rsidRPr="00416642">
        <w:rPr>
          <w:sz w:val="24"/>
          <w:szCs w:val="24"/>
          <w:lang w:val="lv-LV"/>
        </w:rPr>
        <w:t xml:space="preserve">Tāpēc, lai </w:t>
      </w:r>
      <w:r w:rsidRPr="00416642">
        <w:rPr>
          <w:spacing w:val="-3"/>
          <w:sz w:val="24"/>
          <w:szCs w:val="24"/>
          <w:lang w:val="lv-LV"/>
        </w:rPr>
        <w:t xml:space="preserve">ģeneratora </w:t>
      </w:r>
      <w:r w:rsidRPr="00416642">
        <w:rPr>
          <w:spacing w:val="-1"/>
          <w:sz w:val="24"/>
          <w:szCs w:val="24"/>
          <w:lang w:val="lv-LV"/>
        </w:rPr>
        <w:t xml:space="preserve">dažreiz </w:t>
      </w:r>
      <w:r w:rsidRPr="00416642">
        <w:rPr>
          <w:sz w:val="24"/>
          <w:szCs w:val="24"/>
          <w:lang w:val="lv-LV"/>
        </w:rPr>
        <w:t xml:space="preserve">virknē ar enkura tinumu </w:t>
      </w:r>
      <w:r w:rsidRPr="00416642">
        <w:rPr>
          <w:spacing w:val="-2"/>
          <w:sz w:val="24"/>
          <w:szCs w:val="24"/>
          <w:lang w:val="lv-LV"/>
        </w:rPr>
        <w:t>slēdz kondensatorus.</w:t>
      </w:r>
    </w:p>
    <w:p w:rsidR="0084197F" w:rsidRPr="00416642" w:rsidRDefault="0084197F" w:rsidP="0084197F">
      <w:pPr>
        <w:shd w:val="clear" w:color="auto" w:fill="FFFFFF"/>
        <w:tabs>
          <w:tab w:val="left" w:pos="1018"/>
          <w:tab w:val="left" w:pos="1790"/>
        </w:tabs>
        <w:spacing w:line="360" w:lineRule="auto"/>
        <w:ind w:left="14" w:right="2" w:firstLine="538"/>
        <w:jc w:val="both"/>
        <w:rPr>
          <w:sz w:val="24"/>
          <w:szCs w:val="24"/>
          <w:lang w:val="lv-LV"/>
        </w:rPr>
      </w:pPr>
      <w:r w:rsidRPr="00416642">
        <w:rPr>
          <w:spacing w:val="-2"/>
          <w:sz w:val="24"/>
          <w:szCs w:val="24"/>
          <w:lang w:val="lv-LV"/>
        </w:rPr>
        <w:t xml:space="preserve">Induktorģeneratorus,  </w:t>
      </w:r>
      <w:r w:rsidRPr="00416642">
        <w:rPr>
          <w:spacing w:val="-3"/>
          <w:sz w:val="24"/>
          <w:szCs w:val="24"/>
          <w:lang w:val="lv-LV"/>
        </w:rPr>
        <w:t xml:space="preserve">tāpat </w:t>
      </w:r>
      <w:r w:rsidRPr="00416642">
        <w:rPr>
          <w:spacing w:val="-2"/>
          <w:sz w:val="24"/>
          <w:szCs w:val="24"/>
          <w:lang w:val="lv-LV"/>
        </w:rPr>
        <w:t>kā parastās s</w:t>
      </w:r>
      <w:r w:rsidRPr="00416642">
        <w:rPr>
          <w:sz w:val="24"/>
          <w:szCs w:val="24"/>
          <w:lang w:val="lv-LV"/>
        </w:rPr>
        <w:t xml:space="preserve">inhronās mašīnas, var izveidot ar vienfāzes vai </w:t>
      </w:r>
      <w:r w:rsidRPr="00416642">
        <w:rPr>
          <w:spacing w:val="-3"/>
          <w:sz w:val="24"/>
          <w:szCs w:val="24"/>
          <w:lang w:val="lv-LV"/>
        </w:rPr>
        <w:t xml:space="preserve">daudzfažu </w:t>
      </w:r>
      <w:r w:rsidRPr="00416642">
        <w:rPr>
          <w:spacing w:val="-4"/>
          <w:sz w:val="24"/>
          <w:szCs w:val="24"/>
          <w:lang w:val="lv-LV"/>
        </w:rPr>
        <w:t xml:space="preserve">enkura </w:t>
      </w:r>
      <w:r w:rsidRPr="00416642">
        <w:rPr>
          <w:spacing w:val="-5"/>
          <w:sz w:val="24"/>
          <w:szCs w:val="24"/>
          <w:lang w:val="lv-LV"/>
        </w:rPr>
        <w:t>tinumiem.</w:t>
      </w:r>
      <w:r w:rsidRPr="00416642">
        <w:rPr>
          <w:sz w:val="24"/>
          <w:szCs w:val="24"/>
          <w:lang w:val="lv-LV"/>
        </w:rPr>
        <w:t xml:space="preserve"> </w:t>
      </w:r>
      <w:r w:rsidRPr="00416642">
        <w:rPr>
          <w:spacing w:val="-1"/>
          <w:sz w:val="24"/>
          <w:szCs w:val="24"/>
          <w:lang w:val="lv-LV"/>
        </w:rPr>
        <w:t xml:space="preserve">Divpakešu </w:t>
      </w:r>
      <w:r w:rsidRPr="00416642">
        <w:rPr>
          <w:sz w:val="24"/>
          <w:szCs w:val="24"/>
          <w:lang w:val="lv-LV"/>
        </w:rPr>
        <w:t xml:space="preserve">gadījumā pakešu spoles var savienot savā starpā </w:t>
      </w:r>
      <w:r w:rsidRPr="00416642">
        <w:rPr>
          <w:spacing w:val="-1"/>
          <w:sz w:val="24"/>
          <w:szCs w:val="24"/>
          <w:lang w:val="lv-LV"/>
        </w:rPr>
        <w:t>gan virknē, gan paralēli.</w:t>
      </w:r>
    </w:p>
    <w:p w:rsidR="0084197F" w:rsidRPr="00416642" w:rsidRDefault="0084197F" w:rsidP="0084197F">
      <w:pPr>
        <w:shd w:val="clear" w:color="auto" w:fill="FFFFFF"/>
        <w:spacing w:line="360" w:lineRule="auto"/>
        <w:ind w:left="14" w:right="10" w:firstLine="533"/>
        <w:jc w:val="both"/>
        <w:rPr>
          <w:sz w:val="24"/>
          <w:szCs w:val="24"/>
          <w:lang w:val="lv-LV"/>
        </w:rPr>
      </w:pPr>
      <w:r w:rsidRPr="00416642">
        <w:rPr>
          <w:sz w:val="24"/>
          <w:szCs w:val="24"/>
          <w:lang w:val="lv-LV"/>
        </w:rPr>
        <w:t xml:space="preserve">Heteropolārā ģeneratora konstruktīvā shēma parādīta 5.28. attēlā. </w:t>
      </w:r>
    </w:p>
    <w:p w:rsidR="0084197F" w:rsidRPr="00416642" w:rsidRDefault="0084197F" w:rsidP="00416642">
      <w:pPr>
        <w:shd w:val="clear" w:color="auto" w:fill="FFFFFF"/>
        <w:ind w:left="11" w:right="11"/>
        <w:jc w:val="center"/>
        <w:rPr>
          <w:sz w:val="22"/>
          <w:szCs w:val="22"/>
          <w:lang w:val="lv-LV"/>
        </w:rPr>
      </w:pPr>
      <w:r w:rsidRPr="00416642">
        <w:rPr>
          <w:noProof/>
          <w:sz w:val="22"/>
          <w:szCs w:val="22"/>
          <w:lang w:val="lv-LV" w:eastAsia="lv-LV"/>
        </w:rPr>
        <w:drawing>
          <wp:inline distT="0" distB="0" distL="0" distR="0">
            <wp:extent cx="2517775" cy="2517775"/>
            <wp:effectExtent l="19050" t="0" r="0" b="0"/>
            <wp:docPr id="111" name="Picture 149" descr="D:\Documents and Settings\VilnisOzolins\My Documents\My Pictures\Sinhronas masinas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Documents and Settings\VilnisOzolins\My Documents\My Pictures\Sinhronas masinas 18.jpg"/>
                    <pic:cNvPicPr>
                      <a:picLocks noChangeAspect="1" noChangeArrowheads="1"/>
                    </pic:cNvPicPr>
                  </pic:nvPicPr>
                  <pic:blipFill>
                    <a:blip r:embed="rId1016" cstate="print"/>
                    <a:srcRect/>
                    <a:stretch>
                      <a:fillRect/>
                    </a:stretch>
                  </pic:blipFill>
                  <pic:spPr bwMode="auto">
                    <a:xfrm>
                      <a:off x="0" y="0"/>
                      <a:ext cx="2517775" cy="2517775"/>
                    </a:xfrm>
                    <a:prstGeom prst="rect">
                      <a:avLst/>
                    </a:prstGeom>
                    <a:noFill/>
                    <a:ln w="9525">
                      <a:noFill/>
                      <a:miter lim="800000"/>
                      <a:headEnd/>
                      <a:tailEnd/>
                    </a:ln>
                  </pic:spPr>
                </pic:pic>
              </a:graphicData>
            </a:graphic>
          </wp:inline>
        </w:drawing>
      </w:r>
    </w:p>
    <w:p w:rsidR="0084197F" w:rsidRPr="00416642" w:rsidRDefault="0084197F" w:rsidP="00416642">
      <w:pPr>
        <w:shd w:val="clear" w:color="auto" w:fill="FFFFFF"/>
        <w:ind w:left="11" w:right="11"/>
        <w:jc w:val="center"/>
        <w:rPr>
          <w:sz w:val="22"/>
          <w:szCs w:val="22"/>
          <w:lang w:val="lv-LV"/>
        </w:rPr>
      </w:pPr>
      <w:r w:rsidRPr="00416642">
        <w:rPr>
          <w:sz w:val="22"/>
          <w:szCs w:val="22"/>
          <w:lang w:val="lv-LV"/>
        </w:rPr>
        <w:t>5.28. att. Heteropolārā induktorģeneratora šķērsgriezums:</w:t>
      </w:r>
    </w:p>
    <w:p w:rsidR="0084197F" w:rsidRPr="00416642" w:rsidRDefault="0084197F" w:rsidP="00416642">
      <w:pPr>
        <w:shd w:val="clear" w:color="auto" w:fill="FFFFFF"/>
        <w:ind w:left="11" w:right="11"/>
        <w:jc w:val="center"/>
        <w:rPr>
          <w:sz w:val="22"/>
          <w:szCs w:val="22"/>
          <w:lang w:val="lv-LV"/>
        </w:rPr>
      </w:pPr>
      <w:r w:rsidRPr="00416642">
        <w:rPr>
          <w:sz w:val="22"/>
          <w:szCs w:val="22"/>
          <w:lang w:val="lv-LV"/>
        </w:rPr>
        <w:t>1 – lielās rievas; 2 – enkura tinums; 3 – ierosmes tinums.</w:t>
      </w:r>
    </w:p>
    <w:p w:rsidR="0084197F" w:rsidRPr="00416642" w:rsidRDefault="0084197F" w:rsidP="0084197F">
      <w:pPr>
        <w:shd w:val="clear" w:color="auto" w:fill="FFFFFF"/>
        <w:spacing w:line="360" w:lineRule="auto"/>
        <w:ind w:left="14" w:right="10" w:firstLine="533"/>
        <w:rPr>
          <w:sz w:val="24"/>
          <w:szCs w:val="24"/>
          <w:lang w:val="lv-LV"/>
        </w:rPr>
      </w:pPr>
    </w:p>
    <w:p w:rsidR="0084197F" w:rsidRPr="00416642" w:rsidRDefault="0084197F" w:rsidP="0084197F">
      <w:pPr>
        <w:shd w:val="clear" w:color="auto" w:fill="FFFFFF"/>
        <w:spacing w:line="360" w:lineRule="auto"/>
        <w:ind w:left="14" w:right="10" w:firstLine="533"/>
        <w:jc w:val="both"/>
        <w:rPr>
          <w:sz w:val="24"/>
          <w:szCs w:val="24"/>
          <w:lang w:val="lv-LV"/>
        </w:rPr>
      </w:pPr>
      <w:r w:rsidRPr="00416642">
        <w:rPr>
          <w:sz w:val="24"/>
          <w:szCs w:val="24"/>
          <w:lang w:val="lv-LV"/>
        </w:rPr>
        <w:t xml:space="preserve">Statora un rotora paketes saliek no </w:t>
      </w:r>
      <w:r w:rsidRPr="00416642">
        <w:rPr>
          <w:spacing w:val="-1"/>
          <w:sz w:val="24"/>
          <w:szCs w:val="24"/>
          <w:lang w:val="lv-LV"/>
        </w:rPr>
        <w:t xml:space="preserve">elektrotehniskā tērauda loksnēm. Enkura paketē izveidotas mazās un lielās </w:t>
      </w:r>
      <w:r w:rsidRPr="00416642">
        <w:rPr>
          <w:sz w:val="24"/>
          <w:szCs w:val="24"/>
          <w:lang w:val="lv-LV"/>
        </w:rPr>
        <w:t>rievas. Mazajās rievās tiek novietots vienfāzes vai daudzfažu enkura tinums, bet lielajās - ierosmes tinums.</w:t>
      </w:r>
    </w:p>
    <w:p w:rsidR="0084197F" w:rsidRPr="00416642" w:rsidRDefault="0084197F" w:rsidP="0084197F">
      <w:pPr>
        <w:shd w:val="clear" w:color="auto" w:fill="FFFFFF"/>
        <w:spacing w:line="360" w:lineRule="auto"/>
        <w:ind w:left="14" w:firstLine="538"/>
        <w:jc w:val="both"/>
        <w:rPr>
          <w:sz w:val="24"/>
          <w:szCs w:val="24"/>
          <w:lang w:val="lv-LV"/>
        </w:rPr>
      </w:pPr>
      <w:r w:rsidRPr="00416642">
        <w:rPr>
          <w:sz w:val="24"/>
          <w:szCs w:val="24"/>
          <w:lang w:val="lv-LV"/>
        </w:rPr>
        <w:t xml:space="preserve">Ierosmes tinuma spoles, kuras baro ar līdzstrāvu, uz enkura virsmas izveido polus </w:t>
      </w:r>
      <w:r w:rsidRPr="00416642">
        <w:rPr>
          <w:iCs/>
          <w:sz w:val="24"/>
          <w:szCs w:val="24"/>
          <w:lang w:val="lv-LV"/>
        </w:rPr>
        <w:t>N</w:t>
      </w:r>
      <w:r w:rsidRPr="00416642">
        <w:rPr>
          <w:i/>
          <w:iCs/>
          <w:sz w:val="24"/>
          <w:szCs w:val="24"/>
          <w:lang w:val="lv-LV"/>
        </w:rPr>
        <w:t xml:space="preserve"> </w:t>
      </w:r>
      <w:r w:rsidRPr="00416642">
        <w:rPr>
          <w:sz w:val="24"/>
          <w:szCs w:val="24"/>
          <w:lang w:val="lv-LV"/>
        </w:rPr>
        <w:t xml:space="preserve">un </w:t>
      </w:r>
      <w:r w:rsidRPr="00416642">
        <w:rPr>
          <w:iCs/>
          <w:sz w:val="24"/>
          <w:szCs w:val="24"/>
          <w:lang w:val="lv-LV"/>
        </w:rPr>
        <w:t>S</w:t>
      </w:r>
      <w:r w:rsidRPr="00416642">
        <w:rPr>
          <w:i/>
          <w:iCs/>
          <w:sz w:val="24"/>
          <w:szCs w:val="24"/>
          <w:lang w:val="lv-LV"/>
        </w:rPr>
        <w:t xml:space="preserve">. </w:t>
      </w:r>
      <w:r w:rsidRPr="00416642">
        <w:rPr>
          <w:sz w:val="24"/>
          <w:szCs w:val="24"/>
          <w:lang w:val="lv-LV"/>
        </w:rPr>
        <w:t xml:space="preserve">Pola iedaļu izvēlas tā, lai uz pola aploci būtu vesels rotora zobu iedaļu skaits. Tādā gadījumā rotoram griežoties, plūsma visā magnētiskajā ķēdē paliek nemainīga. Tā pulsē tikai statora zobos. Pateicoties šīm plūsmas pulsācijām enkura tinumā inducējas EDS. </w:t>
      </w:r>
      <w:r w:rsidRPr="00416642">
        <w:rPr>
          <w:spacing w:val="-1"/>
          <w:sz w:val="24"/>
          <w:szCs w:val="24"/>
          <w:lang w:val="lv-LV"/>
        </w:rPr>
        <w:t xml:space="preserve">Elektromagnētiskie procesi viena pola robežās šajā gadījumā neatšķiras no </w:t>
      </w:r>
      <w:r w:rsidRPr="00416642">
        <w:rPr>
          <w:sz w:val="24"/>
          <w:szCs w:val="24"/>
          <w:lang w:val="lv-LV"/>
        </w:rPr>
        <w:t>analoģiskiem procesiem unipolārā induktorģeneratorā. Atšķirība ir tikai tāda, ka rotora zobi pārmaiņus pārvietojas zem ziemeļ un dienvidpoliem. Tāpēc plūsma maina virzienu.</w:t>
      </w:r>
    </w:p>
    <w:p w:rsidR="0084197F" w:rsidRPr="00416642" w:rsidRDefault="0084197F" w:rsidP="0084197F">
      <w:pPr>
        <w:shd w:val="clear" w:color="auto" w:fill="FFFFFF"/>
        <w:spacing w:line="360" w:lineRule="auto"/>
        <w:ind w:right="5" w:firstLine="533"/>
        <w:jc w:val="both"/>
        <w:rPr>
          <w:sz w:val="24"/>
          <w:szCs w:val="24"/>
          <w:lang w:val="lv-LV"/>
        </w:rPr>
      </w:pPr>
      <w:r w:rsidRPr="00416642">
        <w:rPr>
          <w:sz w:val="24"/>
          <w:szCs w:val="24"/>
          <w:lang w:val="lv-LV"/>
        </w:rPr>
        <w:t xml:space="preserve">Unipolāriem induktorģeneratoriem salīdzinot ar heteropolāriem </w:t>
      </w:r>
      <w:r w:rsidRPr="00416642">
        <w:rPr>
          <w:spacing w:val="-1"/>
          <w:sz w:val="24"/>
          <w:szCs w:val="24"/>
          <w:lang w:val="lv-LV"/>
        </w:rPr>
        <w:t xml:space="preserve">ģeneratoriem, piemīt vairākas priekšrocības: lielāks lietderības koeficients, </w:t>
      </w:r>
      <w:r w:rsidRPr="00416642">
        <w:rPr>
          <w:sz w:val="24"/>
          <w:szCs w:val="24"/>
          <w:lang w:val="lv-LV"/>
        </w:rPr>
        <w:t xml:space="preserve">jo nav magnētiskie zudumi rotorā; visai vienkārša konstrukcija; rotoru var veidot kā masīvu; rotora diametrs, tātad arī mašīnas ārējais diametrs ir mazāks; pilnīgāk var izmantot enkura tinumu, jo nav </w:t>
      </w:r>
      <w:r w:rsidRPr="00416642">
        <w:rPr>
          <w:sz w:val="24"/>
          <w:szCs w:val="24"/>
          <w:lang w:val="lv-LV"/>
        </w:rPr>
        <w:lastRenderedPageBreak/>
        <w:t>jāveido lielās rievas, kurās novietot ierosmes tinumu.</w:t>
      </w:r>
    </w:p>
    <w:p w:rsidR="0084197F" w:rsidRPr="00416642" w:rsidRDefault="0084197F" w:rsidP="0084197F">
      <w:pPr>
        <w:shd w:val="clear" w:color="auto" w:fill="FFFFFF"/>
        <w:spacing w:line="360" w:lineRule="auto"/>
        <w:ind w:right="10" w:firstLine="533"/>
        <w:jc w:val="both"/>
        <w:rPr>
          <w:sz w:val="24"/>
          <w:szCs w:val="24"/>
          <w:lang w:val="lv-LV"/>
        </w:rPr>
      </w:pPr>
      <w:r w:rsidRPr="00416642">
        <w:rPr>
          <w:sz w:val="24"/>
          <w:szCs w:val="24"/>
          <w:lang w:val="lv-LV"/>
        </w:rPr>
        <w:t>No otras puses unipolāriem ģeneratoriem, salīdzinot ar heteropolāriem, piemīt vairāki trūkumi: lielāks mašīnas garums; masīvais rotors un garāka vārpsta rada smagākus darba apstākļus gultņiem; biezāks jūgs, jo tas kalpo par magnetvadu; mašīnā eksistējošās plūsmas var noslēgties caur gultņiem un piedziņas mehānismu; lielā inerce sakarā ar masīviem elementiem rotorā palielina pārejas procesu laiku.</w:t>
      </w:r>
    </w:p>
    <w:p w:rsidR="0084197F" w:rsidRPr="00416642" w:rsidRDefault="0084197F" w:rsidP="0084197F">
      <w:pPr>
        <w:shd w:val="clear" w:color="auto" w:fill="FFFFFF"/>
        <w:spacing w:line="360" w:lineRule="auto"/>
        <w:ind w:left="17" w:right="6" w:firstLine="533"/>
        <w:jc w:val="both"/>
        <w:rPr>
          <w:sz w:val="24"/>
          <w:szCs w:val="24"/>
          <w:lang w:val="lv-LV"/>
        </w:rPr>
      </w:pPr>
      <w:r w:rsidRPr="00416642">
        <w:rPr>
          <w:sz w:val="24"/>
          <w:szCs w:val="24"/>
          <w:lang w:val="lv-LV"/>
        </w:rPr>
        <w:t>Heteropolāros ģeneratoros visa magnētiskā ķēde tiek veidota no elektrotehniskā tērauda loksnēm. Korpusa un jūga izmērus nosaka, vadoties tikai no mehāniskās stiprības. Mašīnai ir mazs inerces moments. Šī ģeneratora diametrs ir lielāks, salīdzinot ar unipolāro ģeneratoru, bet garums mazāks. Ja rotora zobu skaits ir relatīvi neliels, heteropolārā ģeneratora enkura tinums tiek izmantots sliktāk. Kopumā abu tipu ģeneratoru masas gabarītu rādītāji ir līdzīgi.</w:t>
      </w:r>
    </w:p>
    <w:p w:rsidR="0084197F" w:rsidRPr="00416642" w:rsidRDefault="0084197F" w:rsidP="0084197F">
      <w:pPr>
        <w:shd w:val="clear" w:color="auto" w:fill="FFFFFF"/>
        <w:spacing w:line="360" w:lineRule="auto"/>
        <w:ind w:left="17" w:right="6" w:firstLine="533"/>
        <w:jc w:val="both"/>
        <w:rPr>
          <w:sz w:val="24"/>
          <w:szCs w:val="24"/>
          <w:lang w:val="lv-LV"/>
        </w:rPr>
      </w:pPr>
    </w:p>
    <w:p w:rsidR="0084197F" w:rsidRPr="00416642" w:rsidRDefault="0084197F" w:rsidP="0084197F">
      <w:pPr>
        <w:shd w:val="clear" w:color="auto" w:fill="FFFFFF"/>
        <w:spacing w:line="360" w:lineRule="auto"/>
        <w:ind w:left="561"/>
        <w:jc w:val="center"/>
        <w:rPr>
          <w:b/>
          <w:sz w:val="24"/>
          <w:szCs w:val="24"/>
          <w:lang w:val="lv-LV"/>
        </w:rPr>
      </w:pPr>
      <w:r w:rsidRPr="00416642">
        <w:rPr>
          <w:b/>
          <w:spacing w:val="-1"/>
          <w:sz w:val="24"/>
          <w:szCs w:val="24"/>
          <w:lang w:val="lv-LV"/>
        </w:rPr>
        <w:t>5.14.4. Ventiļdzinēji</w:t>
      </w:r>
    </w:p>
    <w:p w:rsidR="0084197F" w:rsidRPr="00416642" w:rsidRDefault="0084197F" w:rsidP="0084197F">
      <w:pPr>
        <w:shd w:val="clear" w:color="auto" w:fill="FFFFFF"/>
        <w:spacing w:before="274" w:line="360" w:lineRule="auto"/>
        <w:ind w:left="14" w:firstLine="533"/>
        <w:jc w:val="both"/>
        <w:rPr>
          <w:sz w:val="24"/>
          <w:szCs w:val="24"/>
          <w:lang w:val="lv-LV"/>
        </w:rPr>
      </w:pPr>
      <w:r w:rsidRPr="00416642">
        <w:rPr>
          <w:sz w:val="24"/>
          <w:szCs w:val="24"/>
          <w:lang w:val="lv-LV"/>
        </w:rPr>
        <w:t xml:space="preserve">Līdzstrāvas dzinēju lieliskās īpašības - liels palaišanas moments un iespēja regulēt rotācijas frekvenci plašā diapazonā bieži vien nevar īstenot sakarā ar trūkumiem, kas piemīt suku kolektora mezglam. Tāpēc par </w:t>
      </w:r>
      <w:r w:rsidRPr="00416642">
        <w:rPr>
          <w:spacing w:val="-1"/>
          <w:sz w:val="24"/>
          <w:szCs w:val="24"/>
          <w:lang w:val="lv-LV"/>
        </w:rPr>
        <w:t xml:space="preserve">dabisku var uzskatīt vēlmi aizvietot sukas un kolektoru ar tranzistoru vai </w:t>
      </w:r>
      <w:r w:rsidRPr="00416642">
        <w:rPr>
          <w:sz w:val="24"/>
          <w:szCs w:val="24"/>
          <w:lang w:val="lv-LV"/>
        </w:rPr>
        <w:t>tiristoru pusvadītāju komutatoru. Šādi dzinēji pazīstami ar dažādiem nosaukumiem - sākumā tos sauca par bezkolektora līdzstrāvas dzinējiem, bet pēdējā laikā plašāk izplatīts nosaukums "ventiļdzinēji". Ventiļdzinējus zināmā mērā var uzskatīt par līdzstrāvas mašīnas bezkolektora analogiem. Tiem piemīt lieli palaišanas momenti, paaugstināts kalpošanas ilgums, augsti enerģētiskie un drošuma rādītāji.</w:t>
      </w:r>
    </w:p>
    <w:p w:rsidR="0084197F" w:rsidRPr="00416642" w:rsidRDefault="0084197F" w:rsidP="0084197F">
      <w:pPr>
        <w:shd w:val="clear" w:color="auto" w:fill="FFFFFF"/>
        <w:spacing w:line="360" w:lineRule="auto"/>
        <w:ind w:left="6" w:right="6" w:firstLine="533"/>
        <w:jc w:val="both"/>
        <w:rPr>
          <w:sz w:val="24"/>
          <w:szCs w:val="24"/>
          <w:lang w:val="lv-LV"/>
        </w:rPr>
      </w:pPr>
      <w:r w:rsidRPr="00416642">
        <w:rPr>
          <w:sz w:val="24"/>
          <w:szCs w:val="24"/>
          <w:lang w:val="lv-LV"/>
        </w:rPr>
        <w:t xml:space="preserve">Lielas jaudas ventiļdzinēji rod pielietojumu tur, kur agrāk izmantoja neregulējamus asinhronos un sinhronos dzinējus. Sevišķi veiksmīga ir </w:t>
      </w:r>
      <w:r w:rsidRPr="00416642">
        <w:rPr>
          <w:spacing w:val="-1"/>
          <w:sz w:val="24"/>
          <w:szCs w:val="24"/>
          <w:lang w:val="lv-LV"/>
        </w:rPr>
        <w:t>izrādījusies ventiļdzinēju izmantošana kosmiskajā elektromehānikā.</w:t>
      </w:r>
    </w:p>
    <w:p w:rsidR="0084197F" w:rsidRDefault="0084197F" w:rsidP="0084197F">
      <w:pPr>
        <w:shd w:val="clear" w:color="auto" w:fill="FFFFFF"/>
        <w:spacing w:line="360" w:lineRule="auto"/>
        <w:ind w:left="6" w:right="6" w:firstLine="533"/>
        <w:jc w:val="both"/>
        <w:rPr>
          <w:spacing w:val="-1"/>
          <w:sz w:val="24"/>
          <w:szCs w:val="24"/>
          <w:lang w:val="lv-LV"/>
        </w:rPr>
      </w:pPr>
      <w:r w:rsidRPr="00416642">
        <w:rPr>
          <w:sz w:val="24"/>
          <w:szCs w:val="24"/>
          <w:lang w:val="lv-LV"/>
        </w:rPr>
        <w:t>Ventiļdzinējos tāpat kā līdzstrāvas kolektordzinējos var izmantot dažādas konstrukcijas un tinumu slēguma shēmas. Visbiežāk izmanto tnsfažu shēmu. Tāds dzinējs sastāv no trīsfažu sinhronās mašīnas un vadāma invertora, kas pārveido līdzstrāvu maiņstrāvā. Pusvadītāju elementus invertora atver un aizver noteiktā secībā, padodot uz to vadības elektrodiem attiecīga garuma impulsus. Impulsus izstrādā speciāla ierīce -</w:t>
      </w:r>
      <w:r w:rsidRPr="00416642">
        <w:rPr>
          <w:spacing w:val="-1"/>
          <w:sz w:val="24"/>
          <w:szCs w:val="24"/>
          <w:lang w:val="lv-LV"/>
        </w:rPr>
        <w:t xml:space="preserve">rotora stāvokļa devējs, kas reaģē uz rotora stāvokli. Vienkāršākā gadījumā </w:t>
      </w:r>
      <w:r w:rsidRPr="00416642">
        <w:rPr>
          <w:sz w:val="24"/>
          <w:szCs w:val="24"/>
          <w:lang w:val="lv-LV"/>
        </w:rPr>
        <w:t xml:space="preserve">rotora stāvokļa devējs sastāv no pastāvīgā magnēta, kas nostiprināts uz rotora </w:t>
      </w:r>
      <w:r w:rsidRPr="00416642">
        <w:rPr>
          <w:sz w:val="24"/>
          <w:szCs w:val="24"/>
          <w:lang w:val="lv-LV"/>
        </w:rPr>
        <w:lastRenderedPageBreak/>
        <w:t xml:space="preserve">vārpstas, un simetriski pa aploci novietotām spolēm. Pastāvīgajam magnētam rotējot, spolēs, kas pieslēgtas vadības elektrodiem, pēc kārtas inducējas EDS un vadības elektrodi saņem periodiskus sprieguma </w:t>
      </w:r>
      <w:r w:rsidRPr="00416642">
        <w:rPr>
          <w:spacing w:val="-1"/>
          <w:sz w:val="24"/>
          <w:szCs w:val="24"/>
          <w:lang w:val="lv-LV"/>
        </w:rPr>
        <w:t>impulsus. 5.29. attēlā parādīta ventiļdzinēja blokshēma.</w:t>
      </w:r>
    </w:p>
    <w:p w:rsidR="00416642" w:rsidRPr="00416642" w:rsidRDefault="00416642" w:rsidP="0084197F">
      <w:pPr>
        <w:shd w:val="clear" w:color="auto" w:fill="FFFFFF"/>
        <w:spacing w:line="360" w:lineRule="auto"/>
        <w:ind w:left="6" w:right="6" w:firstLine="533"/>
        <w:jc w:val="both"/>
        <w:rPr>
          <w:sz w:val="24"/>
          <w:szCs w:val="24"/>
          <w:lang w:val="lv-LV"/>
        </w:rPr>
      </w:pPr>
    </w:p>
    <w:p w:rsidR="0084197F" w:rsidRPr="00416642" w:rsidRDefault="0084197F" w:rsidP="00416642">
      <w:pPr>
        <w:jc w:val="center"/>
        <w:rPr>
          <w:sz w:val="22"/>
          <w:szCs w:val="22"/>
          <w:lang w:val="lv-LV"/>
        </w:rPr>
      </w:pPr>
      <w:r w:rsidRPr="00416642">
        <w:rPr>
          <w:noProof/>
          <w:sz w:val="22"/>
          <w:szCs w:val="22"/>
          <w:lang w:val="lv-LV" w:eastAsia="lv-LV"/>
        </w:rPr>
        <w:drawing>
          <wp:inline distT="0" distB="0" distL="0" distR="0">
            <wp:extent cx="1829398" cy="808978"/>
            <wp:effectExtent l="19050" t="0" r="0" b="0"/>
            <wp:docPr id="11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17" cstate="print">
                      <a:lum bright="-10000" contrast="30000"/>
                    </a:blip>
                    <a:srcRect/>
                    <a:stretch>
                      <a:fillRect/>
                    </a:stretch>
                  </pic:blipFill>
                  <pic:spPr bwMode="auto">
                    <a:xfrm>
                      <a:off x="0" y="0"/>
                      <a:ext cx="1829420" cy="808988"/>
                    </a:xfrm>
                    <a:prstGeom prst="rect">
                      <a:avLst/>
                    </a:prstGeom>
                    <a:noFill/>
                    <a:ln w="9525">
                      <a:noFill/>
                      <a:miter lim="800000"/>
                      <a:headEnd/>
                      <a:tailEnd/>
                    </a:ln>
                  </pic:spPr>
                </pic:pic>
              </a:graphicData>
            </a:graphic>
          </wp:inline>
        </w:drawing>
      </w:r>
    </w:p>
    <w:p w:rsidR="00777C84" w:rsidRDefault="00777C84" w:rsidP="00416642">
      <w:pPr>
        <w:shd w:val="clear" w:color="auto" w:fill="FFFFFF"/>
        <w:jc w:val="center"/>
        <w:rPr>
          <w:iCs/>
          <w:spacing w:val="-10"/>
          <w:sz w:val="22"/>
          <w:szCs w:val="22"/>
          <w:lang w:val="lv-LV"/>
        </w:rPr>
      </w:pPr>
    </w:p>
    <w:p w:rsidR="0084197F" w:rsidRPr="00416642" w:rsidRDefault="0084197F" w:rsidP="00416642">
      <w:pPr>
        <w:shd w:val="clear" w:color="auto" w:fill="FFFFFF"/>
        <w:jc w:val="center"/>
        <w:rPr>
          <w:sz w:val="22"/>
          <w:szCs w:val="22"/>
          <w:lang w:val="lv-LV"/>
        </w:rPr>
      </w:pPr>
      <w:r w:rsidRPr="00416642">
        <w:rPr>
          <w:iCs/>
          <w:spacing w:val="-10"/>
          <w:sz w:val="22"/>
          <w:szCs w:val="22"/>
          <w:lang w:val="lv-LV"/>
        </w:rPr>
        <w:t>5.29. att</w:t>
      </w:r>
      <w:r w:rsidRPr="00416642">
        <w:rPr>
          <w:i/>
          <w:iCs/>
          <w:spacing w:val="-10"/>
          <w:sz w:val="22"/>
          <w:szCs w:val="22"/>
          <w:lang w:val="lv-LV"/>
        </w:rPr>
        <w:t xml:space="preserve">. </w:t>
      </w:r>
      <w:r w:rsidRPr="00416642">
        <w:rPr>
          <w:spacing w:val="-10"/>
          <w:sz w:val="22"/>
          <w:szCs w:val="22"/>
          <w:lang w:val="lv-LV"/>
        </w:rPr>
        <w:t>Ventiļdzinēja blokshēma</w:t>
      </w:r>
    </w:p>
    <w:p w:rsidR="0084197F" w:rsidRPr="00FE65A5" w:rsidRDefault="0084197F" w:rsidP="0084197F">
      <w:pPr>
        <w:shd w:val="clear" w:color="auto" w:fill="FFFFFF"/>
        <w:spacing w:before="264" w:line="360" w:lineRule="auto"/>
        <w:ind w:firstLine="533"/>
        <w:jc w:val="both"/>
        <w:rPr>
          <w:spacing w:val="-1"/>
          <w:lang w:val="lv-LV"/>
        </w:rPr>
      </w:pPr>
    </w:p>
    <w:p w:rsidR="0084197F" w:rsidRPr="00777C84" w:rsidRDefault="0084197F" w:rsidP="00777C84">
      <w:pPr>
        <w:shd w:val="clear" w:color="auto" w:fill="FFFFFF"/>
        <w:spacing w:line="360" w:lineRule="auto"/>
        <w:ind w:firstLine="397"/>
        <w:jc w:val="both"/>
        <w:rPr>
          <w:sz w:val="24"/>
          <w:szCs w:val="24"/>
          <w:lang w:val="lv-LV"/>
        </w:rPr>
      </w:pPr>
      <w:r w:rsidRPr="00777C84">
        <w:rPr>
          <w:spacing w:val="-1"/>
          <w:sz w:val="24"/>
          <w:szCs w:val="24"/>
          <w:lang w:val="lv-LV"/>
        </w:rPr>
        <w:t xml:space="preserve">Tajā ietilpst pats sinhronais dzinējs SD, kurā notiek elektromehāniska </w:t>
      </w:r>
      <w:r w:rsidRPr="00777C84">
        <w:rPr>
          <w:sz w:val="24"/>
          <w:szCs w:val="24"/>
          <w:lang w:val="lv-LV"/>
        </w:rPr>
        <w:t>enerģijas pārveidošana. Dzinēja statora tinumi saņem barošanu no pusvadītāju komutatora PK (vadāma invertora). No rotora stāvokļa devēja RSD saņemtie signāli caur invertora vadības bloku IVB nokļūst pusvadītāju komutatorā. Turklāt katram rotora stāvoklim atbilst noteikts signāls attiecīgo pusvadītāju elementu (tranzistoru vai tiristoru) atvēršanai un aizvēršanai invertora.</w:t>
      </w:r>
    </w:p>
    <w:p w:rsidR="0084197F" w:rsidRPr="00777C84" w:rsidRDefault="0084197F" w:rsidP="00777C84">
      <w:pPr>
        <w:shd w:val="clear" w:color="auto" w:fill="FFFFFF"/>
        <w:spacing w:line="360" w:lineRule="auto"/>
        <w:ind w:firstLine="397"/>
        <w:jc w:val="both"/>
        <w:rPr>
          <w:sz w:val="24"/>
          <w:szCs w:val="24"/>
          <w:lang w:val="lv-LV"/>
        </w:rPr>
      </w:pPr>
      <w:r w:rsidRPr="00777C84">
        <w:rPr>
          <w:spacing w:val="-1"/>
          <w:sz w:val="24"/>
          <w:szCs w:val="24"/>
          <w:lang w:val="lv-LV"/>
        </w:rPr>
        <w:t xml:space="preserve">Par rotora stāvokļa devējiem izmanto dažādus elementus, piemēram, </w:t>
      </w:r>
      <w:r w:rsidRPr="00777C84">
        <w:rPr>
          <w:sz w:val="24"/>
          <w:szCs w:val="24"/>
          <w:lang w:val="lv-LV"/>
        </w:rPr>
        <w:t>induktīvos, transformatortipa, magnetodiodes, Holla devējus un citus.</w:t>
      </w:r>
    </w:p>
    <w:p w:rsidR="0084197F" w:rsidRPr="00777C84" w:rsidRDefault="0084197F" w:rsidP="00777C84">
      <w:pPr>
        <w:shd w:val="clear" w:color="auto" w:fill="FFFFFF"/>
        <w:spacing w:line="360" w:lineRule="auto"/>
        <w:ind w:firstLine="397"/>
        <w:jc w:val="both"/>
        <w:rPr>
          <w:sz w:val="24"/>
          <w:szCs w:val="24"/>
          <w:lang w:val="lv-LV"/>
        </w:rPr>
      </w:pPr>
      <w:r w:rsidRPr="00777C84">
        <w:rPr>
          <w:spacing w:val="-1"/>
          <w:sz w:val="24"/>
          <w:szCs w:val="24"/>
          <w:lang w:val="lv-LV"/>
        </w:rPr>
        <w:t>Gadījumā, ja ventiļdzinēja barošana notiek no maiņstrāvas tīkla 5.29. attēlā parādīto blokshēmu papildina ar taisngriezi un filtru.</w:t>
      </w:r>
    </w:p>
    <w:p w:rsidR="0084197F" w:rsidRPr="00777C84" w:rsidRDefault="0084197F" w:rsidP="00777C84">
      <w:pPr>
        <w:shd w:val="clear" w:color="auto" w:fill="FFFFFF"/>
        <w:spacing w:line="360" w:lineRule="auto"/>
        <w:ind w:firstLine="397"/>
        <w:jc w:val="both"/>
        <w:rPr>
          <w:sz w:val="24"/>
          <w:szCs w:val="24"/>
          <w:lang w:val="lv-LV"/>
        </w:rPr>
      </w:pPr>
      <w:r w:rsidRPr="00777C84">
        <w:rPr>
          <w:sz w:val="24"/>
          <w:szCs w:val="24"/>
          <w:lang w:val="lv-LV"/>
        </w:rPr>
        <w:t xml:space="preserve">5.30. attēlā parādīta ventiļdzinēja funkcionālā shēma. Invertors izveidots no sešiem tiristoriem, kurus caur vadības bloku IVB vada signāli no rotora stāvokļa devēja RSD. Līdzstrāvas barošanas spriegums </w:t>
      </w:r>
      <w:r w:rsidRPr="00777C84">
        <w:rPr>
          <w:i/>
          <w:iCs/>
          <w:sz w:val="24"/>
          <w:szCs w:val="24"/>
          <w:lang w:val="lv-LV"/>
        </w:rPr>
        <w:t xml:space="preserve">U </w:t>
      </w:r>
      <w:r w:rsidRPr="00777C84">
        <w:rPr>
          <w:sz w:val="24"/>
          <w:szCs w:val="24"/>
          <w:lang w:val="lv-LV"/>
        </w:rPr>
        <w:t>tiek pieslēgts invertora ieejai.</w:t>
      </w:r>
    </w:p>
    <w:p w:rsidR="0084197F" w:rsidRPr="00777C84" w:rsidRDefault="0084197F" w:rsidP="00777C84">
      <w:pPr>
        <w:shd w:val="clear" w:color="auto" w:fill="FFFFFF"/>
        <w:spacing w:line="360" w:lineRule="auto"/>
        <w:ind w:firstLine="397"/>
        <w:jc w:val="both"/>
        <w:rPr>
          <w:sz w:val="24"/>
          <w:szCs w:val="24"/>
          <w:lang w:val="lv-LV"/>
        </w:rPr>
      </w:pPr>
      <w:r w:rsidRPr="00777C84">
        <w:rPr>
          <w:spacing w:val="-1"/>
          <w:sz w:val="24"/>
          <w:szCs w:val="24"/>
          <w:lang w:val="lv-LV"/>
        </w:rPr>
        <w:t xml:space="preserve">Kā zināms, tiristori nav pilnīgi vadāmi elementi: ar elektriska signāla </w:t>
      </w:r>
      <w:r w:rsidRPr="00777C84">
        <w:rPr>
          <w:sz w:val="24"/>
          <w:szCs w:val="24"/>
          <w:lang w:val="lv-LV"/>
        </w:rPr>
        <w:t xml:space="preserve">palīdzību tos var atvērt, bet lai aizvērtu, jāpārtrauc strāva anoda ķēdē. </w:t>
      </w:r>
      <w:r w:rsidRPr="00777C84">
        <w:rPr>
          <w:spacing w:val="-1"/>
          <w:sz w:val="24"/>
          <w:szCs w:val="24"/>
          <w:lang w:val="lv-LV"/>
        </w:rPr>
        <w:t xml:space="preserve">Tiristori 1, 3 un 5 veido anoda grupu, jo tiem pievienota barošanas avota + </w:t>
      </w:r>
      <w:r w:rsidRPr="00777C84">
        <w:rPr>
          <w:sz w:val="24"/>
          <w:szCs w:val="24"/>
          <w:lang w:val="lv-LV"/>
        </w:rPr>
        <w:t>spaile, bet tiristori 2, 4 un 6 veido katodgrupu - tiem pievienota - spaile.</w:t>
      </w:r>
    </w:p>
    <w:p w:rsidR="0084197F" w:rsidRPr="00777C84" w:rsidRDefault="0084197F" w:rsidP="00777C84">
      <w:pPr>
        <w:shd w:val="clear" w:color="auto" w:fill="FFFFFF"/>
        <w:spacing w:line="360" w:lineRule="auto"/>
        <w:ind w:firstLine="397"/>
        <w:jc w:val="both"/>
        <w:rPr>
          <w:sz w:val="24"/>
          <w:szCs w:val="24"/>
          <w:lang w:val="lv-LV"/>
        </w:rPr>
      </w:pPr>
      <w:r w:rsidRPr="00777C84">
        <w:rPr>
          <w:sz w:val="24"/>
          <w:szCs w:val="24"/>
          <w:lang w:val="lv-LV"/>
        </w:rPr>
        <w:t xml:space="preserve">Rotoram griežoties, ierosmes lauks inducē statora fāzēs EDS. Šie EDS darbojas pretī barošanas spriegumam līdzīgi kā pretEDS līdzstrāvas </w:t>
      </w:r>
      <w:r w:rsidRPr="00777C84">
        <w:rPr>
          <w:spacing w:val="-1"/>
          <w:sz w:val="24"/>
          <w:szCs w:val="24"/>
          <w:lang w:val="lv-LV"/>
        </w:rPr>
        <w:t xml:space="preserve">dzinējos. Atsevišķos laika momentos statora tinumos inducētie līnijas EDS </w:t>
      </w:r>
      <w:r w:rsidRPr="00777C84">
        <w:rPr>
          <w:sz w:val="24"/>
          <w:szCs w:val="24"/>
          <w:lang w:val="lv-LV"/>
        </w:rPr>
        <w:t>pārvar barošanas spriegumu, pārtrauc strāvu tiristoru anoda ķēdē un nodrošina to aizvēršanos zināmā secībā.</w:t>
      </w:r>
    </w:p>
    <w:p w:rsidR="0084197F" w:rsidRPr="00FE65A5" w:rsidRDefault="0084197F" w:rsidP="0084197F">
      <w:pPr>
        <w:shd w:val="clear" w:color="auto" w:fill="FFFFFF"/>
        <w:spacing w:line="360" w:lineRule="auto"/>
        <w:ind w:left="5" w:firstLine="538"/>
        <w:jc w:val="both"/>
        <w:rPr>
          <w:lang w:val="lv-LV"/>
        </w:rPr>
      </w:pPr>
    </w:p>
    <w:p w:rsidR="0084197F" w:rsidRPr="00777C84" w:rsidRDefault="0084197F" w:rsidP="00777C84">
      <w:pPr>
        <w:shd w:val="clear" w:color="auto" w:fill="FFFFFF"/>
        <w:jc w:val="center"/>
        <w:rPr>
          <w:sz w:val="22"/>
          <w:szCs w:val="22"/>
          <w:lang w:val="lv-LV"/>
        </w:rPr>
      </w:pPr>
      <w:r w:rsidRPr="00777C84">
        <w:rPr>
          <w:noProof/>
          <w:sz w:val="22"/>
          <w:szCs w:val="22"/>
          <w:lang w:val="lv-LV" w:eastAsia="lv-LV"/>
        </w:rPr>
        <w:lastRenderedPageBreak/>
        <w:drawing>
          <wp:inline distT="0" distB="0" distL="0" distR="0">
            <wp:extent cx="2432743" cy="2266499"/>
            <wp:effectExtent l="19050" t="0" r="5657" b="0"/>
            <wp:docPr id="113" name="Picture 155" descr="D:\Documents and Settings\VilnisOzolins\My Documents\My Pictures\Sinhronas masinas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Documents and Settings\VilnisOzolins\My Documents\My Pictures\Sinhronas masinas 20.jpg"/>
                    <pic:cNvPicPr>
                      <a:picLocks noChangeAspect="1" noChangeArrowheads="1"/>
                    </pic:cNvPicPr>
                  </pic:nvPicPr>
                  <pic:blipFill>
                    <a:blip r:embed="rId1018" cstate="print"/>
                    <a:srcRect/>
                    <a:stretch>
                      <a:fillRect/>
                    </a:stretch>
                  </pic:blipFill>
                  <pic:spPr bwMode="auto">
                    <a:xfrm>
                      <a:off x="0" y="0"/>
                      <a:ext cx="2429621" cy="2263591"/>
                    </a:xfrm>
                    <a:prstGeom prst="rect">
                      <a:avLst/>
                    </a:prstGeom>
                    <a:noFill/>
                    <a:ln w="9525">
                      <a:noFill/>
                      <a:miter lim="800000"/>
                      <a:headEnd/>
                      <a:tailEnd/>
                    </a:ln>
                  </pic:spPr>
                </pic:pic>
              </a:graphicData>
            </a:graphic>
          </wp:inline>
        </w:drawing>
      </w:r>
    </w:p>
    <w:p w:rsidR="0084197F" w:rsidRPr="00777C84" w:rsidRDefault="0084197F" w:rsidP="00777C84">
      <w:pPr>
        <w:shd w:val="clear" w:color="auto" w:fill="FFFFFF"/>
        <w:jc w:val="center"/>
        <w:rPr>
          <w:sz w:val="22"/>
          <w:szCs w:val="22"/>
          <w:lang w:val="lv-LV"/>
        </w:rPr>
      </w:pPr>
    </w:p>
    <w:p w:rsidR="0084197F" w:rsidRPr="00777C84" w:rsidRDefault="0084197F" w:rsidP="00777C84">
      <w:pPr>
        <w:shd w:val="clear" w:color="auto" w:fill="FFFFFF"/>
        <w:jc w:val="center"/>
        <w:rPr>
          <w:sz w:val="22"/>
          <w:szCs w:val="22"/>
          <w:lang w:val="lv-LV"/>
        </w:rPr>
      </w:pPr>
      <w:r w:rsidRPr="00777C84">
        <w:rPr>
          <w:sz w:val="22"/>
          <w:szCs w:val="22"/>
          <w:lang w:val="lv-LV"/>
        </w:rPr>
        <w:t>5.30. att. Ventiļdzinēja funkcionālā shēma.</w:t>
      </w:r>
    </w:p>
    <w:p w:rsidR="0084197F" w:rsidRPr="00777C84" w:rsidRDefault="0084197F" w:rsidP="0084197F">
      <w:pPr>
        <w:shd w:val="clear" w:color="auto" w:fill="FFFFFF"/>
        <w:spacing w:before="163"/>
        <w:rPr>
          <w:sz w:val="24"/>
          <w:szCs w:val="24"/>
          <w:lang w:val="lv-LV"/>
        </w:rPr>
      </w:pPr>
    </w:p>
    <w:p w:rsidR="0084197F" w:rsidRPr="00777C84" w:rsidRDefault="0084197F" w:rsidP="0084197F">
      <w:pPr>
        <w:shd w:val="clear" w:color="auto" w:fill="FFFFFF"/>
        <w:spacing w:line="360" w:lineRule="auto"/>
        <w:ind w:firstLine="533"/>
        <w:jc w:val="both"/>
        <w:rPr>
          <w:sz w:val="24"/>
          <w:szCs w:val="24"/>
          <w:lang w:val="lv-LV"/>
        </w:rPr>
      </w:pPr>
      <w:r w:rsidRPr="00777C84">
        <w:rPr>
          <w:spacing w:val="-1"/>
          <w:sz w:val="24"/>
          <w:szCs w:val="24"/>
          <w:lang w:val="lv-LV"/>
        </w:rPr>
        <w:t xml:space="preserve">Tādējādi noteiktā secībā atverot un aizverot tiristorus, izmaina strāvas </w:t>
      </w:r>
      <w:r w:rsidRPr="00777C84">
        <w:rPr>
          <w:sz w:val="24"/>
          <w:szCs w:val="24"/>
          <w:lang w:val="lv-LV"/>
        </w:rPr>
        <w:t xml:space="preserve">virzienu un lielumu statora atsevišķos tinumos, līdz ar to izmainot statora magnētiskā lauka virzienu. Šī magnētiskā lauka un polu lauka mijiedarbības rezultātā rotors pagriežas. Tā, piemēram, ja atver tiristorus 1,5 un 4, tad strāvas statora tinumos </w:t>
      </w:r>
      <w:r w:rsidRPr="00777C84">
        <w:rPr>
          <w:iCs/>
          <w:sz w:val="24"/>
          <w:szCs w:val="24"/>
          <w:lang w:val="lv-LV"/>
        </w:rPr>
        <w:t>I</w:t>
      </w:r>
      <w:r w:rsidRPr="00777C84">
        <w:rPr>
          <w:iCs/>
          <w:sz w:val="24"/>
          <w:szCs w:val="24"/>
          <w:vertAlign w:val="subscript"/>
          <w:lang w:val="lv-LV"/>
        </w:rPr>
        <w:t>A</w:t>
      </w:r>
      <w:r w:rsidRPr="00777C84">
        <w:rPr>
          <w:iCs/>
          <w:sz w:val="24"/>
          <w:szCs w:val="24"/>
          <w:lang w:val="lv-LV"/>
        </w:rPr>
        <w:t xml:space="preserve"> = 1/2, I</w:t>
      </w:r>
      <w:r w:rsidRPr="00777C84">
        <w:rPr>
          <w:iCs/>
          <w:sz w:val="24"/>
          <w:szCs w:val="24"/>
          <w:vertAlign w:val="subscript"/>
          <w:lang w:val="lv-LV"/>
        </w:rPr>
        <w:t>B</w:t>
      </w:r>
      <w:r w:rsidRPr="00777C84">
        <w:rPr>
          <w:iCs/>
          <w:sz w:val="24"/>
          <w:szCs w:val="24"/>
          <w:lang w:val="lv-LV"/>
        </w:rPr>
        <w:t xml:space="preserve"> = - I, Ic = 1/2</w:t>
      </w:r>
      <w:r w:rsidRPr="00777C84">
        <w:rPr>
          <w:i/>
          <w:iCs/>
          <w:sz w:val="24"/>
          <w:szCs w:val="24"/>
          <w:lang w:val="lv-LV"/>
        </w:rPr>
        <w:t xml:space="preserve"> </w:t>
      </w:r>
      <w:r w:rsidRPr="00777C84">
        <w:rPr>
          <w:sz w:val="24"/>
          <w:szCs w:val="24"/>
          <w:lang w:val="lv-LV"/>
        </w:rPr>
        <w:t xml:space="preserve">un magnētiskā lauka ass sakrīt ar </w:t>
      </w:r>
      <w:r w:rsidRPr="00777C84">
        <w:rPr>
          <w:iCs/>
          <w:sz w:val="24"/>
          <w:szCs w:val="24"/>
          <w:lang w:val="lv-LV"/>
        </w:rPr>
        <w:t>B</w:t>
      </w:r>
      <w:r w:rsidRPr="00777C84">
        <w:rPr>
          <w:i/>
          <w:iCs/>
          <w:sz w:val="24"/>
          <w:szCs w:val="24"/>
          <w:lang w:val="lv-LV"/>
        </w:rPr>
        <w:t xml:space="preserve"> </w:t>
      </w:r>
      <w:r w:rsidRPr="00777C84">
        <w:rPr>
          <w:sz w:val="24"/>
          <w:szCs w:val="24"/>
          <w:lang w:val="lv-LV"/>
        </w:rPr>
        <w:t xml:space="preserve">fāzes asi. Ja atver tiristorus 1, 4 un 6, tad </w:t>
      </w:r>
      <w:r w:rsidRPr="00777C84">
        <w:rPr>
          <w:iCs/>
          <w:smallCaps/>
          <w:sz w:val="24"/>
          <w:szCs w:val="24"/>
          <w:lang w:val="lv-LV"/>
        </w:rPr>
        <w:t xml:space="preserve">Ia </w:t>
      </w:r>
      <w:r w:rsidRPr="00777C84">
        <w:rPr>
          <w:iCs/>
          <w:sz w:val="24"/>
          <w:szCs w:val="24"/>
          <w:lang w:val="lv-LV"/>
        </w:rPr>
        <w:t xml:space="preserve">= 1/2, </w:t>
      </w:r>
      <w:r w:rsidRPr="00777C84">
        <w:rPr>
          <w:iCs/>
          <w:smallCaps/>
          <w:sz w:val="24"/>
          <w:szCs w:val="24"/>
          <w:lang w:val="lv-LV"/>
        </w:rPr>
        <w:t>Ib</w:t>
      </w:r>
      <w:r w:rsidRPr="00777C84">
        <w:rPr>
          <w:i/>
          <w:iCs/>
          <w:smallCaps/>
          <w:sz w:val="24"/>
          <w:szCs w:val="24"/>
          <w:lang w:val="lv-LV"/>
        </w:rPr>
        <w:t xml:space="preserve"> </w:t>
      </w:r>
      <w:r w:rsidRPr="00777C84">
        <w:rPr>
          <w:iCs/>
          <w:sz w:val="24"/>
          <w:szCs w:val="24"/>
          <w:lang w:val="lv-LV"/>
        </w:rPr>
        <w:t>= 1/2, Ic =1</w:t>
      </w:r>
      <w:r w:rsidRPr="00777C84">
        <w:rPr>
          <w:i/>
          <w:iCs/>
          <w:sz w:val="24"/>
          <w:szCs w:val="24"/>
          <w:lang w:val="lv-LV"/>
        </w:rPr>
        <w:t xml:space="preserve">, </w:t>
      </w:r>
      <w:r w:rsidRPr="00777C84">
        <w:rPr>
          <w:sz w:val="24"/>
          <w:szCs w:val="24"/>
          <w:lang w:val="lv-LV"/>
        </w:rPr>
        <w:t xml:space="preserve">statora lauka ass sakrīt ar tinuma </w:t>
      </w:r>
      <w:r w:rsidRPr="00777C84">
        <w:rPr>
          <w:i/>
          <w:iCs/>
          <w:sz w:val="24"/>
          <w:szCs w:val="24"/>
          <w:lang w:val="lv-LV"/>
        </w:rPr>
        <w:t xml:space="preserve">C </w:t>
      </w:r>
      <w:r w:rsidRPr="00777C84">
        <w:rPr>
          <w:sz w:val="24"/>
          <w:szCs w:val="24"/>
          <w:lang w:val="lv-LV"/>
        </w:rPr>
        <w:t>asi un rotors pagriežas šī   tinuma    ass</w:t>
      </w:r>
    </w:p>
    <w:p w:rsidR="0084197F" w:rsidRPr="00777C84" w:rsidRDefault="0084197F" w:rsidP="0084197F">
      <w:pPr>
        <w:shd w:val="clear" w:color="auto" w:fill="FFFFFF"/>
        <w:tabs>
          <w:tab w:val="left" w:pos="6446"/>
        </w:tabs>
        <w:spacing w:line="360" w:lineRule="auto"/>
        <w:ind w:firstLine="523"/>
        <w:jc w:val="both"/>
        <w:rPr>
          <w:sz w:val="24"/>
          <w:szCs w:val="24"/>
          <w:lang w:val="lv-LV"/>
        </w:rPr>
      </w:pPr>
      <w:r w:rsidRPr="00777C84">
        <w:rPr>
          <w:sz w:val="24"/>
          <w:szCs w:val="24"/>
          <w:lang w:val="lv-LV"/>
        </w:rPr>
        <w:t xml:space="preserve">No iepriekš teiktā var secināt, ka ventiļdzinējs darbojas tāpat kā sinhronais dzinējs, jo tā rotora un statora magnētiskā lauka rotācijas frekvences skatīt. Atšķirība no klasiskā sinhronā dzinēja ir tāda, ka šajā gadījumā statora </w:t>
      </w:r>
      <w:r w:rsidRPr="00777C84">
        <w:rPr>
          <w:spacing w:val="-2"/>
          <w:sz w:val="24"/>
          <w:szCs w:val="24"/>
          <w:lang w:val="lv-LV"/>
        </w:rPr>
        <w:t xml:space="preserve">griežlauka rotācijas </w:t>
      </w:r>
      <w:r w:rsidRPr="00777C84">
        <w:rPr>
          <w:sz w:val="24"/>
          <w:szCs w:val="24"/>
          <w:lang w:val="lv-LV"/>
        </w:rPr>
        <w:t xml:space="preserve">frekvenci, pateicoties RSD signāliem, nosaka rotora rotācijas frekvence. Tāpēc, </w:t>
      </w:r>
      <w:r w:rsidRPr="00777C84">
        <w:rPr>
          <w:spacing w:val="-3"/>
          <w:sz w:val="24"/>
          <w:szCs w:val="24"/>
          <w:lang w:val="lv-LV"/>
        </w:rPr>
        <w:t xml:space="preserve">mainoties </w:t>
      </w:r>
      <w:r w:rsidRPr="00777C84">
        <w:rPr>
          <w:spacing w:val="-2"/>
          <w:sz w:val="24"/>
          <w:szCs w:val="24"/>
          <w:lang w:val="lv-LV"/>
        </w:rPr>
        <w:t xml:space="preserve">rotācijas ātrumam, ventiļdzinējam </w:t>
      </w:r>
      <w:r w:rsidRPr="00777C84">
        <w:rPr>
          <w:sz w:val="24"/>
          <w:szCs w:val="24"/>
          <w:lang w:val="lv-LV"/>
        </w:rPr>
        <w:t>izkrišana no sinhronisma nedraud.</w:t>
      </w:r>
    </w:p>
    <w:p w:rsidR="0084197F" w:rsidRDefault="0084197F" w:rsidP="0084197F">
      <w:pPr>
        <w:shd w:val="clear" w:color="auto" w:fill="FFFFFF"/>
        <w:spacing w:line="360" w:lineRule="auto"/>
        <w:ind w:left="14" w:right="5" w:firstLine="533"/>
        <w:jc w:val="both"/>
        <w:rPr>
          <w:sz w:val="24"/>
          <w:szCs w:val="24"/>
          <w:lang w:val="lv-LV"/>
        </w:rPr>
      </w:pPr>
      <w:r w:rsidRPr="00777C84">
        <w:rPr>
          <w:sz w:val="24"/>
          <w:szCs w:val="24"/>
          <w:lang w:val="lv-LV"/>
        </w:rPr>
        <w:t xml:space="preserve">Otra ventiļdzinēja īpatnība slēpjas tajā apstāklī, ka aplūkojamā shēmā, ja netiek veikti speciāli pasākumi, mainoties slodzei, tā slodzes leņķis </w:t>
      </w:r>
      <w:r w:rsidRPr="00777C84">
        <w:rPr>
          <w:sz w:val="24"/>
          <w:szCs w:val="24"/>
          <w:lang w:val="lv-LV"/>
        </w:rPr>
        <w:sym w:font="Symbol" w:char="F051"/>
      </w:r>
      <w:r w:rsidRPr="00777C84">
        <w:rPr>
          <w:sz w:val="24"/>
          <w:szCs w:val="24"/>
          <w:lang w:val="lv-LV"/>
        </w:rPr>
        <w:t xml:space="preserve"> paliek nemainīgs.</w:t>
      </w:r>
      <w:r w:rsidR="00D02900">
        <w:rPr>
          <w:sz w:val="24"/>
          <w:szCs w:val="24"/>
          <w:lang w:val="lv-LV"/>
        </w:rPr>
        <w:t xml:space="preserve"> </w:t>
      </w:r>
    </w:p>
    <w:p w:rsidR="0084197F" w:rsidRPr="00777C84" w:rsidRDefault="0084197F" w:rsidP="00D02900">
      <w:pPr>
        <w:shd w:val="clear" w:color="auto" w:fill="FFFFFF"/>
        <w:spacing w:line="360" w:lineRule="auto"/>
        <w:ind w:right="11" w:firstLine="397"/>
        <w:jc w:val="both"/>
        <w:rPr>
          <w:sz w:val="24"/>
          <w:szCs w:val="24"/>
          <w:lang w:val="lv-LV"/>
        </w:rPr>
      </w:pPr>
      <w:r w:rsidRPr="00777C84">
        <w:rPr>
          <w:sz w:val="24"/>
          <w:szCs w:val="24"/>
          <w:lang w:val="lv-LV"/>
        </w:rPr>
        <w:t xml:space="preserve">Ventiļdzinēji var nodrošināt mehāniskās raksturlīknes, kas līdzīgas paralēlas, virknes un jauktās ierosmes līdzstrāvas dzinēju raksturlīknēm. To rotācijas frekvenci var regulēt, mainot pievadīto spriegumu, ierosmes strāvu un slodzes leņķi </w:t>
      </w:r>
      <w:r w:rsidRPr="00777C84">
        <w:rPr>
          <w:sz w:val="24"/>
          <w:szCs w:val="24"/>
          <w:lang w:val="lv-LV"/>
        </w:rPr>
        <w:sym w:font="Symbol" w:char="F051"/>
      </w:r>
      <w:r w:rsidRPr="00777C84">
        <w:rPr>
          <w:i/>
          <w:iCs/>
          <w:sz w:val="24"/>
          <w:szCs w:val="24"/>
          <w:lang w:val="lv-LV"/>
        </w:rPr>
        <w:t xml:space="preserve">. </w:t>
      </w:r>
      <w:r w:rsidRPr="00777C84">
        <w:rPr>
          <w:sz w:val="24"/>
          <w:szCs w:val="24"/>
          <w:lang w:val="lv-LV"/>
        </w:rPr>
        <w:t>Minēto lielumu regulēšana pēc noteiktiem likumiem paver ceļu elektropiedziņu sintēzei ar iepriekš uzdotām rakstur līknēm.</w:t>
      </w:r>
    </w:p>
    <w:p w:rsidR="0084197F" w:rsidRPr="00777C84" w:rsidRDefault="0084197F" w:rsidP="0084197F">
      <w:pPr>
        <w:shd w:val="clear" w:color="auto" w:fill="FFFFFF"/>
        <w:spacing w:line="360" w:lineRule="auto"/>
        <w:ind w:firstLine="538"/>
        <w:jc w:val="both"/>
        <w:rPr>
          <w:sz w:val="24"/>
          <w:szCs w:val="24"/>
          <w:lang w:val="lv-LV"/>
        </w:rPr>
      </w:pPr>
      <w:r w:rsidRPr="00777C84">
        <w:rPr>
          <w:sz w:val="24"/>
          <w:szCs w:val="24"/>
          <w:lang w:val="lv-LV"/>
        </w:rPr>
        <w:t xml:space="preserve">Daudzu valstu zinātnieki ventiļdzinēju izpētē izmanto dažādas pieejas: apskatot tos no līdzstrāvu klasiskās vai automātiskās regulēšanas teorijas pozīcijām, balstoties uz sinhronās mašīnas teorijas pamatprincipiem vai, aprakstot ventiļdzinēja darbību </w:t>
      </w:r>
      <w:r w:rsidRPr="00777C84">
        <w:rPr>
          <w:sz w:val="24"/>
          <w:szCs w:val="24"/>
          <w:lang w:val="lv-LV"/>
        </w:rPr>
        <w:lastRenderedPageBreak/>
        <w:t xml:space="preserve">nepārtrauktā pārejas procesā kopā ar pusvadītāju komutatoru ar diferenciālo vienādojumu sistēmu. Katrai no šīm pieejām ir savas priekšrocības un trūkumi, tomēr pēdējā laikā aizvien biežāk ventiļdzinēju aplūko kā sinhrono mašīnu, kas </w:t>
      </w:r>
      <w:r w:rsidRPr="00777C84">
        <w:rPr>
          <w:spacing w:val="-1"/>
          <w:sz w:val="24"/>
          <w:szCs w:val="24"/>
          <w:lang w:val="lv-LV"/>
        </w:rPr>
        <w:t xml:space="preserve">darbojas specifiskos režīmos. Šādā gadījumā analīze ir relatīvi vienkāršāka </w:t>
      </w:r>
      <w:r w:rsidRPr="00777C84">
        <w:rPr>
          <w:sz w:val="24"/>
          <w:szCs w:val="24"/>
          <w:lang w:val="lv-LV"/>
        </w:rPr>
        <w:t>un uzskatāmāka.</w:t>
      </w:r>
    </w:p>
    <w:p w:rsidR="0084197F" w:rsidRPr="00777C84" w:rsidRDefault="0084197F" w:rsidP="0084197F">
      <w:pPr>
        <w:shd w:val="clear" w:color="auto" w:fill="FFFFFF"/>
        <w:spacing w:line="360" w:lineRule="auto"/>
        <w:ind w:firstLine="538"/>
        <w:jc w:val="center"/>
        <w:rPr>
          <w:b/>
          <w:sz w:val="24"/>
          <w:szCs w:val="24"/>
          <w:lang w:val="lv-LV"/>
        </w:rPr>
      </w:pPr>
    </w:p>
    <w:p w:rsidR="0084197F" w:rsidRPr="00777C84" w:rsidRDefault="0084197F" w:rsidP="0084197F">
      <w:pPr>
        <w:shd w:val="clear" w:color="auto" w:fill="FFFFFF"/>
        <w:spacing w:line="360" w:lineRule="auto"/>
        <w:ind w:firstLine="538"/>
        <w:jc w:val="center"/>
        <w:rPr>
          <w:b/>
          <w:sz w:val="24"/>
          <w:szCs w:val="24"/>
          <w:lang w:val="lv-LV"/>
        </w:rPr>
      </w:pPr>
      <w:r w:rsidRPr="00777C84">
        <w:rPr>
          <w:b/>
          <w:sz w:val="24"/>
          <w:szCs w:val="24"/>
          <w:lang w:val="lv-LV"/>
        </w:rPr>
        <w:t>5.14.5. Sinhronie reaktīvie dzinēji</w:t>
      </w:r>
    </w:p>
    <w:p w:rsidR="0084197F" w:rsidRPr="00777C84" w:rsidRDefault="0084197F" w:rsidP="0084197F">
      <w:pPr>
        <w:shd w:val="clear" w:color="auto" w:fill="FFFFFF"/>
        <w:spacing w:line="360" w:lineRule="auto"/>
        <w:ind w:firstLine="538"/>
        <w:jc w:val="center"/>
        <w:rPr>
          <w:b/>
          <w:sz w:val="24"/>
          <w:szCs w:val="24"/>
          <w:lang w:val="lv-LV"/>
        </w:rPr>
      </w:pPr>
    </w:p>
    <w:p w:rsidR="0084197F" w:rsidRPr="00777C84" w:rsidRDefault="0084197F" w:rsidP="0084197F">
      <w:pPr>
        <w:shd w:val="clear" w:color="auto" w:fill="FFFFFF"/>
        <w:spacing w:line="360" w:lineRule="auto"/>
        <w:ind w:right="29" w:firstLine="542"/>
        <w:jc w:val="both"/>
        <w:rPr>
          <w:sz w:val="24"/>
          <w:szCs w:val="24"/>
          <w:lang w:val="lv-LV"/>
        </w:rPr>
      </w:pPr>
      <w:r w:rsidRPr="00777C84">
        <w:rPr>
          <w:sz w:val="24"/>
          <w:szCs w:val="24"/>
          <w:lang w:val="lv-LV"/>
        </w:rPr>
        <w:t xml:space="preserve">Izvirzīto </w:t>
      </w:r>
      <w:r w:rsidRPr="00777C84">
        <w:rPr>
          <w:spacing w:val="-1"/>
          <w:sz w:val="24"/>
          <w:szCs w:val="24"/>
          <w:lang w:val="lv-LV"/>
        </w:rPr>
        <w:t xml:space="preserve">polu sinhronā mašīna var darboties bez ierosmes tinuma. Tādu mašīnu sauc </w:t>
      </w:r>
      <w:r w:rsidRPr="00777C84">
        <w:rPr>
          <w:sz w:val="24"/>
          <w:szCs w:val="24"/>
          <w:lang w:val="lv-LV"/>
        </w:rPr>
        <w:t>par sinhrono reaktīvo mašīnu.</w:t>
      </w:r>
    </w:p>
    <w:p w:rsidR="0084197F" w:rsidRPr="00777C84" w:rsidRDefault="0084197F" w:rsidP="0084197F">
      <w:pPr>
        <w:shd w:val="clear" w:color="auto" w:fill="FFFFFF"/>
        <w:spacing w:line="360" w:lineRule="auto"/>
        <w:ind w:left="11" w:right="23" w:firstLine="415"/>
        <w:jc w:val="both"/>
        <w:rPr>
          <w:sz w:val="24"/>
          <w:szCs w:val="24"/>
          <w:lang w:val="lv-LV"/>
        </w:rPr>
      </w:pPr>
      <w:r w:rsidRPr="00777C84">
        <w:rPr>
          <w:sz w:val="24"/>
          <w:szCs w:val="24"/>
          <w:lang w:val="lv-LV"/>
        </w:rPr>
        <w:t>Kā izriet no sinhronās mašīnas elemktromagnētiskā momenta aprēķina izteiksmes (5.16)</w:t>
      </w:r>
    </w:p>
    <w:p w:rsidR="0084197F" w:rsidRPr="00777C84" w:rsidRDefault="006D6EB9" w:rsidP="0084197F">
      <w:pPr>
        <w:shd w:val="clear" w:color="auto" w:fill="FFFFFF"/>
        <w:spacing w:line="360" w:lineRule="auto"/>
        <w:ind w:left="11" w:right="23" w:firstLine="533"/>
        <w:jc w:val="center"/>
        <w:rPr>
          <w:sz w:val="24"/>
          <w:szCs w:val="24"/>
          <w:lang w:val="lv-LV"/>
        </w:rPr>
      </w:pPr>
      <m:oMath>
        <m:sSub>
          <m:sSubPr>
            <m:ctrlPr>
              <w:rPr>
                <w:rFonts w:ascii="Cambria Math" w:hAnsi="Cambria Math"/>
                <w:i/>
                <w:sz w:val="24"/>
                <w:szCs w:val="24"/>
                <w:lang w:val="lv-LV"/>
              </w:rPr>
            </m:ctrlPr>
          </m:sSubPr>
          <m:e>
            <m:r>
              <w:rPr>
                <w:rFonts w:ascii="Cambria Math" w:hAnsi="Cambria Math"/>
                <w:sz w:val="24"/>
                <w:szCs w:val="24"/>
                <w:lang w:val="lv-LV"/>
              </w:rPr>
              <m:t>M</m:t>
            </m:r>
          </m:e>
          <m:sub>
            <m:r>
              <w:rPr>
                <w:rFonts w:ascii="Cambria Math" w:hAnsi="Cambria Math"/>
                <w:sz w:val="24"/>
                <w:szCs w:val="24"/>
                <w:lang w:val="lv-LV"/>
              </w:rPr>
              <m:t>em</m:t>
            </m:r>
          </m:sub>
        </m:sSub>
        <m:r>
          <w:rPr>
            <w:rFonts w:ascii="Cambria Math"/>
            <w:sz w:val="24"/>
            <w:szCs w:val="24"/>
            <w:lang w:val="lv-LV"/>
          </w:rPr>
          <m:t xml:space="preserve">= </m:t>
        </m:r>
        <m:f>
          <m:fPr>
            <m:ctrlPr>
              <w:rPr>
                <w:rFonts w:ascii="Cambria Math" w:hAnsi="Cambria Math"/>
                <w:i/>
                <w:sz w:val="24"/>
                <w:szCs w:val="24"/>
                <w:lang w:val="lv-LV"/>
              </w:rPr>
            </m:ctrlPr>
          </m:fPr>
          <m:num>
            <m:sSub>
              <m:sSubPr>
                <m:ctrlPr>
                  <w:rPr>
                    <w:rFonts w:ascii="Cambria Math" w:hAnsi="Cambria Math"/>
                    <w:i/>
                    <w:sz w:val="24"/>
                    <w:szCs w:val="24"/>
                    <w:lang w:val="lv-LV"/>
                  </w:rPr>
                </m:ctrlPr>
              </m:sSubPr>
              <m:e>
                <m:r>
                  <w:rPr>
                    <w:rFonts w:ascii="Cambria Math" w:hAnsi="Cambria Math"/>
                    <w:sz w:val="24"/>
                    <w:szCs w:val="24"/>
                    <w:lang w:val="lv-LV"/>
                  </w:rPr>
                  <m:t>P</m:t>
                </m:r>
              </m:e>
              <m:sub>
                <m:r>
                  <w:rPr>
                    <w:rFonts w:ascii="Cambria Math" w:hAnsi="Cambria Math"/>
                    <w:sz w:val="24"/>
                    <w:szCs w:val="24"/>
                    <w:lang w:val="lv-LV"/>
                  </w:rPr>
                  <m:t>mI</m:t>
                </m:r>
              </m:sub>
            </m:sSub>
          </m:num>
          <m:den>
            <m:r>
              <w:rPr>
                <w:rFonts w:ascii="Cambria Math"/>
                <w:i/>
                <w:sz w:val="24"/>
                <w:szCs w:val="24"/>
                <w:lang w:val="lv-LV"/>
              </w:rPr>
              <w:sym w:font="Symbol" w:char="F057"/>
            </m:r>
          </m:den>
        </m:f>
        <m:r>
          <w:rPr>
            <w:rFonts w:ascii="Cambria Math"/>
            <w:sz w:val="24"/>
            <w:szCs w:val="24"/>
            <w:lang w:val="lv-LV"/>
          </w:rPr>
          <m:t xml:space="preserve">= </m:t>
        </m:r>
        <m:f>
          <m:fPr>
            <m:ctrlPr>
              <w:rPr>
                <w:rFonts w:ascii="Cambria Math" w:hAnsi="Cambria Math"/>
                <w:i/>
                <w:sz w:val="24"/>
                <w:szCs w:val="24"/>
                <w:lang w:val="lv-LV"/>
              </w:rPr>
            </m:ctrlPr>
          </m:fPr>
          <m:num>
            <m:sSub>
              <m:sSubPr>
                <m:ctrlPr>
                  <w:rPr>
                    <w:rFonts w:ascii="Cambria Math" w:hAnsi="Cambria Math"/>
                    <w:i/>
                    <w:sz w:val="24"/>
                    <w:szCs w:val="24"/>
                    <w:lang w:val="lv-LV"/>
                  </w:rPr>
                </m:ctrlPr>
              </m:sSubPr>
              <m:e>
                <m:r>
                  <w:rPr>
                    <w:rFonts w:ascii="Cambria Math" w:hAnsi="Cambria Math"/>
                    <w:sz w:val="24"/>
                    <w:szCs w:val="24"/>
                    <w:lang w:val="lv-LV"/>
                  </w:rPr>
                  <m:t>m</m:t>
                </m:r>
              </m:e>
              <m:sub>
                <m:r>
                  <w:rPr>
                    <w:rFonts w:ascii="Cambria Math"/>
                    <w:sz w:val="24"/>
                    <w:szCs w:val="24"/>
                    <w:lang w:val="lv-LV"/>
                  </w:rPr>
                  <m:t>1</m:t>
                </m:r>
              </m:sub>
            </m:sSub>
            <m:sSub>
              <m:sSubPr>
                <m:ctrlPr>
                  <w:rPr>
                    <w:rFonts w:ascii="Cambria Math" w:hAnsi="Cambria Math"/>
                    <w:i/>
                    <w:sz w:val="24"/>
                    <w:szCs w:val="24"/>
                    <w:lang w:val="lv-LV"/>
                  </w:rPr>
                </m:ctrlPr>
              </m:sSubPr>
              <m:e>
                <m:r>
                  <w:rPr>
                    <w:rFonts w:ascii="Cambria Math" w:hAnsi="Cambria Math"/>
                    <w:sz w:val="24"/>
                    <w:szCs w:val="24"/>
                    <w:lang w:val="lv-LV"/>
                  </w:rPr>
                  <m:t>U</m:t>
                </m:r>
              </m:e>
              <m:sub>
                <m:r>
                  <w:rPr>
                    <w:rFonts w:ascii="Cambria Math"/>
                    <w:sz w:val="24"/>
                    <w:szCs w:val="24"/>
                    <w:lang w:val="lv-LV"/>
                  </w:rPr>
                  <m:t>1</m:t>
                </m:r>
              </m:sub>
            </m:sSub>
            <m:sSub>
              <m:sSubPr>
                <m:ctrlPr>
                  <w:rPr>
                    <w:rFonts w:ascii="Cambria Math" w:hAnsi="Cambria Math"/>
                    <w:i/>
                    <w:sz w:val="24"/>
                    <w:szCs w:val="24"/>
                    <w:lang w:val="lv-LV"/>
                  </w:rPr>
                </m:ctrlPr>
              </m:sSubPr>
              <m:e>
                <m:r>
                  <w:rPr>
                    <w:rFonts w:ascii="Cambria Math" w:hAnsi="Cambria Math"/>
                    <w:sz w:val="24"/>
                    <w:szCs w:val="24"/>
                    <w:lang w:val="lv-LV"/>
                  </w:rPr>
                  <m:t>E</m:t>
                </m:r>
              </m:e>
              <m:sub>
                <m:r>
                  <w:rPr>
                    <w:rFonts w:ascii="Cambria Math"/>
                    <w:sz w:val="24"/>
                    <w:szCs w:val="24"/>
                    <w:lang w:val="lv-LV"/>
                  </w:rPr>
                  <m:t>0</m:t>
                </m:r>
              </m:sub>
            </m:sSub>
          </m:num>
          <m:den>
            <m:r>
              <w:rPr>
                <w:rFonts w:ascii="Cambria Math"/>
                <w:i/>
                <w:sz w:val="24"/>
                <w:szCs w:val="24"/>
                <w:lang w:val="lv-LV"/>
              </w:rPr>
              <w:sym w:font="Symbol" w:char="F057"/>
            </m:r>
            <m:sSub>
              <m:sSubPr>
                <m:ctrlPr>
                  <w:rPr>
                    <w:rFonts w:ascii="Cambria Math" w:hAnsi="Cambria Math"/>
                    <w:i/>
                    <w:sz w:val="24"/>
                    <w:szCs w:val="24"/>
                    <w:lang w:val="lv-LV"/>
                  </w:rPr>
                </m:ctrlPr>
              </m:sSubPr>
              <m:e>
                <m:r>
                  <w:rPr>
                    <w:rFonts w:ascii="Cambria Math" w:hAnsi="Cambria Math"/>
                    <w:sz w:val="24"/>
                    <w:szCs w:val="24"/>
                    <w:lang w:val="lv-LV"/>
                  </w:rPr>
                  <m:t>X</m:t>
                </m:r>
              </m:e>
              <m:sub>
                <m:r>
                  <w:rPr>
                    <w:rFonts w:ascii="Cambria Math" w:hAnsi="Cambria Math"/>
                    <w:sz w:val="24"/>
                    <w:szCs w:val="24"/>
                    <w:lang w:val="lv-LV"/>
                  </w:rPr>
                  <m:t>d</m:t>
                </m:r>
              </m:sub>
            </m:sSub>
          </m:den>
        </m:f>
        <m:r>
          <w:rPr>
            <w:rFonts w:ascii="Cambria Math" w:hAnsi="Cambria Math"/>
            <w:sz w:val="24"/>
            <w:szCs w:val="24"/>
            <w:lang w:val="lv-LV"/>
          </w:rPr>
          <m:t>sin</m:t>
        </m:r>
        <m:r>
          <w:rPr>
            <w:rFonts w:ascii="Cambria Math"/>
            <w:i/>
            <w:sz w:val="24"/>
            <w:szCs w:val="24"/>
            <w:lang w:val="lv-LV"/>
          </w:rPr>
          <w:sym w:font="Symbol" w:char="F051"/>
        </m:r>
        <m:r>
          <w:rPr>
            <w:rFonts w:ascii="Cambria Math"/>
            <w:sz w:val="24"/>
            <w:szCs w:val="24"/>
            <w:lang w:val="lv-LV"/>
          </w:rPr>
          <m:t>+</m:t>
        </m:r>
        <m:f>
          <m:fPr>
            <m:ctrlPr>
              <w:rPr>
                <w:rFonts w:ascii="Cambria Math" w:hAnsi="Cambria Math"/>
                <w:i/>
                <w:sz w:val="24"/>
                <w:szCs w:val="24"/>
                <w:lang w:val="lv-LV"/>
              </w:rPr>
            </m:ctrlPr>
          </m:fPr>
          <m:num>
            <m:sSub>
              <m:sSubPr>
                <m:ctrlPr>
                  <w:rPr>
                    <w:rFonts w:ascii="Cambria Math" w:hAnsi="Cambria Math"/>
                    <w:i/>
                    <w:sz w:val="24"/>
                    <w:szCs w:val="24"/>
                    <w:lang w:val="lv-LV"/>
                  </w:rPr>
                </m:ctrlPr>
              </m:sSubPr>
              <m:e>
                <m:r>
                  <w:rPr>
                    <w:rFonts w:ascii="Cambria Math" w:hAnsi="Cambria Math"/>
                    <w:sz w:val="24"/>
                    <w:szCs w:val="24"/>
                    <w:lang w:val="lv-LV"/>
                  </w:rPr>
                  <m:t>m</m:t>
                </m:r>
              </m:e>
              <m:sub>
                <m:r>
                  <w:rPr>
                    <w:rFonts w:ascii="Cambria Math"/>
                    <w:sz w:val="24"/>
                    <w:szCs w:val="24"/>
                    <w:lang w:val="lv-LV"/>
                  </w:rPr>
                  <m:t>1</m:t>
                </m:r>
              </m:sub>
            </m:sSub>
            <m:sSubSup>
              <m:sSubSupPr>
                <m:ctrlPr>
                  <w:rPr>
                    <w:rFonts w:ascii="Cambria Math" w:hAnsi="Cambria Math"/>
                    <w:i/>
                    <w:sz w:val="24"/>
                    <w:szCs w:val="24"/>
                    <w:lang w:val="lv-LV"/>
                  </w:rPr>
                </m:ctrlPr>
              </m:sSubSupPr>
              <m:e>
                <m:r>
                  <w:rPr>
                    <w:rFonts w:ascii="Cambria Math" w:hAnsi="Cambria Math"/>
                    <w:sz w:val="24"/>
                    <w:szCs w:val="24"/>
                    <w:lang w:val="lv-LV"/>
                  </w:rPr>
                  <m:t>U</m:t>
                </m:r>
              </m:e>
              <m:sub>
                <m:r>
                  <w:rPr>
                    <w:rFonts w:ascii="Cambria Math"/>
                    <w:sz w:val="24"/>
                    <w:szCs w:val="24"/>
                    <w:lang w:val="lv-LV"/>
                  </w:rPr>
                  <m:t>1</m:t>
                </m:r>
              </m:sub>
              <m:sup>
                <m:r>
                  <w:rPr>
                    <w:rFonts w:ascii="Cambria Math"/>
                    <w:sz w:val="24"/>
                    <w:szCs w:val="24"/>
                    <w:lang w:val="lv-LV"/>
                  </w:rPr>
                  <m:t>2</m:t>
                </m:r>
              </m:sup>
            </m:sSubSup>
          </m:num>
          <m:den>
            <m:r>
              <w:rPr>
                <w:rFonts w:ascii="Cambria Math"/>
                <w:sz w:val="24"/>
                <w:szCs w:val="24"/>
                <w:lang w:val="lv-LV"/>
              </w:rPr>
              <m:t>2</m:t>
            </m:r>
            <m:r>
              <w:rPr>
                <w:rFonts w:ascii="Cambria Math"/>
                <w:i/>
                <w:sz w:val="24"/>
                <w:szCs w:val="24"/>
                <w:lang w:val="lv-LV"/>
              </w:rPr>
              <w:sym w:font="Symbol" w:char="F057"/>
            </m:r>
          </m:den>
        </m:f>
        <m:d>
          <m:dPr>
            <m:ctrlPr>
              <w:rPr>
                <w:rFonts w:ascii="Cambria Math" w:hAnsi="Cambria Math"/>
                <w:i/>
                <w:sz w:val="24"/>
                <w:szCs w:val="24"/>
                <w:lang w:val="lv-LV"/>
              </w:rPr>
            </m:ctrlPr>
          </m:dPr>
          <m:e>
            <m:f>
              <m:fPr>
                <m:ctrlPr>
                  <w:rPr>
                    <w:rFonts w:ascii="Cambria Math" w:hAnsi="Cambria Math"/>
                    <w:i/>
                    <w:sz w:val="24"/>
                    <w:szCs w:val="24"/>
                    <w:lang w:val="lv-LV"/>
                  </w:rPr>
                </m:ctrlPr>
              </m:fPr>
              <m:num>
                <m:r>
                  <w:rPr>
                    <w:rFonts w:ascii="Cambria Math"/>
                    <w:sz w:val="24"/>
                    <w:szCs w:val="24"/>
                    <w:lang w:val="lv-LV"/>
                  </w:rPr>
                  <m:t>1</m:t>
                </m:r>
              </m:num>
              <m:den>
                <m:sSub>
                  <m:sSubPr>
                    <m:ctrlPr>
                      <w:rPr>
                        <w:rFonts w:ascii="Cambria Math" w:hAnsi="Cambria Math"/>
                        <w:i/>
                        <w:sz w:val="24"/>
                        <w:szCs w:val="24"/>
                        <w:lang w:val="lv-LV"/>
                      </w:rPr>
                    </m:ctrlPr>
                  </m:sSubPr>
                  <m:e>
                    <m:r>
                      <w:rPr>
                        <w:rFonts w:ascii="Cambria Math" w:hAnsi="Cambria Math"/>
                        <w:sz w:val="24"/>
                        <w:szCs w:val="24"/>
                        <w:lang w:val="lv-LV"/>
                      </w:rPr>
                      <m:t>X</m:t>
                    </m:r>
                  </m:e>
                  <m:sub>
                    <m:r>
                      <w:rPr>
                        <w:rFonts w:ascii="Cambria Math" w:hAnsi="Cambria Math"/>
                        <w:sz w:val="24"/>
                        <w:szCs w:val="24"/>
                        <w:lang w:val="lv-LV"/>
                      </w:rPr>
                      <m:t>q</m:t>
                    </m:r>
                  </m:sub>
                </m:sSub>
              </m:den>
            </m:f>
            <m:r>
              <w:rPr>
                <w:rFonts w:ascii="Cambria Math" w:hAnsi="Cambria Math"/>
                <w:sz w:val="24"/>
                <w:szCs w:val="24"/>
                <w:lang w:val="lv-LV"/>
              </w:rPr>
              <m:t>-</m:t>
            </m:r>
            <m:f>
              <m:fPr>
                <m:ctrlPr>
                  <w:rPr>
                    <w:rFonts w:ascii="Cambria Math" w:hAnsi="Cambria Math"/>
                    <w:i/>
                    <w:sz w:val="24"/>
                    <w:szCs w:val="24"/>
                    <w:lang w:val="lv-LV"/>
                  </w:rPr>
                </m:ctrlPr>
              </m:fPr>
              <m:num>
                <m:r>
                  <w:rPr>
                    <w:rFonts w:ascii="Cambria Math"/>
                    <w:sz w:val="24"/>
                    <w:szCs w:val="24"/>
                    <w:lang w:val="lv-LV"/>
                  </w:rPr>
                  <m:t>1</m:t>
                </m:r>
              </m:num>
              <m:den>
                <m:sSub>
                  <m:sSubPr>
                    <m:ctrlPr>
                      <w:rPr>
                        <w:rFonts w:ascii="Cambria Math" w:hAnsi="Cambria Math"/>
                        <w:i/>
                        <w:sz w:val="24"/>
                        <w:szCs w:val="24"/>
                        <w:lang w:val="lv-LV"/>
                      </w:rPr>
                    </m:ctrlPr>
                  </m:sSubPr>
                  <m:e>
                    <m:r>
                      <w:rPr>
                        <w:rFonts w:ascii="Cambria Math" w:hAnsi="Cambria Math"/>
                        <w:sz w:val="24"/>
                        <w:szCs w:val="24"/>
                        <w:lang w:val="lv-LV"/>
                      </w:rPr>
                      <m:t>X</m:t>
                    </m:r>
                  </m:e>
                  <m:sub>
                    <m:r>
                      <w:rPr>
                        <w:rFonts w:ascii="Cambria Math" w:hAnsi="Cambria Math"/>
                        <w:sz w:val="24"/>
                        <w:szCs w:val="24"/>
                        <w:lang w:val="lv-LV"/>
                      </w:rPr>
                      <m:t>d</m:t>
                    </m:r>
                  </m:sub>
                </m:sSub>
              </m:den>
            </m:f>
          </m:e>
        </m:d>
        <m:r>
          <w:rPr>
            <w:rFonts w:ascii="Cambria Math" w:hAnsi="Cambria Math"/>
            <w:sz w:val="24"/>
            <w:szCs w:val="24"/>
            <w:lang w:val="lv-LV"/>
          </w:rPr>
          <m:t>sin</m:t>
        </m:r>
        <m:r>
          <w:rPr>
            <w:rFonts w:ascii="Cambria Math"/>
            <w:sz w:val="24"/>
            <w:szCs w:val="24"/>
            <w:lang w:val="lv-LV"/>
          </w:rPr>
          <m:t>2</m:t>
        </m:r>
        <m:r>
          <w:rPr>
            <w:rFonts w:ascii="Cambria Math"/>
            <w:i/>
            <w:sz w:val="24"/>
            <w:szCs w:val="24"/>
            <w:lang w:val="lv-LV"/>
          </w:rPr>
          <w:sym w:font="Symbol" w:char="F051"/>
        </m:r>
        <m:r>
          <w:rPr>
            <w:rFonts w:ascii="Cambria Math"/>
            <w:sz w:val="24"/>
            <w:szCs w:val="24"/>
            <w:lang w:val="lv-LV"/>
          </w:rPr>
          <m:t xml:space="preserve"> = </m:t>
        </m:r>
        <m:sSub>
          <m:sSubPr>
            <m:ctrlPr>
              <w:rPr>
                <w:rFonts w:ascii="Cambria Math" w:hAnsi="Cambria Math"/>
                <w:i/>
                <w:sz w:val="24"/>
                <w:szCs w:val="24"/>
                <w:lang w:val="lv-LV"/>
              </w:rPr>
            </m:ctrlPr>
          </m:sSubPr>
          <m:e>
            <m:r>
              <w:rPr>
                <w:rFonts w:ascii="Cambria Math" w:hAnsi="Cambria Math"/>
                <w:sz w:val="24"/>
                <w:szCs w:val="24"/>
                <w:lang w:val="lv-LV"/>
              </w:rPr>
              <m:t>M</m:t>
            </m:r>
          </m:e>
          <m:sub>
            <m:r>
              <w:rPr>
                <w:rFonts w:ascii="Cambria Math" w:hAnsi="Cambria Math"/>
                <w:sz w:val="24"/>
                <w:szCs w:val="24"/>
                <w:lang w:val="lv-LV"/>
              </w:rPr>
              <m:t>emI</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M</m:t>
            </m:r>
          </m:e>
          <m:sub>
            <m:r>
              <w:rPr>
                <w:rFonts w:ascii="Cambria Math" w:hAnsi="Cambria Math"/>
                <w:sz w:val="24"/>
                <w:szCs w:val="24"/>
                <w:lang w:val="lv-LV"/>
              </w:rPr>
              <m:t>emII</m:t>
            </m:r>
          </m:sub>
        </m:sSub>
      </m:oMath>
      <w:r w:rsidR="0084197F" w:rsidRPr="00777C84">
        <w:rPr>
          <w:sz w:val="24"/>
          <w:szCs w:val="24"/>
          <w:lang w:val="lv-LV"/>
        </w:rPr>
        <w:t xml:space="preserve">      (5.16)</w:t>
      </w:r>
    </w:p>
    <w:p w:rsidR="0084197F" w:rsidRPr="00777C84" w:rsidRDefault="0084197F" w:rsidP="0084197F">
      <w:pPr>
        <w:shd w:val="clear" w:color="auto" w:fill="FFFFFF"/>
        <w:spacing w:line="360" w:lineRule="auto"/>
        <w:ind w:left="11" w:right="23" w:hanging="11"/>
        <w:jc w:val="both"/>
        <w:rPr>
          <w:sz w:val="24"/>
          <w:szCs w:val="24"/>
          <w:lang w:val="lv-LV"/>
        </w:rPr>
      </w:pPr>
      <w:r w:rsidRPr="00777C84">
        <w:rPr>
          <w:sz w:val="24"/>
          <w:szCs w:val="24"/>
          <w:lang w:val="lv-LV"/>
        </w:rPr>
        <w:t xml:space="preserve"> sinhronā reaktīvā dzinēja elektromagnētisko momentu var aprēķināt kā</w:t>
      </w:r>
    </w:p>
    <w:p w:rsidR="0084197F" w:rsidRPr="00777C84" w:rsidRDefault="0084197F" w:rsidP="0084197F">
      <w:pPr>
        <w:shd w:val="clear" w:color="auto" w:fill="FFFFFF"/>
        <w:spacing w:line="360" w:lineRule="auto"/>
        <w:ind w:left="11" w:right="23" w:firstLine="533"/>
        <w:jc w:val="center"/>
        <w:rPr>
          <w:sz w:val="24"/>
          <w:szCs w:val="24"/>
          <w:lang w:val="lv-LV"/>
        </w:rPr>
      </w:pPr>
      <w:r w:rsidRPr="00777C84">
        <w:rPr>
          <w:sz w:val="24"/>
          <w:szCs w:val="24"/>
          <w:lang w:val="lv-LV"/>
        </w:rPr>
        <w:t xml:space="preserve">                                M = </w:t>
      </w:r>
      <m:oMath>
        <m:f>
          <m:fPr>
            <m:ctrlPr>
              <w:rPr>
                <w:rFonts w:ascii="Cambria Math" w:hAnsi="Cambria Math"/>
                <w:i/>
                <w:sz w:val="24"/>
                <w:szCs w:val="24"/>
                <w:lang w:val="lv-LV"/>
              </w:rPr>
            </m:ctrlPr>
          </m:fPr>
          <m:num>
            <m:r>
              <w:rPr>
                <w:rFonts w:ascii="Cambria Math" w:hAnsi="Cambria Math"/>
                <w:sz w:val="24"/>
                <w:szCs w:val="24"/>
                <w:lang w:val="lv-LV"/>
              </w:rPr>
              <m:t>m</m:t>
            </m:r>
            <m:sSubSup>
              <m:sSubSupPr>
                <m:ctrlPr>
                  <w:rPr>
                    <w:rFonts w:ascii="Cambria Math" w:hAnsi="Cambria Math"/>
                    <w:i/>
                    <w:sz w:val="24"/>
                    <w:szCs w:val="24"/>
                    <w:lang w:val="lv-LV"/>
                  </w:rPr>
                </m:ctrlPr>
              </m:sSubSupPr>
              <m:e>
                <m:r>
                  <w:rPr>
                    <w:rFonts w:ascii="Cambria Math" w:hAnsi="Cambria Math"/>
                    <w:sz w:val="24"/>
                    <w:szCs w:val="24"/>
                    <w:lang w:val="lv-LV"/>
                  </w:rPr>
                  <m:t>U</m:t>
                </m:r>
              </m:e>
              <m:sub>
                <m:r>
                  <w:rPr>
                    <w:rFonts w:ascii="Cambria Math"/>
                    <w:sz w:val="24"/>
                    <w:szCs w:val="24"/>
                    <w:lang w:val="lv-LV"/>
                  </w:rPr>
                  <m:t>1</m:t>
                </m:r>
              </m:sub>
              <m:sup>
                <m:r>
                  <w:rPr>
                    <w:rFonts w:ascii="Cambria Math"/>
                    <w:sz w:val="24"/>
                    <w:szCs w:val="24"/>
                    <w:lang w:val="lv-LV"/>
                  </w:rPr>
                  <m:t>2</m:t>
                </m:r>
              </m:sup>
            </m:sSubSup>
          </m:num>
          <m:den>
            <m:r>
              <w:rPr>
                <w:rFonts w:ascii="Cambria Math"/>
                <w:sz w:val="24"/>
                <w:szCs w:val="24"/>
                <w:lang w:val="lv-LV"/>
              </w:rPr>
              <m:t>2</m:t>
            </m:r>
            <m:r>
              <w:rPr>
                <w:rFonts w:ascii="Cambria Math"/>
                <w:i/>
                <w:sz w:val="24"/>
                <w:szCs w:val="24"/>
                <w:lang w:val="lv-LV"/>
              </w:rPr>
              <w:sym w:font="Symbol" w:char="F057"/>
            </m:r>
          </m:den>
        </m:f>
        <m:d>
          <m:dPr>
            <m:ctrlPr>
              <w:rPr>
                <w:rFonts w:ascii="Cambria Math" w:hAnsi="Cambria Math"/>
                <w:i/>
                <w:sz w:val="24"/>
                <w:szCs w:val="24"/>
                <w:lang w:val="lv-LV"/>
              </w:rPr>
            </m:ctrlPr>
          </m:dPr>
          <m:e>
            <m:f>
              <m:fPr>
                <m:ctrlPr>
                  <w:rPr>
                    <w:rFonts w:ascii="Cambria Math" w:hAnsi="Cambria Math"/>
                    <w:i/>
                    <w:sz w:val="24"/>
                    <w:szCs w:val="24"/>
                    <w:lang w:val="lv-LV"/>
                  </w:rPr>
                </m:ctrlPr>
              </m:fPr>
              <m:num>
                <m:r>
                  <w:rPr>
                    <w:rFonts w:ascii="Cambria Math"/>
                    <w:sz w:val="24"/>
                    <w:szCs w:val="24"/>
                    <w:lang w:val="lv-LV"/>
                  </w:rPr>
                  <m:t>1</m:t>
                </m:r>
              </m:num>
              <m:den>
                <m:sSub>
                  <m:sSubPr>
                    <m:ctrlPr>
                      <w:rPr>
                        <w:rFonts w:ascii="Cambria Math" w:hAnsi="Cambria Math"/>
                        <w:i/>
                        <w:sz w:val="24"/>
                        <w:szCs w:val="24"/>
                        <w:lang w:val="lv-LV"/>
                      </w:rPr>
                    </m:ctrlPr>
                  </m:sSubPr>
                  <m:e>
                    <m:r>
                      <w:rPr>
                        <w:rFonts w:ascii="Cambria Math" w:hAnsi="Cambria Math"/>
                        <w:sz w:val="24"/>
                        <w:szCs w:val="24"/>
                        <w:lang w:val="lv-LV"/>
                      </w:rPr>
                      <m:t>X</m:t>
                    </m:r>
                  </m:e>
                  <m:sub>
                    <m:r>
                      <w:rPr>
                        <w:rFonts w:ascii="Cambria Math" w:hAnsi="Cambria Math"/>
                        <w:sz w:val="24"/>
                        <w:szCs w:val="24"/>
                        <w:lang w:val="lv-LV"/>
                      </w:rPr>
                      <m:t>q</m:t>
                    </m:r>
                  </m:sub>
                </m:sSub>
              </m:den>
            </m:f>
            <m:r>
              <w:rPr>
                <w:rFonts w:ascii="Cambria Math" w:hAnsi="Cambria Math"/>
                <w:sz w:val="24"/>
                <w:szCs w:val="24"/>
                <w:lang w:val="lv-LV"/>
              </w:rPr>
              <m:t>-</m:t>
            </m:r>
            <m:f>
              <m:fPr>
                <m:ctrlPr>
                  <w:rPr>
                    <w:rFonts w:ascii="Cambria Math" w:hAnsi="Cambria Math"/>
                    <w:i/>
                    <w:sz w:val="24"/>
                    <w:szCs w:val="24"/>
                    <w:lang w:val="lv-LV"/>
                  </w:rPr>
                </m:ctrlPr>
              </m:fPr>
              <m:num>
                <m:r>
                  <w:rPr>
                    <w:rFonts w:ascii="Cambria Math"/>
                    <w:sz w:val="24"/>
                    <w:szCs w:val="24"/>
                    <w:lang w:val="lv-LV"/>
                  </w:rPr>
                  <m:t>1</m:t>
                </m:r>
              </m:num>
              <m:den>
                <m:sSub>
                  <m:sSubPr>
                    <m:ctrlPr>
                      <w:rPr>
                        <w:rFonts w:ascii="Cambria Math" w:hAnsi="Cambria Math"/>
                        <w:i/>
                        <w:sz w:val="24"/>
                        <w:szCs w:val="24"/>
                        <w:lang w:val="lv-LV"/>
                      </w:rPr>
                    </m:ctrlPr>
                  </m:sSubPr>
                  <m:e>
                    <m:r>
                      <w:rPr>
                        <w:rFonts w:ascii="Cambria Math" w:hAnsi="Cambria Math"/>
                        <w:sz w:val="24"/>
                        <w:szCs w:val="24"/>
                        <w:lang w:val="lv-LV"/>
                      </w:rPr>
                      <m:t>X</m:t>
                    </m:r>
                  </m:e>
                  <m:sub>
                    <m:r>
                      <w:rPr>
                        <w:rFonts w:ascii="Cambria Math" w:hAnsi="Cambria Math"/>
                        <w:sz w:val="24"/>
                        <w:szCs w:val="24"/>
                        <w:lang w:val="lv-LV"/>
                      </w:rPr>
                      <m:t>d</m:t>
                    </m:r>
                  </m:sub>
                </m:sSub>
              </m:den>
            </m:f>
          </m:e>
        </m:d>
        <m:r>
          <w:rPr>
            <w:rFonts w:ascii="Cambria Math" w:hAnsi="Cambria Math"/>
            <w:sz w:val="24"/>
            <w:szCs w:val="24"/>
            <w:lang w:val="lv-LV"/>
          </w:rPr>
          <m:t>sin</m:t>
        </m:r>
        <m:r>
          <w:rPr>
            <w:rFonts w:ascii="Cambria Math"/>
            <w:sz w:val="24"/>
            <w:szCs w:val="24"/>
            <w:lang w:val="lv-LV"/>
          </w:rPr>
          <m:t>2</m:t>
        </m:r>
        <m:r>
          <w:rPr>
            <w:rFonts w:ascii="Cambria Math"/>
            <w:i/>
            <w:sz w:val="24"/>
            <w:szCs w:val="24"/>
            <w:lang w:val="lv-LV"/>
          </w:rPr>
          <w:sym w:font="Symbol" w:char="F051"/>
        </m:r>
        <m:r>
          <w:rPr>
            <w:rFonts w:ascii="Cambria Math"/>
            <w:sz w:val="24"/>
            <w:szCs w:val="24"/>
            <w:lang w:val="lv-LV"/>
          </w:rPr>
          <m:t xml:space="preserve"> </m:t>
        </m:r>
      </m:oMath>
      <w:r w:rsidRPr="00777C84">
        <w:rPr>
          <w:sz w:val="24"/>
          <w:szCs w:val="24"/>
          <w:lang w:val="lv-LV"/>
        </w:rPr>
        <w:t xml:space="preserve">                                               (5.17)</w:t>
      </w:r>
    </w:p>
    <w:p w:rsidR="0084197F" w:rsidRPr="00777C84" w:rsidRDefault="0084197F" w:rsidP="0084197F">
      <w:pPr>
        <w:shd w:val="clear" w:color="auto" w:fill="FFFFFF"/>
        <w:spacing w:before="77" w:line="360" w:lineRule="auto"/>
        <w:ind w:left="10" w:right="29" w:firstLine="416"/>
        <w:jc w:val="both"/>
        <w:rPr>
          <w:sz w:val="24"/>
          <w:szCs w:val="24"/>
          <w:lang w:val="lv-LV"/>
        </w:rPr>
      </w:pPr>
      <w:r w:rsidRPr="00777C84">
        <w:rPr>
          <w:sz w:val="24"/>
          <w:szCs w:val="24"/>
          <w:lang w:val="lv-LV"/>
        </w:rPr>
        <w:t xml:space="preserve">No izteiksmes (5.17) redzams, ka reaktīvā dzinēja moments ir jo lielāks, jo lielāka atšķirība starp induktīvo pretestību </w:t>
      </w:r>
      <m:oMath>
        <m:sSub>
          <m:sSubPr>
            <m:ctrlPr>
              <w:rPr>
                <w:rFonts w:ascii="Cambria Math" w:hAnsi="Cambria Math"/>
                <w:i/>
                <w:sz w:val="24"/>
                <w:szCs w:val="24"/>
                <w:lang w:val="lv-LV"/>
              </w:rPr>
            </m:ctrlPr>
          </m:sSubPr>
          <m:e>
            <m:r>
              <w:rPr>
                <w:rFonts w:ascii="Cambria Math" w:hAnsi="Cambria Math"/>
                <w:sz w:val="24"/>
                <w:szCs w:val="24"/>
                <w:lang w:val="lv-LV"/>
              </w:rPr>
              <m:t>X</m:t>
            </m:r>
          </m:e>
          <m:sub>
            <m:r>
              <w:rPr>
                <w:rFonts w:ascii="Cambria Math" w:hAnsi="Cambria Math"/>
                <w:sz w:val="24"/>
                <w:szCs w:val="24"/>
                <w:lang w:val="lv-LV"/>
              </w:rPr>
              <m:t>d</m:t>
            </m:r>
          </m:sub>
        </m:sSub>
      </m:oMath>
      <w:r w:rsidRPr="00777C84">
        <w:rPr>
          <w:i/>
          <w:iCs/>
          <w:sz w:val="24"/>
          <w:szCs w:val="24"/>
          <w:lang w:val="lv-LV"/>
        </w:rPr>
        <w:t xml:space="preserve"> </w:t>
      </w:r>
      <w:r w:rsidRPr="00777C84">
        <w:rPr>
          <w:sz w:val="24"/>
          <w:szCs w:val="24"/>
          <w:lang w:val="lv-LV"/>
        </w:rPr>
        <w:t xml:space="preserve">un </w:t>
      </w:r>
      <m:oMath>
        <m:sSub>
          <m:sSubPr>
            <m:ctrlPr>
              <w:rPr>
                <w:rFonts w:ascii="Cambria Math" w:hAnsi="Cambria Math"/>
                <w:i/>
                <w:sz w:val="24"/>
                <w:szCs w:val="24"/>
                <w:lang w:val="lv-LV"/>
              </w:rPr>
            </m:ctrlPr>
          </m:sSubPr>
          <m:e>
            <m:r>
              <w:rPr>
                <w:rFonts w:ascii="Cambria Math" w:hAnsi="Cambria Math"/>
                <w:sz w:val="24"/>
                <w:szCs w:val="24"/>
                <w:lang w:val="lv-LV"/>
              </w:rPr>
              <m:t>X</m:t>
            </m:r>
          </m:e>
          <m:sub>
            <m:r>
              <w:rPr>
                <w:rFonts w:ascii="Cambria Math" w:hAnsi="Cambria Math"/>
                <w:sz w:val="24"/>
                <w:szCs w:val="24"/>
                <w:lang w:val="lv-LV"/>
              </w:rPr>
              <m:t>q</m:t>
            </m:r>
          </m:sub>
        </m:sSub>
      </m:oMath>
      <w:r w:rsidRPr="00777C84">
        <w:rPr>
          <w:sz w:val="24"/>
          <w:szCs w:val="24"/>
          <w:lang w:val="lv-LV"/>
        </w:rPr>
        <w:t xml:space="preserve">vērtībām, kuras savukārt atkarīgas no magnētiskajām pretestībām rotora garenass </w:t>
      </w:r>
      <w:r w:rsidRPr="00777C84">
        <w:rPr>
          <w:iCs/>
          <w:sz w:val="24"/>
          <w:szCs w:val="24"/>
          <w:lang w:val="lv-LV"/>
        </w:rPr>
        <w:t>d</w:t>
      </w:r>
      <w:r w:rsidRPr="00777C84">
        <w:rPr>
          <w:i/>
          <w:iCs/>
          <w:sz w:val="24"/>
          <w:szCs w:val="24"/>
          <w:lang w:val="lv-LV"/>
        </w:rPr>
        <w:t xml:space="preserve"> </w:t>
      </w:r>
      <w:r w:rsidRPr="00777C84">
        <w:rPr>
          <w:sz w:val="24"/>
          <w:szCs w:val="24"/>
          <w:lang w:val="lv-LV"/>
        </w:rPr>
        <w:t xml:space="preserve">un šķērsass </w:t>
      </w:r>
      <w:r w:rsidRPr="00777C84">
        <w:rPr>
          <w:iCs/>
          <w:sz w:val="24"/>
          <w:szCs w:val="24"/>
          <w:lang w:val="lv-LV"/>
        </w:rPr>
        <w:t>q</w:t>
      </w:r>
      <w:r w:rsidRPr="00777C84">
        <w:rPr>
          <w:i/>
          <w:iCs/>
          <w:sz w:val="24"/>
          <w:szCs w:val="24"/>
          <w:lang w:val="lv-LV"/>
        </w:rPr>
        <w:t xml:space="preserve"> </w:t>
      </w:r>
      <w:r w:rsidRPr="00777C84">
        <w:rPr>
          <w:sz w:val="24"/>
          <w:szCs w:val="24"/>
          <w:lang w:val="lv-LV"/>
        </w:rPr>
        <w:t>virzienā.</w:t>
      </w:r>
    </w:p>
    <w:p w:rsidR="0084197F" w:rsidRPr="00777C84" w:rsidRDefault="0084197F" w:rsidP="0084197F">
      <w:pPr>
        <w:shd w:val="clear" w:color="auto" w:fill="FFFFFF"/>
        <w:spacing w:line="360" w:lineRule="auto"/>
        <w:ind w:right="14" w:firstLine="547"/>
        <w:jc w:val="both"/>
        <w:rPr>
          <w:sz w:val="24"/>
          <w:szCs w:val="24"/>
          <w:lang w:val="lv-LV"/>
        </w:rPr>
      </w:pPr>
      <w:r w:rsidRPr="00777C84">
        <w:rPr>
          <w:sz w:val="24"/>
          <w:szCs w:val="24"/>
          <w:lang w:val="lv-LV"/>
        </w:rPr>
        <w:t xml:space="preserve">Sinhronā reaktīvā dzinēja darbības princips paskaidrots 5.31. attēlā, kur statora tinuma radītais griežlauks uzskatāmības dēļ aizstāts ar </w:t>
      </w:r>
      <w:r w:rsidRPr="00777C84">
        <w:rPr>
          <w:i/>
          <w:iCs/>
          <w:sz w:val="24"/>
          <w:szCs w:val="24"/>
          <w:lang w:val="lv-LV"/>
        </w:rPr>
        <w:t xml:space="preserve">N </w:t>
      </w:r>
      <w:r w:rsidRPr="00777C84">
        <w:rPr>
          <w:sz w:val="24"/>
          <w:szCs w:val="24"/>
          <w:lang w:val="lv-LV"/>
        </w:rPr>
        <w:t xml:space="preserve">un </w:t>
      </w:r>
      <w:r w:rsidRPr="00777C84">
        <w:rPr>
          <w:i/>
          <w:iCs/>
          <w:sz w:val="24"/>
          <w:szCs w:val="24"/>
          <w:lang w:val="lv-LV"/>
        </w:rPr>
        <w:t xml:space="preserve">S </w:t>
      </w:r>
      <w:r w:rsidRPr="00777C84">
        <w:rPr>
          <w:sz w:val="24"/>
          <w:szCs w:val="24"/>
          <w:lang w:val="lv-LV"/>
        </w:rPr>
        <w:t>poliem.</w:t>
      </w:r>
    </w:p>
    <w:p w:rsidR="0084197F" w:rsidRPr="00777C84" w:rsidRDefault="0084197F" w:rsidP="00777C84">
      <w:pPr>
        <w:shd w:val="clear" w:color="auto" w:fill="FFFFFF"/>
        <w:jc w:val="center"/>
        <w:rPr>
          <w:sz w:val="22"/>
          <w:szCs w:val="22"/>
          <w:lang w:val="lv-LV"/>
        </w:rPr>
      </w:pPr>
      <w:r w:rsidRPr="00777C84">
        <w:rPr>
          <w:noProof/>
          <w:sz w:val="22"/>
          <w:szCs w:val="22"/>
          <w:lang w:val="lv-LV" w:eastAsia="lv-LV"/>
        </w:rPr>
        <w:drawing>
          <wp:inline distT="0" distB="0" distL="0" distR="0">
            <wp:extent cx="4564925" cy="2193281"/>
            <wp:effectExtent l="19050" t="0" r="7075" b="0"/>
            <wp:docPr id="156" name="Picture 156" descr="D:\Documents and Settings\VilnisOzolins\My Documents\My Pictures\Sinhronas masinas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Documents and Settings\VilnisOzolins\My Documents\My Pictures\Sinhronas masinas 22.jpg"/>
                    <pic:cNvPicPr>
                      <a:picLocks noChangeAspect="1" noChangeArrowheads="1"/>
                    </pic:cNvPicPr>
                  </pic:nvPicPr>
                  <pic:blipFill>
                    <a:blip r:embed="rId1019" cstate="print"/>
                    <a:srcRect/>
                    <a:stretch>
                      <a:fillRect/>
                    </a:stretch>
                  </pic:blipFill>
                  <pic:spPr bwMode="auto">
                    <a:xfrm>
                      <a:off x="0" y="0"/>
                      <a:ext cx="4569980" cy="2195710"/>
                    </a:xfrm>
                    <a:prstGeom prst="rect">
                      <a:avLst/>
                    </a:prstGeom>
                    <a:noFill/>
                    <a:ln w="9525">
                      <a:noFill/>
                      <a:miter lim="800000"/>
                      <a:headEnd/>
                      <a:tailEnd/>
                    </a:ln>
                  </pic:spPr>
                </pic:pic>
              </a:graphicData>
            </a:graphic>
          </wp:inline>
        </w:drawing>
      </w:r>
    </w:p>
    <w:p w:rsidR="0084197F" w:rsidRPr="00777C84" w:rsidRDefault="0084197F" w:rsidP="00777C84">
      <w:pPr>
        <w:shd w:val="clear" w:color="auto" w:fill="FFFFFF"/>
        <w:jc w:val="center"/>
        <w:rPr>
          <w:spacing w:val="-9"/>
          <w:sz w:val="22"/>
          <w:szCs w:val="22"/>
          <w:lang w:val="lv-LV"/>
        </w:rPr>
      </w:pPr>
      <w:r w:rsidRPr="00777C84">
        <w:rPr>
          <w:iCs/>
          <w:spacing w:val="-9"/>
          <w:sz w:val="22"/>
          <w:szCs w:val="22"/>
          <w:lang w:val="lv-LV"/>
        </w:rPr>
        <w:t>5.31. att.</w:t>
      </w:r>
      <w:r w:rsidRPr="00777C84">
        <w:rPr>
          <w:i/>
          <w:iCs/>
          <w:spacing w:val="-9"/>
          <w:sz w:val="22"/>
          <w:szCs w:val="22"/>
          <w:lang w:val="lv-LV"/>
        </w:rPr>
        <w:t xml:space="preserve"> </w:t>
      </w:r>
      <w:r w:rsidRPr="00777C84">
        <w:rPr>
          <w:spacing w:val="-9"/>
          <w:sz w:val="22"/>
          <w:szCs w:val="22"/>
          <w:lang w:val="lv-LV"/>
        </w:rPr>
        <w:t>Sinhrona reaktīva dzinēja darbības principa izskaidrojums</w:t>
      </w:r>
    </w:p>
    <w:p w:rsidR="0084197F" w:rsidRPr="00FE65A5" w:rsidRDefault="0084197F" w:rsidP="0084197F">
      <w:pPr>
        <w:shd w:val="clear" w:color="auto" w:fill="FFFFFF"/>
        <w:rPr>
          <w:spacing w:val="-9"/>
          <w:lang w:val="lv-LV"/>
        </w:rPr>
      </w:pPr>
    </w:p>
    <w:p w:rsidR="0084197F" w:rsidRPr="00777C84" w:rsidRDefault="0084197F" w:rsidP="00777C84">
      <w:pPr>
        <w:shd w:val="clear" w:color="auto" w:fill="FFFFFF"/>
        <w:spacing w:line="360" w:lineRule="auto"/>
        <w:jc w:val="both"/>
        <w:rPr>
          <w:sz w:val="24"/>
          <w:szCs w:val="24"/>
          <w:lang w:val="lv-LV"/>
        </w:rPr>
      </w:pPr>
    </w:p>
    <w:p w:rsidR="0084197F" w:rsidRPr="00777C84" w:rsidRDefault="0084197F" w:rsidP="00777C84">
      <w:pPr>
        <w:shd w:val="clear" w:color="auto" w:fill="FFFFFF"/>
        <w:spacing w:line="360" w:lineRule="auto"/>
        <w:ind w:left="10" w:right="5"/>
        <w:jc w:val="both"/>
        <w:rPr>
          <w:sz w:val="24"/>
          <w:szCs w:val="24"/>
          <w:lang w:val="lv-LV"/>
        </w:rPr>
      </w:pPr>
      <w:r w:rsidRPr="00777C84">
        <w:rPr>
          <w:sz w:val="24"/>
          <w:szCs w:val="24"/>
          <w:lang w:val="lv-LV"/>
        </w:rPr>
        <w:t xml:space="preserve">Ja dzinēja rotoram ir cilindriska forma (5.31. a att.) tad ķēdes magnētiskā pretestība nav atkarīga no rotora stāvokļa un tādēļ rotors negriežas. Bet, ja rotoram ir 5.31. b un c </w:t>
      </w:r>
      <w:r w:rsidRPr="00777C84">
        <w:rPr>
          <w:sz w:val="24"/>
          <w:szCs w:val="24"/>
          <w:lang w:val="lv-LV"/>
        </w:rPr>
        <w:lastRenderedPageBreak/>
        <w:t xml:space="preserve">attēlā parādītā forma, tad ķēdes magnētiskā pretestība atkarīga no rotora stāvokļa. Turklāt rotors atrodas līdzsvarā tikai divos stāvokļos: tad, kad ķēdes magnētiskā pretestība ir vismazākā (stabils līdzsvars), t.i. kad rotora garenass sakrīt </w:t>
      </w:r>
      <w:r w:rsidRPr="00777C84">
        <w:rPr>
          <w:iCs/>
          <w:sz w:val="24"/>
          <w:szCs w:val="24"/>
          <w:lang w:val="lv-LV"/>
        </w:rPr>
        <w:t>ar N - S</w:t>
      </w:r>
      <w:r w:rsidRPr="00777C84">
        <w:rPr>
          <w:i/>
          <w:iCs/>
          <w:sz w:val="24"/>
          <w:szCs w:val="24"/>
          <w:lang w:val="lv-LV"/>
        </w:rPr>
        <w:t xml:space="preserve"> </w:t>
      </w:r>
      <w:r w:rsidRPr="00777C84">
        <w:rPr>
          <w:sz w:val="24"/>
          <w:szCs w:val="24"/>
          <w:lang w:val="lv-LV"/>
        </w:rPr>
        <w:t xml:space="preserve">polu asi un leņķis  </w:t>
      </w:r>
      <w:r w:rsidRPr="00777C84">
        <w:rPr>
          <w:sz w:val="24"/>
          <w:szCs w:val="24"/>
          <w:lang w:val="lv-LV"/>
        </w:rPr>
        <w:sym w:font="Symbol" w:char="F051"/>
      </w:r>
      <w:r w:rsidRPr="00777C84">
        <w:rPr>
          <w:sz w:val="24"/>
          <w:szCs w:val="24"/>
          <w:lang w:val="lv-LV"/>
        </w:rPr>
        <w:t xml:space="preserve"> =</w:t>
      </w:r>
      <w:r w:rsidRPr="00777C84">
        <w:rPr>
          <w:i/>
          <w:iCs/>
          <w:sz w:val="24"/>
          <w:szCs w:val="24"/>
          <w:lang w:val="lv-LV"/>
        </w:rPr>
        <w:t xml:space="preserve"> </w:t>
      </w:r>
      <w:r w:rsidRPr="00777C84">
        <w:rPr>
          <w:sz w:val="24"/>
          <w:szCs w:val="24"/>
          <w:lang w:val="lv-LV"/>
        </w:rPr>
        <w:t xml:space="preserve">0° un tad, kad </w:t>
      </w:r>
      <w:r w:rsidRPr="00777C84">
        <w:rPr>
          <w:sz w:val="24"/>
          <w:szCs w:val="24"/>
          <w:lang w:val="lv-LV"/>
        </w:rPr>
        <w:sym w:font="Symbol" w:char="F051"/>
      </w:r>
      <w:r w:rsidRPr="00777C84">
        <w:rPr>
          <w:i/>
          <w:iCs/>
          <w:sz w:val="24"/>
          <w:szCs w:val="24"/>
          <w:lang w:val="lv-LV"/>
        </w:rPr>
        <w:t xml:space="preserve"> = </w:t>
      </w:r>
      <w:r w:rsidRPr="00777C84">
        <w:rPr>
          <w:sz w:val="24"/>
          <w:szCs w:val="24"/>
          <w:lang w:val="lv-LV"/>
        </w:rPr>
        <w:t>90° (nestabils līdzsvars).</w:t>
      </w:r>
    </w:p>
    <w:p w:rsidR="0084197F" w:rsidRPr="00777C84" w:rsidRDefault="0084197F" w:rsidP="00777C84">
      <w:pPr>
        <w:shd w:val="clear" w:color="auto" w:fill="FFFFFF"/>
        <w:spacing w:line="360" w:lineRule="auto"/>
        <w:ind w:right="11" w:firstLine="533"/>
        <w:jc w:val="both"/>
        <w:rPr>
          <w:sz w:val="24"/>
          <w:szCs w:val="24"/>
          <w:lang w:val="lv-LV"/>
        </w:rPr>
      </w:pPr>
      <w:r w:rsidRPr="00777C84">
        <w:rPr>
          <w:sz w:val="24"/>
          <w:szCs w:val="24"/>
          <w:lang w:val="lv-LV"/>
        </w:rPr>
        <w:t xml:space="preserve">Ja rotors atrodas kādā starpstāvoklī (0°&lt; </w:t>
      </w:r>
      <w:r w:rsidRPr="00777C84">
        <w:rPr>
          <w:sz w:val="24"/>
          <w:szCs w:val="24"/>
          <w:lang w:val="lv-LV"/>
        </w:rPr>
        <w:sym w:font="Symbol" w:char="F051"/>
      </w:r>
      <w:r w:rsidRPr="00777C84">
        <w:rPr>
          <w:i/>
          <w:iCs/>
          <w:sz w:val="24"/>
          <w:szCs w:val="24"/>
          <w:lang w:val="lv-LV"/>
        </w:rPr>
        <w:t xml:space="preserve">&lt; </w:t>
      </w:r>
      <w:r w:rsidRPr="00777C84">
        <w:rPr>
          <w:sz w:val="24"/>
          <w:szCs w:val="24"/>
          <w:lang w:val="lv-LV"/>
        </w:rPr>
        <w:t xml:space="preserve">90°), tad savstarpējās iedarbības spēki starp statora un rotora pretējā nosaukuma poliem cenšas rotoru atgriezt stabilā stāvoklī, t.i. uz rotoru darbojas reaktīvais griezes moments, ko rada statora plūsmas un tās magnetizētā rotora mijiedarbība. </w:t>
      </w:r>
      <w:r w:rsidRPr="00777C84">
        <w:rPr>
          <w:spacing w:val="-1"/>
          <w:sz w:val="24"/>
          <w:szCs w:val="24"/>
          <w:lang w:val="lv-LV"/>
        </w:rPr>
        <w:t xml:space="preserve">Tādējādi reaktīvā dzinēja rotors vienmēr tiecas nostāties tā, lai magnētiskās </w:t>
      </w:r>
      <w:r w:rsidRPr="00777C84">
        <w:rPr>
          <w:sz w:val="24"/>
          <w:szCs w:val="24"/>
          <w:lang w:val="lv-LV"/>
        </w:rPr>
        <w:t>ķēdes pretestība būtu minimāla.</w:t>
      </w:r>
    </w:p>
    <w:p w:rsidR="0084197F" w:rsidRDefault="0084197F" w:rsidP="00777C84">
      <w:pPr>
        <w:shd w:val="clear" w:color="auto" w:fill="FFFFFF"/>
        <w:spacing w:line="360" w:lineRule="auto"/>
        <w:ind w:firstLine="544"/>
        <w:jc w:val="both"/>
        <w:rPr>
          <w:sz w:val="24"/>
          <w:szCs w:val="24"/>
          <w:lang w:val="lv-LV"/>
        </w:rPr>
      </w:pPr>
      <w:r w:rsidRPr="00777C84">
        <w:rPr>
          <w:sz w:val="24"/>
          <w:szCs w:val="24"/>
          <w:lang w:val="lv-LV"/>
        </w:rPr>
        <w:t>Sinhronajos reaktīvajos dzinējos biežāk izmanto rotorus, kuri konstruktīvi atšķiras no asinhronā dzinēja parastā īsi slēgtā rotorā tikai ar cilindriskajā virsmā aksiālā virzienā izveidotiem iedobumiem, kas veido rotora izciļņus (5.32. a att.), kā arī masīvus feromagnētiska materiāla rotorus ar izciļņiem (5.32. b att.). Labākus rezultātus uzrāda dzinēji ar slāņainu rotoru (5.32. c att.), kuriem magnētiskā pretestība garenass virzienā daudzkārt mazāka nekā šķērsass virzienā.</w:t>
      </w:r>
      <w:r w:rsidR="00777C84">
        <w:rPr>
          <w:sz w:val="24"/>
          <w:szCs w:val="24"/>
          <w:lang w:val="lv-LV"/>
        </w:rPr>
        <w:t xml:space="preserve"> </w:t>
      </w:r>
    </w:p>
    <w:p w:rsidR="00D02900" w:rsidRPr="00777C84" w:rsidRDefault="00D02900" w:rsidP="00D02900">
      <w:pPr>
        <w:shd w:val="clear" w:color="auto" w:fill="FFFFFF"/>
        <w:spacing w:line="360" w:lineRule="auto"/>
        <w:ind w:left="6" w:firstLine="544"/>
        <w:jc w:val="both"/>
        <w:rPr>
          <w:sz w:val="24"/>
          <w:szCs w:val="24"/>
          <w:lang w:val="lv-LV"/>
        </w:rPr>
      </w:pPr>
      <w:r w:rsidRPr="00777C84">
        <w:rPr>
          <w:spacing w:val="-1"/>
          <w:sz w:val="24"/>
          <w:szCs w:val="24"/>
          <w:lang w:val="lv-LV"/>
        </w:rPr>
        <w:t xml:space="preserve">Reaktīvo dzinēju palaišanai izmanto asinhrono palaišanas paņēmienu. </w:t>
      </w:r>
      <w:r w:rsidRPr="00777C84">
        <w:rPr>
          <w:sz w:val="24"/>
          <w:szCs w:val="24"/>
          <w:lang w:val="lv-LV"/>
        </w:rPr>
        <w:t>Palaišanas tinuma lomu spēlē "vāveres rats", masīvais tērauda rotors vai alumīnija cilindrs.</w:t>
      </w:r>
    </w:p>
    <w:p w:rsidR="00D02900" w:rsidRPr="00777C84" w:rsidRDefault="00D02900" w:rsidP="00D02900">
      <w:pPr>
        <w:shd w:val="clear" w:color="auto" w:fill="FFFFFF"/>
        <w:spacing w:line="360" w:lineRule="auto"/>
        <w:ind w:firstLine="397"/>
        <w:jc w:val="both"/>
        <w:rPr>
          <w:sz w:val="24"/>
          <w:szCs w:val="24"/>
          <w:lang w:val="lv-LV"/>
        </w:rPr>
      </w:pPr>
      <w:r w:rsidRPr="00777C84">
        <w:rPr>
          <w:spacing w:val="-1"/>
          <w:sz w:val="24"/>
          <w:szCs w:val="24"/>
          <w:lang w:val="lv-LV"/>
        </w:rPr>
        <w:t xml:space="preserve">Sinhrono reaktīvo dzinēju priekšrocības: vienkārša konstrukcija, lēti, </w:t>
      </w:r>
      <w:r w:rsidRPr="00777C84">
        <w:rPr>
          <w:sz w:val="24"/>
          <w:szCs w:val="24"/>
          <w:lang w:val="lv-LV"/>
        </w:rPr>
        <w:t>darbā droši. Trūkumi: zems cos</w:t>
      </w:r>
      <w:r w:rsidRPr="00777C84">
        <w:rPr>
          <w:sz w:val="24"/>
          <w:szCs w:val="24"/>
          <w:lang w:val="lv-LV"/>
        </w:rPr>
        <w:sym w:font="Symbol" w:char="F06A"/>
      </w:r>
      <w:r w:rsidRPr="00777C84">
        <w:rPr>
          <w:sz w:val="24"/>
          <w:szCs w:val="24"/>
          <w:lang w:val="lv-LV"/>
        </w:rPr>
        <w:t>, jo</w:t>
      </w:r>
      <w:r w:rsidRPr="00777C84">
        <w:rPr>
          <w:i/>
          <w:iCs/>
          <w:sz w:val="24"/>
          <w:szCs w:val="24"/>
          <w:lang w:val="lv-LV"/>
        </w:rPr>
        <w:t xml:space="preserve"> </w:t>
      </w:r>
      <w:r w:rsidRPr="00777C84">
        <w:rPr>
          <w:sz w:val="24"/>
          <w:szCs w:val="24"/>
          <w:lang w:val="lv-LV"/>
        </w:rPr>
        <w:t>dzinējs no tīkla praktiski uzņem tikai magnetizēšanas strāvu magnētiskā lauka radīšanai, zems lietderības koeficients. Tāpēc sinhronās reaktīvās mašīnas galvenokārt izmanto kā mikrodzinējus.</w:t>
      </w:r>
    </w:p>
    <w:p w:rsidR="00777C84" w:rsidRPr="00777C84" w:rsidRDefault="00777C84" w:rsidP="00D02900">
      <w:pPr>
        <w:shd w:val="clear" w:color="auto" w:fill="FFFFFF"/>
        <w:rPr>
          <w:sz w:val="22"/>
          <w:szCs w:val="22"/>
          <w:lang w:val="lv-LV"/>
        </w:rPr>
      </w:pPr>
    </w:p>
    <w:p w:rsidR="0084197F" w:rsidRPr="00777C84" w:rsidRDefault="0084197F" w:rsidP="00777C84">
      <w:pPr>
        <w:shd w:val="clear" w:color="auto" w:fill="FFFFFF"/>
        <w:jc w:val="center"/>
        <w:rPr>
          <w:iCs/>
          <w:spacing w:val="-9"/>
          <w:sz w:val="22"/>
          <w:szCs w:val="22"/>
          <w:lang w:val="lv-LV"/>
        </w:rPr>
      </w:pPr>
      <w:r w:rsidRPr="00777C84">
        <w:rPr>
          <w:noProof/>
          <w:sz w:val="22"/>
          <w:szCs w:val="22"/>
          <w:lang w:val="lv-LV" w:eastAsia="lv-LV"/>
        </w:rPr>
        <w:drawing>
          <wp:anchor distT="0" distB="0" distL="114300" distR="114300" simplePos="0" relativeHeight="251684864" behindDoc="0" locked="0" layoutInCell="1" allowOverlap="1">
            <wp:simplePos x="0" y="0"/>
            <wp:positionH relativeFrom="column">
              <wp:posOffset>322580</wp:posOffset>
            </wp:positionH>
            <wp:positionV relativeFrom="paragraph">
              <wp:posOffset>26670</wp:posOffset>
            </wp:positionV>
            <wp:extent cx="4803775" cy="1796415"/>
            <wp:effectExtent l="19050" t="0" r="0" b="0"/>
            <wp:wrapSquare wrapText="bothSides"/>
            <wp:docPr id="114" name="Picture 158" descr="D:\Documents and Settings\VilnisOzolins\My Documents\My Pictures\Sinhronas masinas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Documents and Settings\VilnisOzolins\My Documents\My Pictures\Sinhronas masinas 23.jpg"/>
                    <pic:cNvPicPr>
                      <a:picLocks noChangeAspect="1" noChangeArrowheads="1"/>
                    </pic:cNvPicPr>
                  </pic:nvPicPr>
                  <pic:blipFill>
                    <a:blip r:embed="rId1020" cstate="print"/>
                    <a:srcRect/>
                    <a:stretch>
                      <a:fillRect/>
                    </a:stretch>
                  </pic:blipFill>
                  <pic:spPr bwMode="auto">
                    <a:xfrm>
                      <a:off x="0" y="0"/>
                      <a:ext cx="4803775" cy="1796415"/>
                    </a:xfrm>
                    <a:prstGeom prst="rect">
                      <a:avLst/>
                    </a:prstGeom>
                    <a:noFill/>
                    <a:ln w="9525">
                      <a:noFill/>
                      <a:miter lim="800000"/>
                      <a:headEnd/>
                      <a:tailEnd/>
                    </a:ln>
                  </pic:spPr>
                </pic:pic>
              </a:graphicData>
            </a:graphic>
          </wp:anchor>
        </w:drawing>
      </w:r>
      <w:r w:rsidRPr="00777C84">
        <w:rPr>
          <w:iCs/>
          <w:spacing w:val="-9"/>
          <w:sz w:val="22"/>
          <w:szCs w:val="22"/>
          <w:lang w:val="lv-LV"/>
        </w:rPr>
        <w:t>5.32. att.  Sinhrono reaktīvo dzinēju rotori:</w:t>
      </w:r>
    </w:p>
    <w:p w:rsidR="0084197F" w:rsidRPr="00777C84" w:rsidRDefault="0084197F" w:rsidP="00777C84">
      <w:pPr>
        <w:shd w:val="clear" w:color="auto" w:fill="FFFFFF"/>
        <w:jc w:val="center"/>
        <w:rPr>
          <w:iCs/>
          <w:spacing w:val="-9"/>
          <w:sz w:val="22"/>
          <w:szCs w:val="22"/>
          <w:lang w:val="lv-LV"/>
        </w:rPr>
      </w:pPr>
      <w:r w:rsidRPr="00777C84">
        <w:rPr>
          <w:iCs/>
          <w:spacing w:val="-9"/>
          <w:sz w:val="22"/>
          <w:szCs w:val="22"/>
          <w:lang w:val="lv-LV"/>
        </w:rPr>
        <w:t>a – no elektriskā tērauda loksnēm ar īsslēgtu palaišanas tinumu; b – masīvs feromagnētisks;</w:t>
      </w:r>
    </w:p>
    <w:p w:rsidR="0084197F" w:rsidRPr="00777C84" w:rsidRDefault="0084197F" w:rsidP="00777C84">
      <w:pPr>
        <w:shd w:val="clear" w:color="auto" w:fill="FFFFFF"/>
        <w:jc w:val="center"/>
        <w:rPr>
          <w:iCs/>
          <w:spacing w:val="-9"/>
          <w:sz w:val="22"/>
          <w:szCs w:val="22"/>
          <w:lang w:val="lv-LV"/>
        </w:rPr>
      </w:pPr>
      <w:r w:rsidRPr="00777C84">
        <w:rPr>
          <w:iCs/>
          <w:spacing w:val="-9"/>
          <w:sz w:val="22"/>
          <w:szCs w:val="22"/>
          <w:lang w:val="lv-LV"/>
        </w:rPr>
        <w:t>c – slāņains.</w:t>
      </w:r>
    </w:p>
    <w:p w:rsidR="0084197F" w:rsidRPr="00777C84" w:rsidRDefault="0084197F" w:rsidP="0084197F">
      <w:pPr>
        <w:shd w:val="clear" w:color="auto" w:fill="FFFFFF"/>
        <w:spacing w:line="360" w:lineRule="auto"/>
        <w:ind w:right="363"/>
        <w:rPr>
          <w:iCs/>
          <w:spacing w:val="-9"/>
          <w:sz w:val="24"/>
          <w:szCs w:val="24"/>
          <w:lang w:val="lv-LV"/>
        </w:rPr>
      </w:pPr>
    </w:p>
    <w:p w:rsidR="00AD7880" w:rsidRDefault="00AD7880" w:rsidP="0084197F">
      <w:pPr>
        <w:shd w:val="clear" w:color="auto" w:fill="FFFFFF"/>
        <w:spacing w:line="360" w:lineRule="auto"/>
        <w:ind w:left="10" w:right="14" w:firstLine="542"/>
        <w:jc w:val="center"/>
        <w:rPr>
          <w:b/>
          <w:spacing w:val="-1"/>
          <w:sz w:val="24"/>
          <w:szCs w:val="24"/>
          <w:lang w:val="lv-LV"/>
        </w:rPr>
      </w:pPr>
    </w:p>
    <w:p w:rsidR="0084197F" w:rsidRPr="00777C84" w:rsidRDefault="0084197F" w:rsidP="0084197F">
      <w:pPr>
        <w:shd w:val="clear" w:color="auto" w:fill="FFFFFF"/>
        <w:spacing w:line="360" w:lineRule="auto"/>
        <w:ind w:left="10" w:right="14" w:firstLine="542"/>
        <w:jc w:val="center"/>
        <w:rPr>
          <w:b/>
          <w:spacing w:val="-1"/>
          <w:sz w:val="24"/>
          <w:szCs w:val="24"/>
          <w:lang w:val="lv-LV"/>
        </w:rPr>
      </w:pPr>
      <w:r w:rsidRPr="00777C84">
        <w:rPr>
          <w:b/>
          <w:spacing w:val="-1"/>
          <w:sz w:val="24"/>
          <w:szCs w:val="24"/>
          <w:lang w:val="lv-LV"/>
        </w:rPr>
        <w:lastRenderedPageBreak/>
        <w:t>5.14.6. Histerēzes dzinēji</w:t>
      </w:r>
    </w:p>
    <w:p w:rsidR="0084197F" w:rsidRPr="00777C84" w:rsidRDefault="0084197F" w:rsidP="0084197F">
      <w:pPr>
        <w:shd w:val="clear" w:color="auto" w:fill="FFFFFF"/>
        <w:spacing w:line="360" w:lineRule="auto"/>
        <w:ind w:right="23" w:firstLine="533"/>
        <w:jc w:val="both"/>
        <w:rPr>
          <w:sz w:val="24"/>
          <w:szCs w:val="24"/>
          <w:lang w:val="lv-LV"/>
        </w:rPr>
      </w:pPr>
    </w:p>
    <w:p w:rsidR="0084197F" w:rsidRPr="00777C84" w:rsidRDefault="0084197F" w:rsidP="0084197F">
      <w:pPr>
        <w:shd w:val="clear" w:color="auto" w:fill="FFFFFF"/>
        <w:spacing w:line="360" w:lineRule="auto"/>
        <w:ind w:right="23" w:firstLine="533"/>
        <w:jc w:val="both"/>
        <w:rPr>
          <w:sz w:val="24"/>
          <w:szCs w:val="24"/>
          <w:lang w:val="lv-LV"/>
        </w:rPr>
      </w:pPr>
      <w:r w:rsidRPr="00777C84">
        <w:rPr>
          <w:sz w:val="24"/>
          <w:szCs w:val="24"/>
          <w:lang w:val="lv-LV"/>
        </w:rPr>
        <w:t xml:space="preserve">Histerēzes dzinējs sastāv no statora, kas izveidots līdzīgi asinhronajam dzinējam, un rotora bez tinumiem. Rotors ir cilindrisks ķermenis ar gludu virsmu, kurš izgatavots </w:t>
      </w:r>
    </w:p>
    <w:p w:rsidR="0084197F" w:rsidRPr="00777C84" w:rsidRDefault="0084197F" w:rsidP="0084197F">
      <w:pPr>
        <w:shd w:val="clear" w:color="auto" w:fill="FFFFFF"/>
        <w:spacing w:line="360" w:lineRule="auto"/>
        <w:ind w:right="23"/>
        <w:jc w:val="both"/>
        <w:rPr>
          <w:sz w:val="24"/>
          <w:szCs w:val="24"/>
          <w:lang w:val="lv-LV"/>
        </w:rPr>
      </w:pPr>
      <w:r w:rsidRPr="00777C84">
        <w:rPr>
          <w:sz w:val="24"/>
          <w:szCs w:val="24"/>
          <w:lang w:val="lv-LV"/>
        </w:rPr>
        <w:t>no magnētiski cieta materiāla, piemēram, vikaloja. Tas var būt masīvs vai šihtēts.</w:t>
      </w:r>
    </w:p>
    <w:p w:rsidR="0084197F" w:rsidRDefault="0084197F" w:rsidP="0084197F">
      <w:pPr>
        <w:shd w:val="clear" w:color="auto" w:fill="FFFFFF"/>
        <w:spacing w:line="360" w:lineRule="auto"/>
        <w:ind w:right="19" w:firstLine="490"/>
        <w:jc w:val="both"/>
        <w:rPr>
          <w:iCs/>
          <w:sz w:val="24"/>
          <w:szCs w:val="24"/>
          <w:lang w:val="lv-LV"/>
        </w:rPr>
      </w:pPr>
      <w:r w:rsidRPr="00777C84">
        <w:rPr>
          <w:spacing w:val="-1"/>
          <w:sz w:val="24"/>
          <w:szCs w:val="24"/>
          <w:lang w:val="lv-LV"/>
        </w:rPr>
        <w:t xml:space="preserve">Sinhronā histerēzes dzinēja darbības princips paskaidrots 5.33. attēlā, </w:t>
      </w:r>
      <w:r w:rsidRPr="00777C84">
        <w:rPr>
          <w:sz w:val="24"/>
          <w:szCs w:val="24"/>
          <w:lang w:val="lv-LV"/>
        </w:rPr>
        <w:t xml:space="preserve">kurā statora divpolu rotējošais magnētiskais lauks aizstāts ar rotējošiem poliem </w:t>
      </w:r>
      <m:oMath>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hAnsi="Cambria Math"/>
                <w:sz w:val="24"/>
                <w:szCs w:val="24"/>
                <w:lang w:val="lv-LV"/>
              </w:rPr>
              <m:t>j</m:t>
            </m:r>
          </m:sub>
        </m:sSub>
      </m:oMath>
      <w:r w:rsidRPr="00777C84">
        <w:rPr>
          <w:sz w:val="24"/>
          <w:szCs w:val="24"/>
          <w:lang w:val="lv-LV"/>
        </w:rPr>
        <w:t xml:space="preserve"> un </w:t>
      </w:r>
      <w:r w:rsidRPr="00777C84">
        <w:rPr>
          <w:i/>
          <w:iCs/>
          <w:sz w:val="24"/>
          <w:szCs w:val="24"/>
          <w:lang w:val="lv-LV"/>
        </w:rPr>
        <w:t>S;.</w:t>
      </w:r>
    </w:p>
    <w:p w:rsidR="00777C84" w:rsidRPr="00777C84" w:rsidRDefault="00777C84" w:rsidP="00777C84">
      <w:pPr>
        <w:shd w:val="clear" w:color="auto" w:fill="FFFFFF"/>
        <w:jc w:val="center"/>
        <w:rPr>
          <w:iCs/>
          <w:sz w:val="22"/>
          <w:szCs w:val="22"/>
          <w:lang w:val="lv-LV"/>
        </w:rPr>
      </w:pPr>
    </w:p>
    <w:p w:rsidR="0084197F" w:rsidRPr="00777C84" w:rsidRDefault="0084197F" w:rsidP="00777C84">
      <w:pPr>
        <w:shd w:val="clear" w:color="auto" w:fill="FFFFFF"/>
        <w:jc w:val="center"/>
        <w:rPr>
          <w:sz w:val="22"/>
          <w:szCs w:val="22"/>
          <w:lang w:val="lv-LV"/>
        </w:rPr>
      </w:pPr>
      <w:r w:rsidRPr="00777C84">
        <w:rPr>
          <w:noProof/>
          <w:sz w:val="22"/>
          <w:szCs w:val="22"/>
          <w:lang w:val="lv-LV" w:eastAsia="lv-LV"/>
        </w:rPr>
        <w:drawing>
          <wp:inline distT="0" distB="0" distL="0" distR="0">
            <wp:extent cx="3097530" cy="2459990"/>
            <wp:effectExtent l="19050" t="0" r="7620" b="0"/>
            <wp:docPr id="115" name="Picture 159" descr="D:\Documents and Settings\VilnisOzolins\My Documents\My Pictures\Sinhronas masinas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Documents and Settings\VilnisOzolins\My Documents\My Pictures\Sinhronas masinas 24.jpg"/>
                    <pic:cNvPicPr>
                      <a:picLocks noChangeAspect="1" noChangeArrowheads="1"/>
                    </pic:cNvPicPr>
                  </pic:nvPicPr>
                  <pic:blipFill>
                    <a:blip r:embed="rId1021" cstate="print"/>
                    <a:srcRect/>
                    <a:stretch>
                      <a:fillRect/>
                    </a:stretch>
                  </pic:blipFill>
                  <pic:spPr bwMode="auto">
                    <a:xfrm>
                      <a:off x="0" y="0"/>
                      <a:ext cx="3097530" cy="2459990"/>
                    </a:xfrm>
                    <a:prstGeom prst="rect">
                      <a:avLst/>
                    </a:prstGeom>
                    <a:noFill/>
                    <a:ln w="9525">
                      <a:noFill/>
                      <a:miter lim="800000"/>
                      <a:headEnd/>
                      <a:tailEnd/>
                    </a:ln>
                  </pic:spPr>
                </pic:pic>
              </a:graphicData>
            </a:graphic>
          </wp:inline>
        </w:drawing>
      </w:r>
    </w:p>
    <w:p w:rsidR="0084197F" w:rsidRPr="00777C84" w:rsidRDefault="0084197F" w:rsidP="00777C84">
      <w:pPr>
        <w:shd w:val="clear" w:color="auto" w:fill="FFFFFF"/>
        <w:jc w:val="center"/>
        <w:rPr>
          <w:sz w:val="22"/>
          <w:szCs w:val="22"/>
          <w:lang w:val="lv-LV"/>
        </w:rPr>
      </w:pPr>
      <w:r w:rsidRPr="00777C84">
        <w:rPr>
          <w:sz w:val="22"/>
          <w:szCs w:val="22"/>
          <w:lang w:val="lv-LV"/>
        </w:rPr>
        <w:t>5.33. att. Histerēzes dzinēja darbības principa izskaidrojums</w:t>
      </w:r>
    </w:p>
    <w:p w:rsidR="0084197F" w:rsidRPr="00777C84" w:rsidRDefault="0084197F" w:rsidP="00777C84">
      <w:pPr>
        <w:shd w:val="clear" w:color="auto" w:fill="FFFFFF"/>
        <w:spacing w:line="360" w:lineRule="auto"/>
        <w:ind w:right="19" w:firstLine="490"/>
        <w:jc w:val="both"/>
        <w:rPr>
          <w:sz w:val="24"/>
          <w:szCs w:val="24"/>
          <w:lang w:val="lv-LV"/>
        </w:rPr>
      </w:pPr>
    </w:p>
    <w:p w:rsidR="0084197F" w:rsidRPr="00777C84" w:rsidRDefault="0084197F" w:rsidP="00777C84">
      <w:pPr>
        <w:shd w:val="clear" w:color="auto" w:fill="FFFFFF"/>
        <w:tabs>
          <w:tab w:val="left" w:pos="6326"/>
        </w:tabs>
        <w:spacing w:line="360" w:lineRule="auto"/>
        <w:ind w:right="10" w:firstLine="552"/>
        <w:jc w:val="both"/>
        <w:rPr>
          <w:sz w:val="24"/>
          <w:szCs w:val="24"/>
          <w:lang w:val="lv-LV"/>
        </w:rPr>
      </w:pPr>
      <w:r w:rsidRPr="00777C84">
        <w:rPr>
          <w:sz w:val="24"/>
          <w:szCs w:val="24"/>
          <w:lang w:val="lv-LV"/>
        </w:rPr>
        <w:t xml:space="preserve">Statora tinumu pieslēdzot tīklam, tā </w:t>
      </w:r>
      <w:r w:rsidRPr="00777C84">
        <w:rPr>
          <w:spacing w:val="-2"/>
          <w:sz w:val="24"/>
          <w:szCs w:val="24"/>
          <w:lang w:val="lv-LV"/>
        </w:rPr>
        <w:t>radītais rotējošais magnētiskais</w:t>
      </w:r>
      <w:r w:rsidRPr="00777C84">
        <w:rPr>
          <w:sz w:val="24"/>
          <w:szCs w:val="24"/>
          <w:lang w:val="lv-LV"/>
        </w:rPr>
        <w:tab/>
      </w:r>
      <w:r w:rsidRPr="00777C84">
        <w:rPr>
          <w:spacing w:val="-3"/>
          <w:sz w:val="24"/>
          <w:szCs w:val="24"/>
          <w:lang w:val="lv-LV"/>
        </w:rPr>
        <w:t xml:space="preserve">lauks </w:t>
      </w:r>
      <w:r w:rsidRPr="00777C84">
        <w:rPr>
          <w:spacing w:val="-2"/>
          <w:sz w:val="24"/>
          <w:szCs w:val="24"/>
          <w:lang w:val="lv-LV"/>
        </w:rPr>
        <w:t xml:space="preserve">magnetizē </w:t>
      </w:r>
      <w:r w:rsidRPr="00777C84">
        <w:rPr>
          <w:spacing w:val="-3"/>
          <w:sz w:val="24"/>
          <w:szCs w:val="24"/>
          <w:lang w:val="lv-LV"/>
        </w:rPr>
        <w:t xml:space="preserve">rotoru. </w:t>
      </w:r>
      <w:r w:rsidRPr="00777C84">
        <w:rPr>
          <w:sz w:val="24"/>
          <w:szCs w:val="24"/>
          <w:lang w:val="lv-LV"/>
        </w:rPr>
        <w:t xml:space="preserve">Statora lauka poliem </w:t>
      </w:r>
      <w:r w:rsidRPr="00777C84">
        <w:rPr>
          <w:spacing w:val="-1"/>
          <w:sz w:val="24"/>
          <w:szCs w:val="24"/>
          <w:lang w:val="lv-LV"/>
        </w:rPr>
        <w:t xml:space="preserve">pagriežoties, rotora polu </w:t>
      </w:r>
      <w:r w:rsidRPr="00777C84">
        <w:rPr>
          <w:spacing w:val="-8"/>
          <w:sz w:val="24"/>
          <w:szCs w:val="24"/>
          <w:lang w:val="lv-LV"/>
        </w:rPr>
        <w:t xml:space="preserve">ass </w:t>
      </w:r>
      <w:r w:rsidRPr="00777C84">
        <w:rPr>
          <w:spacing w:val="-3"/>
          <w:sz w:val="24"/>
          <w:szCs w:val="24"/>
          <w:lang w:val="lv-LV"/>
        </w:rPr>
        <w:t xml:space="preserve">pagriešanās </w:t>
      </w:r>
      <w:r w:rsidRPr="00777C84">
        <w:rPr>
          <w:sz w:val="24"/>
          <w:szCs w:val="24"/>
          <w:lang w:val="lv-LV"/>
        </w:rPr>
        <w:t xml:space="preserve">aizkavējas, pateicoties </w:t>
      </w:r>
      <w:r w:rsidRPr="00777C84">
        <w:rPr>
          <w:spacing w:val="-1"/>
          <w:sz w:val="24"/>
          <w:szCs w:val="24"/>
          <w:lang w:val="lv-LV"/>
        </w:rPr>
        <w:t xml:space="preserve">histerēzes parādībai, kas </w:t>
      </w:r>
      <w:r w:rsidRPr="00777C84">
        <w:rPr>
          <w:spacing w:val="-2"/>
          <w:sz w:val="24"/>
          <w:szCs w:val="24"/>
          <w:lang w:val="lv-LV"/>
        </w:rPr>
        <w:t xml:space="preserve">magnētiski </w:t>
      </w:r>
      <w:r w:rsidRPr="00777C84">
        <w:rPr>
          <w:spacing w:val="-4"/>
          <w:sz w:val="24"/>
          <w:szCs w:val="24"/>
          <w:lang w:val="lv-LV"/>
        </w:rPr>
        <w:t xml:space="preserve">cietos </w:t>
      </w:r>
      <w:r w:rsidRPr="00777C84">
        <w:rPr>
          <w:sz w:val="24"/>
          <w:szCs w:val="24"/>
          <w:lang w:val="lv-LV"/>
        </w:rPr>
        <w:t xml:space="preserve">materiālos ir stipri izteikta. Tādējādi starp </w:t>
      </w:r>
      <w:r w:rsidRPr="00777C84">
        <w:rPr>
          <w:spacing w:val="-6"/>
          <w:sz w:val="24"/>
          <w:szCs w:val="24"/>
          <w:lang w:val="lv-LV"/>
        </w:rPr>
        <w:t xml:space="preserve">rotora poliem </w:t>
      </w:r>
      <m:oMath>
        <m:sSub>
          <m:sSubPr>
            <m:ctrlPr>
              <w:rPr>
                <w:rFonts w:ascii="Cambria Math" w:hAnsi="Cambria Math"/>
                <w:i/>
                <w:spacing w:val="-6"/>
                <w:sz w:val="24"/>
                <w:szCs w:val="24"/>
                <w:lang w:val="lv-LV"/>
              </w:rPr>
            </m:ctrlPr>
          </m:sSubPr>
          <m:e>
            <m:r>
              <w:rPr>
                <w:rFonts w:ascii="Cambria Math" w:hAnsi="Cambria Math"/>
                <w:spacing w:val="-6"/>
                <w:sz w:val="24"/>
                <w:szCs w:val="24"/>
                <w:lang w:val="lv-LV"/>
              </w:rPr>
              <m:t>S</m:t>
            </m:r>
          </m:e>
          <m:sub>
            <m:r>
              <w:rPr>
                <w:rFonts w:ascii="Cambria Math"/>
                <w:spacing w:val="-6"/>
                <w:sz w:val="24"/>
                <w:szCs w:val="24"/>
                <w:lang w:val="lv-LV"/>
              </w:rPr>
              <m:t>2</m:t>
            </m:r>
          </m:sub>
        </m:sSub>
      </m:oMath>
      <w:r w:rsidRPr="00777C84">
        <w:rPr>
          <w:i/>
          <w:iCs/>
          <w:spacing w:val="-6"/>
          <w:sz w:val="24"/>
          <w:szCs w:val="24"/>
          <w:lang w:val="lv-LV"/>
        </w:rPr>
        <w:t xml:space="preserve"> — N</w:t>
      </w:r>
      <w:r w:rsidRPr="00777C84">
        <w:rPr>
          <w:i/>
          <w:iCs/>
          <w:spacing w:val="-6"/>
          <w:sz w:val="24"/>
          <w:szCs w:val="24"/>
          <w:vertAlign w:val="subscript"/>
          <w:lang w:val="lv-LV"/>
        </w:rPr>
        <w:t>2</w:t>
      </w:r>
      <w:r w:rsidRPr="00777C84">
        <w:rPr>
          <w:i/>
          <w:iCs/>
          <w:spacing w:val="-6"/>
          <w:sz w:val="24"/>
          <w:szCs w:val="24"/>
          <w:lang w:val="lv-LV"/>
        </w:rPr>
        <w:t xml:space="preserve"> </w:t>
      </w:r>
      <w:r w:rsidRPr="00777C84">
        <w:rPr>
          <w:spacing w:val="-6"/>
          <w:sz w:val="24"/>
          <w:szCs w:val="24"/>
          <w:lang w:val="lv-LV"/>
        </w:rPr>
        <w:t xml:space="preserve">un </w:t>
      </w:r>
      <w:r w:rsidRPr="00777C84">
        <w:rPr>
          <w:sz w:val="24"/>
          <w:szCs w:val="24"/>
          <w:lang w:val="lv-LV"/>
        </w:rPr>
        <w:t xml:space="preserve">statora poliem </w:t>
      </w:r>
      <m:oMath>
        <m:sSub>
          <m:sSubPr>
            <m:ctrlPr>
              <w:rPr>
                <w:rFonts w:ascii="Cambria Math" w:hAnsi="Cambria Math"/>
                <w:i/>
                <w:sz w:val="24"/>
                <w:szCs w:val="24"/>
                <w:lang w:val="lv-LV"/>
              </w:rPr>
            </m:ctrlPr>
          </m:sSubPr>
          <m:e>
            <m:r>
              <w:rPr>
                <w:rFonts w:ascii="Cambria Math" w:hAnsi="Cambria Math"/>
                <w:sz w:val="24"/>
                <w:szCs w:val="24"/>
                <w:lang w:val="lv-LV"/>
              </w:rPr>
              <m:t>N</m:t>
            </m:r>
          </m:e>
          <m:sub>
            <m:r>
              <w:rPr>
                <w:rFonts w:ascii="Cambria Math"/>
                <w:sz w:val="24"/>
                <w:szCs w:val="24"/>
                <w:lang w:val="lv-LV"/>
              </w:rPr>
              <m:t>1</m:t>
            </m:r>
          </m:sub>
        </m:sSub>
        <m:r>
          <w:rPr>
            <w:rFonts w:ascii="Cambria Math" w:hAns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S</m:t>
            </m:r>
          </m:e>
          <m:sub>
            <m:r>
              <w:rPr>
                <w:rFonts w:ascii="Cambria Math"/>
                <w:sz w:val="24"/>
                <w:szCs w:val="24"/>
                <w:lang w:val="lv-LV"/>
              </w:rPr>
              <m:t>1</m:t>
            </m:r>
          </m:sub>
        </m:sSub>
      </m:oMath>
      <w:r w:rsidRPr="00777C84">
        <w:rPr>
          <w:sz w:val="24"/>
          <w:szCs w:val="24"/>
          <w:lang w:val="lv-LV"/>
        </w:rPr>
        <w:t xml:space="preserve"> izveidojas tā saucamais histerēzes leņķis </w:t>
      </w:r>
      <m:oMath>
        <m:sSub>
          <m:sSubPr>
            <m:ctrlPr>
              <w:rPr>
                <w:rFonts w:ascii="Cambria Math" w:hAnsi="Cambria Math"/>
                <w:i/>
                <w:sz w:val="24"/>
                <w:szCs w:val="24"/>
                <w:lang w:val="lv-LV"/>
              </w:rPr>
            </m:ctrlPr>
          </m:sSubPr>
          <m:e>
            <m:r>
              <w:rPr>
                <w:rFonts w:ascii="Cambria Math"/>
                <w:i/>
                <w:sz w:val="24"/>
                <w:szCs w:val="24"/>
                <w:lang w:val="lv-LV"/>
              </w:rPr>
              <w:sym w:font="Symbol" w:char="F051"/>
            </m:r>
          </m:e>
          <m:sub>
            <m:r>
              <w:rPr>
                <w:rFonts w:ascii="Cambria Math" w:hAnsi="Cambria Math"/>
                <w:sz w:val="24"/>
                <w:szCs w:val="24"/>
                <w:lang w:val="lv-LV"/>
              </w:rPr>
              <m:t>h</m:t>
            </m:r>
          </m:sub>
        </m:sSub>
      </m:oMath>
      <w:r w:rsidRPr="00777C84">
        <w:rPr>
          <w:sz w:val="24"/>
          <w:szCs w:val="24"/>
          <w:lang w:val="lv-LV"/>
        </w:rPr>
        <w:t xml:space="preserve">. Reizē ar to rodas pretēja nosaukuma polu pievilkšanās spēku tangenciālā komponente </w:t>
      </w:r>
      <w:r w:rsidRPr="00777C84">
        <w:rPr>
          <w:i/>
          <w:iCs/>
          <w:sz w:val="24"/>
          <w:szCs w:val="24"/>
          <w:lang w:val="lv-LV"/>
        </w:rPr>
        <w:t>F</w:t>
      </w:r>
      <w:r w:rsidRPr="00777C84">
        <w:rPr>
          <w:i/>
          <w:iCs/>
          <w:sz w:val="24"/>
          <w:szCs w:val="24"/>
          <w:vertAlign w:val="subscript"/>
          <w:lang w:val="lv-LV"/>
        </w:rPr>
        <w:t>t</w:t>
      </w:r>
      <w:r w:rsidRPr="00777C84">
        <w:rPr>
          <w:i/>
          <w:iCs/>
          <w:sz w:val="24"/>
          <w:szCs w:val="24"/>
          <w:lang w:val="lv-LV"/>
        </w:rPr>
        <w:t xml:space="preserve">, </w:t>
      </w:r>
      <w:r w:rsidRPr="00777C84">
        <w:rPr>
          <w:sz w:val="24"/>
          <w:szCs w:val="24"/>
          <w:lang w:val="lv-LV"/>
        </w:rPr>
        <w:t>kura darbojas uz rotoru lauka griešanās virzienā. Tādējādi rotora materiāla histerēzes dēļ uz rotoru darbojas griezes moments, ko sauc par histerēzes momentu.</w:t>
      </w:r>
    </w:p>
    <w:p w:rsidR="0084197F" w:rsidRPr="00777C84" w:rsidRDefault="0084197F" w:rsidP="00777C84">
      <w:pPr>
        <w:shd w:val="clear" w:color="auto" w:fill="FFFFFF"/>
        <w:spacing w:line="360" w:lineRule="auto"/>
        <w:ind w:left="24" w:firstLine="533"/>
        <w:jc w:val="both"/>
        <w:rPr>
          <w:sz w:val="24"/>
          <w:szCs w:val="24"/>
          <w:lang w:val="lv-LV"/>
        </w:rPr>
      </w:pPr>
      <w:r w:rsidRPr="00777C84">
        <w:rPr>
          <w:sz w:val="24"/>
          <w:szCs w:val="24"/>
          <w:lang w:val="lv-LV"/>
        </w:rPr>
        <w:t>Elektromagnētisko jaudu, ko stators ar magnētiskā lauka palīdzību atdod rotoram  var aprēķināt kā</w:t>
      </w:r>
    </w:p>
    <w:p w:rsidR="0084197F" w:rsidRPr="00777C84" w:rsidRDefault="0084197F" w:rsidP="00777C84">
      <w:pPr>
        <w:shd w:val="clear" w:color="auto" w:fill="FFFFFF"/>
        <w:spacing w:line="360" w:lineRule="auto"/>
        <w:ind w:left="24" w:firstLine="533"/>
        <w:jc w:val="both"/>
        <w:rPr>
          <w:sz w:val="24"/>
          <w:szCs w:val="24"/>
          <w:lang w:val="lv-LV"/>
        </w:rPr>
      </w:pPr>
      <w:r w:rsidRPr="00777C84">
        <w:rPr>
          <w:sz w:val="24"/>
          <w:szCs w:val="24"/>
          <w:lang w:val="lv-LV"/>
        </w:rPr>
        <w:t xml:space="preserve">                 </w:t>
      </w:r>
      <w:r w:rsidRPr="00777C84">
        <w:rPr>
          <w:sz w:val="24"/>
          <w:szCs w:val="24"/>
          <w:lang w:val="lv-LV"/>
        </w:rPr>
        <w:tab/>
      </w:r>
      <w:r w:rsidRPr="00777C84">
        <w:rPr>
          <w:sz w:val="24"/>
          <w:szCs w:val="24"/>
          <w:lang w:val="lv-LV"/>
        </w:rPr>
        <w:tab/>
        <w:t xml:space="preserve">     </w:t>
      </w:r>
      <m:oMath>
        <m:sSub>
          <m:sSubPr>
            <m:ctrlPr>
              <w:rPr>
                <w:rFonts w:ascii="Cambria Math" w:hAnsi="Cambria Math"/>
                <w:i/>
                <w:sz w:val="24"/>
                <w:szCs w:val="24"/>
                <w:lang w:val="lv-LV"/>
              </w:rPr>
            </m:ctrlPr>
          </m:sSubPr>
          <m:e>
            <m:r>
              <w:rPr>
                <w:rFonts w:ascii="Cambria Math" w:hAnsi="Cambria Math"/>
                <w:sz w:val="24"/>
                <w:szCs w:val="24"/>
                <w:lang w:val="lv-LV"/>
              </w:rPr>
              <m:t>P</m:t>
            </m:r>
          </m:e>
          <m:sub>
            <m:r>
              <w:rPr>
                <w:rFonts w:ascii="Cambria Math" w:hAnsi="Cambria Math"/>
                <w:sz w:val="24"/>
                <w:szCs w:val="24"/>
                <w:lang w:val="lv-LV"/>
              </w:rPr>
              <m:t>em</m:t>
            </m:r>
          </m:sub>
        </m:sSub>
      </m:oMath>
      <w:r w:rsidRPr="00777C84">
        <w:rPr>
          <w:sz w:val="24"/>
          <w:szCs w:val="24"/>
          <w:lang w:val="lv-LV"/>
        </w:rPr>
        <w:t xml:space="preserve"> = </w:t>
      </w:r>
      <m:oMath>
        <m:f>
          <m:fPr>
            <m:ctrlPr>
              <w:rPr>
                <w:rFonts w:ascii="Cambria Math" w:hAnsi="Cambria Math"/>
                <w:i/>
                <w:sz w:val="24"/>
                <w:szCs w:val="24"/>
                <w:lang w:val="lv-LV"/>
              </w:rPr>
            </m:ctrlPr>
          </m:fPr>
          <m:num>
            <m:r>
              <w:rPr>
                <w:rFonts w:ascii="Cambria Math"/>
                <w:i/>
                <w:sz w:val="24"/>
                <w:szCs w:val="24"/>
                <w:lang w:val="lv-LV"/>
              </w:rPr>
              <w:sym w:font="Symbol" w:char="F044"/>
            </m:r>
            <m:sSub>
              <m:sSubPr>
                <m:ctrlPr>
                  <w:rPr>
                    <w:rFonts w:ascii="Cambria Math" w:hAnsi="Cambria Math"/>
                    <w:i/>
                    <w:sz w:val="24"/>
                    <w:szCs w:val="24"/>
                    <w:lang w:val="lv-LV"/>
                  </w:rPr>
                </m:ctrlPr>
              </m:sSubPr>
              <m:e>
                <m:r>
                  <w:rPr>
                    <w:rFonts w:ascii="Cambria Math" w:hAnsi="Cambria Math"/>
                    <w:sz w:val="24"/>
                    <w:szCs w:val="24"/>
                    <w:lang w:val="lv-LV"/>
                  </w:rPr>
                  <m:t>P</m:t>
                </m:r>
              </m:e>
              <m:sub>
                <m:r>
                  <w:rPr>
                    <w:rFonts w:ascii="Cambria Math"/>
                    <w:sz w:val="24"/>
                    <w:szCs w:val="24"/>
                    <w:lang w:val="lv-LV"/>
                  </w:rPr>
                  <m:t>2</m:t>
                </m:r>
              </m:sub>
            </m:sSub>
          </m:num>
          <m:den>
            <m:r>
              <w:rPr>
                <w:rFonts w:ascii="Cambria Math" w:hAnsi="Cambria Math"/>
                <w:sz w:val="24"/>
                <w:szCs w:val="24"/>
                <w:lang w:val="lv-LV"/>
              </w:rPr>
              <m:t>s</m:t>
            </m:r>
          </m:den>
        </m:f>
      </m:oMath>
      <w:r w:rsidRPr="00777C84">
        <w:rPr>
          <w:sz w:val="24"/>
          <w:szCs w:val="24"/>
          <w:lang w:val="lv-LV"/>
        </w:rPr>
        <w:t xml:space="preserve">                                                 </w:t>
      </w:r>
      <w:r w:rsidR="00777C84">
        <w:rPr>
          <w:sz w:val="24"/>
          <w:szCs w:val="24"/>
          <w:lang w:val="lv-LV"/>
        </w:rPr>
        <w:t xml:space="preserve">    </w:t>
      </w:r>
      <w:r w:rsidRPr="00777C84">
        <w:rPr>
          <w:sz w:val="24"/>
          <w:szCs w:val="24"/>
          <w:lang w:val="lv-LV"/>
        </w:rPr>
        <w:t>(5.18)</w:t>
      </w:r>
    </w:p>
    <w:p w:rsidR="0084197F" w:rsidRPr="00777C84" w:rsidRDefault="0084197F" w:rsidP="00777C84">
      <w:pPr>
        <w:shd w:val="clear" w:color="auto" w:fill="FFFFFF"/>
        <w:spacing w:line="293" w:lineRule="exact"/>
        <w:ind w:right="14"/>
        <w:jc w:val="both"/>
        <w:rPr>
          <w:sz w:val="24"/>
          <w:szCs w:val="24"/>
          <w:lang w:val="lv-LV"/>
        </w:rPr>
      </w:pPr>
      <w:r w:rsidRPr="00777C84">
        <w:rPr>
          <w:sz w:val="24"/>
          <w:szCs w:val="24"/>
          <w:lang w:val="lv-LV"/>
        </w:rPr>
        <w:t xml:space="preserve">kur </w:t>
      </w:r>
      <m:oMath>
        <m:r>
          <w:rPr>
            <w:rFonts w:ascii="Cambria Math"/>
            <w:i/>
            <w:sz w:val="24"/>
            <w:szCs w:val="24"/>
            <w:lang w:val="lv-LV"/>
          </w:rPr>
          <w:sym w:font="Symbol" w:char="F044"/>
        </m:r>
        <m:sSub>
          <m:sSubPr>
            <m:ctrlPr>
              <w:rPr>
                <w:rFonts w:ascii="Cambria Math" w:hAnsi="Cambria Math"/>
                <w:i/>
                <w:sz w:val="24"/>
                <w:szCs w:val="24"/>
                <w:lang w:val="lv-LV"/>
              </w:rPr>
            </m:ctrlPr>
          </m:sSubPr>
          <m:e>
            <m:r>
              <w:rPr>
                <w:rFonts w:ascii="Cambria Math" w:hAnsi="Cambria Math"/>
                <w:sz w:val="24"/>
                <w:szCs w:val="24"/>
                <w:lang w:val="lv-LV"/>
              </w:rPr>
              <m:t>P</m:t>
            </m:r>
          </m:e>
          <m:sub>
            <m:r>
              <w:rPr>
                <w:rFonts w:ascii="Cambria Math"/>
                <w:sz w:val="24"/>
                <w:szCs w:val="24"/>
                <w:lang w:val="lv-LV"/>
              </w:rPr>
              <m:t>2</m:t>
            </m:r>
          </m:sub>
        </m:sSub>
      </m:oMath>
      <w:r w:rsidRPr="00777C84">
        <w:rPr>
          <w:sz w:val="24"/>
          <w:szCs w:val="24"/>
          <w:lang w:val="lv-LV"/>
        </w:rPr>
        <w:t xml:space="preserve"> - zudumi rotorā;</w:t>
      </w:r>
    </w:p>
    <w:p w:rsidR="0084197F" w:rsidRPr="00777C84" w:rsidRDefault="0084197F" w:rsidP="00777C84">
      <w:pPr>
        <w:shd w:val="clear" w:color="auto" w:fill="FFFFFF"/>
        <w:spacing w:line="360" w:lineRule="auto"/>
        <w:ind w:right="14"/>
        <w:jc w:val="both"/>
        <w:rPr>
          <w:sz w:val="24"/>
          <w:szCs w:val="24"/>
          <w:lang w:val="lv-LV"/>
        </w:rPr>
      </w:pPr>
      <w:r w:rsidRPr="00777C84">
        <w:rPr>
          <w:sz w:val="24"/>
          <w:szCs w:val="24"/>
          <w:lang w:val="lv-LV"/>
        </w:rPr>
        <w:t xml:space="preserve">      s – slīde.</w:t>
      </w:r>
    </w:p>
    <w:p w:rsidR="0084197F" w:rsidRPr="00777C84" w:rsidRDefault="0084197F" w:rsidP="00777C84">
      <w:pPr>
        <w:spacing w:line="360" w:lineRule="auto"/>
        <w:ind w:firstLine="397"/>
        <w:jc w:val="both"/>
        <w:rPr>
          <w:sz w:val="24"/>
          <w:szCs w:val="24"/>
          <w:lang w:val="lv-LV"/>
        </w:rPr>
      </w:pPr>
      <w:r w:rsidRPr="00777C84">
        <w:rPr>
          <w:sz w:val="24"/>
          <w:szCs w:val="24"/>
          <w:lang w:val="lv-LV"/>
        </w:rPr>
        <w:t xml:space="preserve">Zudumi rotorā sastāv no histerēzes zudumiem </w:t>
      </w:r>
      <m:oMath>
        <m:sSub>
          <m:sSubPr>
            <m:ctrlPr>
              <w:rPr>
                <w:rFonts w:ascii="Cambria Math" w:hAnsi="Cambria Math"/>
                <w:i/>
                <w:sz w:val="24"/>
                <w:szCs w:val="24"/>
                <w:lang w:val="lv-LV"/>
              </w:rPr>
            </m:ctrlPr>
          </m:sSubPr>
          <m:e>
            <m:r>
              <w:rPr>
                <w:rFonts w:ascii="Cambria Math"/>
                <w:i/>
                <w:sz w:val="24"/>
                <w:szCs w:val="24"/>
                <w:lang w:val="lv-LV"/>
              </w:rPr>
              <w:sym w:font="Symbol" w:char="F044"/>
            </m:r>
            <m:r>
              <w:rPr>
                <w:rFonts w:ascii="Cambria Math" w:hAnsi="Cambria Math"/>
                <w:sz w:val="24"/>
                <w:szCs w:val="24"/>
                <w:lang w:val="lv-LV"/>
              </w:rPr>
              <m:t>P</m:t>
            </m:r>
          </m:e>
          <m:sub>
            <m:r>
              <w:rPr>
                <w:rFonts w:hAnsi="Cambria Math"/>
                <w:sz w:val="24"/>
                <w:szCs w:val="24"/>
                <w:lang w:val="lv-LV"/>
              </w:rPr>
              <m:t>h</m:t>
            </m:r>
          </m:sub>
        </m:sSub>
      </m:oMath>
      <w:r w:rsidRPr="00777C84">
        <w:rPr>
          <w:sz w:val="24"/>
          <w:szCs w:val="24"/>
          <w:lang w:val="lv-LV"/>
        </w:rPr>
        <w:t xml:space="preserve"> un virpuļstrāvu zudumiem </w:t>
      </w:r>
      <w:r w:rsidRPr="00777C84">
        <w:rPr>
          <w:sz w:val="24"/>
          <w:szCs w:val="24"/>
          <w:lang w:val="lv-LV"/>
        </w:rPr>
        <w:sym w:font="Symbol" w:char="F044"/>
      </w:r>
      <m:oMath>
        <m:sSub>
          <m:sSubPr>
            <m:ctrlPr>
              <w:rPr>
                <w:rFonts w:ascii="Cambria Math" w:hAnsi="Cambria Math"/>
                <w:i/>
                <w:sz w:val="24"/>
                <w:szCs w:val="24"/>
                <w:lang w:val="lv-LV"/>
              </w:rPr>
            </m:ctrlPr>
          </m:sSubPr>
          <m:e>
            <m:r>
              <w:rPr>
                <w:rFonts w:ascii="Cambria Math" w:hAnsi="Cambria Math"/>
                <w:sz w:val="24"/>
                <w:szCs w:val="24"/>
                <w:lang w:val="lv-LV"/>
              </w:rPr>
              <m:t>P</m:t>
            </m:r>
          </m:e>
          <m:sub>
            <m:r>
              <w:rPr>
                <w:rFonts w:ascii="Cambria Math" w:hAnsi="Cambria Math"/>
                <w:sz w:val="24"/>
                <w:szCs w:val="24"/>
                <w:lang w:val="lv-LV"/>
              </w:rPr>
              <m:t>v</m:t>
            </m:r>
          </m:sub>
        </m:sSub>
      </m:oMath>
    </w:p>
    <w:p w:rsidR="0084197F" w:rsidRPr="00777C84" w:rsidRDefault="0084197F" w:rsidP="00777C84">
      <w:pPr>
        <w:spacing w:line="360" w:lineRule="auto"/>
        <w:ind w:firstLine="397"/>
        <w:jc w:val="both"/>
        <w:rPr>
          <w:sz w:val="24"/>
          <w:szCs w:val="24"/>
          <w:lang w:val="lv-LV"/>
        </w:rPr>
      </w:pPr>
      <w:r w:rsidRPr="00777C84">
        <w:rPr>
          <w:sz w:val="24"/>
          <w:szCs w:val="24"/>
          <w:lang w:val="lv-LV"/>
        </w:rPr>
        <w:lastRenderedPageBreak/>
        <w:t xml:space="preserve">                  </w:t>
      </w:r>
      <w:r w:rsidR="00777C84">
        <w:rPr>
          <w:sz w:val="24"/>
          <w:szCs w:val="24"/>
          <w:lang w:val="lv-LV"/>
        </w:rPr>
        <w:tab/>
      </w:r>
      <w:r w:rsidR="00777C84">
        <w:rPr>
          <w:sz w:val="24"/>
          <w:szCs w:val="24"/>
          <w:lang w:val="lv-LV"/>
        </w:rPr>
        <w:tab/>
      </w:r>
      <w:r w:rsidRPr="00777C84">
        <w:rPr>
          <w:sz w:val="24"/>
          <w:szCs w:val="24"/>
          <w:lang w:val="lv-LV"/>
        </w:rPr>
        <w:t xml:space="preserve">  </w:t>
      </w:r>
      <w:r w:rsidRPr="00777C84">
        <w:rPr>
          <w:sz w:val="24"/>
          <w:szCs w:val="24"/>
          <w:lang w:val="lv-LV"/>
        </w:rPr>
        <w:sym w:font="Symbol" w:char="F044"/>
      </w:r>
      <m:oMath>
        <m:sSub>
          <m:sSubPr>
            <m:ctrlPr>
              <w:rPr>
                <w:rFonts w:ascii="Cambria Math" w:hAnsi="Cambria Math"/>
                <w:i/>
                <w:sz w:val="24"/>
                <w:szCs w:val="24"/>
                <w:lang w:val="lv-LV"/>
              </w:rPr>
            </m:ctrlPr>
          </m:sSubPr>
          <m:e>
            <m:r>
              <w:rPr>
                <w:rFonts w:ascii="Cambria Math" w:hAnsi="Cambria Math"/>
                <w:sz w:val="24"/>
                <w:szCs w:val="24"/>
                <w:lang w:val="lv-LV"/>
              </w:rPr>
              <m:t>P</m:t>
            </m:r>
          </m:e>
          <m:sub>
            <m:r>
              <w:rPr>
                <w:rFonts w:ascii="Cambria Math"/>
                <w:sz w:val="24"/>
                <w:szCs w:val="24"/>
                <w:lang w:val="lv-LV"/>
              </w:rPr>
              <m:t>2</m:t>
            </m:r>
          </m:sub>
        </m:sSub>
        <m:r>
          <w:rPr>
            <w:rFonts w:ascii="Cambria Math"/>
            <w:sz w:val="24"/>
            <w:szCs w:val="24"/>
            <w:lang w:val="lv-LV"/>
          </w:rPr>
          <m:t xml:space="preserve">= </m:t>
        </m:r>
        <m:sSub>
          <m:sSubPr>
            <m:ctrlPr>
              <w:rPr>
                <w:rFonts w:ascii="Cambria Math" w:hAnsi="Cambria Math"/>
                <w:i/>
                <w:sz w:val="24"/>
                <w:szCs w:val="24"/>
                <w:lang w:val="lv-LV"/>
              </w:rPr>
            </m:ctrlPr>
          </m:sSubPr>
          <m:e>
            <m:r>
              <w:rPr>
                <w:rFonts w:ascii="Cambria Math"/>
                <w:i/>
                <w:sz w:val="24"/>
                <w:szCs w:val="24"/>
                <w:lang w:val="lv-LV"/>
              </w:rPr>
              <w:sym w:font="Symbol" w:char="F044"/>
            </m:r>
            <m:r>
              <w:rPr>
                <w:rFonts w:ascii="Cambria Math" w:hAnsi="Cambria Math"/>
                <w:sz w:val="24"/>
                <w:szCs w:val="24"/>
                <w:lang w:val="lv-LV"/>
              </w:rPr>
              <m:t>P</m:t>
            </m:r>
          </m:e>
          <m:sub>
            <m:r>
              <w:rPr>
                <w:rFonts w:hAnsi="Cambria Math"/>
                <w:sz w:val="24"/>
                <w:szCs w:val="24"/>
                <w:lang w:val="lv-LV"/>
              </w:rPr>
              <m:t>h</m:t>
            </m:r>
          </m:sub>
        </m:sSub>
        <m:r>
          <w:rPr>
            <w:rFonts w:ascii="Cambria Math"/>
            <w:sz w:val="24"/>
            <w:szCs w:val="24"/>
            <w:lang w:val="lv-LV"/>
          </w:rPr>
          <m:t>+</m:t>
        </m:r>
      </m:oMath>
      <w:r w:rsidRPr="00777C84">
        <w:rPr>
          <w:sz w:val="24"/>
          <w:szCs w:val="24"/>
          <w:lang w:val="lv-LV"/>
        </w:rPr>
        <w:sym w:font="Symbol" w:char="F044"/>
      </w:r>
      <m:oMath>
        <m:sSub>
          <m:sSubPr>
            <m:ctrlPr>
              <w:rPr>
                <w:rFonts w:ascii="Cambria Math" w:hAnsi="Cambria Math"/>
                <w:i/>
                <w:sz w:val="24"/>
                <w:szCs w:val="24"/>
                <w:lang w:val="lv-LV"/>
              </w:rPr>
            </m:ctrlPr>
          </m:sSubPr>
          <m:e>
            <m:r>
              <w:rPr>
                <w:rFonts w:ascii="Cambria Math" w:hAnsi="Cambria Math"/>
                <w:sz w:val="24"/>
                <w:szCs w:val="24"/>
                <w:lang w:val="lv-LV"/>
              </w:rPr>
              <m:t>P</m:t>
            </m:r>
          </m:e>
          <m:sub>
            <m:r>
              <w:rPr>
                <w:rFonts w:ascii="Cambria Math" w:hAnsi="Cambria Math"/>
                <w:sz w:val="24"/>
                <w:szCs w:val="24"/>
                <w:lang w:val="lv-LV"/>
              </w:rPr>
              <m:t>v</m:t>
            </m:r>
          </m:sub>
        </m:sSub>
      </m:oMath>
      <w:r w:rsidRPr="00777C84">
        <w:rPr>
          <w:sz w:val="24"/>
          <w:szCs w:val="24"/>
          <w:lang w:val="lv-LV"/>
        </w:rPr>
        <w:t xml:space="preserve">                                           (5.19)</w:t>
      </w:r>
    </w:p>
    <w:p w:rsidR="0084197F" w:rsidRPr="00777C84" w:rsidRDefault="0084197F" w:rsidP="00777C84">
      <w:pPr>
        <w:spacing w:line="360" w:lineRule="auto"/>
        <w:ind w:firstLine="397"/>
        <w:jc w:val="both"/>
        <w:rPr>
          <w:sz w:val="24"/>
          <w:szCs w:val="24"/>
          <w:lang w:val="lv-LV"/>
        </w:rPr>
      </w:pPr>
      <w:r w:rsidRPr="00777C84">
        <w:rPr>
          <w:sz w:val="24"/>
          <w:szCs w:val="24"/>
          <w:lang w:val="lv-LV"/>
        </w:rPr>
        <w:t xml:space="preserve">Histerēzes zudumi ir proporcionāli rotora frekvencei </w:t>
      </w:r>
      <m:oMath>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2</m:t>
            </m:r>
          </m:sub>
        </m:sSub>
      </m:oMath>
      <w:r w:rsidRPr="00777C84">
        <w:rPr>
          <w:sz w:val="24"/>
          <w:szCs w:val="24"/>
          <w:lang w:val="lv-LV"/>
        </w:rPr>
        <w:t xml:space="preserve">, bet virpuļstrāvu zudumi proporcionāli </w:t>
      </w:r>
      <m:oMath>
        <m:sSubSup>
          <m:sSubSupPr>
            <m:ctrlPr>
              <w:rPr>
                <w:rFonts w:ascii="Cambria Math" w:hAnsi="Cambria Math"/>
                <w:i/>
                <w:sz w:val="24"/>
                <w:szCs w:val="24"/>
                <w:lang w:val="lv-LV"/>
              </w:rPr>
            </m:ctrlPr>
          </m:sSubSupPr>
          <m:e>
            <m:r>
              <w:rPr>
                <w:rFonts w:ascii="Cambria Math" w:hAnsi="Cambria Math"/>
                <w:sz w:val="24"/>
                <w:szCs w:val="24"/>
                <w:lang w:val="lv-LV"/>
              </w:rPr>
              <m:t>f</m:t>
            </m:r>
          </m:e>
          <m:sub>
            <m:r>
              <w:rPr>
                <w:rFonts w:ascii="Cambria Math"/>
                <w:sz w:val="24"/>
                <w:szCs w:val="24"/>
                <w:lang w:val="lv-LV"/>
              </w:rPr>
              <m:t>2</m:t>
            </m:r>
          </m:sub>
          <m:sup>
            <m:r>
              <w:rPr>
                <w:rFonts w:ascii="Cambria Math"/>
                <w:sz w:val="24"/>
                <w:szCs w:val="24"/>
                <w:lang w:val="lv-LV"/>
              </w:rPr>
              <m:t>2</m:t>
            </m:r>
          </m:sup>
        </m:sSubSup>
      </m:oMath>
      <w:r w:rsidRPr="00777C84">
        <w:rPr>
          <w:sz w:val="24"/>
          <w:szCs w:val="24"/>
          <w:lang w:val="lv-LV"/>
        </w:rPr>
        <w:t xml:space="preserve">. Ņemot vērā, rotora frekvence </w:t>
      </w:r>
      <m:oMath>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2</m:t>
            </m:r>
          </m:sub>
        </m:sSub>
        <m:r>
          <w:rPr>
            <w:rFonts w:ascii="Cambria Math"/>
            <w:sz w:val="24"/>
            <w:szCs w:val="24"/>
            <w:lang w:val="lv-LV"/>
          </w:rPr>
          <m:t>=</m:t>
        </m:r>
        <m:r>
          <w:rPr>
            <w:rFonts w:ascii="Cambria Math" w:hAnsi="Cambria Math"/>
            <w:sz w:val="24"/>
            <w:szCs w:val="24"/>
            <w:lang w:val="lv-LV"/>
          </w:rPr>
          <m:t>s</m:t>
        </m:r>
        <m:sSub>
          <m:sSubPr>
            <m:ctrlPr>
              <w:rPr>
                <w:rFonts w:ascii="Cambria Math" w:hAnsi="Cambria Math"/>
                <w:i/>
                <w:sz w:val="24"/>
                <w:szCs w:val="24"/>
                <w:lang w:val="lv-LV"/>
              </w:rPr>
            </m:ctrlPr>
          </m:sSubPr>
          <m:e>
            <m:r>
              <w:rPr>
                <w:rFonts w:ascii="Cambria Math" w:hAnsi="Cambria Math"/>
                <w:sz w:val="24"/>
                <w:szCs w:val="24"/>
                <w:lang w:val="lv-LV"/>
              </w:rPr>
              <m:t>f</m:t>
            </m:r>
          </m:e>
          <m:sub>
            <m:r>
              <w:rPr>
                <w:rFonts w:ascii="Cambria Math"/>
                <w:sz w:val="24"/>
                <w:szCs w:val="24"/>
                <w:lang w:val="lv-LV"/>
              </w:rPr>
              <m:t>1</m:t>
            </m:r>
          </m:sub>
        </m:sSub>
      </m:oMath>
      <w:r w:rsidRPr="00777C84">
        <w:rPr>
          <w:sz w:val="24"/>
          <w:szCs w:val="24"/>
          <w:lang w:val="lv-LV"/>
        </w:rPr>
        <w:t xml:space="preserve">. tad </w:t>
      </w:r>
    </w:p>
    <w:p w:rsidR="0084197F" w:rsidRPr="00777C84" w:rsidRDefault="0084197F" w:rsidP="00777C84">
      <w:pPr>
        <w:spacing w:line="360" w:lineRule="auto"/>
        <w:ind w:firstLine="397"/>
        <w:jc w:val="both"/>
        <w:rPr>
          <w:sz w:val="24"/>
          <w:szCs w:val="24"/>
          <w:lang w:val="lv-LV"/>
        </w:rPr>
      </w:pPr>
      <w:r w:rsidRPr="00777C84">
        <w:rPr>
          <w:sz w:val="24"/>
          <w:szCs w:val="24"/>
          <w:lang w:val="lv-LV"/>
        </w:rPr>
        <w:t xml:space="preserve">                             </w:t>
      </w:r>
      <w:r w:rsidRPr="00777C84">
        <w:rPr>
          <w:sz w:val="24"/>
          <w:szCs w:val="24"/>
          <w:lang w:val="lv-LV"/>
        </w:rPr>
        <w:sym w:font="Symbol" w:char="F044"/>
      </w:r>
      <m:oMath>
        <m:sSub>
          <m:sSubPr>
            <m:ctrlPr>
              <w:rPr>
                <w:rFonts w:ascii="Cambria Math" w:hAnsi="Cambria Math"/>
                <w:i/>
                <w:sz w:val="24"/>
                <w:szCs w:val="24"/>
                <w:lang w:val="lv-LV"/>
              </w:rPr>
            </m:ctrlPr>
          </m:sSubPr>
          <m:e>
            <m:r>
              <w:rPr>
                <w:rFonts w:ascii="Cambria Math" w:hAnsi="Cambria Math"/>
                <w:sz w:val="24"/>
                <w:szCs w:val="24"/>
                <w:lang w:val="lv-LV"/>
              </w:rPr>
              <m:t>P</m:t>
            </m:r>
          </m:e>
          <m:sub>
            <m:r>
              <w:rPr>
                <w:rFonts w:hAnsi="Cambria Math"/>
                <w:sz w:val="24"/>
                <w:szCs w:val="24"/>
                <w:lang w:val="lv-LV"/>
              </w:rPr>
              <m:t>h</m:t>
            </m:r>
          </m:sub>
        </m:sSub>
        <m:r>
          <w:rPr>
            <w:rFonts w:ascii="Cambria Math"/>
            <w:sz w:val="24"/>
            <w:szCs w:val="24"/>
            <w:lang w:val="lv-LV"/>
          </w:rPr>
          <m:t xml:space="preserve">= </m:t>
        </m:r>
        <m:r>
          <w:rPr>
            <w:rFonts w:ascii="Cambria Math"/>
            <w:i/>
            <w:sz w:val="24"/>
            <w:szCs w:val="24"/>
            <w:lang w:val="lv-LV"/>
          </w:rPr>
          <w:sym w:font="Symbol" w:char="F044"/>
        </m:r>
        <m:sSubSup>
          <m:sSubSupPr>
            <m:ctrlPr>
              <w:rPr>
                <w:rFonts w:ascii="Cambria Math" w:hAnsi="Cambria Math"/>
                <w:i/>
                <w:sz w:val="24"/>
                <w:szCs w:val="24"/>
                <w:lang w:val="lv-LV"/>
              </w:rPr>
            </m:ctrlPr>
          </m:sSubSupPr>
          <m:e>
            <m:r>
              <w:rPr>
                <w:rFonts w:ascii="Cambria Math" w:hAnsi="Cambria Math"/>
                <w:sz w:val="24"/>
                <w:szCs w:val="24"/>
                <w:lang w:val="lv-LV"/>
              </w:rPr>
              <m:t>P</m:t>
            </m:r>
          </m:e>
          <m:sub>
            <m:r>
              <w:rPr>
                <w:rFonts w:hAnsi="Cambria Math"/>
                <w:sz w:val="24"/>
                <w:szCs w:val="24"/>
                <w:lang w:val="lv-LV"/>
              </w:rPr>
              <m:t>h</m:t>
            </m:r>
          </m:sub>
          <m:sup>
            <m:r>
              <w:rPr>
                <w:rFonts w:ascii="Cambria Math"/>
                <w:sz w:val="24"/>
                <w:szCs w:val="24"/>
                <w:lang w:val="lv-LV"/>
              </w:rPr>
              <m:t>,</m:t>
            </m:r>
          </m:sup>
        </m:sSubSup>
        <m:r>
          <w:rPr>
            <w:rFonts w:ascii="Cambria Math"/>
            <w:sz w:val="24"/>
            <w:szCs w:val="24"/>
            <w:lang w:val="lv-LV"/>
          </w:rPr>
          <m:t xml:space="preserve"> </m:t>
        </m:r>
        <m:r>
          <w:rPr>
            <w:rFonts w:ascii="Cambria Math" w:hAnsi="Cambria Math"/>
            <w:sz w:val="24"/>
            <w:szCs w:val="24"/>
            <w:lang w:val="lv-LV"/>
          </w:rPr>
          <m:t>s</m:t>
        </m:r>
        <m:r>
          <w:rPr>
            <w:rFonts w:ascii="Cambria Math"/>
            <w:sz w:val="24"/>
            <w:szCs w:val="24"/>
            <w:lang w:val="lv-LV"/>
          </w:rPr>
          <m:t>;</m:t>
        </m:r>
      </m:oMath>
      <w:r w:rsidRPr="00777C84">
        <w:rPr>
          <w:sz w:val="24"/>
          <w:szCs w:val="24"/>
          <w:lang w:val="lv-LV"/>
        </w:rPr>
        <w:t xml:space="preserve">   </w:t>
      </w:r>
      <w:r w:rsidRPr="00777C84">
        <w:rPr>
          <w:sz w:val="24"/>
          <w:szCs w:val="24"/>
          <w:lang w:val="lv-LV"/>
        </w:rPr>
        <w:sym w:font="Symbol" w:char="F044"/>
      </w:r>
      <m:oMath>
        <m:sSub>
          <m:sSubPr>
            <m:ctrlPr>
              <w:rPr>
                <w:rFonts w:ascii="Cambria Math" w:hAnsi="Cambria Math"/>
                <w:i/>
                <w:sz w:val="24"/>
                <w:szCs w:val="24"/>
                <w:lang w:val="lv-LV"/>
              </w:rPr>
            </m:ctrlPr>
          </m:sSubPr>
          <m:e>
            <m:r>
              <w:rPr>
                <w:rFonts w:ascii="Cambria Math" w:hAnsi="Cambria Math"/>
                <w:sz w:val="24"/>
                <w:szCs w:val="24"/>
                <w:lang w:val="lv-LV"/>
              </w:rPr>
              <m:t>P</m:t>
            </m:r>
          </m:e>
          <m:sub>
            <m:r>
              <w:rPr>
                <w:rFonts w:ascii="Cambria Math" w:hAnsi="Cambria Math"/>
                <w:sz w:val="24"/>
                <w:szCs w:val="24"/>
                <w:lang w:val="lv-LV"/>
              </w:rPr>
              <m:t>v</m:t>
            </m:r>
          </m:sub>
        </m:sSub>
        <m:r>
          <w:rPr>
            <w:rFonts w:ascii="Cambria Math"/>
            <w:sz w:val="24"/>
            <w:szCs w:val="24"/>
            <w:lang w:val="lv-LV"/>
          </w:rPr>
          <m:t xml:space="preserve">= </m:t>
        </m:r>
        <m:r>
          <w:rPr>
            <w:rFonts w:ascii="Cambria Math"/>
            <w:i/>
            <w:sz w:val="24"/>
            <w:szCs w:val="24"/>
            <w:lang w:val="lv-LV"/>
          </w:rPr>
          <w:sym w:font="Symbol" w:char="F044"/>
        </m:r>
        <m:sSubSup>
          <m:sSubSupPr>
            <m:ctrlPr>
              <w:rPr>
                <w:rFonts w:ascii="Cambria Math" w:hAnsi="Cambria Math"/>
                <w:i/>
                <w:sz w:val="24"/>
                <w:szCs w:val="24"/>
                <w:lang w:val="lv-LV"/>
              </w:rPr>
            </m:ctrlPr>
          </m:sSubSupPr>
          <m:e>
            <m:r>
              <w:rPr>
                <w:rFonts w:ascii="Cambria Math" w:hAnsi="Cambria Math"/>
                <w:sz w:val="24"/>
                <w:szCs w:val="24"/>
                <w:lang w:val="lv-LV"/>
              </w:rPr>
              <m:t>P</m:t>
            </m:r>
          </m:e>
          <m:sub>
            <m:r>
              <w:rPr>
                <w:rFonts w:ascii="Cambria Math" w:hAnsi="Cambria Math"/>
                <w:sz w:val="24"/>
                <w:szCs w:val="24"/>
                <w:lang w:val="lv-LV"/>
              </w:rPr>
              <m:t>v</m:t>
            </m:r>
          </m:sub>
          <m:sup>
            <m:r>
              <w:rPr>
                <w:rFonts w:ascii="Cambria Math"/>
                <w:sz w:val="24"/>
                <w:szCs w:val="24"/>
                <w:lang w:val="lv-LV"/>
              </w:rPr>
              <m:t>,</m:t>
            </m:r>
          </m:sup>
        </m:sSubSup>
        <m:r>
          <w:rPr>
            <w:rFonts w:ascii="Cambria Math"/>
            <w:sz w:val="24"/>
            <w:szCs w:val="24"/>
            <w:lang w:val="lv-LV"/>
          </w:rPr>
          <m:t xml:space="preserve"> </m:t>
        </m:r>
        <m:sSup>
          <m:sSupPr>
            <m:ctrlPr>
              <w:rPr>
                <w:rFonts w:ascii="Cambria Math" w:hAnsi="Cambria Math"/>
                <w:i/>
                <w:sz w:val="24"/>
                <w:szCs w:val="24"/>
                <w:lang w:val="lv-LV"/>
              </w:rPr>
            </m:ctrlPr>
          </m:sSupPr>
          <m:e>
            <m:r>
              <w:rPr>
                <w:rFonts w:ascii="Cambria Math" w:hAnsi="Cambria Math"/>
                <w:sz w:val="24"/>
                <w:szCs w:val="24"/>
                <w:lang w:val="lv-LV"/>
              </w:rPr>
              <m:t>s</m:t>
            </m:r>
          </m:e>
          <m:sup>
            <m:r>
              <w:rPr>
                <w:rFonts w:ascii="Cambria Math"/>
                <w:sz w:val="24"/>
                <w:szCs w:val="24"/>
                <w:lang w:val="lv-LV"/>
              </w:rPr>
              <m:t>2</m:t>
            </m:r>
          </m:sup>
        </m:sSup>
      </m:oMath>
      <w:r w:rsidRPr="00777C84">
        <w:rPr>
          <w:sz w:val="24"/>
          <w:szCs w:val="24"/>
          <w:lang w:val="lv-LV"/>
        </w:rPr>
        <w:t xml:space="preserve">                                     (5.20)</w:t>
      </w:r>
    </w:p>
    <w:p w:rsidR="0084197F" w:rsidRPr="00777C84" w:rsidRDefault="0084197F" w:rsidP="00777C84">
      <w:pPr>
        <w:spacing w:line="360" w:lineRule="auto"/>
        <w:ind w:firstLine="397"/>
        <w:jc w:val="both"/>
        <w:rPr>
          <w:sz w:val="24"/>
          <w:szCs w:val="24"/>
          <w:lang w:val="lv-LV"/>
        </w:rPr>
      </w:pPr>
      <w:r w:rsidRPr="00777C84">
        <w:rPr>
          <w:sz w:val="24"/>
          <w:szCs w:val="24"/>
          <w:lang w:val="lv-LV"/>
        </w:rPr>
        <w:t xml:space="preserve">kur </w:t>
      </w:r>
      <m:oMath>
        <m:r>
          <w:rPr>
            <w:rFonts w:ascii="Cambria Math"/>
            <w:i/>
            <w:sz w:val="24"/>
            <w:szCs w:val="24"/>
            <w:lang w:val="lv-LV"/>
          </w:rPr>
          <w:sym w:font="Symbol" w:char="F044"/>
        </m:r>
        <m:sSubSup>
          <m:sSubSupPr>
            <m:ctrlPr>
              <w:rPr>
                <w:rFonts w:ascii="Cambria Math" w:hAnsi="Cambria Math"/>
                <w:i/>
                <w:sz w:val="24"/>
                <w:szCs w:val="24"/>
                <w:lang w:val="lv-LV"/>
              </w:rPr>
            </m:ctrlPr>
          </m:sSubSupPr>
          <m:e>
            <m:r>
              <w:rPr>
                <w:rFonts w:ascii="Cambria Math" w:hAnsi="Cambria Math"/>
                <w:sz w:val="24"/>
                <w:szCs w:val="24"/>
                <w:lang w:val="lv-LV"/>
              </w:rPr>
              <m:t>P</m:t>
            </m:r>
          </m:e>
          <m:sub>
            <m:r>
              <w:rPr>
                <w:rFonts w:hAnsi="Cambria Math"/>
                <w:sz w:val="24"/>
                <w:szCs w:val="24"/>
                <w:lang w:val="lv-LV"/>
              </w:rPr>
              <m:t>h</m:t>
            </m:r>
          </m:sub>
          <m:sup>
            <m:r>
              <w:rPr>
                <w:rFonts w:ascii="Cambria Math"/>
                <w:sz w:val="24"/>
                <w:szCs w:val="24"/>
                <w:lang w:val="lv-LV"/>
              </w:rPr>
              <m:t>,</m:t>
            </m:r>
          </m:sup>
        </m:sSubSup>
      </m:oMath>
      <w:r w:rsidRPr="00777C84">
        <w:rPr>
          <w:sz w:val="24"/>
          <w:szCs w:val="24"/>
          <w:lang w:val="lv-LV"/>
        </w:rPr>
        <w:t xml:space="preserve"> un </w:t>
      </w:r>
      <m:oMath>
        <m:r>
          <w:rPr>
            <w:rFonts w:ascii="Cambria Math"/>
            <w:i/>
            <w:sz w:val="24"/>
            <w:szCs w:val="24"/>
            <w:lang w:val="lv-LV"/>
          </w:rPr>
          <w:sym w:font="Symbol" w:char="F044"/>
        </m:r>
        <m:sSubSup>
          <m:sSubSupPr>
            <m:ctrlPr>
              <w:rPr>
                <w:rFonts w:ascii="Cambria Math" w:hAnsi="Cambria Math"/>
                <w:i/>
                <w:sz w:val="24"/>
                <w:szCs w:val="24"/>
                <w:lang w:val="lv-LV"/>
              </w:rPr>
            </m:ctrlPr>
          </m:sSubSupPr>
          <m:e>
            <m:r>
              <w:rPr>
                <w:rFonts w:ascii="Cambria Math" w:hAnsi="Cambria Math"/>
                <w:sz w:val="24"/>
                <w:szCs w:val="24"/>
                <w:lang w:val="lv-LV"/>
              </w:rPr>
              <m:t>P</m:t>
            </m:r>
          </m:e>
          <m:sub>
            <m:r>
              <w:rPr>
                <w:rFonts w:ascii="Cambria Math" w:hAnsi="Cambria Math"/>
                <w:sz w:val="24"/>
                <w:szCs w:val="24"/>
                <w:lang w:val="lv-LV"/>
              </w:rPr>
              <m:t>v</m:t>
            </m:r>
          </m:sub>
          <m:sup>
            <m:r>
              <w:rPr>
                <w:rFonts w:ascii="Cambria Math"/>
                <w:sz w:val="24"/>
                <w:szCs w:val="24"/>
                <w:lang w:val="lv-LV"/>
              </w:rPr>
              <m:t>,</m:t>
            </m:r>
          </m:sup>
        </m:sSubSup>
      </m:oMath>
      <w:r w:rsidRPr="00777C84">
        <w:rPr>
          <w:sz w:val="24"/>
          <w:szCs w:val="24"/>
          <w:lang w:val="lv-LV"/>
        </w:rPr>
        <w:t xml:space="preserve"> - attiecīgi histerēzes un virpuļstrāvu zudumi rotorā, ja rotors nekustīgs (s = 1).</w:t>
      </w:r>
    </w:p>
    <w:p w:rsidR="0084197F" w:rsidRPr="00777C84" w:rsidRDefault="0084197F" w:rsidP="00777C84">
      <w:pPr>
        <w:spacing w:line="360" w:lineRule="auto"/>
        <w:ind w:firstLine="397"/>
        <w:jc w:val="both"/>
        <w:rPr>
          <w:sz w:val="24"/>
          <w:szCs w:val="24"/>
          <w:lang w:val="lv-LV"/>
        </w:rPr>
      </w:pPr>
      <w:r w:rsidRPr="00777C84">
        <w:rPr>
          <w:sz w:val="24"/>
          <w:szCs w:val="24"/>
          <w:lang w:val="lv-LV"/>
        </w:rPr>
        <w:t xml:space="preserve">Ievērojot, ka griezes moments M = </w:t>
      </w:r>
      <m:oMath>
        <m:sSub>
          <m:sSubPr>
            <m:ctrlPr>
              <w:rPr>
                <w:rFonts w:ascii="Cambria Math" w:hAnsi="Cambria Math"/>
                <w:i/>
                <w:sz w:val="24"/>
                <w:szCs w:val="24"/>
                <w:lang w:val="lv-LV"/>
              </w:rPr>
            </m:ctrlPr>
          </m:sSubPr>
          <m:e>
            <m:r>
              <w:rPr>
                <w:rFonts w:ascii="Cambria Math" w:hAnsi="Cambria Math"/>
                <w:sz w:val="24"/>
                <w:szCs w:val="24"/>
                <w:lang w:val="lv-LV"/>
              </w:rPr>
              <m:t>P</m:t>
            </m:r>
          </m:e>
          <m:sub>
            <m:r>
              <w:rPr>
                <w:rFonts w:ascii="Cambria Math" w:hAnsi="Cambria Math"/>
                <w:sz w:val="24"/>
                <w:szCs w:val="24"/>
                <w:lang w:val="lv-LV"/>
              </w:rPr>
              <m:t>em</m:t>
            </m:r>
          </m:sub>
        </m:sSub>
        <m:r>
          <w:rPr>
            <w:rFonts w:ascii="Cambria Math"/>
            <w:sz w:val="24"/>
            <w:szCs w:val="24"/>
            <w:lang w:val="lv-LV"/>
          </w:rPr>
          <m:t>/</m:t>
        </m:r>
        <m:sSub>
          <m:sSubPr>
            <m:ctrlPr>
              <w:rPr>
                <w:rFonts w:ascii="Cambria Math" w:hAnsi="Cambria Math"/>
                <w:i/>
                <w:sz w:val="24"/>
                <w:szCs w:val="24"/>
                <w:lang w:val="lv-LV"/>
              </w:rPr>
            </m:ctrlPr>
          </m:sSubPr>
          <m:e>
            <m:r>
              <w:rPr>
                <w:rFonts w:ascii="Cambria Math"/>
                <w:i/>
                <w:sz w:val="24"/>
                <w:szCs w:val="24"/>
                <w:lang w:val="lv-LV"/>
              </w:rPr>
              <w:sym w:font="Symbol" w:char="F057"/>
            </m:r>
          </m:e>
          <m:sub>
            <m:r>
              <w:rPr>
                <w:rFonts w:ascii="Cambria Math"/>
                <w:sz w:val="24"/>
                <w:szCs w:val="24"/>
                <w:lang w:val="lv-LV"/>
              </w:rPr>
              <m:t>1</m:t>
            </m:r>
          </m:sub>
        </m:sSub>
      </m:oMath>
      <w:r w:rsidRPr="00777C84">
        <w:rPr>
          <w:sz w:val="24"/>
          <w:szCs w:val="24"/>
          <w:lang w:val="lv-LV"/>
        </w:rPr>
        <w:t xml:space="preserve">, kur </w:t>
      </w:r>
      <m:oMath>
        <m:sSub>
          <m:sSubPr>
            <m:ctrlPr>
              <w:rPr>
                <w:rFonts w:ascii="Cambria Math" w:hAnsi="Cambria Math"/>
                <w:i/>
                <w:sz w:val="24"/>
                <w:szCs w:val="24"/>
                <w:lang w:val="lv-LV"/>
              </w:rPr>
            </m:ctrlPr>
          </m:sSubPr>
          <m:e>
            <m:r>
              <w:rPr>
                <w:rFonts w:ascii="Cambria Math"/>
                <w:i/>
                <w:sz w:val="24"/>
                <w:szCs w:val="24"/>
                <w:lang w:val="lv-LV"/>
              </w:rPr>
              <w:sym w:font="Symbol" w:char="F057"/>
            </m:r>
          </m:e>
          <m:sub>
            <m:r>
              <w:rPr>
                <w:rFonts w:ascii="Cambria Math"/>
                <w:sz w:val="24"/>
                <w:szCs w:val="24"/>
                <w:lang w:val="lv-LV"/>
              </w:rPr>
              <m:t>1</m:t>
            </m:r>
          </m:sub>
        </m:sSub>
      </m:oMath>
      <w:r w:rsidRPr="00777C84">
        <w:rPr>
          <w:sz w:val="24"/>
          <w:szCs w:val="24"/>
          <w:lang w:val="lv-LV"/>
        </w:rPr>
        <w:t xml:space="preserve"> - rotējošā magnētiskā lauka leņķiskais ātrums, no izteiksmēm (5.18) – (5.20) iegūstam sakarību</w:t>
      </w:r>
    </w:p>
    <w:p w:rsidR="0084197F" w:rsidRPr="00777C84" w:rsidRDefault="0084197F" w:rsidP="00777C84">
      <w:pPr>
        <w:spacing w:line="360" w:lineRule="auto"/>
        <w:ind w:firstLine="397"/>
        <w:jc w:val="both"/>
        <w:rPr>
          <w:sz w:val="24"/>
          <w:szCs w:val="24"/>
          <w:lang w:val="lv-LV"/>
        </w:rPr>
      </w:pPr>
      <w:r w:rsidRPr="00777C84">
        <w:rPr>
          <w:sz w:val="24"/>
          <w:szCs w:val="24"/>
          <w:lang w:val="lv-LV"/>
        </w:rPr>
        <w:t xml:space="preserve">                       M = </w:t>
      </w:r>
      <m:oMath>
        <m:f>
          <m:fPr>
            <m:ctrlPr>
              <w:rPr>
                <w:rFonts w:ascii="Cambria Math" w:hAnsi="Cambria Math"/>
                <w:i/>
                <w:sz w:val="24"/>
                <w:szCs w:val="24"/>
                <w:lang w:val="lv-LV"/>
              </w:rPr>
            </m:ctrlPr>
          </m:fPr>
          <m:num>
            <m:r>
              <m:rPr>
                <m:sty m:val="p"/>
              </m:rPr>
              <w:rPr>
                <w:rFonts w:ascii="Cambria Math"/>
                <w:sz w:val="24"/>
                <w:szCs w:val="24"/>
                <w:lang w:val="lv-LV"/>
              </w:rPr>
              <w:sym w:font="Symbol" w:char="F044"/>
            </m:r>
            <m:sSub>
              <m:sSubPr>
                <m:ctrlPr>
                  <w:rPr>
                    <w:rFonts w:ascii="Cambria Math" w:hAnsi="Cambria Math"/>
                    <w:i/>
                    <w:sz w:val="24"/>
                    <w:szCs w:val="24"/>
                    <w:lang w:val="lv-LV"/>
                  </w:rPr>
                </m:ctrlPr>
              </m:sSubPr>
              <m:e>
                <m:r>
                  <w:rPr>
                    <w:rFonts w:ascii="Cambria Math" w:hAnsi="Cambria Math"/>
                    <w:sz w:val="24"/>
                    <w:szCs w:val="24"/>
                    <w:lang w:val="lv-LV"/>
                  </w:rPr>
                  <m:t>P</m:t>
                </m:r>
              </m:e>
              <m:sub>
                <m:r>
                  <w:rPr>
                    <w:rFonts w:hAnsi="Cambria Math"/>
                    <w:sz w:val="24"/>
                    <w:szCs w:val="24"/>
                    <w:lang w:val="lv-LV"/>
                  </w:rPr>
                  <m:t>h</m:t>
                </m:r>
              </m:sub>
            </m:sSub>
            <m:r>
              <w:rPr>
                <w:rFonts w:ascii="Cambria Math"/>
                <w:sz w:val="24"/>
                <w:szCs w:val="24"/>
                <w:lang w:val="lv-LV"/>
              </w:rPr>
              <m:t>+</m:t>
            </m:r>
            <m:r>
              <m:rPr>
                <m:sty m:val="p"/>
              </m:rPr>
              <w:rPr>
                <w:rFonts w:ascii="Cambria Math"/>
                <w:sz w:val="24"/>
                <w:szCs w:val="24"/>
                <w:lang w:val="lv-LV"/>
              </w:rPr>
              <w:sym w:font="Symbol" w:char="F044"/>
            </m:r>
            <m:sSub>
              <m:sSubPr>
                <m:ctrlPr>
                  <w:rPr>
                    <w:rFonts w:ascii="Cambria Math" w:hAnsi="Cambria Math"/>
                    <w:i/>
                    <w:sz w:val="24"/>
                    <w:szCs w:val="24"/>
                    <w:lang w:val="lv-LV"/>
                  </w:rPr>
                </m:ctrlPr>
              </m:sSubPr>
              <m:e>
                <m:r>
                  <w:rPr>
                    <w:rFonts w:ascii="Cambria Math" w:hAnsi="Cambria Math"/>
                    <w:sz w:val="24"/>
                    <w:szCs w:val="24"/>
                    <w:lang w:val="lv-LV"/>
                  </w:rPr>
                  <m:t>P</m:t>
                </m:r>
              </m:e>
              <m:sub>
                <m:r>
                  <w:rPr>
                    <w:rFonts w:ascii="Cambria Math" w:hAnsi="Cambria Math"/>
                    <w:sz w:val="24"/>
                    <w:szCs w:val="24"/>
                    <w:lang w:val="lv-LV"/>
                  </w:rPr>
                  <m:t>v</m:t>
                </m:r>
              </m:sub>
            </m:sSub>
          </m:num>
          <m:den>
            <m:r>
              <w:rPr>
                <w:rFonts w:ascii="Cambria Math" w:hAnsi="Cambria Math"/>
                <w:sz w:val="24"/>
                <w:szCs w:val="24"/>
                <w:lang w:val="lv-LV"/>
              </w:rPr>
              <m:t>s</m:t>
            </m:r>
            <m:sSub>
              <m:sSubPr>
                <m:ctrlPr>
                  <w:rPr>
                    <w:rFonts w:ascii="Cambria Math" w:hAnsi="Cambria Math"/>
                    <w:i/>
                    <w:sz w:val="24"/>
                    <w:szCs w:val="24"/>
                    <w:lang w:val="lv-LV"/>
                  </w:rPr>
                </m:ctrlPr>
              </m:sSubPr>
              <m:e>
                <m:r>
                  <w:rPr>
                    <w:rFonts w:ascii="Cambria Math"/>
                    <w:i/>
                    <w:sz w:val="24"/>
                    <w:szCs w:val="24"/>
                    <w:lang w:val="lv-LV"/>
                  </w:rPr>
                  <w:sym w:font="Symbol" w:char="F057"/>
                </m:r>
              </m:e>
              <m:sub>
                <m:r>
                  <w:rPr>
                    <w:rFonts w:ascii="Cambria Math"/>
                    <w:sz w:val="24"/>
                    <w:szCs w:val="24"/>
                    <w:lang w:val="lv-LV"/>
                  </w:rPr>
                  <m:t>1</m:t>
                </m:r>
              </m:sub>
            </m:sSub>
          </m:den>
        </m:f>
        <m:r>
          <w:rPr>
            <w:rFonts w:ascii="Cambria Math"/>
            <w:sz w:val="24"/>
            <w:szCs w:val="24"/>
            <w:lang w:val="lv-LV"/>
          </w:rPr>
          <m:t xml:space="preserve"> </m:t>
        </m:r>
      </m:oMath>
      <w:r w:rsidRPr="00777C84">
        <w:rPr>
          <w:sz w:val="24"/>
          <w:szCs w:val="24"/>
          <w:lang w:val="lv-LV"/>
        </w:rPr>
        <w:t xml:space="preserve">= </w:t>
      </w:r>
      <m:oMath>
        <m:f>
          <m:fPr>
            <m:ctrlPr>
              <w:rPr>
                <w:rFonts w:ascii="Cambria Math" w:hAnsi="Cambria Math"/>
                <w:i/>
                <w:sz w:val="24"/>
                <w:szCs w:val="24"/>
                <w:lang w:val="lv-LV"/>
              </w:rPr>
            </m:ctrlPr>
          </m:fPr>
          <m:num>
            <m:r>
              <w:rPr>
                <w:rFonts w:ascii="Cambria Math"/>
                <w:i/>
                <w:sz w:val="24"/>
                <w:szCs w:val="24"/>
                <w:lang w:val="lv-LV"/>
              </w:rPr>
              <w:sym w:font="Symbol" w:char="F044"/>
            </m:r>
            <m:sSubSup>
              <m:sSubSupPr>
                <m:ctrlPr>
                  <w:rPr>
                    <w:rFonts w:ascii="Cambria Math" w:hAnsi="Cambria Math"/>
                    <w:i/>
                    <w:sz w:val="24"/>
                    <w:szCs w:val="24"/>
                    <w:lang w:val="lv-LV"/>
                  </w:rPr>
                </m:ctrlPr>
              </m:sSubSupPr>
              <m:e>
                <m:r>
                  <w:rPr>
                    <w:rFonts w:ascii="Cambria Math" w:hAnsi="Cambria Math"/>
                    <w:sz w:val="24"/>
                    <w:szCs w:val="24"/>
                    <w:lang w:val="lv-LV"/>
                  </w:rPr>
                  <m:t>P</m:t>
                </m:r>
              </m:e>
              <m:sub>
                <m:r>
                  <w:rPr>
                    <w:rFonts w:hAnsi="Cambria Math"/>
                    <w:sz w:val="24"/>
                    <w:szCs w:val="24"/>
                    <w:lang w:val="lv-LV"/>
                  </w:rPr>
                  <m:t>h</m:t>
                </m:r>
              </m:sub>
              <m:sup>
                <m:r>
                  <w:rPr>
                    <w:rFonts w:ascii="Cambria Math"/>
                    <w:sz w:val="24"/>
                    <w:szCs w:val="24"/>
                    <w:lang w:val="lv-LV"/>
                  </w:rPr>
                  <m:t>,</m:t>
                </m:r>
              </m:sup>
            </m:sSubSup>
          </m:num>
          <m:den>
            <m:sSub>
              <m:sSubPr>
                <m:ctrlPr>
                  <w:rPr>
                    <w:rFonts w:ascii="Cambria Math" w:hAnsi="Cambria Math"/>
                    <w:i/>
                    <w:sz w:val="24"/>
                    <w:szCs w:val="24"/>
                    <w:lang w:val="lv-LV"/>
                  </w:rPr>
                </m:ctrlPr>
              </m:sSubPr>
              <m:e>
                <m:r>
                  <w:rPr>
                    <w:rFonts w:ascii="Cambria Math"/>
                    <w:i/>
                    <w:sz w:val="24"/>
                    <w:szCs w:val="24"/>
                    <w:lang w:val="lv-LV"/>
                  </w:rPr>
                  <w:sym w:font="Symbol" w:char="F057"/>
                </m:r>
              </m:e>
              <m:sub>
                <m:r>
                  <w:rPr>
                    <w:rFonts w:ascii="Cambria Math"/>
                    <w:sz w:val="24"/>
                    <w:szCs w:val="24"/>
                    <w:lang w:val="lv-LV"/>
                  </w:rPr>
                  <m:t>1</m:t>
                </m:r>
              </m:sub>
            </m:sSub>
          </m:den>
        </m:f>
        <m:r>
          <w:rPr>
            <w:rFonts w:ascii="Cambria Math"/>
            <w:sz w:val="24"/>
            <w:szCs w:val="24"/>
            <w:lang w:val="lv-LV"/>
          </w:rPr>
          <m:t>+</m:t>
        </m:r>
        <m:f>
          <m:fPr>
            <m:ctrlPr>
              <w:rPr>
                <w:rFonts w:ascii="Cambria Math" w:hAnsi="Cambria Math"/>
                <w:i/>
                <w:sz w:val="24"/>
                <w:szCs w:val="24"/>
                <w:lang w:val="lv-LV"/>
              </w:rPr>
            </m:ctrlPr>
          </m:fPr>
          <m:num>
            <m:r>
              <w:rPr>
                <w:rFonts w:ascii="Cambria Math"/>
                <w:i/>
                <w:sz w:val="24"/>
                <w:szCs w:val="24"/>
                <w:lang w:val="lv-LV"/>
              </w:rPr>
              <w:sym w:font="Symbol" w:char="F044"/>
            </m:r>
            <m:sSubSup>
              <m:sSubSupPr>
                <m:ctrlPr>
                  <w:rPr>
                    <w:rFonts w:ascii="Cambria Math" w:hAnsi="Cambria Math"/>
                    <w:i/>
                    <w:sz w:val="24"/>
                    <w:szCs w:val="24"/>
                    <w:lang w:val="lv-LV"/>
                  </w:rPr>
                </m:ctrlPr>
              </m:sSubSupPr>
              <m:e>
                <m:r>
                  <w:rPr>
                    <w:rFonts w:ascii="Cambria Math" w:hAnsi="Cambria Math"/>
                    <w:sz w:val="24"/>
                    <w:szCs w:val="24"/>
                    <w:lang w:val="lv-LV"/>
                  </w:rPr>
                  <m:t>P</m:t>
                </m:r>
              </m:e>
              <m:sub>
                <m:r>
                  <w:rPr>
                    <w:rFonts w:ascii="Cambria Math" w:hAnsi="Cambria Math"/>
                    <w:sz w:val="24"/>
                    <w:szCs w:val="24"/>
                    <w:lang w:val="lv-LV"/>
                  </w:rPr>
                  <m:t>v</m:t>
                </m:r>
              </m:sub>
              <m:sup>
                <m:r>
                  <w:rPr>
                    <w:rFonts w:ascii="Cambria Math"/>
                    <w:sz w:val="24"/>
                    <w:szCs w:val="24"/>
                    <w:lang w:val="lv-LV"/>
                  </w:rPr>
                  <m:t>,</m:t>
                </m:r>
              </m:sup>
            </m:sSubSup>
          </m:num>
          <m:den>
            <m:sSub>
              <m:sSubPr>
                <m:ctrlPr>
                  <w:rPr>
                    <w:rFonts w:ascii="Cambria Math" w:hAnsi="Cambria Math"/>
                    <w:i/>
                    <w:sz w:val="24"/>
                    <w:szCs w:val="24"/>
                    <w:lang w:val="lv-LV"/>
                  </w:rPr>
                </m:ctrlPr>
              </m:sSubPr>
              <m:e>
                <m:r>
                  <w:rPr>
                    <w:rFonts w:ascii="Cambria Math"/>
                    <w:i/>
                    <w:sz w:val="24"/>
                    <w:szCs w:val="24"/>
                    <w:lang w:val="lv-LV"/>
                  </w:rPr>
                  <w:sym w:font="Symbol" w:char="F057"/>
                </m:r>
              </m:e>
              <m:sub>
                <m:r>
                  <w:rPr>
                    <w:rFonts w:ascii="Cambria Math"/>
                    <w:sz w:val="24"/>
                    <w:szCs w:val="24"/>
                    <w:lang w:val="lv-LV"/>
                  </w:rPr>
                  <m:t>1</m:t>
                </m:r>
              </m:sub>
            </m:sSub>
          </m:den>
        </m:f>
        <m:r>
          <w:rPr>
            <w:rFonts w:ascii="Cambria Math" w:hAnsi="Cambria Math"/>
            <w:sz w:val="24"/>
            <w:szCs w:val="24"/>
            <w:lang w:val="lv-LV"/>
          </w:rPr>
          <m:t>s</m:t>
        </m:r>
        <m:r>
          <w:rPr>
            <w:rFonts w:ascii="Cambria Math"/>
            <w:sz w:val="24"/>
            <w:szCs w:val="24"/>
            <w:lang w:val="lv-LV"/>
          </w:rPr>
          <m:t xml:space="preserve">= </m:t>
        </m:r>
        <m:sSub>
          <m:sSubPr>
            <m:ctrlPr>
              <w:rPr>
                <w:rFonts w:ascii="Cambria Math" w:hAnsi="Cambria Math"/>
                <w:i/>
                <w:sz w:val="24"/>
                <w:szCs w:val="24"/>
                <w:lang w:val="lv-LV"/>
              </w:rPr>
            </m:ctrlPr>
          </m:sSubPr>
          <m:e>
            <m:r>
              <w:rPr>
                <w:rFonts w:ascii="Cambria Math" w:hAnsi="Cambria Math"/>
                <w:sz w:val="24"/>
                <w:szCs w:val="24"/>
                <w:lang w:val="lv-LV"/>
              </w:rPr>
              <m:t>M</m:t>
            </m:r>
          </m:e>
          <m:sub>
            <m:r>
              <w:rPr>
                <w:rFonts w:hAnsi="Cambria Math"/>
                <w:sz w:val="24"/>
                <w:szCs w:val="24"/>
                <w:lang w:val="lv-LV"/>
              </w:rPr>
              <m:t>h</m:t>
            </m:r>
          </m:sub>
        </m:sSub>
        <m:r>
          <w:rPr>
            <w:rFonts w:ascii="Cambria Math"/>
            <w:sz w:val="24"/>
            <w:szCs w:val="24"/>
            <w:lang w:val="lv-LV"/>
          </w:rPr>
          <m:t>+</m:t>
        </m:r>
        <m:sSub>
          <m:sSubPr>
            <m:ctrlPr>
              <w:rPr>
                <w:rFonts w:ascii="Cambria Math" w:hAnsi="Cambria Math"/>
                <w:i/>
                <w:sz w:val="24"/>
                <w:szCs w:val="24"/>
                <w:lang w:val="lv-LV"/>
              </w:rPr>
            </m:ctrlPr>
          </m:sSubPr>
          <m:e>
            <m:r>
              <w:rPr>
                <w:rFonts w:ascii="Cambria Math" w:hAnsi="Cambria Math"/>
                <w:sz w:val="24"/>
                <w:szCs w:val="24"/>
                <w:lang w:val="lv-LV"/>
              </w:rPr>
              <m:t>M</m:t>
            </m:r>
          </m:e>
          <m:sub>
            <m:r>
              <w:rPr>
                <w:rFonts w:ascii="Cambria Math" w:hAnsi="Cambria Math"/>
                <w:sz w:val="24"/>
                <w:szCs w:val="24"/>
                <w:lang w:val="lv-LV"/>
              </w:rPr>
              <m:t>v</m:t>
            </m:r>
          </m:sub>
        </m:sSub>
      </m:oMath>
      <w:r w:rsidRPr="00777C84">
        <w:rPr>
          <w:sz w:val="24"/>
          <w:szCs w:val="24"/>
          <w:lang w:val="lv-LV"/>
        </w:rPr>
        <w:t xml:space="preserve">                              (5.21)</w:t>
      </w:r>
    </w:p>
    <w:p w:rsidR="0084197F" w:rsidRPr="00777C84" w:rsidRDefault="0084197F" w:rsidP="00777C84">
      <w:pPr>
        <w:shd w:val="clear" w:color="auto" w:fill="FFFFFF"/>
        <w:spacing w:line="274" w:lineRule="exact"/>
        <w:ind w:right="10"/>
        <w:jc w:val="both"/>
        <w:rPr>
          <w:sz w:val="24"/>
          <w:szCs w:val="24"/>
          <w:lang w:val="lv-LV"/>
        </w:rPr>
      </w:pPr>
      <w:r w:rsidRPr="00777C84">
        <w:rPr>
          <w:sz w:val="24"/>
          <w:szCs w:val="24"/>
          <w:lang w:val="lv-LV"/>
        </w:rPr>
        <w:t xml:space="preserve">Tādējādi </w:t>
      </w:r>
      <w:r w:rsidR="00D02900" w:rsidRPr="00777C84">
        <w:rPr>
          <w:sz w:val="24"/>
          <w:szCs w:val="24"/>
          <w:lang w:val="lv-LV"/>
        </w:rPr>
        <w:t>histerēzes</w:t>
      </w:r>
      <w:r w:rsidRPr="00777C84">
        <w:rPr>
          <w:sz w:val="24"/>
          <w:szCs w:val="24"/>
          <w:lang w:val="lv-LV"/>
        </w:rPr>
        <w:t xml:space="preserve"> moments nav atkarīgs </w:t>
      </w:r>
      <w:r w:rsidRPr="00777C84">
        <w:rPr>
          <w:spacing w:val="-1"/>
          <w:sz w:val="24"/>
          <w:szCs w:val="24"/>
          <w:lang w:val="lv-LV"/>
        </w:rPr>
        <w:t xml:space="preserve">no slīdes, t.i. no rotora rotācijas frekvences </w:t>
      </w:r>
      <w:r w:rsidRPr="00777C84">
        <w:rPr>
          <w:sz w:val="24"/>
          <w:szCs w:val="24"/>
          <w:lang w:val="lv-LV"/>
        </w:rPr>
        <w:t>(5.34. att.).</w:t>
      </w:r>
    </w:p>
    <w:p w:rsidR="0084197F" w:rsidRPr="00FE65A5" w:rsidRDefault="0084197F" w:rsidP="0084197F">
      <w:pPr>
        <w:shd w:val="clear" w:color="auto" w:fill="FFFFFF"/>
        <w:spacing w:line="274" w:lineRule="exact"/>
        <w:ind w:right="10"/>
        <w:jc w:val="center"/>
        <w:rPr>
          <w:lang w:val="lv-LV"/>
        </w:rPr>
      </w:pPr>
    </w:p>
    <w:p w:rsidR="0084197F" w:rsidRPr="00777C84" w:rsidRDefault="0084197F" w:rsidP="00777C84">
      <w:pPr>
        <w:shd w:val="clear" w:color="auto" w:fill="FFFFFF"/>
        <w:jc w:val="center"/>
        <w:rPr>
          <w:sz w:val="22"/>
          <w:szCs w:val="22"/>
          <w:lang w:val="lv-LV"/>
        </w:rPr>
      </w:pPr>
    </w:p>
    <w:p w:rsidR="0084197F" w:rsidRPr="00777C84" w:rsidRDefault="0084197F" w:rsidP="00777C84">
      <w:pPr>
        <w:shd w:val="clear" w:color="auto" w:fill="FFFFFF"/>
        <w:jc w:val="center"/>
        <w:rPr>
          <w:sz w:val="22"/>
          <w:szCs w:val="22"/>
          <w:lang w:val="lv-LV"/>
        </w:rPr>
      </w:pPr>
    </w:p>
    <w:p w:rsidR="0084197F" w:rsidRPr="00777C84" w:rsidRDefault="0084197F" w:rsidP="00777C84">
      <w:pPr>
        <w:shd w:val="clear" w:color="auto" w:fill="FFFFFF"/>
        <w:jc w:val="center"/>
        <w:rPr>
          <w:sz w:val="22"/>
          <w:szCs w:val="22"/>
          <w:lang w:val="lv-LV"/>
        </w:rPr>
      </w:pPr>
    </w:p>
    <w:p w:rsidR="0084197F" w:rsidRPr="00777C84" w:rsidRDefault="0084197F" w:rsidP="00777C84">
      <w:pPr>
        <w:shd w:val="clear" w:color="auto" w:fill="FFFFFF"/>
        <w:jc w:val="center"/>
        <w:rPr>
          <w:sz w:val="22"/>
          <w:szCs w:val="22"/>
          <w:lang w:val="lv-LV"/>
        </w:rPr>
      </w:pPr>
    </w:p>
    <w:p w:rsidR="0084197F" w:rsidRPr="00777C84" w:rsidRDefault="0084197F" w:rsidP="00777C84">
      <w:pPr>
        <w:shd w:val="clear" w:color="auto" w:fill="FFFFFF"/>
        <w:jc w:val="center"/>
        <w:rPr>
          <w:sz w:val="22"/>
          <w:szCs w:val="22"/>
          <w:lang w:val="lv-LV"/>
        </w:rPr>
      </w:pPr>
    </w:p>
    <w:p w:rsidR="0084197F" w:rsidRPr="00777C84" w:rsidRDefault="0084197F" w:rsidP="00777C84">
      <w:pPr>
        <w:shd w:val="clear" w:color="auto" w:fill="FFFFFF"/>
        <w:jc w:val="center"/>
        <w:rPr>
          <w:sz w:val="22"/>
          <w:szCs w:val="22"/>
          <w:lang w:val="lv-LV"/>
        </w:rPr>
      </w:pPr>
    </w:p>
    <w:p w:rsidR="0084197F" w:rsidRPr="00777C84" w:rsidRDefault="0084197F" w:rsidP="00777C84">
      <w:pPr>
        <w:shd w:val="clear" w:color="auto" w:fill="FFFFFF"/>
        <w:jc w:val="center"/>
        <w:rPr>
          <w:sz w:val="22"/>
          <w:szCs w:val="22"/>
          <w:lang w:val="lv-LV"/>
        </w:rPr>
      </w:pPr>
    </w:p>
    <w:p w:rsidR="0084197F" w:rsidRPr="00777C84" w:rsidRDefault="0084197F" w:rsidP="00777C84">
      <w:pPr>
        <w:shd w:val="clear" w:color="auto" w:fill="FFFFFF"/>
        <w:jc w:val="center"/>
        <w:rPr>
          <w:sz w:val="22"/>
          <w:szCs w:val="22"/>
          <w:lang w:val="lv-LV"/>
        </w:rPr>
      </w:pPr>
      <w:r w:rsidRPr="00777C84">
        <w:rPr>
          <w:noProof/>
          <w:sz w:val="22"/>
          <w:szCs w:val="22"/>
          <w:lang w:val="lv-LV" w:eastAsia="lv-LV"/>
        </w:rPr>
        <w:drawing>
          <wp:anchor distT="0" distB="0" distL="114300" distR="114300" simplePos="0" relativeHeight="251685888" behindDoc="0" locked="0" layoutInCell="1" allowOverlap="1">
            <wp:simplePos x="0" y="0"/>
            <wp:positionH relativeFrom="column">
              <wp:posOffset>1804464</wp:posOffset>
            </wp:positionH>
            <wp:positionV relativeFrom="paragraph">
              <wp:posOffset>-1403413</wp:posOffset>
            </wp:positionV>
            <wp:extent cx="1802765" cy="1545465"/>
            <wp:effectExtent l="19050" t="0" r="6985" b="0"/>
            <wp:wrapSquare wrapText="bothSides"/>
            <wp:docPr id="116" name="Picture 160" descr="D:\Documents and Settings\VilnisOzolins\My Documents\My Pictures\Sinhronas masinas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Documents and Settings\VilnisOzolins\My Documents\My Pictures\Sinhronas masinas 25.jpg"/>
                    <pic:cNvPicPr>
                      <a:picLocks noChangeAspect="1" noChangeArrowheads="1"/>
                    </pic:cNvPicPr>
                  </pic:nvPicPr>
                  <pic:blipFill>
                    <a:blip r:embed="rId1022" cstate="print"/>
                    <a:srcRect/>
                    <a:stretch>
                      <a:fillRect/>
                    </a:stretch>
                  </pic:blipFill>
                  <pic:spPr bwMode="auto">
                    <a:xfrm>
                      <a:off x="0" y="0"/>
                      <a:ext cx="1802765" cy="1545465"/>
                    </a:xfrm>
                    <a:prstGeom prst="rect">
                      <a:avLst/>
                    </a:prstGeom>
                    <a:noFill/>
                    <a:ln w="9525">
                      <a:noFill/>
                      <a:miter lim="800000"/>
                      <a:headEnd/>
                      <a:tailEnd/>
                    </a:ln>
                  </pic:spPr>
                </pic:pic>
              </a:graphicData>
            </a:graphic>
          </wp:anchor>
        </w:drawing>
      </w:r>
    </w:p>
    <w:p w:rsidR="0084197F" w:rsidRPr="00777C84" w:rsidRDefault="0084197F" w:rsidP="00777C84">
      <w:pPr>
        <w:shd w:val="clear" w:color="auto" w:fill="FFFFFF"/>
        <w:tabs>
          <w:tab w:val="left" w:pos="2323"/>
          <w:tab w:val="left" w:pos="3072"/>
        </w:tabs>
        <w:jc w:val="center"/>
        <w:rPr>
          <w:sz w:val="22"/>
          <w:szCs w:val="22"/>
          <w:lang w:val="lv-LV"/>
        </w:rPr>
      </w:pPr>
      <w:r w:rsidRPr="00777C84">
        <w:rPr>
          <w:sz w:val="22"/>
          <w:szCs w:val="22"/>
          <w:lang w:val="lv-LV"/>
        </w:rPr>
        <w:t>5.34. att. Histerēzes dzinēja griezes momenta atkarība no slīdes</w:t>
      </w:r>
    </w:p>
    <w:p w:rsidR="0084197F" w:rsidRPr="00777C84" w:rsidRDefault="0084197F" w:rsidP="0084197F">
      <w:pPr>
        <w:shd w:val="clear" w:color="auto" w:fill="FFFFFF"/>
        <w:tabs>
          <w:tab w:val="left" w:pos="2323"/>
          <w:tab w:val="left" w:pos="3072"/>
        </w:tabs>
        <w:spacing w:line="360" w:lineRule="auto"/>
        <w:jc w:val="center"/>
        <w:rPr>
          <w:sz w:val="24"/>
          <w:szCs w:val="24"/>
          <w:lang w:val="lv-LV"/>
        </w:rPr>
      </w:pPr>
    </w:p>
    <w:p w:rsidR="0084197F" w:rsidRPr="00777C84" w:rsidRDefault="00D02900" w:rsidP="0084197F">
      <w:pPr>
        <w:shd w:val="clear" w:color="auto" w:fill="FFFFFF"/>
        <w:tabs>
          <w:tab w:val="left" w:pos="2323"/>
          <w:tab w:val="left" w:pos="3072"/>
        </w:tabs>
        <w:spacing w:line="360" w:lineRule="auto"/>
        <w:ind w:firstLine="426"/>
        <w:rPr>
          <w:sz w:val="24"/>
          <w:szCs w:val="24"/>
          <w:lang w:val="lv-LV"/>
        </w:rPr>
      </w:pPr>
      <w:r w:rsidRPr="00777C84">
        <w:rPr>
          <w:sz w:val="24"/>
          <w:szCs w:val="24"/>
          <w:lang w:val="lv-LV"/>
        </w:rPr>
        <w:t>Histerēzes</w:t>
      </w:r>
      <w:r w:rsidR="0084197F" w:rsidRPr="00777C84">
        <w:rPr>
          <w:sz w:val="24"/>
          <w:szCs w:val="24"/>
          <w:lang w:val="lv-LV"/>
        </w:rPr>
        <w:t xml:space="preserve">   dzinēju   rotorus   parasti </w:t>
      </w:r>
      <w:r w:rsidR="0084197F" w:rsidRPr="00777C84">
        <w:rPr>
          <w:rFonts w:hAnsi="Arial"/>
          <w:sz w:val="24"/>
          <w:szCs w:val="24"/>
          <w:lang w:val="lv-LV"/>
        </w:rPr>
        <w:t>izgatavo no div</w:t>
      </w:r>
      <w:r w:rsidR="0084197F" w:rsidRPr="00777C84">
        <w:rPr>
          <w:sz w:val="24"/>
          <w:szCs w:val="24"/>
          <w:lang w:val="lv-LV"/>
        </w:rPr>
        <w:t xml:space="preserve">ām daļām (5.35. att.). </w:t>
      </w:r>
    </w:p>
    <w:p w:rsidR="0084197F" w:rsidRPr="00777C84" w:rsidRDefault="0084197F" w:rsidP="00777C84">
      <w:pPr>
        <w:shd w:val="clear" w:color="auto" w:fill="FFFFFF"/>
        <w:tabs>
          <w:tab w:val="left" w:pos="2323"/>
          <w:tab w:val="left" w:pos="3072"/>
        </w:tabs>
        <w:jc w:val="center"/>
        <w:rPr>
          <w:sz w:val="22"/>
          <w:szCs w:val="22"/>
          <w:lang w:val="lv-LV"/>
        </w:rPr>
      </w:pPr>
      <w:r w:rsidRPr="00777C84">
        <w:rPr>
          <w:noProof/>
          <w:sz w:val="22"/>
          <w:szCs w:val="22"/>
          <w:lang w:val="lv-LV" w:eastAsia="lv-LV"/>
        </w:rPr>
        <w:drawing>
          <wp:inline distT="0" distB="0" distL="0" distR="0">
            <wp:extent cx="2788285" cy="1236345"/>
            <wp:effectExtent l="19050" t="0" r="0" b="0"/>
            <wp:docPr id="118" name="Picture 161" descr="D:\Documents and Settings\VilnisOzolins\My Documents\My Pictures\Sinhronas masinas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Documents and Settings\VilnisOzolins\My Documents\My Pictures\Sinhronas masinas 26.jpg"/>
                    <pic:cNvPicPr>
                      <a:picLocks noChangeAspect="1" noChangeArrowheads="1"/>
                    </pic:cNvPicPr>
                  </pic:nvPicPr>
                  <pic:blipFill>
                    <a:blip r:embed="rId1023" cstate="print"/>
                    <a:srcRect/>
                    <a:stretch>
                      <a:fillRect/>
                    </a:stretch>
                  </pic:blipFill>
                  <pic:spPr bwMode="auto">
                    <a:xfrm>
                      <a:off x="0" y="0"/>
                      <a:ext cx="2788285" cy="1236345"/>
                    </a:xfrm>
                    <a:prstGeom prst="rect">
                      <a:avLst/>
                    </a:prstGeom>
                    <a:noFill/>
                    <a:ln w="9525">
                      <a:noFill/>
                      <a:miter lim="800000"/>
                      <a:headEnd/>
                      <a:tailEnd/>
                    </a:ln>
                  </pic:spPr>
                </pic:pic>
              </a:graphicData>
            </a:graphic>
          </wp:inline>
        </w:drawing>
      </w:r>
    </w:p>
    <w:p w:rsidR="0084197F" w:rsidRPr="00777C84" w:rsidRDefault="0084197F" w:rsidP="00777C84">
      <w:pPr>
        <w:shd w:val="clear" w:color="auto" w:fill="FFFFFF"/>
        <w:tabs>
          <w:tab w:val="left" w:pos="2323"/>
          <w:tab w:val="left" w:pos="3072"/>
        </w:tabs>
        <w:jc w:val="center"/>
        <w:rPr>
          <w:sz w:val="22"/>
          <w:szCs w:val="22"/>
          <w:lang w:val="lv-LV"/>
        </w:rPr>
      </w:pPr>
      <w:r w:rsidRPr="00777C84">
        <w:rPr>
          <w:sz w:val="22"/>
          <w:szCs w:val="22"/>
          <w:lang w:val="lv-LV"/>
        </w:rPr>
        <w:t>5.35. att. Histerēzes dzinēja saliktais rotors:</w:t>
      </w:r>
    </w:p>
    <w:p w:rsidR="0084197F" w:rsidRPr="00777C84" w:rsidRDefault="0084197F" w:rsidP="00777C84">
      <w:pPr>
        <w:shd w:val="clear" w:color="auto" w:fill="FFFFFF"/>
        <w:tabs>
          <w:tab w:val="left" w:pos="2323"/>
          <w:tab w:val="left" w:pos="3072"/>
        </w:tabs>
        <w:jc w:val="center"/>
        <w:rPr>
          <w:sz w:val="22"/>
          <w:szCs w:val="22"/>
          <w:lang w:val="lv-LV"/>
        </w:rPr>
      </w:pPr>
      <w:r w:rsidRPr="00777C84">
        <w:rPr>
          <w:sz w:val="22"/>
          <w:szCs w:val="22"/>
          <w:lang w:val="lv-LV"/>
        </w:rPr>
        <w:t>1 – čaula no magnētiski cieta materiāla; 2 – serde</w:t>
      </w:r>
    </w:p>
    <w:p w:rsidR="0084197F" w:rsidRPr="00777C84" w:rsidRDefault="0084197F" w:rsidP="00777C84">
      <w:pPr>
        <w:shd w:val="clear" w:color="auto" w:fill="FFFFFF"/>
        <w:tabs>
          <w:tab w:val="left" w:pos="2323"/>
          <w:tab w:val="left" w:pos="3072"/>
        </w:tabs>
        <w:spacing w:line="360" w:lineRule="auto"/>
        <w:ind w:firstLine="426"/>
        <w:jc w:val="both"/>
        <w:rPr>
          <w:sz w:val="24"/>
          <w:szCs w:val="24"/>
          <w:lang w:val="lv-LV"/>
        </w:rPr>
      </w:pPr>
    </w:p>
    <w:p w:rsidR="0084197F" w:rsidRPr="00777C84" w:rsidRDefault="0084197F" w:rsidP="00777C84">
      <w:pPr>
        <w:shd w:val="clear" w:color="auto" w:fill="FFFFFF"/>
        <w:tabs>
          <w:tab w:val="left" w:pos="2323"/>
          <w:tab w:val="left" w:pos="3072"/>
        </w:tabs>
        <w:spacing w:line="360" w:lineRule="auto"/>
        <w:ind w:firstLine="426"/>
        <w:jc w:val="both"/>
        <w:rPr>
          <w:sz w:val="24"/>
          <w:szCs w:val="24"/>
          <w:lang w:val="lv-LV"/>
        </w:rPr>
      </w:pPr>
      <w:r w:rsidRPr="00777C84">
        <w:rPr>
          <w:sz w:val="24"/>
          <w:szCs w:val="24"/>
          <w:lang w:val="lv-LV"/>
        </w:rPr>
        <w:t xml:space="preserve">Ārējā daļa 1 no magnētiski cieta materiāla tiek </w:t>
      </w:r>
      <w:r w:rsidRPr="00777C84">
        <w:rPr>
          <w:spacing w:val="-4"/>
          <w:sz w:val="24"/>
          <w:szCs w:val="24"/>
          <w:lang w:val="lv-LV"/>
        </w:rPr>
        <w:t>griezes momenta atkarība no       nostiprināta uz cilindrveida serdes 2.</w:t>
      </w:r>
    </w:p>
    <w:p w:rsidR="0084197F" w:rsidRPr="00777C84" w:rsidRDefault="0084197F" w:rsidP="00777C84">
      <w:pPr>
        <w:shd w:val="clear" w:color="auto" w:fill="FFFFFF"/>
        <w:tabs>
          <w:tab w:val="left" w:pos="3605"/>
        </w:tabs>
        <w:spacing w:line="360" w:lineRule="auto"/>
        <w:ind w:firstLine="426"/>
        <w:jc w:val="both"/>
        <w:rPr>
          <w:sz w:val="24"/>
          <w:szCs w:val="24"/>
          <w:lang w:val="lv-LV"/>
        </w:rPr>
      </w:pPr>
      <w:r w:rsidRPr="00777C84">
        <w:rPr>
          <w:sz w:val="24"/>
          <w:szCs w:val="24"/>
          <w:lang w:val="lv-LV"/>
        </w:rPr>
        <w:t>Histerezes  dzinējos,  kuru  rotors  ir šihtēts, darbojas tikai histerezes moments     (M =</w:t>
      </w:r>
      <w:r w:rsidRPr="00777C84">
        <w:rPr>
          <w:i/>
          <w:iCs/>
          <w:sz w:val="24"/>
          <w:szCs w:val="24"/>
          <w:lang w:val="lv-LV"/>
        </w:rPr>
        <w:t>,</w:t>
      </w:r>
      <m:oMath>
        <m:sSub>
          <m:sSubPr>
            <m:ctrlPr>
              <w:rPr>
                <w:rFonts w:ascii="Cambria Math" w:hAnsi="Cambria Math"/>
                <w:i/>
                <w:sz w:val="24"/>
                <w:szCs w:val="24"/>
                <w:lang w:val="lv-LV"/>
              </w:rPr>
            </m:ctrlPr>
          </m:sSubPr>
          <m:e>
            <m:r>
              <w:rPr>
                <w:rFonts w:ascii="Cambria Math" w:hAnsi="Cambria Math"/>
                <w:sz w:val="24"/>
                <w:szCs w:val="24"/>
                <w:lang w:val="lv-LV"/>
              </w:rPr>
              <m:t>M</m:t>
            </m:r>
          </m:e>
          <m:sub>
            <m:r>
              <w:rPr>
                <w:rFonts w:ascii="Cambria Math" w:hAnsi="Cambria Math"/>
                <w:sz w:val="24"/>
                <w:szCs w:val="24"/>
                <w:lang w:val="lv-LV"/>
              </w:rPr>
              <m:t>h</m:t>
            </m:r>
          </m:sub>
        </m:sSub>
        <m:r>
          <w:rPr>
            <w:rFonts w:ascii="Cambria Math"/>
            <w:sz w:val="24"/>
            <w:szCs w:val="24"/>
            <w:lang w:val="lv-LV"/>
          </w:rPr>
          <m:t>)</m:t>
        </m:r>
      </m:oMath>
      <w:r w:rsidRPr="00777C84">
        <w:rPr>
          <w:i/>
          <w:iCs/>
          <w:sz w:val="24"/>
          <w:szCs w:val="24"/>
          <w:lang w:val="lv-LV"/>
        </w:rPr>
        <w:t xml:space="preserve"> </w:t>
      </w:r>
      <w:r w:rsidRPr="00777C84">
        <w:rPr>
          <w:sz w:val="24"/>
          <w:szCs w:val="24"/>
          <w:lang w:val="lv-LV"/>
        </w:rPr>
        <w:t xml:space="preserve">bet virpuļstrāvu radītais moments </w:t>
      </w:r>
      <w:r w:rsidRPr="00777C84">
        <w:rPr>
          <w:i/>
          <w:iCs/>
          <w:sz w:val="24"/>
          <w:szCs w:val="24"/>
          <w:lang w:val="lv-LV"/>
        </w:rPr>
        <w:t>M</w:t>
      </w:r>
      <w:r w:rsidRPr="00777C84">
        <w:rPr>
          <w:i/>
          <w:iCs/>
          <w:sz w:val="24"/>
          <w:szCs w:val="24"/>
          <w:vertAlign w:val="subscript"/>
          <w:lang w:val="lv-LV"/>
        </w:rPr>
        <w:t>v</w:t>
      </w:r>
      <w:r w:rsidRPr="00777C84">
        <w:rPr>
          <w:i/>
          <w:iCs/>
          <w:sz w:val="24"/>
          <w:szCs w:val="24"/>
          <w:lang w:val="lv-LV"/>
        </w:rPr>
        <w:t xml:space="preserve"> </w:t>
      </w:r>
      <w:r w:rsidRPr="00777C84">
        <w:rPr>
          <w:sz w:val="24"/>
          <w:szCs w:val="24"/>
          <w:lang w:val="lv-LV"/>
        </w:rPr>
        <w:t xml:space="preserve">= 0. Šādi dzinēji strādā tikai sinhronajā režīmā, bet </w:t>
      </w:r>
      <w:r w:rsidRPr="00777C84">
        <w:rPr>
          <w:spacing w:val="-1"/>
          <w:sz w:val="24"/>
          <w:szCs w:val="24"/>
          <w:lang w:val="lv-LV"/>
        </w:rPr>
        <w:t xml:space="preserve">dzinēji ar masīvo rotoru atkarībā no slodzes momenta lieluma var darboties </w:t>
      </w:r>
      <w:r w:rsidRPr="00777C84">
        <w:rPr>
          <w:sz w:val="24"/>
          <w:szCs w:val="24"/>
          <w:lang w:val="lv-LV"/>
        </w:rPr>
        <w:t>gan sinhronajā, gan arī asinhronajā režīmā.</w:t>
      </w:r>
    </w:p>
    <w:p w:rsidR="0084197F" w:rsidRPr="00777C84" w:rsidRDefault="0084197F" w:rsidP="00777C84">
      <w:pPr>
        <w:shd w:val="clear" w:color="auto" w:fill="FFFFFF"/>
        <w:spacing w:line="360" w:lineRule="auto"/>
        <w:ind w:firstLine="533"/>
        <w:jc w:val="both"/>
        <w:rPr>
          <w:sz w:val="24"/>
          <w:szCs w:val="24"/>
          <w:lang w:val="lv-LV"/>
        </w:rPr>
      </w:pPr>
      <w:r w:rsidRPr="00777C84">
        <w:rPr>
          <w:sz w:val="24"/>
          <w:szCs w:val="24"/>
          <w:lang w:val="lv-LV"/>
        </w:rPr>
        <w:t xml:space="preserve">Histerēzes dzinējiem salīdzinājumā ar sinhronajiem reaktīvajiem dzinējiem ir </w:t>
      </w:r>
      <w:r w:rsidRPr="00777C84">
        <w:rPr>
          <w:sz w:val="24"/>
          <w:szCs w:val="24"/>
          <w:lang w:val="lv-LV"/>
        </w:rPr>
        <w:lastRenderedPageBreak/>
        <w:t>nedaudz labāki tehniski ekonomiskie rādītāji. Tos izgatavo ar jaudu līdz dažiem simtiem vatu.</w:t>
      </w:r>
    </w:p>
    <w:p w:rsidR="0084197F" w:rsidRPr="00777C84" w:rsidRDefault="0084197F" w:rsidP="00777C84">
      <w:pPr>
        <w:shd w:val="clear" w:color="auto" w:fill="FFFFFF"/>
        <w:spacing w:before="269" w:line="360" w:lineRule="auto"/>
        <w:ind w:left="557"/>
        <w:jc w:val="both"/>
        <w:rPr>
          <w:b/>
          <w:sz w:val="24"/>
          <w:szCs w:val="24"/>
          <w:lang w:val="lv-LV"/>
        </w:rPr>
      </w:pPr>
      <w:r w:rsidRPr="00777C84">
        <w:rPr>
          <w:b/>
          <w:spacing w:val="-1"/>
          <w:sz w:val="24"/>
          <w:szCs w:val="24"/>
          <w:lang w:val="lv-LV"/>
        </w:rPr>
        <w:t>5.14.7. Soļu dzinēji</w:t>
      </w:r>
    </w:p>
    <w:p w:rsidR="0084197F" w:rsidRPr="00777C84" w:rsidRDefault="0084197F" w:rsidP="00777C84">
      <w:pPr>
        <w:shd w:val="clear" w:color="auto" w:fill="FFFFFF"/>
        <w:spacing w:before="269" w:line="360" w:lineRule="auto"/>
        <w:ind w:left="14" w:right="10" w:firstLine="533"/>
        <w:jc w:val="both"/>
        <w:rPr>
          <w:sz w:val="24"/>
          <w:szCs w:val="24"/>
          <w:lang w:val="lv-LV"/>
        </w:rPr>
      </w:pPr>
      <w:r w:rsidRPr="00777C84">
        <w:rPr>
          <w:sz w:val="24"/>
          <w:szCs w:val="24"/>
          <w:lang w:val="lv-LV"/>
        </w:rPr>
        <w:t>Mūsdienu diskrētajās piedziņās plaši izmanto sinhronos soļu dzinējus. Tie var būt gan ar ierosmi, gan sinhronie reaktīvie. Soļu dzinēji pārveido elektriskos signālus mehāniskajā kustībā (diskrētos soļos).</w:t>
      </w:r>
    </w:p>
    <w:p w:rsidR="0084197F" w:rsidRDefault="0084197F" w:rsidP="00777C84">
      <w:pPr>
        <w:shd w:val="clear" w:color="auto" w:fill="FFFFFF"/>
        <w:spacing w:line="360" w:lineRule="auto"/>
        <w:ind w:left="19" w:right="5" w:firstLine="547"/>
        <w:jc w:val="both"/>
        <w:rPr>
          <w:sz w:val="24"/>
          <w:szCs w:val="24"/>
          <w:lang w:val="lv-LV"/>
        </w:rPr>
      </w:pPr>
      <w:r w:rsidRPr="00777C84">
        <w:rPr>
          <w:sz w:val="24"/>
          <w:szCs w:val="24"/>
          <w:lang w:val="lv-LV"/>
        </w:rPr>
        <w:t xml:space="preserve">Soļu dzinēja uzbūvi un darbības principu var paskaidrot, aplūkojot vienkāršāko sinhrono reaktīvo mašīnu (5.36. att.). Statora un rotora zobu skaits šajā gadījumā ir dažādi. Dažādas ir arī attiecīgās statora </w:t>
      </w:r>
      <m:oMath>
        <m:sSub>
          <m:sSubPr>
            <m:ctrlPr>
              <w:rPr>
                <w:rFonts w:ascii="Cambria Math" w:hAnsi="Cambria Math"/>
                <w:i/>
                <w:sz w:val="24"/>
                <w:szCs w:val="24"/>
                <w:lang w:val="lv-LV"/>
              </w:rPr>
            </m:ctrlPr>
          </m:sSubPr>
          <m:e>
            <m:r>
              <w:rPr>
                <w:rFonts w:ascii="Cambria Math"/>
                <w:i/>
                <w:sz w:val="24"/>
                <w:szCs w:val="24"/>
                <w:lang w:val="lv-LV"/>
              </w:rPr>
              <w:sym w:font="Symbol" w:char="F061"/>
            </m:r>
          </m:e>
          <m:sub>
            <m:r>
              <w:rPr>
                <w:rFonts w:ascii="Cambria Math"/>
                <w:sz w:val="24"/>
                <w:szCs w:val="24"/>
                <w:lang w:val="lv-LV"/>
              </w:rPr>
              <m:t>1</m:t>
            </m:r>
          </m:sub>
        </m:sSub>
      </m:oMath>
      <w:r w:rsidRPr="00777C84">
        <w:rPr>
          <w:i/>
          <w:iCs/>
          <w:sz w:val="24"/>
          <w:szCs w:val="24"/>
          <w:lang w:val="lv-LV"/>
        </w:rPr>
        <w:t xml:space="preserve"> </w:t>
      </w:r>
      <w:r w:rsidRPr="00777C84">
        <w:rPr>
          <w:sz w:val="24"/>
          <w:szCs w:val="24"/>
          <w:lang w:val="lv-LV"/>
        </w:rPr>
        <w:t xml:space="preserve">un rotora </w:t>
      </w:r>
      <m:oMath>
        <m:sSub>
          <m:sSubPr>
            <m:ctrlPr>
              <w:rPr>
                <w:rFonts w:ascii="Cambria Math" w:hAnsi="Cambria Math"/>
                <w:i/>
                <w:sz w:val="24"/>
                <w:szCs w:val="24"/>
                <w:lang w:val="lv-LV"/>
              </w:rPr>
            </m:ctrlPr>
          </m:sSubPr>
          <m:e>
            <m:r>
              <w:rPr>
                <w:rFonts w:ascii="Cambria Math"/>
                <w:i/>
                <w:sz w:val="24"/>
                <w:szCs w:val="24"/>
                <w:lang w:val="lv-LV"/>
              </w:rPr>
              <w:sym w:font="Symbol" w:char="F061"/>
            </m:r>
          </m:e>
          <m:sub>
            <m:r>
              <w:rPr>
                <w:rFonts w:ascii="Cambria Math"/>
                <w:sz w:val="24"/>
                <w:szCs w:val="24"/>
                <w:lang w:val="lv-LV"/>
              </w:rPr>
              <m:t>2</m:t>
            </m:r>
          </m:sub>
        </m:sSub>
      </m:oMath>
      <w:r w:rsidRPr="00777C84">
        <w:rPr>
          <w:spacing w:val="-2"/>
          <w:sz w:val="24"/>
          <w:szCs w:val="24"/>
          <w:lang w:val="lv-LV"/>
        </w:rPr>
        <w:t xml:space="preserve"> zobu iedaļas. Uz statora zobiem novietotas vadības tinuma spoles. Katrā </w:t>
      </w:r>
      <w:r w:rsidRPr="00777C84">
        <w:rPr>
          <w:spacing w:val="-1"/>
          <w:sz w:val="24"/>
          <w:szCs w:val="24"/>
          <w:lang w:val="lv-LV"/>
        </w:rPr>
        <w:t xml:space="preserve">fāzē ir divas spoles, kas novietotas diametrāli un slēgtas virknē, piemēram, </w:t>
      </w:r>
      <w:r w:rsidRPr="00777C84">
        <w:rPr>
          <w:sz w:val="24"/>
          <w:szCs w:val="24"/>
          <w:lang w:val="lv-LV"/>
        </w:rPr>
        <w:t>spoles 1 un 5 (skat. 5.36. att.).</w:t>
      </w:r>
      <w:r w:rsidR="00D02900">
        <w:rPr>
          <w:sz w:val="24"/>
          <w:szCs w:val="24"/>
          <w:lang w:val="lv-LV"/>
        </w:rPr>
        <w:t xml:space="preserve"> </w:t>
      </w:r>
    </w:p>
    <w:p w:rsidR="00D02900" w:rsidRPr="00777C84" w:rsidRDefault="00D02900" w:rsidP="00D02900">
      <w:pPr>
        <w:shd w:val="clear" w:color="auto" w:fill="FFFFFF"/>
        <w:spacing w:line="360" w:lineRule="auto"/>
        <w:ind w:right="6" w:firstLine="539"/>
        <w:jc w:val="both"/>
        <w:rPr>
          <w:sz w:val="24"/>
          <w:szCs w:val="24"/>
          <w:lang w:val="lv-LV"/>
        </w:rPr>
      </w:pPr>
      <w:r w:rsidRPr="00777C84">
        <w:rPr>
          <w:sz w:val="24"/>
          <w:szCs w:val="24"/>
          <w:lang w:val="lv-LV"/>
        </w:rPr>
        <w:t xml:space="preserve">Aplūkosim soļu dzinēja darbību 5.36. attēlā parādītajā laika momentā, kad līdzstrāvas avotam pieslēgta fāze </w:t>
      </w:r>
      <w:r w:rsidRPr="00777C84">
        <w:rPr>
          <w:i/>
          <w:iCs/>
          <w:sz w:val="24"/>
          <w:szCs w:val="24"/>
          <w:lang w:val="lv-LV"/>
        </w:rPr>
        <w:t xml:space="preserve">A. </w:t>
      </w:r>
      <w:r w:rsidRPr="00777C84">
        <w:rPr>
          <w:sz w:val="24"/>
          <w:szCs w:val="24"/>
          <w:lang w:val="lv-LV"/>
        </w:rPr>
        <w:t xml:space="preserve">Rotors reaktīvā </w:t>
      </w:r>
      <w:r w:rsidRPr="00777C84">
        <w:rPr>
          <w:spacing w:val="-1"/>
          <w:sz w:val="24"/>
          <w:szCs w:val="24"/>
          <w:lang w:val="lv-LV"/>
        </w:rPr>
        <w:t xml:space="preserve">sinhronizējošā momenta ietekmē ieņem attēlā parādīto stāvokli. Mirklī, kad </w:t>
      </w:r>
      <w:r w:rsidRPr="00777C84">
        <w:rPr>
          <w:sz w:val="24"/>
          <w:szCs w:val="24"/>
          <w:lang w:val="lv-LV"/>
        </w:rPr>
        <w:t xml:space="preserve">fāzes </w:t>
      </w:r>
      <w:r w:rsidRPr="00777C84">
        <w:rPr>
          <w:i/>
          <w:iCs/>
          <w:sz w:val="24"/>
          <w:szCs w:val="24"/>
          <w:lang w:val="lv-LV"/>
        </w:rPr>
        <w:t xml:space="preserve">A </w:t>
      </w:r>
      <w:r w:rsidRPr="00777C84">
        <w:rPr>
          <w:sz w:val="24"/>
          <w:szCs w:val="24"/>
          <w:lang w:val="lv-LV"/>
        </w:rPr>
        <w:t xml:space="preserve">vietā līdzstrāvas avotam tiek pieslēgta fāze </w:t>
      </w:r>
      <w:r w:rsidRPr="00777C84">
        <w:rPr>
          <w:i/>
          <w:iCs/>
          <w:sz w:val="24"/>
          <w:szCs w:val="24"/>
          <w:lang w:val="lv-LV"/>
        </w:rPr>
        <w:t xml:space="preserve">B, </w:t>
      </w:r>
      <w:r w:rsidRPr="00777C84">
        <w:rPr>
          <w:sz w:val="24"/>
          <w:szCs w:val="24"/>
          <w:lang w:val="lv-LV"/>
        </w:rPr>
        <w:t xml:space="preserve">rotors pagriežas </w:t>
      </w:r>
      <w:r w:rsidRPr="00777C84">
        <w:rPr>
          <w:spacing w:val="-1"/>
          <w:sz w:val="24"/>
          <w:szCs w:val="24"/>
          <w:lang w:val="lv-LV"/>
        </w:rPr>
        <w:t xml:space="preserve">(izdara vienu soli) pret pulksteņa rādītāja virzienu tā, lai viņa zobi nostātos </w:t>
      </w:r>
      <w:r w:rsidRPr="00777C84">
        <w:rPr>
          <w:sz w:val="24"/>
          <w:szCs w:val="24"/>
          <w:lang w:val="lv-LV"/>
        </w:rPr>
        <w:t xml:space="preserve">pretī statora zobiem 2,6. Fāzi </w:t>
      </w:r>
      <w:r w:rsidRPr="00777C84">
        <w:rPr>
          <w:i/>
          <w:iCs/>
          <w:sz w:val="24"/>
          <w:szCs w:val="24"/>
          <w:lang w:val="lv-LV"/>
        </w:rPr>
        <w:t xml:space="preserve">B </w:t>
      </w:r>
      <w:r w:rsidRPr="00777C84">
        <w:rPr>
          <w:sz w:val="24"/>
          <w:szCs w:val="24"/>
          <w:lang w:val="lv-LV"/>
        </w:rPr>
        <w:t xml:space="preserve">atslēdzot un fāzi C pieslēdzot avotam, dzinējs izdara kārtējo soli. Tādējādi tinumu </w:t>
      </w:r>
      <w:r w:rsidRPr="00777C84">
        <w:rPr>
          <w:i/>
          <w:iCs/>
          <w:sz w:val="24"/>
          <w:szCs w:val="24"/>
          <w:lang w:val="lv-LV"/>
        </w:rPr>
        <w:t xml:space="preserve">A, B, C, D </w:t>
      </w:r>
      <w:r w:rsidRPr="00777C84">
        <w:rPr>
          <w:sz w:val="24"/>
          <w:szCs w:val="24"/>
          <w:lang w:val="lv-LV"/>
        </w:rPr>
        <w:t xml:space="preserve">secīga pieslēgšana līdzstrāvas avotam izsauc rotora diskrētu pagriešanos (soļošanu). Ja izmaina fāžu pieslēgšanas secību uz </w:t>
      </w:r>
      <w:r w:rsidRPr="00777C84">
        <w:rPr>
          <w:i/>
          <w:iCs/>
          <w:sz w:val="24"/>
          <w:szCs w:val="24"/>
          <w:lang w:val="lv-LV"/>
        </w:rPr>
        <w:t xml:space="preserve">A, D, C, B, A, </w:t>
      </w:r>
      <w:r w:rsidRPr="00777C84">
        <w:rPr>
          <w:sz w:val="24"/>
          <w:szCs w:val="24"/>
          <w:lang w:val="lv-LV"/>
        </w:rPr>
        <w:t>.., tad rotora diskrētā kustība notiek pulksteņa rādītāja virzienā.</w:t>
      </w:r>
    </w:p>
    <w:p w:rsidR="00D02900" w:rsidRPr="00777C84" w:rsidRDefault="00D02900" w:rsidP="00777C84">
      <w:pPr>
        <w:shd w:val="clear" w:color="auto" w:fill="FFFFFF"/>
        <w:spacing w:line="360" w:lineRule="auto"/>
        <w:ind w:left="19" w:right="5" w:firstLine="547"/>
        <w:jc w:val="both"/>
        <w:rPr>
          <w:sz w:val="24"/>
          <w:szCs w:val="24"/>
          <w:lang w:val="lv-LV"/>
        </w:rPr>
      </w:pPr>
    </w:p>
    <w:p w:rsidR="0084197F" w:rsidRPr="00777C84" w:rsidRDefault="0084197F" w:rsidP="00777C84">
      <w:pPr>
        <w:shd w:val="clear" w:color="auto" w:fill="FFFFFF"/>
        <w:jc w:val="center"/>
        <w:rPr>
          <w:sz w:val="22"/>
          <w:szCs w:val="22"/>
          <w:lang w:val="lv-LV"/>
        </w:rPr>
      </w:pPr>
      <w:r w:rsidRPr="00777C84">
        <w:rPr>
          <w:noProof/>
          <w:sz w:val="22"/>
          <w:szCs w:val="22"/>
          <w:lang w:val="lv-LV" w:eastAsia="lv-LV"/>
        </w:rPr>
        <w:drawing>
          <wp:inline distT="0" distB="0" distL="0" distR="0">
            <wp:extent cx="2710815" cy="2169795"/>
            <wp:effectExtent l="19050" t="0" r="0" b="0"/>
            <wp:docPr id="119" name="Picture 162" descr="D:\Documents and Settings\VilnisOzolins\My Documents\My Pictures\Sinhronas masinas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Documents and Settings\VilnisOzolins\My Documents\My Pictures\Sinhronas masinas 27.jpg"/>
                    <pic:cNvPicPr>
                      <a:picLocks noChangeAspect="1" noChangeArrowheads="1"/>
                    </pic:cNvPicPr>
                  </pic:nvPicPr>
                  <pic:blipFill>
                    <a:blip r:embed="rId1024" cstate="print"/>
                    <a:srcRect/>
                    <a:stretch>
                      <a:fillRect/>
                    </a:stretch>
                  </pic:blipFill>
                  <pic:spPr bwMode="auto">
                    <a:xfrm>
                      <a:off x="0" y="0"/>
                      <a:ext cx="2710815" cy="2169795"/>
                    </a:xfrm>
                    <a:prstGeom prst="rect">
                      <a:avLst/>
                    </a:prstGeom>
                    <a:noFill/>
                    <a:ln w="9525">
                      <a:noFill/>
                      <a:miter lim="800000"/>
                      <a:headEnd/>
                      <a:tailEnd/>
                    </a:ln>
                  </pic:spPr>
                </pic:pic>
              </a:graphicData>
            </a:graphic>
          </wp:inline>
        </w:drawing>
      </w:r>
    </w:p>
    <w:p w:rsidR="0084197F" w:rsidRPr="00777C84" w:rsidRDefault="0084197F" w:rsidP="00777C84">
      <w:pPr>
        <w:shd w:val="clear" w:color="auto" w:fill="FFFFFF"/>
        <w:jc w:val="center"/>
        <w:rPr>
          <w:sz w:val="22"/>
          <w:szCs w:val="22"/>
          <w:lang w:val="lv-LV"/>
        </w:rPr>
      </w:pPr>
      <w:r w:rsidRPr="00777C84">
        <w:rPr>
          <w:sz w:val="22"/>
          <w:szCs w:val="22"/>
          <w:lang w:val="lv-LV"/>
        </w:rPr>
        <w:t>5.36. att. Soļu dzinēja konstruktīvā shēma:</w:t>
      </w:r>
    </w:p>
    <w:p w:rsidR="0084197F" w:rsidRPr="00777C84" w:rsidRDefault="0084197F" w:rsidP="00777C84">
      <w:pPr>
        <w:shd w:val="clear" w:color="auto" w:fill="FFFFFF"/>
        <w:jc w:val="center"/>
        <w:rPr>
          <w:sz w:val="22"/>
          <w:szCs w:val="22"/>
          <w:lang w:val="lv-LV"/>
        </w:rPr>
      </w:pPr>
      <w:r w:rsidRPr="00777C84">
        <w:rPr>
          <w:sz w:val="22"/>
          <w:szCs w:val="22"/>
          <w:lang w:val="lv-LV"/>
        </w:rPr>
        <w:t>A, B, C, D – vadības tinuma fāzes; 1 – 8 – statora polu izciļņi ar fāžu spolēm;</w:t>
      </w:r>
    </w:p>
    <w:p w:rsidR="0084197F" w:rsidRPr="00777C84" w:rsidRDefault="0084197F" w:rsidP="00777C84">
      <w:pPr>
        <w:shd w:val="clear" w:color="auto" w:fill="FFFFFF"/>
        <w:jc w:val="center"/>
        <w:rPr>
          <w:sz w:val="22"/>
          <w:szCs w:val="22"/>
          <w:lang w:val="lv-LV"/>
        </w:rPr>
      </w:pPr>
      <w:r w:rsidRPr="00777C84">
        <w:rPr>
          <w:sz w:val="22"/>
          <w:szCs w:val="22"/>
          <w:lang w:val="lv-LV"/>
        </w:rPr>
        <w:t>9 – pola izcilnis ar diviem zobiem</w:t>
      </w:r>
    </w:p>
    <w:p w:rsidR="0084197F" w:rsidRPr="00777C84" w:rsidRDefault="0084197F" w:rsidP="0084197F">
      <w:pPr>
        <w:shd w:val="clear" w:color="auto" w:fill="FFFFFF"/>
        <w:spacing w:line="360" w:lineRule="auto"/>
        <w:ind w:left="19" w:right="5" w:firstLine="265"/>
        <w:rPr>
          <w:sz w:val="24"/>
          <w:szCs w:val="24"/>
          <w:lang w:val="lv-LV"/>
        </w:rPr>
      </w:pPr>
    </w:p>
    <w:p w:rsidR="0084197F" w:rsidRPr="00777C84" w:rsidRDefault="0084197F" w:rsidP="0084197F">
      <w:pPr>
        <w:shd w:val="clear" w:color="auto" w:fill="FFFFFF"/>
        <w:spacing w:line="360" w:lineRule="auto"/>
        <w:ind w:left="5" w:firstLine="528"/>
        <w:jc w:val="both"/>
        <w:rPr>
          <w:sz w:val="24"/>
          <w:szCs w:val="24"/>
          <w:lang w:val="lv-LV"/>
        </w:rPr>
      </w:pPr>
      <w:r w:rsidRPr="00777C84">
        <w:rPr>
          <w:sz w:val="24"/>
          <w:szCs w:val="24"/>
          <w:lang w:val="lv-LV"/>
        </w:rPr>
        <w:t xml:space="preserve">Lai samazinātu dzinēja soli, tā statora polu izciļņos vēl izveido sīkākus zobus, kā </w:t>
      </w:r>
      <w:r w:rsidRPr="00777C84">
        <w:rPr>
          <w:sz w:val="24"/>
          <w:szCs w:val="24"/>
          <w:lang w:val="lv-LV"/>
        </w:rPr>
        <w:lastRenderedPageBreak/>
        <w:t>tas parādīts 5.36 att. pozīcijā 9. Šāda soļu dzinēju konstrukcija ar "ķemmes" zobu struktūru ir visplašāk izmantotā, jo tā ar minimālām dzinēja izgatavošanas izmaksām nodrošina augstu drošumu, precizitāti un īpatnējo momentu (momentu uz dzinēja masas vienību). Pat soļu dzinēji ar ierosmi no pastāvīgajiem magnētiem būtiski atpaliek tehnisko raksturojumu un izmantošanas iespēju ziņā no iepriekš aplūkotajiem reaktīvajiem soļu dzinējiem.</w:t>
      </w:r>
    </w:p>
    <w:p w:rsidR="0084197F" w:rsidRPr="00777C84" w:rsidRDefault="0084197F" w:rsidP="0084197F">
      <w:pPr>
        <w:shd w:val="clear" w:color="auto" w:fill="FFFFFF"/>
        <w:spacing w:line="360" w:lineRule="auto"/>
        <w:ind w:left="5" w:firstLine="528"/>
        <w:jc w:val="both"/>
        <w:rPr>
          <w:sz w:val="24"/>
          <w:szCs w:val="24"/>
          <w:lang w:val="lv-LV"/>
        </w:rPr>
      </w:pPr>
    </w:p>
    <w:p w:rsidR="0084197F" w:rsidRPr="00FE65A5" w:rsidRDefault="0084197F" w:rsidP="0084197F">
      <w:pPr>
        <w:shd w:val="clear" w:color="auto" w:fill="FFFFFF"/>
        <w:spacing w:line="360" w:lineRule="auto"/>
        <w:ind w:left="5" w:firstLine="528"/>
        <w:jc w:val="both"/>
        <w:rPr>
          <w:lang w:val="lv-LV"/>
        </w:rPr>
      </w:pPr>
    </w:p>
    <w:p w:rsidR="0084197F" w:rsidRPr="00FE65A5" w:rsidRDefault="0084197F" w:rsidP="0084197F">
      <w:pPr>
        <w:shd w:val="clear" w:color="auto" w:fill="FFFFFF"/>
        <w:spacing w:line="360" w:lineRule="auto"/>
        <w:ind w:left="5" w:firstLine="528"/>
        <w:jc w:val="both"/>
        <w:rPr>
          <w:lang w:val="lv-LV"/>
        </w:rPr>
      </w:pPr>
    </w:p>
    <w:p w:rsidR="0084197F" w:rsidRPr="00FE65A5" w:rsidRDefault="0084197F" w:rsidP="0084197F">
      <w:pPr>
        <w:shd w:val="clear" w:color="auto" w:fill="FFFFFF"/>
        <w:spacing w:line="360" w:lineRule="auto"/>
        <w:ind w:left="5" w:firstLine="528"/>
        <w:jc w:val="center"/>
        <w:rPr>
          <w:b/>
          <w:lang w:val="lv-LV"/>
        </w:rPr>
      </w:pPr>
    </w:p>
    <w:p w:rsidR="00D02900" w:rsidRDefault="00D02900" w:rsidP="0084197F">
      <w:pPr>
        <w:shd w:val="clear" w:color="auto" w:fill="FFFFFF"/>
        <w:spacing w:line="360" w:lineRule="auto"/>
        <w:ind w:left="5" w:firstLine="528"/>
        <w:jc w:val="center"/>
        <w:rPr>
          <w:b/>
          <w:lang w:val="lv-LV"/>
        </w:rPr>
      </w:pPr>
    </w:p>
    <w:p w:rsidR="00D02900" w:rsidRDefault="00D02900" w:rsidP="0084197F">
      <w:pPr>
        <w:shd w:val="clear" w:color="auto" w:fill="FFFFFF"/>
        <w:spacing w:line="360" w:lineRule="auto"/>
        <w:ind w:left="5" w:firstLine="528"/>
        <w:jc w:val="center"/>
        <w:rPr>
          <w:b/>
          <w:lang w:val="lv-LV"/>
        </w:rPr>
      </w:pPr>
    </w:p>
    <w:p w:rsidR="00D02900" w:rsidRDefault="00D02900" w:rsidP="0084197F">
      <w:pPr>
        <w:shd w:val="clear" w:color="auto" w:fill="FFFFFF"/>
        <w:spacing w:line="360" w:lineRule="auto"/>
        <w:ind w:left="5" w:firstLine="528"/>
        <w:jc w:val="center"/>
        <w:rPr>
          <w:b/>
          <w:lang w:val="lv-LV"/>
        </w:rPr>
      </w:pPr>
    </w:p>
    <w:p w:rsidR="00D02900" w:rsidRDefault="00D02900" w:rsidP="0084197F">
      <w:pPr>
        <w:shd w:val="clear" w:color="auto" w:fill="FFFFFF"/>
        <w:spacing w:line="360" w:lineRule="auto"/>
        <w:ind w:left="5" w:firstLine="528"/>
        <w:jc w:val="center"/>
        <w:rPr>
          <w:b/>
          <w:lang w:val="lv-LV"/>
        </w:rPr>
      </w:pPr>
    </w:p>
    <w:p w:rsidR="00D02900" w:rsidRDefault="00D02900" w:rsidP="0084197F">
      <w:pPr>
        <w:shd w:val="clear" w:color="auto" w:fill="FFFFFF"/>
        <w:spacing w:line="360" w:lineRule="auto"/>
        <w:ind w:left="5" w:firstLine="528"/>
        <w:jc w:val="center"/>
        <w:rPr>
          <w:b/>
          <w:lang w:val="lv-LV"/>
        </w:rPr>
      </w:pPr>
    </w:p>
    <w:p w:rsidR="00D02900" w:rsidRDefault="00D02900" w:rsidP="0084197F">
      <w:pPr>
        <w:shd w:val="clear" w:color="auto" w:fill="FFFFFF"/>
        <w:spacing w:line="360" w:lineRule="auto"/>
        <w:ind w:left="5" w:firstLine="528"/>
        <w:jc w:val="center"/>
        <w:rPr>
          <w:b/>
          <w:lang w:val="lv-LV"/>
        </w:rPr>
      </w:pPr>
    </w:p>
    <w:p w:rsidR="00D02900" w:rsidRDefault="00D02900" w:rsidP="0084197F">
      <w:pPr>
        <w:shd w:val="clear" w:color="auto" w:fill="FFFFFF"/>
        <w:spacing w:line="360" w:lineRule="auto"/>
        <w:ind w:left="5" w:firstLine="528"/>
        <w:jc w:val="center"/>
        <w:rPr>
          <w:b/>
          <w:lang w:val="lv-LV"/>
        </w:rPr>
      </w:pPr>
    </w:p>
    <w:p w:rsidR="00D02900" w:rsidRDefault="00D02900" w:rsidP="0084197F">
      <w:pPr>
        <w:shd w:val="clear" w:color="auto" w:fill="FFFFFF"/>
        <w:spacing w:line="360" w:lineRule="auto"/>
        <w:ind w:left="5" w:firstLine="528"/>
        <w:jc w:val="center"/>
        <w:rPr>
          <w:b/>
          <w:lang w:val="lv-LV"/>
        </w:rPr>
      </w:pPr>
    </w:p>
    <w:p w:rsidR="00D02900" w:rsidRDefault="00D02900" w:rsidP="0084197F">
      <w:pPr>
        <w:shd w:val="clear" w:color="auto" w:fill="FFFFFF"/>
        <w:spacing w:line="360" w:lineRule="auto"/>
        <w:ind w:left="5" w:firstLine="528"/>
        <w:jc w:val="center"/>
        <w:rPr>
          <w:b/>
          <w:lang w:val="lv-LV"/>
        </w:rPr>
      </w:pPr>
    </w:p>
    <w:p w:rsidR="00D02900" w:rsidRDefault="00D02900" w:rsidP="0084197F">
      <w:pPr>
        <w:shd w:val="clear" w:color="auto" w:fill="FFFFFF"/>
        <w:spacing w:line="360" w:lineRule="auto"/>
        <w:ind w:left="5" w:firstLine="528"/>
        <w:jc w:val="center"/>
        <w:rPr>
          <w:b/>
          <w:lang w:val="lv-LV"/>
        </w:rPr>
      </w:pPr>
    </w:p>
    <w:p w:rsidR="00D02900" w:rsidRDefault="00D02900" w:rsidP="0084197F">
      <w:pPr>
        <w:shd w:val="clear" w:color="auto" w:fill="FFFFFF"/>
        <w:spacing w:line="360" w:lineRule="auto"/>
        <w:ind w:left="5" w:firstLine="528"/>
        <w:jc w:val="center"/>
        <w:rPr>
          <w:b/>
          <w:lang w:val="lv-LV"/>
        </w:rPr>
      </w:pPr>
    </w:p>
    <w:p w:rsidR="00D02900" w:rsidRDefault="00D0290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AD7880" w:rsidRDefault="00AD7880" w:rsidP="0084197F">
      <w:pPr>
        <w:shd w:val="clear" w:color="auto" w:fill="FFFFFF"/>
        <w:spacing w:line="360" w:lineRule="auto"/>
        <w:ind w:left="5" w:firstLine="528"/>
        <w:jc w:val="center"/>
        <w:rPr>
          <w:b/>
          <w:lang w:val="lv-LV"/>
        </w:rPr>
      </w:pPr>
    </w:p>
    <w:p w:rsidR="009E3605" w:rsidRDefault="009E3605" w:rsidP="0084197F">
      <w:pPr>
        <w:shd w:val="clear" w:color="auto" w:fill="FFFFFF"/>
        <w:spacing w:line="360" w:lineRule="auto"/>
        <w:ind w:left="5" w:firstLine="528"/>
        <w:jc w:val="center"/>
        <w:rPr>
          <w:b/>
          <w:sz w:val="24"/>
          <w:szCs w:val="24"/>
          <w:lang w:val="lv-LV"/>
        </w:rPr>
      </w:pPr>
    </w:p>
    <w:p w:rsidR="0084197F" w:rsidRPr="009E3605" w:rsidRDefault="0084197F" w:rsidP="0084197F">
      <w:pPr>
        <w:shd w:val="clear" w:color="auto" w:fill="FFFFFF"/>
        <w:spacing w:line="360" w:lineRule="auto"/>
        <w:ind w:left="5" w:firstLine="528"/>
        <w:jc w:val="center"/>
        <w:rPr>
          <w:b/>
          <w:sz w:val="24"/>
          <w:szCs w:val="24"/>
          <w:lang w:val="lv-LV"/>
        </w:rPr>
      </w:pPr>
      <w:r w:rsidRPr="009E3605">
        <w:rPr>
          <w:b/>
          <w:sz w:val="24"/>
          <w:szCs w:val="24"/>
          <w:lang w:val="lv-LV"/>
        </w:rPr>
        <w:lastRenderedPageBreak/>
        <w:t>LITERAŪRAS SARAKSTS:</w:t>
      </w:r>
    </w:p>
    <w:p w:rsidR="0084197F" w:rsidRPr="00FE65A5" w:rsidRDefault="0084197F" w:rsidP="0084197F">
      <w:pPr>
        <w:shd w:val="clear" w:color="auto" w:fill="FFFFFF"/>
        <w:spacing w:line="360" w:lineRule="auto"/>
        <w:ind w:left="5" w:firstLine="528"/>
        <w:jc w:val="center"/>
        <w:rPr>
          <w:b/>
          <w:lang w:val="lv-LV"/>
        </w:rPr>
      </w:pPr>
    </w:p>
    <w:p w:rsidR="0084197F" w:rsidRPr="00FE65A5" w:rsidRDefault="0084197F" w:rsidP="0084197F">
      <w:pPr>
        <w:pStyle w:val="ListParagraph"/>
        <w:numPr>
          <w:ilvl w:val="0"/>
          <w:numId w:val="24"/>
        </w:numPr>
        <w:shd w:val="clear" w:color="auto" w:fill="FFFFFF"/>
        <w:spacing w:line="360" w:lineRule="auto"/>
        <w:jc w:val="both"/>
      </w:pPr>
      <w:r w:rsidRPr="00FE65A5">
        <w:t>Dirba J., Ketners K. Elektriskās mašīnas. R.: RTU izdevniecība, 2009. 534 lpp.</w:t>
      </w:r>
    </w:p>
    <w:p w:rsidR="0084197F" w:rsidRPr="00FE65A5" w:rsidRDefault="0084197F" w:rsidP="0084197F">
      <w:pPr>
        <w:pStyle w:val="ListParagraph"/>
        <w:numPr>
          <w:ilvl w:val="0"/>
          <w:numId w:val="24"/>
        </w:numPr>
        <w:spacing w:line="360" w:lineRule="auto"/>
      </w:pPr>
      <w:r w:rsidRPr="00FE65A5">
        <w:t>J.Dirba, E.Ketnere, K.Ketners. Enerģētisko sistēmu transformatori. R.:RTU, 2004. 296 lpp.</w:t>
      </w:r>
    </w:p>
    <w:p w:rsidR="0084197F" w:rsidRPr="00FE65A5" w:rsidRDefault="0084197F" w:rsidP="0084197F">
      <w:pPr>
        <w:pStyle w:val="ListParagraph"/>
        <w:numPr>
          <w:ilvl w:val="0"/>
          <w:numId w:val="24"/>
        </w:numPr>
        <w:shd w:val="clear" w:color="auto" w:fill="FFFFFF"/>
        <w:spacing w:line="360" w:lineRule="auto"/>
        <w:jc w:val="both"/>
      </w:pPr>
      <w:r w:rsidRPr="00FE65A5">
        <w:t xml:space="preserve">J.Dirba, K.Ketners, N.Levins, V.Pugačevs. Transporta elektriskās mašīnas. R.: Jumava, 2002. 344 lpp. </w:t>
      </w:r>
    </w:p>
    <w:p w:rsidR="0084197F" w:rsidRPr="00FE65A5" w:rsidRDefault="0084197F" w:rsidP="0084197F">
      <w:pPr>
        <w:pStyle w:val="Title"/>
        <w:numPr>
          <w:ilvl w:val="0"/>
          <w:numId w:val="24"/>
        </w:numPr>
        <w:spacing w:line="360" w:lineRule="auto"/>
        <w:jc w:val="both"/>
        <w:rPr>
          <w:rFonts w:ascii="Times New Roman" w:hAnsi="Times New Roman"/>
          <w:b w:val="0"/>
          <w:sz w:val="24"/>
          <w:szCs w:val="24"/>
        </w:rPr>
      </w:pPr>
      <w:r w:rsidRPr="00FE65A5">
        <w:rPr>
          <w:rFonts w:ascii="Times New Roman" w:hAnsi="Times New Roman"/>
          <w:b w:val="0"/>
          <w:sz w:val="24"/>
          <w:szCs w:val="24"/>
        </w:rPr>
        <w:t xml:space="preserve">Zolbergs J. Vispārīgā elektrotehnika. – R.: Zvaigzne, 1974. </w:t>
      </w:r>
    </w:p>
    <w:p w:rsidR="0084197F" w:rsidRPr="00FE65A5" w:rsidRDefault="0084197F" w:rsidP="0084197F">
      <w:pPr>
        <w:pStyle w:val="ListParagraph"/>
        <w:numPr>
          <w:ilvl w:val="0"/>
          <w:numId w:val="24"/>
        </w:numPr>
        <w:shd w:val="clear" w:color="auto" w:fill="FFFFFF"/>
        <w:tabs>
          <w:tab w:val="left" w:pos="154"/>
        </w:tabs>
        <w:spacing w:line="360" w:lineRule="auto"/>
      </w:pPr>
      <w:r w:rsidRPr="00FE65A5">
        <w:rPr>
          <w:color w:val="000000"/>
        </w:rPr>
        <w:t>Daņilovs I., Lotockis K. Elektriskas mašīnas. - R.: Zvaigzne, 1975. - 528 lpp.</w:t>
      </w:r>
    </w:p>
    <w:p w:rsidR="0084197F" w:rsidRPr="00FE65A5" w:rsidRDefault="0084197F" w:rsidP="0084197F">
      <w:pPr>
        <w:pStyle w:val="ListParagraph"/>
        <w:numPr>
          <w:ilvl w:val="0"/>
          <w:numId w:val="24"/>
        </w:numPr>
        <w:shd w:val="clear" w:color="auto" w:fill="FFFFFF"/>
        <w:tabs>
          <w:tab w:val="left" w:pos="154"/>
        </w:tabs>
        <w:spacing w:line="360" w:lineRule="auto"/>
      </w:pPr>
      <w:r w:rsidRPr="00FE65A5">
        <w:rPr>
          <w:color w:val="000000"/>
        </w:rPr>
        <w:t>Lielturks A. Elektriskās mašīnas. - R.: Zvaigzne, 1969. - 257 lpp.</w:t>
      </w:r>
    </w:p>
    <w:p w:rsidR="0084197F" w:rsidRPr="00FE65A5" w:rsidRDefault="0084197F" w:rsidP="0084197F">
      <w:pPr>
        <w:pStyle w:val="ListParagraph"/>
        <w:numPr>
          <w:ilvl w:val="0"/>
          <w:numId w:val="24"/>
        </w:numPr>
        <w:shd w:val="clear" w:color="auto" w:fill="FFFFFF"/>
        <w:tabs>
          <w:tab w:val="left" w:pos="154"/>
        </w:tabs>
        <w:spacing w:line="360" w:lineRule="auto"/>
        <w:jc w:val="both"/>
      </w:pPr>
      <w:r w:rsidRPr="00FE65A5">
        <w:rPr>
          <w:color w:val="000000"/>
        </w:rPr>
        <w:t>Zviedris A. Elektriskās mašīnas. - R.: Zvaigzne, 1984. - 367 lpp.</w:t>
      </w:r>
    </w:p>
    <w:p w:rsidR="0084197F" w:rsidRPr="00FE65A5" w:rsidRDefault="0084197F" w:rsidP="0084197F">
      <w:pPr>
        <w:pStyle w:val="ListParagraph"/>
        <w:numPr>
          <w:ilvl w:val="0"/>
          <w:numId w:val="24"/>
        </w:numPr>
        <w:shd w:val="clear" w:color="auto" w:fill="FFFFFF"/>
        <w:tabs>
          <w:tab w:val="left" w:pos="154"/>
        </w:tabs>
        <w:spacing w:line="360" w:lineRule="auto"/>
        <w:jc w:val="both"/>
      </w:pPr>
      <w:r w:rsidRPr="00FE65A5">
        <w:rPr>
          <w:color w:val="000000"/>
        </w:rPr>
        <w:t>Ranka G. Elektriskās mašīnas. - R.: VAS „Latvijas dzelzceļš”, 1996. – 248 lpp.</w:t>
      </w:r>
    </w:p>
    <w:p w:rsidR="0084197F" w:rsidRPr="00FE65A5" w:rsidRDefault="0084197F" w:rsidP="0084197F">
      <w:pPr>
        <w:pStyle w:val="ListParagraph"/>
        <w:numPr>
          <w:ilvl w:val="0"/>
          <w:numId w:val="24"/>
        </w:numPr>
        <w:spacing w:line="360" w:lineRule="auto"/>
        <w:jc w:val="both"/>
      </w:pPr>
      <w:r w:rsidRPr="00FE65A5">
        <w:t>Greivulis J., Raņķis I. Iekārtu vadības elektroniskie elementi un mezgli. – R.: Avots, 1997. 288 lpp.</w:t>
      </w:r>
    </w:p>
    <w:p w:rsidR="0084197F" w:rsidRPr="00FE65A5" w:rsidRDefault="0084197F" w:rsidP="0084197F">
      <w:pPr>
        <w:pStyle w:val="ListParagraph"/>
        <w:numPr>
          <w:ilvl w:val="0"/>
          <w:numId w:val="24"/>
        </w:numPr>
        <w:shd w:val="clear" w:color="auto" w:fill="FFFFFF"/>
        <w:spacing w:line="360" w:lineRule="auto"/>
        <w:jc w:val="both"/>
      </w:pPr>
      <w:r w:rsidRPr="00FE65A5">
        <w:t xml:space="preserve">Raņķis I. Energoelektronika. - Rīga: RTU, 2002.  </w:t>
      </w:r>
    </w:p>
    <w:p w:rsidR="0084197F" w:rsidRPr="00FE65A5" w:rsidRDefault="0084197F" w:rsidP="0084197F">
      <w:pPr>
        <w:pStyle w:val="Header"/>
        <w:numPr>
          <w:ilvl w:val="0"/>
          <w:numId w:val="24"/>
        </w:numPr>
        <w:spacing w:line="360" w:lineRule="auto"/>
        <w:jc w:val="both"/>
      </w:pPr>
      <w:r w:rsidRPr="00FE65A5">
        <w:t>Grantmanis A. Automatizētā elektropiedziņa. - Rīga: Zvaigzne, 1973, 224 lpp.</w:t>
      </w:r>
    </w:p>
    <w:p w:rsidR="0084197F" w:rsidRPr="00FE65A5" w:rsidRDefault="0084197F" w:rsidP="0084197F">
      <w:pPr>
        <w:pStyle w:val="Header"/>
        <w:numPr>
          <w:ilvl w:val="0"/>
          <w:numId w:val="24"/>
        </w:numPr>
        <w:spacing w:line="360" w:lineRule="auto"/>
        <w:jc w:val="both"/>
      </w:pPr>
      <w:r w:rsidRPr="00FE65A5">
        <w:t>Greivulis J., Raņķis I. Modernās elektronikas pamati. - Rīga: Avots, 1992, 165 lpp.</w:t>
      </w:r>
    </w:p>
    <w:p w:rsidR="0084197F" w:rsidRPr="00FE65A5" w:rsidRDefault="0084197F" w:rsidP="0084197F">
      <w:pPr>
        <w:pStyle w:val="ListParagraph"/>
        <w:numPr>
          <w:ilvl w:val="0"/>
          <w:numId w:val="24"/>
        </w:numPr>
        <w:spacing w:line="360" w:lineRule="auto"/>
        <w:jc w:val="both"/>
      </w:pPr>
      <w:r w:rsidRPr="00FE65A5">
        <w:t>Ozoliņš J. Vispārīgā elektrotehnika ar elektronikas pamatiem. 1 daļa. Vispārīgā elektrotehnika. – R.: IZM, 1989. 163 lpp.</w:t>
      </w:r>
    </w:p>
    <w:p w:rsidR="0084197F" w:rsidRPr="00FE65A5" w:rsidRDefault="0084197F" w:rsidP="0084197F">
      <w:pPr>
        <w:pStyle w:val="ListParagraph"/>
        <w:numPr>
          <w:ilvl w:val="0"/>
          <w:numId w:val="24"/>
        </w:numPr>
        <w:shd w:val="clear" w:color="auto" w:fill="FFFFFF"/>
        <w:spacing w:line="360" w:lineRule="auto"/>
        <w:jc w:val="both"/>
        <w:rPr>
          <w:bCs/>
        </w:rPr>
      </w:pPr>
      <w:r w:rsidRPr="00FE65A5">
        <w:rPr>
          <w:bCs/>
        </w:rPr>
        <w:t>Cūbergs. I. Regulējama automātiskā elektriskā piedziņa. – R.:RTU, 1998, 67 lpp.</w:t>
      </w:r>
    </w:p>
    <w:p w:rsidR="0084197F" w:rsidRPr="00FE65A5" w:rsidRDefault="0084197F" w:rsidP="0084197F">
      <w:pPr>
        <w:pStyle w:val="NormalWeb"/>
        <w:numPr>
          <w:ilvl w:val="0"/>
          <w:numId w:val="24"/>
        </w:numPr>
        <w:spacing w:before="0" w:beforeAutospacing="0" w:after="0" w:afterAutospacing="0" w:line="360" w:lineRule="auto"/>
        <w:jc w:val="both"/>
        <w:rPr>
          <w:lang w:val="lv-LV"/>
        </w:rPr>
      </w:pPr>
      <w:r w:rsidRPr="00FE65A5">
        <w:rPr>
          <w:lang w:val="lv-LV"/>
        </w:rPr>
        <w:t>Филиппов Б.А., Ильинский Н.Ф. Основы электропривода. М.: МЭИ, 1977.</w:t>
      </w:r>
    </w:p>
    <w:p w:rsidR="0084197F" w:rsidRPr="00FE65A5" w:rsidRDefault="0084197F" w:rsidP="0084197F">
      <w:pPr>
        <w:pStyle w:val="NormalWeb"/>
        <w:numPr>
          <w:ilvl w:val="0"/>
          <w:numId w:val="24"/>
        </w:numPr>
        <w:spacing w:before="0" w:beforeAutospacing="0" w:after="0" w:afterAutospacing="0" w:line="360" w:lineRule="auto"/>
        <w:jc w:val="both"/>
        <w:rPr>
          <w:lang w:val="lv-LV"/>
        </w:rPr>
      </w:pPr>
      <w:r w:rsidRPr="00FE65A5">
        <w:rPr>
          <w:lang w:val="lv-LV"/>
        </w:rPr>
        <w:t>Ильинский Н.Ф., Козаченко В.Ф. Общий курс электропривода: Учебник для вузов. М.: Энергоатомиздат, 1992.</w:t>
      </w:r>
    </w:p>
    <w:p w:rsidR="0084197F" w:rsidRPr="00FE65A5" w:rsidRDefault="0084197F" w:rsidP="0084197F">
      <w:pPr>
        <w:pStyle w:val="NormalWeb"/>
        <w:numPr>
          <w:ilvl w:val="0"/>
          <w:numId w:val="24"/>
        </w:numPr>
        <w:spacing w:before="0" w:beforeAutospacing="0" w:after="0" w:afterAutospacing="0" w:line="360" w:lineRule="auto"/>
        <w:jc w:val="both"/>
        <w:rPr>
          <w:lang w:val="lv-LV"/>
        </w:rPr>
      </w:pPr>
      <w:r w:rsidRPr="00FE65A5">
        <w:rPr>
          <w:lang w:val="lv-LV"/>
        </w:rPr>
        <w:t>Токарев Б.Ф. Электрические машины: Учебник для вузов. М.: Энергоатомиздат, 1990.</w:t>
      </w:r>
    </w:p>
    <w:p w:rsidR="0084197F" w:rsidRPr="00FE65A5" w:rsidRDefault="0084197F" w:rsidP="0084197F">
      <w:pPr>
        <w:pStyle w:val="NormalWeb"/>
        <w:numPr>
          <w:ilvl w:val="0"/>
          <w:numId w:val="24"/>
        </w:numPr>
        <w:spacing w:before="0" w:beforeAutospacing="0" w:after="0" w:afterAutospacing="0" w:line="360" w:lineRule="auto"/>
        <w:jc w:val="both"/>
        <w:rPr>
          <w:lang w:val="lv-LV"/>
        </w:rPr>
      </w:pPr>
      <w:r w:rsidRPr="00FE65A5">
        <w:rPr>
          <w:lang w:val="lv-LV"/>
        </w:rPr>
        <w:t>Попов Е.П. Теория линейных систем автоматического регулирования и управления: Учеб. пособие для вузов. – 2-е изд., перераб. и доп. М.: Наука, 1989.</w:t>
      </w:r>
    </w:p>
    <w:p w:rsidR="0084197F" w:rsidRPr="00FE65A5" w:rsidRDefault="0084197F" w:rsidP="0084197F">
      <w:pPr>
        <w:pStyle w:val="ListParagraph"/>
        <w:numPr>
          <w:ilvl w:val="0"/>
          <w:numId w:val="24"/>
        </w:numPr>
        <w:shd w:val="clear" w:color="auto" w:fill="FFFFFF"/>
        <w:spacing w:line="360" w:lineRule="auto"/>
        <w:jc w:val="both"/>
      </w:pPr>
      <w:r w:rsidRPr="00FE65A5">
        <w:lastRenderedPageBreak/>
        <w:t>Москаленко В.В. Автоматизированный электропривод: Учебник для вузов. М.: Энергоатомиздат, 1986.</w:t>
      </w:r>
    </w:p>
    <w:p w:rsidR="0084197F" w:rsidRPr="00FE65A5" w:rsidRDefault="0084197F" w:rsidP="0084197F">
      <w:pPr>
        <w:pStyle w:val="ListParagraph"/>
        <w:numPr>
          <w:ilvl w:val="0"/>
          <w:numId w:val="24"/>
        </w:numPr>
        <w:shd w:val="clear" w:color="auto" w:fill="FFFFFF"/>
        <w:spacing w:line="360" w:lineRule="auto"/>
        <w:jc w:val="both"/>
      </w:pPr>
      <w:r w:rsidRPr="00FE65A5">
        <w:t xml:space="preserve">Москаленко В.В. Электрический привод. М.: Высшая школа, 1991. </w:t>
      </w:r>
    </w:p>
    <w:p w:rsidR="0084197F" w:rsidRPr="00FE65A5" w:rsidRDefault="0084197F" w:rsidP="0084197F">
      <w:pPr>
        <w:shd w:val="clear" w:color="auto" w:fill="FFFFFF"/>
        <w:spacing w:line="360" w:lineRule="auto"/>
        <w:ind w:left="19" w:right="5" w:firstLine="265"/>
        <w:rPr>
          <w:lang w:val="lv-LV"/>
        </w:rPr>
      </w:pPr>
    </w:p>
    <w:p w:rsidR="0084197F" w:rsidRPr="00FE65A5" w:rsidRDefault="0084197F" w:rsidP="0084197F">
      <w:pPr>
        <w:spacing w:line="360" w:lineRule="auto"/>
        <w:ind w:firstLine="397"/>
        <w:jc w:val="both"/>
        <w:rPr>
          <w:sz w:val="24"/>
          <w:szCs w:val="24"/>
          <w:lang w:val="lv-LV"/>
        </w:rPr>
      </w:pPr>
    </w:p>
    <w:p w:rsidR="000B27D5" w:rsidRPr="00FE65A5" w:rsidRDefault="000B27D5" w:rsidP="00E070BF">
      <w:pPr>
        <w:spacing w:line="360" w:lineRule="auto"/>
        <w:ind w:firstLine="397"/>
        <w:jc w:val="both"/>
        <w:rPr>
          <w:rStyle w:val="FontStyle15"/>
          <w:sz w:val="24"/>
          <w:szCs w:val="24"/>
          <w:lang w:val="lv-LV"/>
        </w:rPr>
      </w:pPr>
    </w:p>
    <w:sectPr w:rsidR="000B27D5" w:rsidRPr="00FE65A5" w:rsidSect="000F0C7B">
      <w:headerReference w:type="default" r:id="rId1025"/>
      <w:footerReference w:type="default" r:id="rId1026"/>
      <w:pgSz w:w="11906" w:h="16838"/>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6EB9" w:rsidRDefault="006D6EB9" w:rsidP="001146E8">
      <w:r>
        <w:separator/>
      </w:r>
    </w:p>
  </w:endnote>
  <w:endnote w:type="continuationSeparator" w:id="0">
    <w:p w:rsidR="006D6EB9" w:rsidRDefault="006D6EB9" w:rsidP="001146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Book Antiqua">
    <w:panose1 w:val="02040602050305030304"/>
    <w:charset w:val="BA"/>
    <w:family w:val="roman"/>
    <w:pitch w:val="variable"/>
    <w:sig w:usb0="00000287" w:usb1="00000000" w:usb2="00000000" w:usb3="00000000" w:csb0="0000009F" w:csb1="00000000"/>
  </w:font>
  <w:font w:name="Calibri">
    <w:panose1 w:val="020F0502020204030204"/>
    <w:charset w:val="BA"/>
    <w:family w:val="swiss"/>
    <w:pitch w:val="variable"/>
    <w:sig w:usb0="E10002FF" w:usb1="4000ACFF" w:usb2="00000009" w:usb3="00000000" w:csb0="0000019F" w:csb1="00000000"/>
  </w:font>
  <w:font w:name="Tahoma">
    <w:panose1 w:val="020B0604030504040204"/>
    <w:charset w:val="BA"/>
    <w:family w:val="swiss"/>
    <w:pitch w:val="variable"/>
    <w:sig w:usb0="E1002EFF" w:usb1="C000605B" w:usb2="00000029" w:usb3="00000000" w:csb0="000101FF" w:csb1="00000000"/>
  </w:font>
  <w:font w:name="Bookman Old Style">
    <w:panose1 w:val="02050604050505020204"/>
    <w:charset w:val="BA"/>
    <w:family w:val="roman"/>
    <w:pitch w:val="variable"/>
    <w:sig w:usb0="00000287" w:usb1="00000000" w:usb2="00000000" w:usb3="00000000" w:csb0="0000009F" w:csb1="00000000"/>
  </w:font>
  <w:font w:name="RimTimes">
    <w:altName w:val="Courier New"/>
    <w:charset w:val="00"/>
    <w:family w:val="auto"/>
    <w:pitch w:val="variable"/>
    <w:sig w:usb0="00000003" w:usb1="00000000" w:usb2="00000000" w:usb3="00000000" w:csb0="00000001" w:csb1="00000000"/>
  </w:font>
  <w:font w:name="Cambria Math">
    <w:panose1 w:val="02040503050406030204"/>
    <w:charset w:val="BA"/>
    <w:family w:val="roman"/>
    <w:pitch w:val="variable"/>
    <w:sig w:usb0="E00002FF" w:usb1="420024FF" w:usb2="00000000" w:usb3="00000000" w:csb0="0000019F" w:csb1="00000000"/>
  </w:font>
  <w:font w:name="Arial">
    <w:panose1 w:val="020B0604020202020204"/>
    <w:charset w:val="BA"/>
    <w:family w:val="swiss"/>
    <w:pitch w:val="variable"/>
    <w:sig w:usb0="20002A87" w:usb1="00000000" w:usb2="00000000"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mHei">
    <w:altName w:val="黑体"/>
    <w:panose1 w:val="02010609060101010101"/>
    <w:charset w:val="86"/>
    <w:family w:val="modern"/>
    <w:pitch w:val="fixed"/>
    <w:sig w:usb0="800002BF" w:usb1="38CF7CFA" w:usb2="00000016" w:usb3="00000000" w:csb0="00040001"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63549"/>
      <w:docPartObj>
        <w:docPartGallery w:val="Page Numbers (Bottom of Page)"/>
        <w:docPartUnique/>
      </w:docPartObj>
    </w:sdtPr>
    <w:sdtEndPr/>
    <w:sdtContent>
      <w:p w:rsidR="00555537" w:rsidRDefault="006D6EB9">
        <w:pPr>
          <w:pStyle w:val="Footer"/>
          <w:jc w:val="center"/>
        </w:pPr>
        <w:r>
          <w:fldChar w:fldCharType="begin"/>
        </w:r>
        <w:r>
          <w:instrText xml:space="preserve"> PAGE   \* MERGEFORMAT </w:instrText>
        </w:r>
        <w:r>
          <w:fldChar w:fldCharType="separate"/>
        </w:r>
        <w:r w:rsidR="00BA405C">
          <w:rPr>
            <w:noProof/>
          </w:rPr>
          <w:t>8</w:t>
        </w:r>
        <w:r>
          <w:rPr>
            <w:noProof/>
          </w:rPr>
          <w:fldChar w:fldCharType="end"/>
        </w:r>
      </w:p>
    </w:sdtContent>
  </w:sdt>
  <w:p w:rsidR="00555537" w:rsidRDefault="0055553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6EB9" w:rsidRDefault="006D6EB9" w:rsidP="001146E8">
      <w:r>
        <w:separator/>
      </w:r>
    </w:p>
  </w:footnote>
  <w:footnote w:type="continuationSeparator" w:id="0">
    <w:p w:rsidR="006D6EB9" w:rsidRDefault="006D6EB9" w:rsidP="001146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5537" w:rsidRDefault="00555537" w:rsidP="0041417C">
    <w:pPr>
      <w:pStyle w:val="Header"/>
      <w:rPr>
        <w:sz w:val="20"/>
        <w:szCs w:val="20"/>
      </w:rPr>
    </w:pPr>
    <w:r w:rsidRPr="00270FF2">
      <w:rPr>
        <w:sz w:val="20"/>
        <w:szCs w:val="20"/>
      </w:rPr>
      <w:t>Projekts: „Rīgas Valsts tehnikuma sākotnējās profesionālās izglītības programmu</w:t>
    </w:r>
    <w:r>
      <w:rPr>
        <w:sz w:val="20"/>
        <w:szCs w:val="20"/>
      </w:rPr>
      <w:t xml:space="preserve"> </w:t>
    </w:r>
    <w:r w:rsidRPr="00270FF2">
      <w:rPr>
        <w:sz w:val="20"/>
        <w:szCs w:val="20"/>
      </w:rPr>
      <w:t xml:space="preserve">īstenošanas kvalitātes </w:t>
    </w:r>
  </w:p>
  <w:p w:rsidR="00555537" w:rsidRPr="00270FF2" w:rsidRDefault="00555537" w:rsidP="0041417C">
    <w:pPr>
      <w:pStyle w:val="Header"/>
      <w:rPr>
        <w:sz w:val="20"/>
        <w:szCs w:val="20"/>
      </w:rPr>
    </w:pPr>
    <w:r w:rsidRPr="00270FF2">
      <w:rPr>
        <w:sz w:val="20"/>
        <w:szCs w:val="20"/>
      </w:rPr>
      <w:t>uzlabošana”</w:t>
    </w:r>
    <w:r>
      <w:rPr>
        <w:sz w:val="20"/>
        <w:szCs w:val="20"/>
      </w:rPr>
      <w:t xml:space="preserve">. </w:t>
    </w:r>
    <w:r w:rsidRPr="00270FF2">
      <w:rPr>
        <w:sz w:val="20"/>
        <w:szCs w:val="20"/>
      </w:rPr>
      <w:t>Vienošanās Nr.: 2010/0106/1DP/1.2.1.1.3/09/APIA/VIAA/047</w:t>
    </w:r>
  </w:p>
  <w:p w:rsidR="00555537" w:rsidRDefault="00555537">
    <w:pPr>
      <w:pStyle w:val="Header"/>
    </w:pPr>
  </w:p>
  <w:p w:rsidR="00555537" w:rsidRDefault="0055553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0.5pt" o:bullet="t">
        <v:imagedata r:id="rId1" o:title=""/>
      </v:shape>
    </w:pict>
  </w:numPicBullet>
  <w:abstractNum w:abstractNumId="0">
    <w:nsid w:val="FFFFFFFE"/>
    <w:multiLevelType w:val="singleLevel"/>
    <w:tmpl w:val="4EBCE508"/>
    <w:lvl w:ilvl="0">
      <w:numFmt w:val="bullet"/>
      <w:lvlText w:val="*"/>
      <w:lvlJc w:val="left"/>
    </w:lvl>
  </w:abstractNum>
  <w:abstractNum w:abstractNumId="1">
    <w:nsid w:val="00000001"/>
    <w:multiLevelType w:val="multilevel"/>
    <w:tmpl w:val="8782F50E"/>
    <w:lvl w:ilvl="0">
      <w:start w:val="4"/>
      <w:numFmt w:val="lowerLetter"/>
      <w:lvlText w:val="%1)"/>
      <w:lvlJc w:val="left"/>
      <w:rPr>
        <w:b w:val="0"/>
        <w:bCs w:val="0"/>
        <w:i w:val="0"/>
        <w:iCs w:val="0"/>
        <w:smallCaps w:val="0"/>
        <w:strike w:val="0"/>
        <w:color w:val="000000"/>
        <w:spacing w:val="10"/>
        <w:w w:val="100"/>
        <w:position w:val="0"/>
        <w:sz w:val="24"/>
        <w:szCs w:val="24"/>
        <w:u w:val="none"/>
      </w:rPr>
    </w:lvl>
    <w:lvl w:ilvl="1">
      <w:start w:val="4"/>
      <w:numFmt w:val="lowerLetter"/>
      <w:lvlText w:val="%1)"/>
      <w:lvlJc w:val="left"/>
      <w:rPr>
        <w:b w:val="0"/>
        <w:bCs w:val="0"/>
        <w:i w:val="0"/>
        <w:iCs w:val="0"/>
        <w:smallCaps w:val="0"/>
        <w:strike w:val="0"/>
        <w:color w:val="000000"/>
        <w:spacing w:val="10"/>
        <w:w w:val="100"/>
        <w:position w:val="0"/>
        <w:sz w:val="19"/>
        <w:szCs w:val="19"/>
        <w:u w:val="none"/>
      </w:rPr>
    </w:lvl>
    <w:lvl w:ilvl="2">
      <w:start w:val="4"/>
      <w:numFmt w:val="lowerLetter"/>
      <w:lvlText w:val="%1)"/>
      <w:lvlJc w:val="left"/>
      <w:rPr>
        <w:b w:val="0"/>
        <w:bCs w:val="0"/>
        <w:i w:val="0"/>
        <w:iCs w:val="0"/>
        <w:smallCaps w:val="0"/>
        <w:strike w:val="0"/>
        <w:color w:val="000000"/>
        <w:spacing w:val="10"/>
        <w:w w:val="100"/>
        <w:position w:val="0"/>
        <w:sz w:val="19"/>
        <w:szCs w:val="19"/>
        <w:u w:val="none"/>
      </w:rPr>
    </w:lvl>
    <w:lvl w:ilvl="3">
      <w:start w:val="4"/>
      <w:numFmt w:val="lowerLetter"/>
      <w:lvlText w:val="%1)"/>
      <w:lvlJc w:val="left"/>
      <w:rPr>
        <w:b w:val="0"/>
        <w:bCs w:val="0"/>
        <w:i w:val="0"/>
        <w:iCs w:val="0"/>
        <w:smallCaps w:val="0"/>
        <w:strike w:val="0"/>
        <w:color w:val="000000"/>
        <w:spacing w:val="10"/>
        <w:w w:val="100"/>
        <w:position w:val="0"/>
        <w:sz w:val="19"/>
        <w:szCs w:val="19"/>
        <w:u w:val="none"/>
      </w:rPr>
    </w:lvl>
    <w:lvl w:ilvl="4">
      <w:start w:val="4"/>
      <w:numFmt w:val="lowerLetter"/>
      <w:lvlText w:val="%1)"/>
      <w:lvlJc w:val="left"/>
      <w:rPr>
        <w:b w:val="0"/>
        <w:bCs w:val="0"/>
        <w:i w:val="0"/>
        <w:iCs w:val="0"/>
        <w:smallCaps w:val="0"/>
        <w:strike w:val="0"/>
        <w:color w:val="000000"/>
        <w:spacing w:val="10"/>
        <w:w w:val="100"/>
        <w:position w:val="0"/>
        <w:sz w:val="19"/>
        <w:szCs w:val="19"/>
        <w:u w:val="none"/>
      </w:rPr>
    </w:lvl>
    <w:lvl w:ilvl="5">
      <w:start w:val="4"/>
      <w:numFmt w:val="lowerLetter"/>
      <w:lvlText w:val="%1)"/>
      <w:lvlJc w:val="left"/>
      <w:rPr>
        <w:b w:val="0"/>
        <w:bCs w:val="0"/>
        <w:i w:val="0"/>
        <w:iCs w:val="0"/>
        <w:smallCaps w:val="0"/>
        <w:strike w:val="0"/>
        <w:color w:val="000000"/>
        <w:spacing w:val="10"/>
        <w:w w:val="100"/>
        <w:position w:val="0"/>
        <w:sz w:val="19"/>
        <w:szCs w:val="19"/>
        <w:u w:val="none"/>
      </w:rPr>
    </w:lvl>
    <w:lvl w:ilvl="6">
      <w:start w:val="4"/>
      <w:numFmt w:val="lowerLetter"/>
      <w:lvlText w:val="%1)"/>
      <w:lvlJc w:val="left"/>
      <w:rPr>
        <w:b w:val="0"/>
        <w:bCs w:val="0"/>
        <w:i w:val="0"/>
        <w:iCs w:val="0"/>
        <w:smallCaps w:val="0"/>
        <w:strike w:val="0"/>
        <w:color w:val="000000"/>
        <w:spacing w:val="10"/>
        <w:w w:val="100"/>
        <w:position w:val="0"/>
        <w:sz w:val="19"/>
        <w:szCs w:val="19"/>
        <w:u w:val="none"/>
      </w:rPr>
    </w:lvl>
    <w:lvl w:ilvl="7">
      <w:start w:val="4"/>
      <w:numFmt w:val="lowerLetter"/>
      <w:lvlText w:val="%1)"/>
      <w:lvlJc w:val="left"/>
      <w:rPr>
        <w:b w:val="0"/>
        <w:bCs w:val="0"/>
        <w:i w:val="0"/>
        <w:iCs w:val="0"/>
        <w:smallCaps w:val="0"/>
        <w:strike w:val="0"/>
        <w:color w:val="000000"/>
        <w:spacing w:val="10"/>
        <w:w w:val="100"/>
        <w:position w:val="0"/>
        <w:sz w:val="19"/>
        <w:szCs w:val="19"/>
        <w:u w:val="none"/>
      </w:rPr>
    </w:lvl>
    <w:lvl w:ilvl="8">
      <w:start w:val="4"/>
      <w:numFmt w:val="lowerLetter"/>
      <w:lvlText w:val="%1)"/>
      <w:lvlJc w:val="left"/>
      <w:rPr>
        <w:b w:val="0"/>
        <w:bCs w:val="0"/>
        <w:i w:val="0"/>
        <w:iCs w:val="0"/>
        <w:smallCaps w:val="0"/>
        <w:strike w:val="0"/>
        <w:color w:val="000000"/>
        <w:spacing w:val="10"/>
        <w:w w:val="100"/>
        <w:position w:val="0"/>
        <w:sz w:val="19"/>
        <w:szCs w:val="19"/>
        <w:u w:val="none"/>
      </w:rPr>
    </w:lvl>
  </w:abstractNum>
  <w:abstractNum w:abstractNumId="2">
    <w:nsid w:val="01292894"/>
    <w:multiLevelType w:val="multilevel"/>
    <w:tmpl w:val="C2E0BC4A"/>
    <w:lvl w:ilvl="0">
      <w:start w:val="1"/>
      <w:numFmt w:val="decimal"/>
      <w:lvlText w:val="%1."/>
      <w:lvlJc w:val="left"/>
      <w:pPr>
        <w:ind w:left="360" w:hanging="360"/>
      </w:pPr>
      <w:rPr>
        <w:rFonts w:hint="default"/>
      </w:rPr>
    </w:lvl>
    <w:lvl w:ilvl="1">
      <w:start w:val="1"/>
      <w:numFmt w:val="decimal"/>
      <w:lvlText w:val="%1.%2."/>
      <w:lvlJc w:val="left"/>
      <w:pPr>
        <w:ind w:left="1476" w:hanging="360"/>
      </w:pPr>
      <w:rPr>
        <w:rFonts w:hint="default"/>
      </w:rPr>
    </w:lvl>
    <w:lvl w:ilvl="2">
      <w:start w:val="1"/>
      <w:numFmt w:val="decimal"/>
      <w:lvlText w:val="%1.%2.%3."/>
      <w:lvlJc w:val="left"/>
      <w:pPr>
        <w:ind w:left="2952" w:hanging="720"/>
      </w:pPr>
      <w:rPr>
        <w:rFonts w:hint="default"/>
      </w:rPr>
    </w:lvl>
    <w:lvl w:ilvl="3">
      <w:start w:val="1"/>
      <w:numFmt w:val="decimal"/>
      <w:lvlText w:val="%1.%2.%3.%4."/>
      <w:lvlJc w:val="left"/>
      <w:pPr>
        <w:ind w:left="4068" w:hanging="720"/>
      </w:pPr>
      <w:rPr>
        <w:rFonts w:hint="default"/>
      </w:rPr>
    </w:lvl>
    <w:lvl w:ilvl="4">
      <w:start w:val="1"/>
      <w:numFmt w:val="decimal"/>
      <w:lvlText w:val="%1.%2.%3.%4.%5."/>
      <w:lvlJc w:val="left"/>
      <w:pPr>
        <w:ind w:left="5544" w:hanging="1080"/>
      </w:pPr>
      <w:rPr>
        <w:rFonts w:hint="default"/>
      </w:rPr>
    </w:lvl>
    <w:lvl w:ilvl="5">
      <w:start w:val="1"/>
      <w:numFmt w:val="decimal"/>
      <w:lvlText w:val="%1.%2.%3.%4.%5.%6."/>
      <w:lvlJc w:val="left"/>
      <w:pPr>
        <w:ind w:left="6660" w:hanging="1080"/>
      </w:pPr>
      <w:rPr>
        <w:rFonts w:hint="default"/>
      </w:rPr>
    </w:lvl>
    <w:lvl w:ilvl="6">
      <w:start w:val="1"/>
      <w:numFmt w:val="decimal"/>
      <w:lvlText w:val="%1.%2.%3.%4.%5.%6.%7."/>
      <w:lvlJc w:val="left"/>
      <w:pPr>
        <w:ind w:left="8136" w:hanging="1440"/>
      </w:pPr>
      <w:rPr>
        <w:rFonts w:hint="default"/>
      </w:rPr>
    </w:lvl>
    <w:lvl w:ilvl="7">
      <w:start w:val="1"/>
      <w:numFmt w:val="decimal"/>
      <w:lvlText w:val="%1.%2.%3.%4.%5.%6.%7.%8."/>
      <w:lvlJc w:val="left"/>
      <w:pPr>
        <w:ind w:left="9252" w:hanging="1440"/>
      </w:pPr>
      <w:rPr>
        <w:rFonts w:hint="default"/>
      </w:rPr>
    </w:lvl>
    <w:lvl w:ilvl="8">
      <w:start w:val="1"/>
      <w:numFmt w:val="decimal"/>
      <w:lvlText w:val="%1.%2.%3.%4.%5.%6.%7.%8.%9."/>
      <w:lvlJc w:val="left"/>
      <w:pPr>
        <w:ind w:left="10728" w:hanging="1800"/>
      </w:pPr>
      <w:rPr>
        <w:rFonts w:hint="default"/>
      </w:rPr>
    </w:lvl>
  </w:abstractNum>
  <w:abstractNum w:abstractNumId="3">
    <w:nsid w:val="0AAD4892"/>
    <w:multiLevelType w:val="multilevel"/>
    <w:tmpl w:val="94E00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09D4FCB"/>
    <w:multiLevelType w:val="hybridMultilevel"/>
    <w:tmpl w:val="EFC605B8"/>
    <w:lvl w:ilvl="0" w:tplc="0426000F">
      <w:start w:val="1"/>
      <w:numFmt w:val="decimal"/>
      <w:lvlText w:val="%1."/>
      <w:lvlJc w:val="left"/>
      <w:pPr>
        <w:tabs>
          <w:tab w:val="num" w:pos="720"/>
        </w:tabs>
        <w:ind w:left="720" w:hanging="360"/>
      </w:p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5">
    <w:nsid w:val="2B796D2E"/>
    <w:multiLevelType w:val="hybridMultilevel"/>
    <w:tmpl w:val="B06E1448"/>
    <w:lvl w:ilvl="0" w:tplc="9BEAE9CA">
      <w:start w:val="1"/>
      <w:numFmt w:val="decimal"/>
      <w:lvlText w:val="%1."/>
      <w:lvlJc w:val="left"/>
      <w:pPr>
        <w:tabs>
          <w:tab w:val="num" w:pos="757"/>
        </w:tabs>
        <w:ind w:left="757" w:hanging="360"/>
      </w:pPr>
      <w:rPr>
        <w:rFonts w:hint="default"/>
      </w:rPr>
    </w:lvl>
    <w:lvl w:ilvl="1" w:tplc="04260019" w:tentative="1">
      <w:start w:val="1"/>
      <w:numFmt w:val="lowerLetter"/>
      <w:lvlText w:val="%2."/>
      <w:lvlJc w:val="left"/>
      <w:pPr>
        <w:tabs>
          <w:tab w:val="num" w:pos="1477"/>
        </w:tabs>
        <w:ind w:left="1477" w:hanging="360"/>
      </w:pPr>
    </w:lvl>
    <w:lvl w:ilvl="2" w:tplc="0426001B" w:tentative="1">
      <w:start w:val="1"/>
      <w:numFmt w:val="lowerRoman"/>
      <w:lvlText w:val="%3."/>
      <w:lvlJc w:val="right"/>
      <w:pPr>
        <w:tabs>
          <w:tab w:val="num" w:pos="2197"/>
        </w:tabs>
        <w:ind w:left="2197" w:hanging="180"/>
      </w:pPr>
    </w:lvl>
    <w:lvl w:ilvl="3" w:tplc="0426000F" w:tentative="1">
      <w:start w:val="1"/>
      <w:numFmt w:val="decimal"/>
      <w:lvlText w:val="%4."/>
      <w:lvlJc w:val="left"/>
      <w:pPr>
        <w:tabs>
          <w:tab w:val="num" w:pos="2917"/>
        </w:tabs>
        <w:ind w:left="2917" w:hanging="360"/>
      </w:pPr>
    </w:lvl>
    <w:lvl w:ilvl="4" w:tplc="04260019" w:tentative="1">
      <w:start w:val="1"/>
      <w:numFmt w:val="lowerLetter"/>
      <w:lvlText w:val="%5."/>
      <w:lvlJc w:val="left"/>
      <w:pPr>
        <w:tabs>
          <w:tab w:val="num" w:pos="3637"/>
        </w:tabs>
        <w:ind w:left="3637" w:hanging="360"/>
      </w:pPr>
    </w:lvl>
    <w:lvl w:ilvl="5" w:tplc="0426001B" w:tentative="1">
      <w:start w:val="1"/>
      <w:numFmt w:val="lowerRoman"/>
      <w:lvlText w:val="%6."/>
      <w:lvlJc w:val="right"/>
      <w:pPr>
        <w:tabs>
          <w:tab w:val="num" w:pos="4357"/>
        </w:tabs>
        <w:ind w:left="4357" w:hanging="180"/>
      </w:pPr>
    </w:lvl>
    <w:lvl w:ilvl="6" w:tplc="0426000F" w:tentative="1">
      <w:start w:val="1"/>
      <w:numFmt w:val="decimal"/>
      <w:lvlText w:val="%7."/>
      <w:lvlJc w:val="left"/>
      <w:pPr>
        <w:tabs>
          <w:tab w:val="num" w:pos="5077"/>
        </w:tabs>
        <w:ind w:left="5077" w:hanging="360"/>
      </w:pPr>
    </w:lvl>
    <w:lvl w:ilvl="7" w:tplc="04260019" w:tentative="1">
      <w:start w:val="1"/>
      <w:numFmt w:val="lowerLetter"/>
      <w:lvlText w:val="%8."/>
      <w:lvlJc w:val="left"/>
      <w:pPr>
        <w:tabs>
          <w:tab w:val="num" w:pos="5797"/>
        </w:tabs>
        <w:ind w:left="5797" w:hanging="360"/>
      </w:pPr>
    </w:lvl>
    <w:lvl w:ilvl="8" w:tplc="0426001B" w:tentative="1">
      <w:start w:val="1"/>
      <w:numFmt w:val="lowerRoman"/>
      <w:lvlText w:val="%9."/>
      <w:lvlJc w:val="right"/>
      <w:pPr>
        <w:tabs>
          <w:tab w:val="num" w:pos="6517"/>
        </w:tabs>
        <w:ind w:left="6517" w:hanging="180"/>
      </w:pPr>
    </w:lvl>
  </w:abstractNum>
  <w:abstractNum w:abstractNumId="6">
    <w:nsid w:val="2FAB7316"/>
    <w:multiLevelType w:val="hybridMultilevel"/>
    <w:tmpl w:val="33048BF8"/>
    <w:lvl w:ilvl="0" w:tplc="B4B6329E">
      <w:start w:val="1"/>
      <w:numFmt w:val="lowerLetter"/>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nsid w:val="339220E1"/>
    <w:multiLevelType w:val="hybridMultilevel"/>
    <w:tmpl w:val="02A4BA44"/>
    <w:lvl w:ilvl="0" w:tplc="1DC43CC0">
      <w:start w:val="1"/>
      <w:numFmt w:val="decimal"/>
      <w:lvlText w:val="%1."/>
      <w:lvlJc w:val="left"/>
      <w:pPr>
        <w:tabs>
          <w:tab w:val="num" w:pos="757"/>
        </w:tabs>
        <w:ind w:left="757" w:hanging="360"/>
      </w:pPr>
      <w:rPr>
        <w:rFonts w:hint="default"/>
      </w:rPr>
    </w:lvl>
    <w:lvl w:ilvl="1" w:tplc="04260019" w:tentative="1">
      <w:start w:val="1"/>
      <w:numFmt w:val="lowerLetter"/>
      <w:lvlText w:val="%2."/>
      <w:lvlJc w:val="left"/>
      <w:pPr>
        <w:tabs>
          <w:tab w:val="num" w:pos="1477"/>
        </w:tabs>
        <w:ind w:left="1477" w:hanging="360"/>
      </w:pPr>
    </w:lvl>
    <w:lvl w:ilvl="2" w:tplc="0426001B" w:tentative="1">
      <w:start w:val="1"/>
      <w:numFmt w:val="lowerRoman"/>
      <w:lvlText w:val="%3."/>
      <w:lvlJc w:val="right"/>
      <w:pPr>
        <w:tabs>
          <w:tab w:val="num" w:pos="2197"/>
        </w:tabs>
        <w:ind w:left="2197" w:hanging="180"/>
      </w:pPr>
    </w:lvl>
    <w:lvl w:ilvl="3" w:tplc="0426000F" w:tentative="1">
      <w:start w:val="1"/>
      <w:numFmt w:val="decimal"/>
      <w:lvlText w:val="%4."/>
      <w:lvlJc w:val="left"/>
      <w:pPr>
        <w:tabs>
          <w:tab w:val="num" w:pos="2917"/>
        </w:tabs>
        <w:ind w:left="2917" w:hanging="360"/>
      </w:pPr>
    </w:lvl>
    <w:lvl w:ilvl="4" w:tplc="04260019" w:tentative="1">
      <w:start w:val="1"/>
      <w:numFmt w:val="lowerLetter"/>
      <w:lvlText w:val="%5."/>
      <w:lvlJc w:val="left"/>
      <w:pPr>
        <w:tabs>
          <w:tab w:val="num" w:pos="3637"/>
        </w:tabs>
        <w:ind w:left="3637" w:hanging="360"/>
      </w:pPr>
    </w:lvl>
    <w:lvl w:ilvl="5" w:tplc="0426001B" w:tentative="1">
      <w:start w:val="1"/>
      <w:numFmt w:val="lowerRoman"/>
      <w:lvlText w:val="%6."/>
      <w:lvlJc w:val="right"/>
      <w:pPr>
        <w:tabs>
          <w:tab w:val="num" w:pos="4357"/>
        </w:tabs>
        <w:ind w:left="4357" w:hanging="180"/>
      </w:pPr>
    </w:lvl>
    <w:lvl w:ilvl="6" w:tplc="0426000F" w:tentative="1">
      <w:start w:val="1"/>
      <w:numFmt w:val="decimal"/>
      <w:lvlText w:val="%7."/>
      <w:lvlJc w:val="left"/>
      <w:pPr>
        <w:tabs>
          <w:tab w:val="num" w:pos="5077"/>
        </w:tabs>
        <w:ind w:left="5077" w:hanging="360"/>
      </w:pPr>
    </w:lvl>
    <w:lvl w:ilvl="7" w:tplc="04260019" w:tentative="1">
      <w:start w:val="1"/>
      <w:numFmt w:val="lowerLetter"/>
      <w:lvlText w:val="%8."/>
      <w:lvlJc w:val="left"/>
      <w:pPr>
        <w:tabs>
          <w:tab w:val="num" w:pos="5797"/>
        </w:tabs>
        <w:ind w:left="5797" w:hanging="360"/>
      </w:pPr>
    </w:lvl>
    <w:lvl w:ilvl="8" w:tplc="0426001B" w:tentative="1">
      <w:start w:val="1"/>
      <w:numFmt w:val="lowerRoman"/>
      <w:lvlText w:val="%9."/>
      <w:lvlJc w:val="right"/>
      <w:pPr>
        <w:tabs>
          <w:tab w:val="num" w:pos="6517"/>
        </w:tabs>
        <w:ind w:left="6517" w:hanging="180"/>
      </w:pPr>
    </w:lvl>
  </w:abstractNum>
  <w:abstractNum w:abstractNumId="8">
    <w:nsid w:val="3BE73E76"/>
    <w:multiLevelType w:val="hybridMultilevel"/>
    <w:tmpl w:val="73F28198"/>
    <w:lvl w:ilvl="0" w:tplc="C4884A5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9">
    <w:nsid w:val="3F6C4D32"/>
    <w:multiLevelType w:val="hybridMultilevel"/>
    <w:tmpl w:val="D026C3B2"/>
    <w:lvl w:ilvl="0" w:tplc="BA8ABC50">
      <w:start w:val="1"/>
      <w:numFmt w:val="decimal"/>
      <w:lvlText w:val="%1."/>
      <w:lvlJc w:val="left"/>
      <w:pPr>
        <w:tabs>
          <w:tab w:val="num" w:pos="757"/>
        </w:tabs>
        <w:ind w:left="757" w:hanging="360"/>
      </w:pPr>
      <w:rPr>
        <w:rFonts w:hint="default"/>
      </w:rPr>
    </w:lvl>
    <w:lvl w:ilvl="1" w:tplc="04260019" w:tentative="1">
      <w:start w:val="1"/>
      <w:numFmt w:val="lowerLetter"/>
      <w:lvlText w:val="%2."/>
      <w:lvlJc w:val="left"/>
      <w:pPr>
        <w:tabs>
          <w:tab w:val="num" w:pos="1477"/>
        </w:tabs>
        <w:ind w:left="1477" w:hanging="360"/>
      </w:pPr>
    </w:lvl>
    <w:lvl w:ilvl="2" w:tplc="0426001B" w:tentative="1">
      <w:start w:val="1"/>
      <w:numFmt w:val="lowerRoman"/>
      <w:lvlText w:val="%3."/>
      <w:lvlJc w:val="right"/>
      <w:pPr>
        <w:tabs>
          <w:tab w:val="num" w:pos="2197"/>
        </w:tabs>
        <w:ind w:left="2197" w:hanging="180"/>
      </w:pPr>
    </w:lvl>
    <w:lvl w:ilvl="3" w:tplc="0426000F" w:tentative="1">
      <w:start w:val="1"/>
      <w:numFmt w:val="decimal"/>
      <w:lvlText w:val="%4."/>
      <w:lvlJc w:val="left"/>
      <w:pPr>
        <w:tabs>
          <w:tab w:val="num" w:pos="2917"/>
        </w:tabs>
        <w:ind w:left="2917" w:hanging="360"/>
      </w:pPr>
    </w:lvl>
    <w:lvl w:ilvl="4" w:tplc="04260019" w:tentative="1">
      <w:start w:val="1"/>
      <w:numFmt w:val="lowerLetter"/>
      <w:lvlText w:val="%5."/>
      <w:lvlJc w:val="left"/>
      <w:pPr>
        <w:tabs>
          <w:tab w:val="num" w:pos="3637"/>
        </w:tabs>
        <w:ind w:left="3637" w:hanging="360"/>
      </w:pPr>
    </w:lvl>
    <w:lvl w:ilvl="5" w:tplc="0426001B" w:tentative="1">
      <w:start w:val="1"/>
      <w:numFmt w:val="lowerRoman"/>
      <w:lvlText w:val="%6."/>
      <w:lvlJc w:val="right"/>
      <w:pPr>
        <w:tabs>
          <w:tab w:val="num" w:pos="4357"/>
        </w:tabs>
        <w:ind w:left="4357" w:hanging="180"/>
      </w:pPr>
    </w:lvl>
    <w:lvl w:ilvl="6" w:tplc="0426000F" w:tentative="1">
      <w:start w:val="1"/>
      <w:numFmt w:val="decimal"/>
      <w:lvlText w:val="%7."/>
      <w:lvlJc w:val="left"/>
      <w:pPr>
        <w:tabs>
          <w:tab w:val="num" w:pos="5077"/>
        </w:tabs>
        <w:ind w:left="5077" w:hanging="360"/>
      </w:pPr>
    </w:lvl>
    <w:lvl w:ilvl="7" w:tplc="04260019" w:tentative="1">
      <w:start w:val="1"/>
      <w:numFmt w:val="lowerLetter"/>
      <w:lvlText w:val="%8."/>
      <w:lvlJc w:val="left"/>
      <w:pPr>
        <w:tabs>
          <w:tab w:val="num" w:pos="5797"/>
        </w:tabs>
        <w:ind w:left="5797" w:hanging="360"/>
      </w:pPr>
    </w:lvl>
    <w:lvl w:ilvl="8" w:tplc="0426001B" w:tentative="1">
      <w:start w:val="1"/>
      <w:numFmt w:val="lowerRoman"/>
      <w:lvlText w:val="%9."/>
      <w:lvlJc w:val="right"/>
      <w:pPr>
        <w:tabs>
          <w:tab w:val="num" w:pos="6517"/>
        </w:tabs>
        <w:ind w:left="6517" w:hanging="180"/>
      </w:pPr>
    </w:lvl>
  </w:abstractNum>
  <w:abstractNum w:abstractNumId="10">
    <w:nsid w:val="49FA34EA"/>
    <w:multiLevelType w:val="hybridMultilevel"/>
    <w:tmpl w:val="4CD4F53E"/>
    <w:lvl w:ilvl="0" w:tplc="F4A27FA0">
      <w:start w:val="1"/>
      <w:numFmt w:val="bullet"/>
      <w:lvlText w:val=""/>
      <w:lvlPicBulletId w:val="0"/>
      <w:lvlJc w:val="left"/>
      <w:pPr>
        <w:tabs>
          <w:tab w:val="num" w:pos="720"/>
        </w:tabs>
        <w:ind w:left="720" w:hanging="360"/>
      </w:pPr>
      <w:rPr>
        <w:rFonts w:ascii="Symbol" w:hAnsi="Symbol" w:hint="default"/>
      </w:rPr>
    </w:lvl>
    <w:lvl w:ilvl="1" w:tplc="8B5A90DE" w:tentative="1">
      <w:start w:val="1"/>
      <w:numFmt w:val="bullet"/>
      <w:lvlText w:val=""/>
      <w:lvlJc w:val="left"/>
      <w:pPr>
        <w:tabs>
          <w:tab w:val="num" w:pos="1440"/>
        </w:tabs>
        <w:ind w:left="1440" w:hanging="360"/>
      </w:pPr>
      <w:rPr>
        <w:rFonts w:ascii="Symbol" w:hAnsi="Symbol" w:hint="default"/>
      </w:rPr>
    </w:lvl>
    <w:lvl w:ilvl="2" w:tplc="119E5DB8" w:tentative="1">
      <w:start w:val="1"/>
      <w:numFmt w:val="bullet"/>
      <w:lvlText w:val=""/>
      <w:lvlJc w:val="left"/>
      <w:pPr>
        <w:tabs>
          <w:tab w:val="num" w:pos="2160"/>
        </w:tabs>
        <w:ind w:left="2160" w:hanging="360"/>
      </w:pPr>
      <w:rPr>
        <w:rFonts w:ascii="Symbol" w:hAnsi="Symbol" w:hint="default"/>
      </w:rPr>
    </w:lvl>
    <w:lvl w:ilvl="3" w:tplc="E80815C8" w:tentative="1">
      <w:start w:val="1"/>
      <w:numFmt w:val="bullet"/>
      <w:lvlText w:val=""/>
      <w:lvlJc w:val="left"/>
      <w:pPr>
        <w:tabs>
          <w:tab w:val="num" w:pos="2880"/>
        </w:tabs>
        <w:ind w:left="2880" w:hanging="360"/>
      </w:pPr>
      <w:rPr>
        <w:rFonts w:ascii="Symbol" w:hAnsi="Symbol" w:hint="default"/>
      </w:rPr>
    </w:lvl>
    <w:lvl w:ilvl="4" w:tplc="D7B2465C" w:tentative="1">
      <w:start w:val="1"/>
      <w:numFmt w:val="bullet"/>
      <w:lvlText w:val=""/>
      <w:lvlJc w:val="left"/>
      <w:pPr>
        <w:tabs>
          <w:tab w:val="num" w:pos="3600"/>
        </w:tabs>
        <w:ind w:left="3600" w:hanging="360"/>
      </w:pPr>
      <w:rPr>
        <w:rFonts w:ascii="Symbol" w:hAnsi="Symbol" w:hint="default"/>
      </w:rPr>
    </w:lvl>
    <w:lvl w:ilvl="5" w:tplc="89CCBF5E" w:tentative="1">
      <w:start w:val="1"/>
      <w:numFmt w:val="bullet"/>
      <w:lvlText w:val=""/>
      <w:lvlJc w:val="left"/>
      <w:pPr>
        <w:tabs>
          <w:tab w:val="num" w:pos="4320"/>
        </w:tabs>
        <w:ind w:left="4320" w:hanging="360"/>
      </w:pPr>
      <w:rPr>
        <w:rFonts w:ascii="Symbol" w:hAnsi="Symbol" w:hint="default"/>
      </w:rPr>
    </w:lvl>
    <w:lvl w:ilvl="6" w:tplc="2A905ECC" w:tentative="1">
      <w:start w:val="1"/>
      <w:numFmt w:val="bullet"/>
      <w:lvlText w:val=""/>
      <w:lvlJc w:val="left"/>
      <w:pPr>
        <w:tabs>
          <w:tab w:val="num" w:pos="5040"/>
        </w:tabs>
        <w:ind w:left="5040" w:hanging="360"/>
      </w:pPr>
      <w:rPr>
        <w:rFonts w:ascii="Symbol" w:hAnsi="Symbol" w:hint="default"/>
      </w:rPr>
    </w:lvl>
    <w:lvl w:ilvl="7" w:tplc="3338399A" w:tentative="1">
      <w:start w:val="1"/>
      <w:numFmt w:val="bullet"/>
      <w:lvlText w:val=""/>
      <w:lvlJc w:val="left"/>
      <w:pPr>
        <w:tabs>
          <w:tab w:val="num" w:pos="5760"/>
        </w:tabs>
        <w:ind w:left="5760" w:hanging="360"/>
      </w:pPr>
      <w:rPr>
        <w:rFonts w:ascii="Symbol" w:hAnsi="Symbol" w:hint="default"/>
      </w:rPr>
    </w:lvl>
    <w:lvl w:ilvl="8" w:tplc="1A1C1B98" w:tentative="1">
      <w:start w:val="1"/>
      <w:numFmt w:val="bullet"/>
      <w:lvlText w:val=""/>
      <w:lvlJc w:val="left"/>
      <w:pPr>
        <w:tabs>
          <w:tab w:val="num" w:pos="6480"/>
        </w:tabs>
        <w:ind w:left="6480" w:hanging="360"/>
      </w:pPr>
      <w:rPr>
        <w:rFonts w:ascii="Symbol" w:hAnsi="Symbol" w:hint="default"/>
      </w:rPr>
    </w:lvl>
  </w:abstractNum>
  <w:abstractNum w:abstractNumId="11">
    <w:nsid w:val="5A664CFC"/>
    <w:multiLevelType w:val="multilevel"/>
    <w:tmpl w:val="597E9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121011A"/>
    <w:multiLevelType w:val="multilevel"/>
    <w:tmpl w:val="C2BC3734"/>
    <w:lvl w:ilvl="0">
      <w:start w:val="1"/>
      <w:numFmt w:val="decimal"/>
      <w:lvlText w:val="%1."/>
      <w:lvlJc w:val="left"/>
      <w:pPr>
        <w:ind w:left="600" w:hanging="600"/>
      </w:pPr>
      <w:rPr>
        <w:rFonts w:hint="default"/>
      </w:rPr>
    </w:lvl>
    <w:lvl w:ilvl="1">
      <w:start w:val="1"/>
      <w:numFmt w:val="decimal"/>
      <w:lvlText w:val="%1.%2."/>
      <w:lvlJc w:val="left"/>
      <w:pPr>
        <w:ind w:left="798" w:hanging="600"/>
      </w:pPr>
      <w:rPr>
        <w:rFonts w:hint="default"/>
      </w:rPr>
    </w:lvl>
    <w:lvl w:ilvl="2">
      <w:start w:val="1"/>
      <w:numFmt w:val="decimal"/>
      <w:lvlText w:val="%1.%2.%3."/>
      <w:lvlJc w:val="left"/>
      <w:pPr>
        <w:ind w:left="1116" w:hanging="720"/>
      </w:pPr>
      <w:rPr>
        <w:rFonts w:hint="default"/>
      </w:rPr>
    </w:lvl>
    <w:lvl w:ilvl="3">
      <w:start w:val="1"/>
      <w:numFmt w:val="decimal"/>
      <w:lvlText w:val="%1.%2.%3.%4."/>
      <w:lvlJc w:val="left"/>
      <w:pPr>
        <w:ind w:left="1314" w:hanging="720"/>
      </w:pPr>
      <w:rPr>
        <w:rFonts w:hint="default"/>
      </w:rPr>
    </w:lvl>
    <w:lvl w:ilvl="4">
      <w:start w:val="1"/>
      <w:numFmt w:val="decimal"/>
      <w:lvlText w:val="%1.%2.%3.%4.%5."/>
      <w:lvlJc w:val="left"/>
      <w:pPr>
        <w:ind w:left="1872" w:hanging="1080"/>
      </w:pPr>
      <w:rPr>
        <w:rFonts w:hint="default"/>
      </w:rPr>
    </w:lvl>
    <w:lvl w:ilvl="5">
      <w:start w:val="1"/>
      <w:numFmt w:val="decimal"/>
      <w:lvlText w:val="%1.%2.%3.%4.%5.%6."/>
      <w:lvlJc w:val="left"/>
      <w:pPr>
        <w:ind w:left="2070" w:hanging="1080"/>
      </w:pPr>
      <w:rPr>
        <w:rFonts w:hint="default"/>
      </w:rPr>
    </w:lvl>
    <w:lvl w:ilvl="6">
      <w:start w:val="1"/>
      <w:numFmt w:val="decimal"/>
      <w:lvlText w:val="%1.%2.%3.%4.%5.%6.%7."/>
      <w:lvlJc w:val="left"/>
      <w:pPr>
        <w:ind w:left="2628" w:hanging="1440"/>
      </w:pPr>
      <w:rPr>
        <w:rFonts w:hint="default"/>
      </w:rPr>
    </w:lvl>
    <w:lvl w:ilvl="7">
      <w:start w:val="1"/>
      <w:numFmt w:val="decimal"/>
      <w:lvlText w:val="%1.%2.%3.%4.%5.%6.%7.%8."/>
      <w:lvlJc w:val="left"/>
      <w:pPr>
        <w:ind w:left="2826" w:hanging="1440"/>
      </w:pPr>
      <w:rPr>
        <w:rFonts w:hint="default"/>
      </w:rPr>
    </w:lvl>
    <w:lvl w:ilvl="8">
      <w:start w:val="1"/>
      <w:numFmt w:val="decimal"/>
      <w:lvlText w:val="%1.%2.%3.%4.%5.%6.%7.%8.%9."/>
      <w:lvlJc w:val="left"/>
      <w:pPr>
        <w:ind w:left="3384" w:hanging="1800"/>
      </w:pPr>
      <w:rPr>
        <w:rFonts w:hint="default"/>
      </w:rPr>
    </w:lvl>
  </w:abstractNum>
  <w:abstractNum w:abstractNumId="13">
    <w:nsid w:val="68E8470A"/>
    <w:multiLevelType w:val="singleLevel"/>
    <w:tmpl w:val="17D2387E"/>
    <w:lvl w:ilvl="0">
      <w:start w:val="1"/>
      <w:numFmt w:val="lowerLetter"/>
      <w:lvlText w:val="%1)"/>
      <w:legacy w:legacy="1" w:legacySpace="0" w:legacyIndent="303"/>
      <w:lvlJc w:val="left"/>
      <w:rPr>
        <w:rFonts w:ascii="Times New Roman" w:hAnsi="Times New Roman" w:cs="Times New Roman" w:hint="default"/>
      </w:rPr>
    </w:lvl>
  </w:abstractNum>
  <w:abstractNum w:abstractNumId="14">
    <w:nsid w:val="6CA961CD"/>
    <w:multiLevelType w:val="hybridMultilevel"/>
    <w:tmpl w:val="18CA5114"/>
    <w:lvl w:ilvl="0" w:tplc="E4F06BF6">
      <w:start w:val="1"/>
      <w:numFmt w:val="lowerLetter"/>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5">
    <w:nsid w:val="721261E6"/>
    <w:multiLevelType w:val="hybridMultilevel"/>
    <w:tmpl w:val="9E583C98"/>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16">
    <w:nsid w:val="78650A2C"/>
    <w:multiLevelType w:val="hybridMultilevel"/>
    <w:tmpl w:val="E60E2A82"/>
    <w:lvl w:ilvl="0" w:tplc="558AF822">
      <w:start w:val="3"/>
      <w:numFmt w:val="lowerLetter"/>
      <w:lvlText w:val="%1)"/>
      <w:lvlJc w:val="left"/>
      <w:pPr>
        <w:tabs>
          <w:tab w:val="num" w:pos="757"/>
        </w:tabs>
        <w:ind w:left="757" w:hanging="360"/>
      </w:pPr>
      <w:rPr>
        <w:rFonts w:hint="default"/>
      </w:rPr>
    </w:lvl>
    <w:lvl w:ilvl="1" w:tplc="04260019" w:tentative="1">
      <w:start w:val="1"/>
      <w:numFmt w:val="lowerLetter"/>
      <w:lvlText w:val="%2."/>
      <w:lvlJc w:val="left"/>
      <w:pPr>
        <w:tabs>
          <w:tab w:val="num" w:pos="1477"/>
        </w:tabs>
        <w:ind w:left="1477" w:hanging="360"/>
      </w:pPr>
    </w:lvl>
    <w:lvl w:ilvl="2" w:tplc="0426001B" w:tentative="1">
      <w:start w:val="1"/>
      <w:numFmt w:val="lowerRoman"/>
      <w:lvlText w:val="%3."/>
      <w:lvlJc w:val="right"/>
      <w:pPr>
        <w:tabs>
          <w:tab w:val="num" w:pos="2197"/>
        </w:tabs>
        <w:ind w:left="2197" w:hanging="180"/>
      </w:pPr>
    </w:lvl>
    <w:lvl w:ilvl="3" w:tplc="0426000F" w:tentative="1">
      <w:start w:val="1"/>
      <w:numFmt w:val="decimal"/>
      <w:lvlText w:val="%4."/>
      <w:lvlJc w:val="left"/>
      <w:pPr>
        <w:tabs>
          <w:tab w:val="num" w:pos="2917"/>
        </w:tabs>
        <w:ind w:left="2917" w:hanging="360"/>
      </w:pPr>
    </w:lvl>
    <w:lvl w:ilvl="4" w:tplc="04260019" w:tentative="1">
      <w:start w:val="1"/>
      <w:numFmt w:val="lowerLetter"/>
      <w:lvlText w:val="%5."/>
      <w:lvlJc w:val="left"/>
      <w:pPr>
        <w:tabs>
          <w:tab w:val="num" w:pos="3637"/>
        </w:tabs>
        <w:ind w:left="3637" w:hanging="360"/>
      </w:pPr>
    </w:lvl>
    <w:lvl w:ilvl="5" w:tplc="0426001B" w:tentative="1">
      <w:start w:val="1"/>
      <w:numFmt w:val="lowerRoman"/>
      <w:lvlText w:val="%6."/>
      <w:lvlJc w:val="right"/>
      <w:pPr>
        <w:tabs>
          <w:tab w:val="num" w:pos="4357"/>
        </w:tabs>
        <w:ind w:left="4357" w:hanging="180"/>
      </w:pPr>
    </w:lvl>
    <w:lvl w:ilvl="6" w:tplc="0426000F" w:tentative="1">
      <w:start w:val="1"/>
      <w:numFmt w:val="decimal"/>
      <w:lvlText w:val="%7."/>
      <w:lvlJc w:val="left"/>
      <w:pPr>
        <w:tabs>
          <w:tab w:val="num" w:pos="5077"/>
        </w:tabs>
        <w:ind w:left="5077" w:hanging="360"/>
      </w:pPr>
    </w:lvl>
    <w:lvl w:ilvl="7" w:tplc="04260019" w:tentative="1">
      <w:start w:val="1"/>
      <w:numFmt w:val="lowerLetter"/>
      <w:lvlText w:val="%8."/>
      <w:lvlJc w:val="left"/>
      <w:pPr>
        <w:tabs>
          <w:tab w:val="num" w:pos="5797"/>
        </w:tabs>
        <w:ind w:left="5797" w:hanging="360"/>
      </w:pPr>
    </w:lvl>
    <w:lvl w:ilvl="8" w:tplc="0426001B" w:tentative="1">
      <w:start w:val="1"/>
      <w:numFmt w:val="lowerRoman"/>
      <w:lvlText w:val="%9."/>
      <w:lvlJc w:val="right"/>
      <w:pPr>
        <w:tabs>
          <w:tab w:val="num" w:pos="6517"/>
        </w:tabs>
        <w:ind w:left="6517" w:hanging="180"/>
      </w:pPr>
    </w:lvl>
  </w:abstractNum>
  <w:abstractNum w:abstractNumId="17">
    <w:nsid w:val="79A166C0"/>
    <w:multiLevelType w:val="singleLevel"/>
    <w:tmpl w:val="55E0EEFC"/>
    <w:lvl w:ilvl="0">
      <w:start w:val="1"/>
      <w:numFmt w:val="decimal"/>
      <w:lvlText w:val="%1)"/>
      <w:legacy w:legacy="1" w:legacySpace="0" w:legacyIndent="312"/>
      <w:lvlJc w:val="left"/>
      <w:rPr>
        <w:rFonts w:ascii="Times New Roman" w:hAnsi="Times New Roman" w:cs="Times New Roman" w:hint="default"/>
      </w:rPr>
    </w:lvl>
  </w:abstractNum>
  <w:abstractNum w:abstractNumId="18">
    <w:nsid w:val="7BDE4065"/>
    <w:multiLevelType w:val="hybridMultilevel"/>
    <w:tmpl w:val="9E383870"/>
    <w:lvl w:ilvl="0" w:tplc="3606CCB4">
      <w:start w:val="1"/>
      <w:numFmt w:val="decimal"/>
      <w:lvlText w:val="%1."/>
      <w:lvlJc w:val="left"/>
      <w:pPr>
        <w:ind w:left="893" w:hanging="360"/>
      </w:pPr>
      <w:rPr>
        <w:rFonts w:hint="default"/>
      </w:rPr>
    </w:lvl>
    <w:lvl w:ilvl="1" w:tplc="04090019" w:tentative="1">
      <w:start w:val="1"/>
      <w:numFmt w:val="lowerLetter"/>
      <w:lvlText w:val="%2."/>
      <w:lvlJc w:val="left"/>
      <w:pPr>
        <w:ind w:left="1613" w:hanging="360"/>
      </w:pPr>
    </w:lvl>
    <w:lvl w:ilvl="2" w:tplc="0409001B" w:tentative="1">
      <w:start w:val="1"/>
      <w:numFmt w:val="lowerRoman"/>
      <w:lvlText w:val="%3."/>
      <w:lvlJc w:val="right"/>
      <w:pPr>
        <w:ind w:left="2333" w:hanging="180"/>
      </w:pPr>
    </w:lvl>
    <w:lvl w:ilvl="3" w:tplc="0409000F" w:tentative="1">
      <w:start w:val="1"/>
      <w:numFmt w:val="decimal"/>
      <w:lvlText w:val="%4."/>
      <w:lvlJc w:val="left"/>
      <w:pPr>
        <w:ind w:left="3053" w:hanging="360"/>
      </w:pPr>
    </w:lvl>
    <w:lvl w:ilvl="4" w:tplc="04090019" w:tentative="1">
      <w:start w:val="1"/>
      <w:numFmt w:val="lowerLetter"/>
      <w:lvlText w:val="%5."/>
      <w:lvlJc w:val="left"/>
      <w:pPr>
        <w:ind w:left="3773" w:hanging="360"/>
      </w:pPr>
    </w:lvl>
    <w:lvl w:ilvl="5" w:tplc="0409001B" w:tentative="1">
      <w:start w:val="1"/>
      <w:numFmt w:val="lowerRoman"/>
      <w:lvlText w:val="%6."/>
      <w:lvlJc w:val="right"/>
      <w:pPr>
        <w:ind w:left="4493" w:hanging="180"/>
      </w:pPr>
    </w:lvl>
    <w:lvl w:ilvl="6" w:tplc="0409000F" w:tentative="1">
      <w:start w:val="1"/>
      <w:numFmt w:val="decimal"/>
      <w:lvlText w:val="%7."/>
      <w:lvlJc w:val="left"/>
      <w:pPr>
        <w:ind w:left="5213" w:hanging="360"/>
      </w:pPr>
    </w:lvl>
    <w:lvl w:ilvl="7" w:tplc="04090019" w:tentative="1">
      <w:start w:val="1"/>
      <w:numFmt w:val="lowerLetter"/>
      <w:lvlText w:val="%8."/>
      <w:lvlJc w:val="left"/>
      <w:pPr>
        <w:ind w:left="5933" w:hanging="360"/>
      </w:pPr>
    </w:lvl>
    <w:lvl w:ilvl="8" w:tplc="0409001B" w:tentative="1">
      <w:start w:val="1"/>
      <w:numFmt w:val="lowerRoman"/>
      <w:lvlText w:val="%9."/>
      <w:lvlJc w:val="right"/>
      <w:pPr>
        <w:ind w:left="6653" w:hanging="180"/>
      </w:pPr>
    </w:lvl>
  </w:abstractNum>
  <w:num w:numId="1">
    <w:abstractNumId w:val="8"/>
  </w:num>
  <w:num w:numId="2">
    <w:abstractNumId w:val="12"/>
  </w:num>
  <w:num w:numId="3">
    <w:abstractNumId w:val="2"/>
  </w:num>
  <w:num w:numId="4">
    <w:abstractNumId w:val="0"/>
    <w:lvlOverride w:ilvl="0">
      <w:lvl w:ilvl="0">
        <w:start w:val="65535"/>
        <w:numFmt w:val="bullet"/>
        <w:lvlText w:val="•"/>
        <w:legacy w:legacy="1" w:legacySpace="0" w:legacyIndent="151"/>
        <w:lvlJc w:val="left"/>
        <w:rPr>
          <w:rFonts w:ascii="Times New Roman" w:hAnsi="Times New Roman" w:cs="Times New Roman" w:hint="default"/>
        </w:rPr>
      </w:lvl>
    </w:lvlOverride>
  </w:num>
  <w:num w:numId="5">
    <w:abstractNumId w:val="0"/>
    <w:lvlOverride w:ilvl="0">
      <w:lvl w:ilvl="0">
        <w:start w:val="65535"/>
        <w:numFmt w:val="bullet"/>
        <w:lvlText w:val="-"/>
        <w:legacy w:legacy="1" w:legacySpace="0" w:legacyIndent="188"/>
        <w:lvlJc w:val="left"/>
        <w:rPr>
          <w:rFonts w:ascii="Times New Roman" w:hAnsi="Times New Roman" w:cs="Times New Roman" w:hint="default"/>
        </w:rPr>
      </w:lvl>
    </w:lvlOverride>
  </w:num>
  <w:num w:numId="6">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7">
    <w:abstractNumId w:val="9"/>
  </w:num>
  <w:num w:numId="8">
    <w:abstractNumId w:val="14"/>
  </w:num>
  <w:num w:numId="9">
    <w:abstractNumId w:val="13"/>
  </w:num>
  <w:num w:numId="10">
    <w:abstractNumId w:val="0"/>
    <w:lvlOverride w:ilvl="0">
      <w:lvl w:ilvl="0">
        <w:start w:val="65535"/>
        <w:numFmt w:val="bullet"/>
        <w:lvlText w:val="-"/>
        <w:legacy w:legacy="1" w:legacySpace="0" w:legacyIndent="180"/>
        <w:lvlJc w:val="left"/>
        <w:rPr>
          <w:rFonts w:ascii="Times New Roman" w:hAnsi="Times New Roman" w:cs="Times New Roman" w:hint="default"/>
        </w:rPr>
      </w:lvl>
    </w:lvlOverride>
  </w:num>
  <w:num w:numId="11">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12">
    <w:abstractNumId w:val="10"/>
  </w:num>
  <w:num w:numId="13">
    <w:abstractNumId w:val="16"/>
  </w:num>
  <w:num w:numId="14">
    <w:abstractNumId w:val="0"/>
    <w:lvlOverride w:ilvl="0">
      <w:lvl w:ilvl="0">
        <w:start w:val="65535"/>
        <w:numFmt w:val="bullet"/>
        <w:lvlText w:val="•"/>
        <w:legacy w:legacy="1" w:legacySpace="0" w:legacyIndent="144"/>
        <w:lvlJc w:val="left"/>
        <w:rPr>
          <w:rFonts w:ascii="Book Antiqua" w:hAnsi="Book Antiqua" w:hint="default"/>
        </w:rPr>
      </w:lvl>
    </w:lvlOverride>
  </w:num>
  <w:num w:numId="15">
    <w:abstractNumId w:val="15"/>
  </w:num>
  <w:num w:numId="16">
    <w:abstractNumId w:val="5"/>
  </w:num>
  <w:num w:numId="17">
    <w:abstractNumId w:val="7"/>
  </w:num>
  <w:num w:numId="18">
    <w:abstractNumId w:val="3"/>
  </w:num>
  <w:num w:numId="19">
    <w:abstractNumId w:val="11"/>
  </w:num>
  <w:num w:numId="20">
    <w:abstractNumId w:val="4"/>
  </w:num>
  <w:num w:numId="21">
    <w:abstractNumId w:val="17"/>
  </w:num>
  <w:num w:numId="22">
    <w:abstractNumId w:val="1"/>
  </w:num>
  <w:num w:numId="23">
    <w:abstractNumId w:val="6"/>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defaultTabStop w:val="720"/>
  <w:autoHyphenation/>
  <w:hyphenationZone w:val="142"/>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897407"/>
    <w:rsid w:val="000264D5"/>
    <w:rsid w:val="00034159"/>
    <w:rsid w:val="00046707"/>
    <w:rsid w:val="00065BEE"/>
    <w:rsid w:val="000841D8"/>
    <w:rsid w:val="000956BC"/>
    <w:rsid w:val="000B27D5"/>
    <w:rsid w:val="000F0C7B"/>
    <w:rsid w:val="00102D42"/>
    <w:rsid w:val="001146E8"/>
    <w:rsid w:val="0013157B"/>
    <w:rsid w:val="00162A5E"/>
    <w:rsid w:val="002212AA"/>
    <w:rsid w:val="00223C50"/>
    <w:rsid w:val="00260EB9"/>
    <w:rsid w:val="00294CF4"/>
    <w:rsid w:val="002E202B"/>
    <w:rsid w:val="003664A2"/>
    <w:rsid w:val="003F783F"/>
    <w:rsid w:val="0041417C"/>
    <w:rsid w:val="00416642"/>
    <w:rsid w:val="004458D9"/>
    <w:rsid w:val="004A1261"/>
    <w:rsid w:val="00530ACE"/>
    <w:rsid w:val="00555537"/>
    <w:rsid w:val="005A25F1"/>
    <w:rsid w:val="005A4CFB"/>
    <w:rsid w:val="005A6292"/>
    <w:rsid w:val="00683746"/>
    <w:rsid w:val="006D6EB9"/>
    <w:rsid w:val="00743410"/>
    <w:rsid w:val="00777C84"/>
    <w:rsid w:val="00794D8E"/>
    <w:rsid w:val="007E197C"/>
    <w:rsid w:val="00827052"/>
    <w:rsid w:val="008307F3"/>
    <w:rsid w:val="0084197F"/>
    <w:rsid w:val="00897407"/>
    <w:rsid w:val="008B5D17"/>
    <w:rsid w:val="008B5E53"/>
    <w:rsid w:val="00932F09"/>
    <w:rsid w:val="00937D0C"/>
    <w:rsid w:val="00965B2E"/>
    <w:rsid w:val="009E3605"/>
    <w:rsid w:val="00A95328"/>
    <w:rsid w:val="00AD7880"/>
    <w:rsid w:val="00B6308F"/>
    <w:rsid w:val="00B83DBB"/>
    <w:rsid w:val="00BA405C"/>
    <w:rsid w:val="00BB0749"/>
    <w:rsid w:val="00C23DE6"/>
    <w:rsid w:val="00D02900"/>
    <w:rsid w:val="00DA2038"/>
    <w:rsid w:val="00DA6E8F"/>
    <w:rsid w:val="00E03E35"/>
    <w:rsid w:val="00E070BF"/>
    <w:rsid w:val="00E669CE"/>
    <w:rsid w:val="00E86E33"/>
    <w:rsid w:val="00EE3552"/>
    <w:rsid w:val="00F23942"/>
    <w:rsid w:val="00FB75FA"/>
    <w:rsid w:val="00FE65A5"/>
    <w:rsid w:val="00FE6E47"/>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metric2"/>
  <w:shapeDefaults>
    <o:shapedefaults v:ext="edit" spidmax="1315"/>
    <o:shapelayout v:ext="edit">
      <o:idmap v:ext="edit" data="1"/>
      <o:rules v:ext="edit">
        <o:r id="V:Rule1" type="connector" idref="#_x0000_s1034"/>
        <o:r id="V:Rule2" type="connector" idref="#_x0000_s103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407"/>
    <w:pPr>
      <w:widowControl w:val="0"/>
      <w:autoSpaceDE w:val="0"/>
      <w:autoSpaceDN w:val="0"/>
      <w:adjustRightInd w:val="0"/>
      <w:spacing w:after="0" w:line="240" w:lineRule="auto"/>
    </w:pPr>
    <w:rPr>
      <w:rFonts w:ascii="Times New Roman" w:eastAsia="Times New Roman" w:hAnsi="Times New Roman" w:cs="Times New Roman"/>
      <w:sz w:val="20"/>
      <w:szCs w:val="20"/>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97407"/>
    <w:pPr>
      <w:spacing w:after="0" w:line="240" w:lineRule="auto"/>
    </w:pPr>
    <w:rPr>
      <w:rFonts w:ascii="Times New Roman" w:eastAsia="Times New Roman" w:hAnsi="Times New Roman" w:cs="Times New Roman"/>
      <w:sz w:val="20"/>
      <w:szCs w:val="20"/>
      <w:lang w:eastAsia="lv-LV"/>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2">
    <w:name w:val="Style2"/>
    <w:basedOn w:val="Normal"/>
    <w:rsid w:val="003F783F"/>
    <w:pPr>
      <w:spacing w:line="217" w:lineRule="exact"/>
      <w:ind w:firstLine="317"/>
      <w:jc w:val="both"/>
    </w:pPr>
    <w:rPr>
      <w:sz w:val="24"/>
      <w:szCs w:val="24"/>
      <w:lang w:val="lv-LV" w:eastAsia="lv-LV"/>
    </w:rPr>
  </w:style>
  <w:style w:type="character" w:customStyle="1" w:styleId="FontStyle14">
    <w:name w:val="Font Style14"/>
    <w:basedOn w:val="DefaultParagraphFont"/>
    <w:rsid w:val="003F783F"/>
    <w:rPr>
      <w:rFonts w:ascii="Times New Roman" w:hAnsi="Times New Roman" w:cs="Times New Roman"/>
      <w:spacing w:val="10"/>
      <w:sz w:val="20"/>
      <w:szCs w:val="20"/>
    </w:rPr>
  </w:style>
  <w:style w:type="paragraph" w:customStyle="1" w:styleId="Style6">
    <w:name w:val="Style6"/>
    <w:basedOn w:val="Normal"/>
    <w:rsid w:val="003F783F"/>
    <w:pPr>
      <w:spacing w:line="172" w:lineRule="exact"/>
      <w:jc w:val="both"/>
    </w:pPr>
    <w:rPr>
      <w:sz w:val="24"/>
      <w:szCs w:val="24"/>
      <w:lang w:val="lv-LV" w:eastAsia="lv-LV"/>
    </w:rPr>
  </w:style>
  <w:style w:type="paragraph" w:customStyle="1" w:styleId="Style7">
    <w:name w:val="Style7"/>
    <w:basedOn w:val="Normal"/>
    <w:rsid w:val="003F783F"/>
    <w:pPr>
      <w:spacing w:line="211" w:lineRule="exact"/>
      <w:ind w:firstLine="317"/>
      <w:jc w:val="both"/>
    </w:pPr>
    <w:rPr>
      <w:sz w:val="24"/>
      <w:szCs w:val="24"/>
      <w:lang w:val="lv-LV" w:eastAsia="lv-LV"/>
    </w:rPr>
  </w:style>
  <w:style w:type="paragraph" w:customStyle="1" w:styleId="Style8">
    <w:name w:val="Style8"/>
    <w:basedOn w:val="Normal"/>
    <w:rsid w:val="003F783F"/>
    <w:pPr>
      <w:spacing w:line="212" w:lineRule="exact"/>
      <w:ind w:firstLine="314"/>
    </w:pPr>
    <w:rPr>
      <w:sz w:val="24"/>
      <w:szCs w:val="24"/>
      <w:lang w:val="lv-LV" w:eastAsia="lv-LV"/>
    </w:rPr>
  </w:style>
  <w:style w:type="paragraph" w:customStyle="1" w:styleId="Style9">
    <w:name w:val="Style9"/>
    <w:basedOn w:val="Normal"/>
    <w:rsid w:val="003F783F"/>
    <w:rPr>
      <w:sz w:val="24"/>
      <w:szCs w:val="24"/>
      <w:lang w:val="lv-LV" w:eastAsia="lv-LV"/>
    </w:rPr>
  </w:style>
  <w:style w:type="paragraph" w:customStyle="1" w:styleId="Style5">
    <w:name w:val="Style5"/>
    <w:basedOn w:val="Normal"/>
    <w:rsid w:val="003F783F"/>
    <w:pPr>
      <w:spacing w:line="211" w:lineRule="exact"/>
      <w:jc w:val="both"/>
    </w:pPr>
    <w:rPr>
      <w:sz w:val="24"/>
      <w:szCs w:val="24"/>
      <w:lang w:val="lv-LV" w:eastAsia="lv-LV"/>
    </w:rPr>
  </w:style>
  <w:style w:type="paragraph" w:customStyle="1" w:styleId="Style4">
    <w:name w:val="Style4"/>
    <w:basedOn w:val="Normal"/>
    <w:rsid w:val="003F783F"/>
    <w:rPr>
      <w:sz w:val="24"/>
      <w:szCs w:val="24"/>
      <w:lang w:val="lv-LV" w:eastAsia="lv-LV"/>
    </w:rPr>
  </w:style>
  <w:style w:type="character" w:customStyle="1" w:styleId="FontStyle11">
    <w:name w:val="Font Style11"/>
    <w:basedOn w:val="DefaultParagraphFont"/>
    <w:rsid w:val="003F783F"/>
    <w:rPr>
      <w:rFonts w:ascii="Times New Roman" w:hAnsi="Times New Roman" w:cs="Times New Roman"/>
      <w:i/>
      <w:iCs/>
      <w:spacing w:val="10"/>
      <w:sz w:val="20"/>
      <w:szCs w:val="20"/>
    </w:rPr>
  </w:style>
  <w:style w:type="paragraph" w:customStyle="1" w:styleId="Style1">
    <w:name w:val="Style1"/>
    <w:basedOn w:val="Normal"/>
    <w:rsid w:val="003F783F"/>
    <w:pPr>
      <w:spacing w:line="216" w:lineRule="exact"/>
      <w:ind w:firstLine="319"/>
      <w:jc w:val="both"/>
    </w:pPr>
    <w:rPr>
      <w:sz w:val="24"/>
      <w:szCs w:val="24"/>
      <w:lang w:val="lv-LV" w:eastAsia="lv-LV"/>
    </w:rPr>
  </w:style>
  <w:style w:type="character" w:customStyle="1" w:styleId="FontStyle12">
    <w:name w:val="Font Style12"/>
    <w:basedOn w:val="DefaultParagraphFont"/>
    <w:rsid w:val="003F783F"/>
    <w:rPr>
      <w:rFonts w:ascii="Times New Roman" w:hAnsi="Times New Roman" w:cs="Times New Roman"/>
      <w:sz w:val="20"/>
      <w:szCs w:val="20"/>
    </w:rPr>
  </w:style>
  <w:style w:type="character" w:customStyle="1" w:styleId="FontStyle13">
    <w:name w:val="Font Style13"/>
    <w:basedOn w:val="DefaultParagraphFont"/>
    <w:rsid w:val="003F783F"/>
    <w:rPr>
      <w:rFonts w:ascii="Times New Roman" w:hAnsi="Times New Roman" w:cs="Times New Roman"/>
      <w:i/>
      <w:iCs/>
      <w:sz w:val="20"/>
      <w:szCs w:val="20"/>
    </w:rPr>
  </w:style>
  <w:style w:type="paragraph" w:customStyle="1" w:styleId="Style3">
    <w:name w:val="Style3"/>
    <w:basedOn w:val="Normal"/>
    <w:rsid w:val="003F783F"/>
    <w:rPr>
      <w:sz w:val="24"/>
      <w:szCs w:val="24"/>
      <w:lang w:val="lv-LV" w:eastAsia="lv-LV"/>
    </w:rPr>
  </w:style>
  <w:style w:type="paragraph" w:styleId="Header">
    <w:name w:val="header"/>
    <w:basedOn w:val="Normal"/>
    <w:link w:val="HeaderChar"/>
    <w:rsid w:val="003F783F"/>
    <w:pPr>
      <w:widowControl/>
      <w:tabs>
        <w:tab w:val="center" w:pos="4320"/>
        <w:tab w:val="right" w:pos="8640"/>
      </w:tabs>
      <w:autoSpaceDE/>
      <w:autoSpaceDN/>
      <w:adjustRightInd/>
    </w:pPr>
    <w:rPr>
      <w:sz w:val="24"/>
      <w:szCs w:val="24"/>
      <w:lang w:val="lv-LV" w:eastAsia="lv-LV"/>
    </w:rPr>
  </w:style>
  <w:style w:type="character" w:customStyle="1" w:styleId="HeaderChar">
    <w:name w:val="Header Char"/>
    <w:basedOn w:val="DefaultParagraphFont"/>
    <w:link w:val="Header"/>
    <w:rsid w:val="003F783F"/>
    <w:rPr>
      <w:rFonts w:ascii="Times New Roman" w:eastAsia="Times New Roman" w:hAnsi="Times New Roman" w:cs="Times New Roman"/>
      <w:sz w:val="24"/>
      <w:szCs w:val="24"/>
      <w:lang w:eastAsia="lv-LV"/>
    </w:rPr>
  </w:style>
  <w:style w:type="paragraph" w:styleId="Footer">
    <w:name w:val="footer"/>
    <w:basedOn w:val="Normal"/>
    <w:link w:val="FooterChar"/>
    <w:uiPriority w:val="99"/>
    <w:rsid w:val="003F783F"/>
    <w:pPr>
      <w:widowControl/>
      <w:tabs>
        <w:tab w:val="center" w:pos="4320"/>
        <w:tab w:val="right" w:pos="8640"/>
      </w:tabs>
      <w:autoSpaceDE/>
      <w:autoSpaceDN/>
      <w:adjustRightInd/>
    </w:pPr>
    <w:rPr>
      <w:sz w:val="24"/>
      <w:szCs w:val="24"/>
      <w:lang w:val="lv-LV" w:eastAsia="lv-LV"/>
    </w:rPr>
  </w:style>
  <w:style w:type="character" w:customStyle="1" w:styleId="FooterChar">
    <w:name w:val="Footer Char"/>
    <w:basedOn w:val="DefaultParagraphFont"/>
    <w:link w:val="Footer"/>
    <w:uiPriority w:val="99"/>
    <w:rsid w:val="003F783F"/>
    <w:rPr>
      <w:rFonts w:ascii="Times New Roman" w:eastAsia="Times New Roman" w:hAnsi="Times New Roman" w:cs="Times New Roman"/>
      <w:sz w:val="24"/>
      <w:szCs w:val="24"/>
      <w:lang w:eastAsia="lv-LV"/>
    </w:rPr>
  </w:style>
  <w:style w:type="paragraph" w:styleId="BalloonText">
    <w:name w:val="Balloon Text"/>
    <w:basedOn w:val="Normal"/>
    <w:link w:val="BalloonTextChar"/>
    <w:rsid w:val="003F783F"/>
    <w:pPr>
      <w:widowControl/>
      <w:autoSpaceDE/>
      <w:autoSpaceDN/>
      <w:adjustRightInd/>
    </w:pPr>
    <w:rPr>
      <w:rFonts w:ascii="Tahoma" w:hAnsi="Tahoma" w:cs="Tahoma"/>
      <w:sz w:val="16"/>
      <w:szCs w:val="16"/>
      <w:lang w:val="lv-LV" w:eastAsia="lv-LV"/>
    </w:rPr>
  </w:style>
  <w:style w:type="character" w:customStyle="1" w:styleId="BalloonTextChar">
    <w:name w:val="Balloon Text Char"/>
    <w:basedOn w:val="DefaultParagraphFont"/>
    <w:link w:val="BalloonText"/>
    <w:rsid w:val="003F783F"/>
    <w:rPr>
      <w:rFonts w:ascii="Tahoma" w:eastAsia="Times New Roman" w:hAnsi="Tahoma" w:cs="Tahoma"/>
      <w:sz w:val="16"/>
      <w:szCs w:val="16"/>
      <w:lang w:eastAsia="lv-LV"/>
    </w:rPr>
  </w:style>
  <w:style w:type="paragraph" w:styleId="ListParagraph">
    <w:name w:val="List Paragraph"/>
    <w:basedOn w:val="Normal"/>
    <w:uiPriority w:val="34"/>
    <w:qFormat/>
    <w:rsid w:val="003F783F"/>
    <w:pPr>
      <w:widowControl/>
      <w:autoSpaceDE/>
      <w:autoSpaceDN/>
      <w:adjustRightInd/>
      <w:ind w:left="720"/>
      <w:contextualSpacing/>
    </w:pPr>
    <w:rPr>
      <w:sz w:val="24"/>
      <w:szCs w:val="24"/>
      <w:lang w:val="lv-LV" w:eastAsia="lv-LV"/>
    </w:rPr>
  </w:style>
  <w:style w:type="character" w:customStyle="1" w:styleId="FontStyle16">
    <w:name w:val="Font Style16"/>
    <w:basedOn w:val="DefaultParagraphFont"/>
    <w:rsid w:val="003F783F"/>
    <w:rPr>
      <w:rFonts w:ascii="Times New Roman" w:hAnsi="Times New Roman" w:cs="Times New Roman"/>
      <w:i/>
      <w:iCs/>
      <w:spacing w:val="30"/>
      <w:sz w:val="16"/>
      <w:szCs w:val="16"/>
    </w:rPr>
  </w:style>
  <w:style w:type="character" w:customStyle="1" w:styleId="FontStyle15">
    <w:name w:val="Font Style15"/>
    <w:basedOn w:val="DefaultParagraphFont"/>
    <w:rsid w:val="003F783F"/>
    <w:rPr>
      <w:rFonts w:ascii="Times New Roman" w:hAnsi="Times New Roman" w:cs="Times New Roman"/>
      <w:spacing w:val="10"/>
      <w:sz w:val="18"/>
      <w:szCs w:val="18"/>
    </w:rPr>
  </w:style>
  <w:style w:type="character" w:customStyle="1" w:styleId="FontStyle19">
    <w:name w:val="Font Style19"/>
    <w:basedOn w:val="DefaultParagraphFont"/>
    <w:rsid w:val="003F783F"/>
    <w:rPr>
      <w:rFonts w:ascii="Times New Roman" w:hAnsi="Times New Roman" w:cs="Times New Roman"/>
      <w:i/>
      <w:iCs/>
      <w:spacing w:val="40"/>
      <w:sz w:val="14"/>
      <w:szCs w:val="14"/>
    </w:rPr>
  </w:style>
  <w:style w:type="paragraph" w:customStyle="1" w:styleId="Style10">
    <w:name w:val="Style10"/>
    <w:basedOn w:val="Normal"/>
    <w:rsid w:val="0041417C"/>
    <w:rPr>
      <w:sz w:val="24"/>
      <w:szCs w:val="24"/>
      <w:lang w:val="lv-LV" w:eastAsia="lv-LV"/>
    </w:rPr>
  </w:style>
  <w:style w:type="character" w:customStyle="1" w:styleId="FontStyle17">
    <w:name w:val="Font Style17"/>
    <w:basedOn w:val="DefaultParagraphFont"/>
    <w:rsid w:val="0041417C"/>
    <w:rPr>
      <w:rFonts w:ascii="Times New Roman" w:hAnsi="Times New Roman" w:cs="Times New Roman"/>
      <w:spacing w:val="20"/>
      <w:sz w:val="20"/>
      <w:szCs w:val="20"/>
    </w:rPr>
  </w:style>
  <w:style w:type="character" w:customStyle="1" w:styleId="FontStyle18">
    <w:name w:val="Font Style18"/>
    <w:basedOn w:val="DefaultParagraphFont"/>
    <w:rsid w:val="0041417C"/>
    <w:rPr>
      <w:rFonts w:ascii="Times New Roman" w:hAnsi="Times New Roman" w:cs="Times New Roman"/>
      <w:b/>
      <w:bCs/>
      <w:smallCaps/>
      <w:sz w:val="18"/>
      <w:szCs w:val="18"/>
    </w:rPr>
  </w:style>
  <w:style w:type="paragraph" w:customStyle="1" w:styleId="Style11">
    <w:name w:val="Style11"/>
    <w:basedOn w:val="Normal"/>
    <w:rsid w:val="0041417C"/>
    <w:rPr>
      <w:sz w:val="24"/>
      <w:szCs w:val="24"/>
      <w:lang w:val="lv-LV" w:eastAsia="lv-LV"/>
    </w:rPr>
  </w:style>
  <w:style w:type="paragraph" w:customStyle="1" w:styleId="Style13">
    <w:name w:val="Style13"/>
    <w:basedOn w:val="Normal"/>
    <w:rsid w:val="0041417C"/>
    <w:rPr>
      <w:sz w:val="24"/>
      <w:szCs w:val="24"/>
      <w:lang w:val="lv-LV" w:eastAsia="lv-LV"/>
    </w:rPr>
  </w:style>
  <w:style w:type="paragraph" w:customStyle="1" w:styleId="Style12">
    <w:name w:val="Style12"/>
    <w:basedOn w:val="Normal"/>
    <w:rsid w:val="0041417C"/>
    <w:pPr>
      <w:spacing w:line="215" w:lineRule="exact"/>
      <w:ind w:firstLine="346"/>
      <w:jc w:val="both"/>
    </w:pPr>
    <w:rPr>
      <w:sz w:val="24"/>
      <w:szCs w:val="24"/>
      <w:lang w:val="lv-LV" w:eastAsia="lv-LV"/>
    </w:rPr>
  </w:style>
  <w:style w:type="character" w:customStyle="1" w:styleId="FontStyle23">
    <w:name w:val="Font Style23"/>
    <w:basedOn w:val="DefaultParagraphFont"/>
    <w:rsid w:val="0041417C"/>
    <w:rPr>
      <w:rFonts w:ascii="Times New Roman" w:hAnsi="Times New Roman" w:cs="Times New Roman"/>
      <w:i/>
      <w:iCs/>
      <w:spacing w:val="40"/>
      <w:sz w:val="20"/>
      <w:szCs w:val="20"/>
    </w:rPr>
  </w:style>
  <w:style w:type="character" w:customStyle="1" w:styleId="FontStyle24">
    <w:name w:val="Font Style24"/>
    <w:basedOn w:val="DefaultParagraphFont"/>
    <w:rsid w:val="0041417C"/>
    <w:rPr>
      <w:rFonts w:ascii="Times New Roman" w:hAnsi="Times New Roman" w:cs="Times New Roman"/>
      <w:spacing w:val="10"/>
      <w:sz w:val="20"/>
      <w:szCs w:val="20"/>
    </w:rPr>
  </w:style>
  <w:style w:type="character" w:styleId="PageNumber">
    <w:name w:val="page number"/>
    <w:basedOn w:val="DefaultParagraphFont"/>
    <w:rsid w:val="0041417C"/>
  </w:style>
  <w:style w:type="character" w:customStyle="1" w:styleId="FontStyle20">
    <w:name w:val="Font Style20"/>
    <w:basedOn w:val="DefaultParagraphFont"/>
    <w:rsid w:val="0041417C"/>
    <w:rPr>
      <w:rFonts w:ascii="Times New Roman" w:hAnsi="Times New Roman" w:cs="Times New Roman"/>
      <w:i/>
      <w:iCs/>
      <w:spacing w:val="10"/>
      <w:sz w:val="20"/>
      <w:szCs w:val="20"/>
    </w:rPr>
  </w:style>
  <w:style w:type="character" w:customStyle="1" w:styleId="FontStyle21">
    <w:name w:val="Font Style21"/>
    <w:basedOn w:val="DefaultParagraphFont"/>
    <w:rsid w:val="0041417C"/>
    <w:rPr>
      <w:rFonts w:ascii="Times New Roman" w:hAnsi="Times New Roman" w:cs="Times New Roman"/>
      <w:spacing w:val="10"/>
      <w:sz w:val="20"/>
      <w:szCs w:val="20"/>
    </w:rPr>
  </w:style>
  <w:style w:type="character" w:styleId="Emphasis">
    <w:name w:val="Emphasis"/>
    <w:basedOn w:val="DefaultParagraphFont"/>
    <w:qFormat/>
    <w:rsid w:val="0041417C"/>
    <w:rPr>
      <w:i/>
      <w:iCs/>
    </w:rPr>
  </w:style>
  <w:style w:type="character" w:customStyle="1" w:styleId="Title1">
    <w:name w:val="Title1"/>
    <w:basedOn w:val="DefaultParagraphFont"/>
    <w:rsid w:val="00E070BF"/>
  </w:style>
  <w:style w:type="paragraph" w:styleId="BodyText3">
    <w:name w:val="Body Text 3"/>
    <w:basedOn w:val="Normal"/>
    <w:link w:val="BodyText3Char"/>
    <w:rsid w:val="00102D42"/>
    <w:pPr>
      <w:widowControl/>
      <w:autoSpaceDE/>
      <w:autoSpaceDN/>
      <w:adjustRightInd/>
      <w:spacing w:line="360" w:lineRule="auto"/>
      <w:jc w:val="center"/>
    </w:pPr>
    <w:rPr>
      <w:sz w:val="24"/>
      <w:lang w:val="lv-LV" w:eastAsia="en-US"/>
    </w:rPr>
  </w:style>
  <w:style w:type="character" w:customStyle="1" w:styleId="BodyText3Char">
    <w:name w:val="Body Text 3 Char"/>
    <w:basedOn w:val="DefaultParagraphFont"/>
    <w:link w:val="BodyText3"/>
    <w:rsid w:val="00102D42"/>
    <w:rPr>
      <w:rFonts w:ascii="Times New Roman" w:eastAsia="Times New Roman" w:hAnsi="Times New Roman" w:cs="Times New Roman"/>
      <w:sz w:val="24"/>
      <w:szCs w:val="20"/>
    </w:rPr>
  </w:style>
  <w:style w:type="character" w:customStyle="1" w:styleId="FontStyle22">
    <w:name w:val="Font Style22"/>
    <w:basedOn w:val="DefaultParagraphFont"/>
    <w:rsid w:val="00102D42"/>
    <w:rPr>
      <w:rFonts w:ascii="Bookman Old Style" w:hAnsi="Bookman Old Style" w:cs="Bookman Old Style"/>
      <w:i/>
      <w:iCs/>
      <w:spacing w:val="20"/>
      <w:sz w:val="14"/>
      <w:szCs w:val="14"/>
    </w:rPr>
  </w:style>
  <w:style w:type="character" w:customStyle="1" w:styleId="apple-style-span">
    <w:name w:val="apple-style-span"/>
    <w:basedOn w:val="DefaultParagraphFont"/>
    <w:rsid w:val="0084197F"/>
  </w:style>
  <w:style w:type="paragraph" w:styleId="Title">
    <w:name w:val="Title"/>
    <w:basedOn w:val="Normal"/>
    <w:link w:val="TitleChar"/>
    <w:qFormat/>
    <w:rsid w:val="0084197F"/>
    <w:pPr>
      <w:widowControl/>
      <w:autoSpaceDE/>
      <w:autoSpaceDN/>
      <w:adjustRightInd/>
      <w:jc w:val="center"/>
    </w:pPr>
    <w:rPr>
      <w:rFonts w:ascii="RimTimes" w:hAnsi="RimTimes"/>
      <w:b/>
      <w:sz w:val="28"/>
      <w:lang w:val="lv-LV" w:eastAsia="en-US"/>
    </w:rPr>
  </w:style>
  <w:style w:type="character" w:customStyle="1" w:styleId="TitleChar">
    <w:name w:val="Title Char"/>
    <w:basedOn w:val="DefaultParagraphFont"/>
    <w:link w:val="Title"/>
    <w:rsid w:val="0084197F"/>
    <w:rPr>
      <w:rFonts w:ascii="RimTimes" w:eastAsia="Times New Roman" w:hAnsi="RimTimes" w:cs="Times New Roman"/>
      <w:b/>
      <w:sz w:val="28"/>
      <w:szCs w:val="20"/>
    </w:rPr>
  </w:style>
  <w:style w:type="paragraph" w:styleId="NormalWeb">
    <w:name w:val="Normal (Web)"/>
    <w:basedOn w:val="Normal"/>
    <w:rsid w:val="0084197F"/>
    <w:pPr>
      <w:widowControl/>
      <w:autoSpaceDE/>
      <w:autoSpaceDN/>
      <w:adjustRightInd/>
      <w:spacing w:before="100" w:beforeAutospacing="1" w:after="100" w:afterAutospacing="1"/>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v-LV" w:eastAsia="lv-L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671" Type="http://schemas.openxmlformats.org/officeDocument/2006/relationships/image" Target="media/image408.png"/><Relationship Id="rId769" Type="http://schemas.openxmlformats.org/officeDocument/2006/relationships/oleObject" Target="embeddings/oleObject269.bin"/><Relationship Id="rId976" Type="http://schemas.openxmlformats.org/officeDocument/2006/relationships/image" Target="media/image615.wmf"/><Relationship Id="rId21" Type="http://schemas.openxmlformats.org/officeDocument/2006/relationships/image" Target="media/image11.wmf"/><Relationship Id="rId324" Type="http://schemas.openxmlformats.org/officeDocument/2006/relationships/image" Target="media/image211.wmf"/><Relationship Id="rId531" Type="http://schemas.openxmlformats.org/officeDocument/2006/relationships/oleObject" Target="embeddings/oleObject193.bin"/><Relationship Id="rId629" Type="http://schemas.openxmlformats.org/officeDocument/2006/relationships/image" Target="media/image382.wmf"/><Relationship Id="rId170" Type="http://schemas.openxmlformats.org/officeDocument/2006/relationships/image" Target="media/image124.png"/><Relationship Id="rId836" Type="http://schemas.openxmlformats.org/officeDocument/2006/relationships/image" Target="media/image532.wmf"/><Relationship Id="rId1021" Type="http://schemas.openxmlformats.org/officeDocument/2006/relationships/image" Target="media/image653.jpeg"/><Relationship Id="rId268" Type="http://schemas.openxmlformats.org/officeDocument/2006/relationships/oleObject" Target="embeddings/oleObject83.bin"/><Relationship Id="rId475" Type="http://schemas.openxmlformats.org/officeDocument/2006/relationships/image" Target="media/image298.wmf"/><Relationship Id="rId682" Type="http://schemas.openxmlformats.org/officeDocument/2006/relationships/image" Target="media/image419.jpeg"/><Relationship Id="rId903" Type="http://schemas.openxmlformats.org/officeDocument/2006/relationships/oleObject" Target="embeddings/oleObject329.bin"/><Relationship Id="rId32" Type="http://schemas.openxmlformats.org/officeDocument/2006/relationships/image" Target="media/image20.jpeg"/><Relationship Id="rId128" Type="http://schemas.openxmlformats.org/officeDocument/2006/relationships/image" Target="media/image94.png"/><Relationship Id="rId335" Type="http://schemas.openxmlformats.org/officeDocument/2006/relationships/oleObject" Target="embeddings/oleObject112.bin"/><Relationship Id="rId542" Type="http://schemas.openxmlformats.org/officeDocument/2006/relationships/image" Target="media/image338.wmf"/><Relationship Id="rId987" Type="http://schemas.openxmlformats.org/officeDocument/2006/relationships/oleObject" Target="embeddings/oleObject360.bin"/><Relationship Id="rId181" Type="http://schemas.openxmlformats.org/officeDocument/2006/relationships/oleObject" Target="embeddings/oleObject43.bin"/><Relationship Id="rId402" Type="http://schemas.openxmlformats.org/officeDocument/2006/relationships/oleObject" Target="embeddings/oleObject140.bin"/><Relationship Id="rId847" Type="http://schemas.openxmlformats.org/officeDocument/2006/relationships/oleObject" Target="embeddings/oleObject303.bin"/><Relationship Id="rId279" Type="http://schemas.openxmlformats.org/officeDocument/2006/relationships/image" Target="media/image184.png"/><Relationship Id="rId486" Type="http://schemas.openxmlformats.org/officeDocument/2006/relationships/oleObject" Target="embeddings/oleObject176.bin"/><Relationship Id="rId693" Type="http://schemas.openxmlformats.org/officeDocument/2006/relationships/image" Target="media/image430.jpeg"/><Relationship Id="rId707" Type="http://schemas.openxmlformats.org/officeDocument/2006/relationships/image" Target="media/image444.png"/><Relationship Id="rId914" Type="http://schemas.openxmlformats.org/officeDocument/2006/relationships/image" Target="media/image573.jpeg"/><Relationship Id="rId43" Type="http://schemas.openxmlformats.org/officeDocument/2006/relationships/oleObject" Target="embeddings/oleObject10.bin"/><Relationship Id="rId139" Type="http://schemas.openxmlformats.org/officeDocument/2006/relationships/oleObject" Target="embeddings/oleObject28.bin"/><Relationship Id="rId346" Type="http://schemas.openxmlformats.org/officeDocument/2006/relationships/image" Target="media/image222.wmf"/><Relationship Id="rId553" Type="http://schemas.openxmlformats.org/officeDocument/2006/relationships/oleObject" Target="embeddings/oleObject203.bin"/><Relationship Id="rId760" Type="http://schemas.openxmlformats.org/officeDocument/2006/relationships/image" Target="media/image487.png"/><Relationship Id="rId998" Type="http://schemas.openxmlformats.org/officeDocument/2006/relationships/image" Target="media/image630.png"/><Relationship Id="rId192" Type="http://schemas.openxmlformats.org/officeDocument/2006/relationships/oleObject" Target="embeddings/oleObject48.bin"/><Relationship Id="rId206" Type="http://schemas.openxmlformats.org/officeDocument/2006/relationships/oleObject" Target="embeddings/oleObject54.bin"/><Relationship Id="rId413" Type="http://schemas.openxmlformats.org/officeDocument/2006/relationships/image" Target="media/image264.png"/><Relationship Id="rId858" Type="http://schemas.openxmlformats.org/officeDocument/2006/relationships/image" Target="media/image543.wmf"/><Relationship Id="rId497" Type="http://schemas.openxmlformats.org/officeDocument/2006/relationships/image" Target="media/image309.png"/><Relationship Id="rId620" Type="http://schemas.openxmlformats.org/officeDocument/2006/relationships/image" Target="media/image377.wmf"/><Relationship Id="rId718" Type="http://schemas.openxmlformats.org/officeDocument/2006/relationships/oleObject" Target="embeddings/oleObject259.bin"/><Relationship Id="rId925" Type="http://schemas.openxmlformats.org/officeDocument/2006/relationships/image" Target="media/image581.emf"/><Relationship Id="rId357" Type="http://schemas.openxmlformats.org/officeDocument/2006/relationships/oleObject" Target="embeddings/oleObject123.bin"/><Relationship Id="rId54" Type="http://schemas.openxmlformats.org/officeDocument/2006/relationships/image" Target="media/image35.png"/><Relationship Id="rId217" Type="http://schemas.openxmlformats.org/officeDocument/2006/relationships/image" Target="media/image151.wmf"/><Relationship Id="rId564" Type="http://schemas.openxmlformats.org/officeDocument/2006/relationships/image" Target="media/image349.wmf"/><Relationship Id="rId771" Type="http://schemas.openxmlformats.org/officeDocument/2006/relationships/image" Target="media/image495.png"/><Relationship Id="rId869" Type="http://schemas.openxmlformats.org/officeDocument/2006/relationships/image" Target="media/image550.wmf"/><Relationship Id="rId424" Type="http://schemas.openxmlformats.org/officeDocument/2006/relationships/image" Target="media/image271.wmf"/><Relationship Id="rId631" Type="http://schemas.openxmlformats.org/officeDocument/2006/relationships/image" Target="media/image383.wmf"/><Relationship Id="rId729" Type="http://schemas.openxmlformats.org/officeDocument/2006/relationships/image" Target="media/image459.wmf"/><Relationship Id="rId270" Type="http://schemas.openxmlformats.org/officeDocument/2006/relationships/oleObject" Target="embeddings/oleObject84.bin"/><Relationship Id="rId936" Type="http://schemas.openxmlformats.org/officeDocument/2006/relationships/oleObject" Target="embeddings/oleObject343.bin"/><Relationship Id="rId65" Type="http://schemas.openxmlformats.org/officeDocument/2006/relationships/image" Target="media/image41.png"/><Relationship Id="rId130" Type="http://schemas.openxmlformats.org/officeDocument/2006/relationships/image" Target="media/image96.png"/><Relationship Id="rId368" Type="http://schemas.openxmlformats.org/officeDocument/2006/relationships/image" Target="media/image235.jpeg"/><Relationship Id="rId575" Type="http://schemas.openxmlformats.org/officeDocument/2006/relationships/oleObject" Target="embeddings/oleObject214.bin"/><Relationship Id="rId782" Type="http://schemas.openxmlformats.org/officeDocument/2006/relationships/oleObject" Target="embeddings/oleObject273.bin"/><Relationship Id="rId228" Type="http://schemas.openxmlformats.org/officeDocument/2006/relationships/oleObject" Target="embeddings/oleObject65.bin"/><Relationship Id="rId435" Type="http://schemas.openxmlformats.org/officeDocument/2006/relationships/image" Target="media/image277.wmf"/><Relationship Id="rId642" Type="http://schemas.openxmlformats.org/officeDocument/2006/relationships/oleObject" Target="embeddings/oleObject246.bin"/><Relationship Id="rId281" Type="http://schemas.openxmlformats.org/officeDocument/2006/relationships/oleObject" Target="embeddings/oleObject89.bin"/><Relationship Id="rId502" Type="http://schemas.openxmlformats.org/officeDocument/2006/relationships/oleObject" Target="embeddings/oleObject182.bin"/><Relationship Id="rId947" Type="http://schemas.openxmlformats.org/officeDocument/2006/relationships/image" Target="media/image597.png"/><Relationship Id="rId76" Type="http://schemas.openxmlformats.org/officeDocument/2006/relationships/image" Target="media/image49.png"/><Relationship Id="rId141" Type="http://schemas.openxmlformats.org/officeDocument/2006/relationships/oleObject" Target="embeddings/oleObject29.bin"/><Relationship Id="rId379" Type="http://schemas.openxmlformats.org/officeDocument/2006/relationships/image" Target="media/image242.wmf"/><Relationship Id="rId586" Type="http://schemas.openxmlformats.org/officeDocument/2006/relationships/image" Target="media/image360.wmf"/><Relationship Id="rId793" Type="http://schemas.openxmlformats.org/officeDocument/2006/relationships/image" Target="media/image509.wmf"/><Relationship Id="rId807" Type="http://schemas.openxmlformats.org/officeDocument/2006/relationships/oleObject" Target="embeddings/oleObject284.bin"/><Relationship Id="rId7" Type="http://schemas.openxmlformats.org/officeDocument/2006/relationships/footnotes" Target="footnotes.xml"/><Relationship Id="rId239" Type="http://schemas.openxmlformats.org/officeDocument/2006/relationships/oleObject" Target="embeddings/oleObject70.bin"/><Relationship Id="rId446" Type="http://schemas.openxmlformats.org/officeDocument/2006/relationships/image" Target="media/image283.wmf"/><Relationship Id="rId653" Type="http://schemas.openxmlformats.org/officeDocument/2006/relationships/image" Target="media/image395.wmf"/><Relationship Id="rId292" Type="http://schemas.openxmlformats.org/officeDocument/2006/relationships/image" Target="media/image192.png"/><Relationship Id="rId306" Type="http://schemas.openxmlformats.org/officeDocument/2006/relationships/oleObject" Target="embeddings/oleObject98.bin"/><Relationship Id="rId860" Type="http://schemas.openxmlformats.org/officeDocument/2006/relationships/image" Target="media/image544.wmf"/><Relationship Id="rId958" Type="http://schemas.openxmlformats.org/officeDocument/2006/relationships/image" Target="media/image603.png"/><Relationship Id="rId87" Type="http://schemas.openxmlformats.org/officeDocument/2006/relationships/image" Target="media/image59.jpeg"/><Relationship Id="rId513" Type="http://schemas.openxmlformats.org/officeDocument/2006/relationships/image" Target="media/image322.wmf"/><Relationship Id="rId597" Type="http://schemas.openxmlformats.org/officeDocument/2006/relationships/oleObject" Target="embeddings/oleObject225.bin"/><Relationship Id="rId720" Type="http://schemas.openxmlformats.org/officeDocument/2006/relationships/image" Target="media/image454.png"/><Relationship Id="rId818" Type="http://schemas.openxmlformats.org/officeDocument/2006/relationships/oleObject" Target="embeddings/oleObject289.bin"/><Relationship Id="rId152" Type="http://schemas.openxmlformats.org/officeDocument/2006/relationships/image" Target="media/image114.png"/><Relationship Id="rId457" Type="http://schemas.openxmlformats.org/officeDocument/2006/relationships/image" Target="media/image289.wmf"/><Relationship Id="rId1003" Type="http://schemas.openxmlformats.org/officeDocument/2006/relationships/image" Target="media/image635.png"/><Relationship Id="rId664" Type="http://schemas.openxmlformats.org/officeDocument/2006/relationships/image" Target="media/image401.png"/><Relationship Id="rId871" Type="http://schemas.openxmlformats.org/officeDocument/2006/relationships/image" Target="media/image551.wmf"/><Relationship Id="rId969" Type="http://schemas.openxmlformats.org/officeDocument/2006/relationships/image" Target="media/image611.png"/><Relationship Id="rId14" Type="http://schemas.openxmlformats.org/officeDocument/2006/relationships/oleObject" Target="embeddings/oleObject1.bin"/><Relationship Id="rId317" Type="http://schemas.openxmlformats.org/officeDocument/2006/relationships/oleObject" Target="embeddings/oleObject103.bin"/><Relationship Id="rId524" Type="http://schemas.openxmlformats.org/officeDocument/2006/relationships/oleObject" Target="embeddings/oleObject190.bin"/><Relationship Id="rId731" Type="http://schemas.openxmlformats.org/officeDocument/2006/relationships/image" Target="media/image460.wmf"/><Relationship Id="rId98" Type="http://schemas.openxmlformats.org/officeDocument/2006/relationships/image" Target="media/image70.jpeg"/><Relationship Id="rId163" Type="http://schemas.openxmlformats.org/officeDocument/2006/relationships/image" Target="media/image120.wmf"/><Relationship Id="rId370" Type="http://schemas.openxmlformats.org/officeDocument/2006/relationships/image" Target="media/image237.jpeg"/><Relationship Id="rId829" Type="http://schemas.openxmlformats.org/officeDocument/2006/relationships/image" Target="media/image528.wmf"/><Relationship Id="rId1014" Type="http://schemas.openxmlformats.org/officeDocument/2006/relationships/image" Target="media/image646.jpeg"/><Relationship Id="rId230" Type="http://schemas.openxmlformats.org/officeDocument/2006/relationships/oleObject" Target="embeddings/oleObject66.bin"/><Relationship Id="rId468" Type="http://schemas.openxmlformats.org/officeDocument/2006/relationships/oleObject" Target="embeddings/oleObject167.bin"/><Relationship Id="rId675" Type="http://schemas.openxmlformats.org/officeDocument/2006/relationships/image" Target="media/image412.png"/><Relationship Id="rId882" Type="http://schemas.openxmlformats.org/officeDocument/2006/relationships/image" Target="media/image557.emf"/><Relationship Id="rId25" Type="http://schemas.openxmlformats.org/officeDocument/2006/relationships/image" Target="media/image13.png"/><Relationship Id="rId328" Type="http://schemas.openxmlformats.org/officeDocument/2006/relationships/image" Target="media/image213.wmf"/><Relationship Id="rId535" Type="http://schemas.openxmlformats.org/officeDocument/2006/relationships/image" Target="media/image334.wmf"/><Relationship Id="rId742" Type="http://schemas.openxmlformats.org/officeDocument/2006/relationships/image" Target="media/image469.png"/><Relationship Id="rId174" Type="http://schemas.openxmlformats.org/officeDocument/2006/relationships/oleObject" Target="embeddings/oleObject40.bin"/><Relationship Id="rId381" Type="http://schemas.openxmlformats.org/officeDocument/2006/relationships/image" Target="media/image243.wmf"/><Relationship Id="rId602" Type="http://schemas.openxmlformats.org/officeDocument/2006/relationships/image" Target="media/image368.wmf"/><Relationship Id="rId1025" Type="http://schemas.openxmlformats.org/officeDocument/2006/relationships/header" Target="header1.xml"/><Relationship Id="rId241" Type="http://schemas.openxmlformats.org/officeDocument/2006/relationships/image" Target="media/image163.wmf"/><Relationship Id="rId479" Type="http://schemas.openxmlformats.org/officeDocument/2006/relationships/image" Target="media/image300.wmf"/><Relationship Id="rId686" Type="http://schemas.openxmlformats.org/officeDocument/2006/relationships/image" Target="media/image423.jpeg"/><Relationship Id="rId893" Type="http://schemas.openxmlformats.org/officeDocument/2006/relationships/oleObject" Target="embeddings/oleObject324.bin"/><Relationship Id="rId907" Type="http://schemas.openxmlformats.org/officeDocument/2006/relationships/oleObject" Target="embeddings/oleObject331.bin"/><Relationship Id="rId36" Type="http://schemas.openxmlformats.org/officeDocument/2006/relationships/image" Target="media/image23.wmf"/><Relationship Id="rId339" Type="http://schemas.openxmlformats.org/officeDocument/2006/relationships/oleObject" Target="embeddings/oleObject114.bin"/><Relationship Id="rId546" Type="http://schemas.openxmlformats.org/officeDocument/2006/relationships/image" Target="media/image340.wmf"/><Relationship Id="rId753" Type="http://schemas.openxmlformats.org/officeDocument/2006/relationships/image" Target="media/image480.png"/><Relationship Id="rId101" Type="http://schemas.openxmlformats.org/officeDocument/2006/relationships/image" Target="media/image73.png"/><Relationship Id="rId185" Type="http://schemas.openxmlformats.org/officeDocument/2006/relationships/image" Target="media/image134.wmf"/><Relationship Id="rId406" Type="http://schemas.openxmlformats.org/officeDocument/2006/relationships/oleObject" Target="embeddings/oleObject141.bin"/><Relationship Id="rId960" Type="http://schemas.openxmlformats.org/officeDocument/2006/relationships/image" Target="media/image605.png"/><Relationship Id="rId392" Type="http://schemas.openxmlformats.org/officeDocument/2006/relationships/image" Target="media/image249.png"/><Relationship Id="rId613" Type="http://schemas.openxmlformats.org/officeDocument/2006/relationships/oleObject" Target="embeddings/oleObject233.bin"/><Relationship Id="rId697" Type="http://schemas.openxmlformats.org/officeDocument/2006/relationships/image" Target="media/image434.jpeg"/><Relationship Id="rId820" Type="http://schemas.openxmlformats.org/officeDocument/2006/relationships/oleObject" Target="embeddings/oleObject290.bin"/><Relationship Id="rId918" Type="http://schemas.openxmlformats.org/officeDocument/2006/relationships/image" Target="media/image577.png"/><Relationship Id="rId252" Type="http://schemas.openxmlformats.org/officeDocument/2006/relationships/oleObject" Target="embeddings/oleObject75.bin"/><Relationship Id="rId47" Type="http://schemas.openxmlformats.org/officeDocument/2006/relationships/oleObject" Target="embeddings/oleObject12.bin"/><Relationship Id="rId112" Type="http://schemas.openxmlformats.org/officeDocument/2006/relationships/oleObject" Target="embeddings/oleObject24.bin"/><Relationship Id="rId557" Type="http://schemas.openxmlformats.org/officeDocument/2006/relationships/oleObject" Target="embeddings/oleObject205.bin"/><Relationship Id="rId764" Type="http://schemas.openxmlformats.org/officeDocument/2006/relationships/image" Target="media/image491.emf"/><Relationship Id="rId971" Type="http://schemas.openxmlformats.org/officeDocument/2006/relationships/oleObject" Target="embeddings/oleObject352.bin"/><Relationship Id="rId196" Type="http://schemas.openxmlformats.org/officeDocument/2006/relationships/image" Target="media/image140.wmf"/><Relationship Id="rId417" Type="http://schemas.openxmlformats.org/officeDocument/2006/relationships/oleObject" Target="embeddings/oleObject143.bin"/><Relationship Id="rId624" Type="http://schemas.openxmlformats.org/officeDocument/2006/relationships/image" Target="media/image379.wmf"/><Relationship Id="rId831" Type="http://schemas.openxmlformats.org/officeDocument/2006/relationships/image" Target="media/image529.wmf"/><Relationship Id="rId263" Type="http://schemas.openxmlformats.org/officeDocument/2006/relationships/image" Target="media/image176.wmf"/><Relationship Id="rId470" Type="http://schemas.openxmlformats.org/officeDocument/2006/relationships/oleObject" Target="embeddings/oleObject168.bin"/><Relationship Id="rId929" Type="http://schemas.openxmlformats.org/officeDocument/2006/relationships/image" Target="media/image583.wmf"/><Relationship Id="rId58" Type="http://schemas.openxmlformats.org/officeDocument/2006/relationships/oleObject" Target="embeddings/oleObject14.bin"/><Relationship Id="rId123" Type="http://schemas.openxmlformats.org/officeDocument/2006/relationships/image" Target="media/image90.png"/><Relationship Id="rId330" Type="http://schemas.openxmlformats.org/officeDocument/2006/relationships/image" Target="media/image214.wmf"/><Relationship Id="rId568" Type="http://schemas.openxmlformats.org/officeDocument/2006/relationships/image" Target="media/image351.wmf"/><Relationship Id="rId775" Type="http://schemas.openxmlformats.org/officeDocument/2006/relationships/image" Target="media/image498.wmf"/><Relationship Id="rId982" Type="http://schemas.openxmlformats.org/officeDocument/2006/relationships/image" Target="media/image618.wmf"/><Relationship Id="rId428" Type="http://schemas.openxmlformats.org/officeDocument/2006/relationships/image" Target="media/image273.wmf"/><Relationship Id="rId635" Type="http://schemas.openxmlformats.org/officeDocument/2006/relationships/image" Target="media/image385.jpeg"/><Relationship Id="rId842" Type="http://schemas.openxmlformats.org/officeDocument/2006/relationships/image" Target="media/image535.wmf"/><Relationship Id="rId274" Type="http://schemas.openxmlformats.org/officeDocument/2006/relationships/oleObject" Target="embeddings/oleObject86.bin"/><Relationship Id="rId481" Type="http://schemas.openxmlformats.org/officeDocument/2006/relationships/image" Target="media/image301.wmf"/><Relationship Id="rId702" Type="http://schemas.openxmlformats.org/officeDocument/2006/relationships/image" Target="media/image439.png"/><Relationship Id="rId69" Type="http://schemas.openxmlformats.org/officeDocument/2006/relationships/oleObject" Target="embeddings/oleObject19.bin"/><Relationship Id="rId134" Type="http://schemas.openxmlformats.org/officeDocument/2006/relationships/image" Target="media/image100.png"/><Relationship Id="rId579" Type="http://schemas.openxmlformats.org/officeDocument/2006/relationships/oleObject" Target="embeddings/oleObject216.bin"/><Relationship Id="rId786" Type="http://schemas.openxmlformats.org/officeDocument/2006/relationships/oleObject" Target="embeddings/oleObject275.bin"/><Relationship Id="rId993" Type="http://schemas.openxmlformats.org/officeDocument/2006/relationships/image" Target="media/image625.png"/><Relationship Id="rId341" Type="http://schemas.openxmlformats.org/officeDocument/2006/relationships/oleObject" Target="embeddings/oleObject115.bin"/><Relationship Id="rId439" Type="http://schemas.openxmlformats.org/officeDocument/2006/relationships/image" Target="media/image279.wmf"/><Relationship Id="rId646" Type="http://schemas.openxmlformats.org/officeDocument/2006/relationships/oleObject" Target="embeddings/oleObject248.bin"/><Relationship Id="rId201" Type="http://schemas.openxmlformats.org/officeDocument/2006/relationships/image" Target="media/image143.wmf"/><Relationship Id="rId285" Type="http://schemas.openxmlformats.org/officeDocument/2006/relationships/oleObject" Target="embeddings/oleObject91.bin"/><Relationship Id="rId506" Type="http://schemas.openxmlformats.org/officeDocument/2006/relationships/oleObject" Target="embeddings/oleObject184.bin"/><Relationship Id="rId853" Type="http://schemas.openxmlformats.org/officeDocument/2006/relationships/oleObject" Target="embeddings/oleObject306.bin"/><Relationship Id="rId492" Type="http://schemas.openxmlformats.org/officeDocument/2006/relationships/oleObject" Target="embeddings/oleObject179.bin"/><Relationship Id="rId713" Type="http://schemas.openxmlformats.org/officeDocument/2006/relationships/image" Target="media/image450.wmf"/><Relationship Id="rId797" Type="http://schemas.openxmlformats.org/officeDocument/2006/relationships/image" Target="media/image511.wmf"/><Relationship Id="rId920" Type="http://schemas.openxmlformats.org/officeDocument/2006/relationships/oleObject" Target="embeddings/oleObject335.bin"/><Relationship Id="rId145" Type="http://schemas.openxmlformats.org/officeDocument/2006/relationships/image" Target="media/image108.png"/><Relationship Id="rId352" Type="http://schemas.openxmlformats.org/officeDocument/2006/relationships/image" Target="media/image225.wmf"/><Relationship Id="rId212" Type="http://schemas.openxmlformats.org/officeDocument/2006/relationships/oleObject" Target="embeddings/oleObject57.bin"/><Relationship Id="rId254" Type="http://schemas.openxmlformats.org/officeDocument/2006/relationships/oleObject" Target="embeddings/oleObject76.bin"/><Relationship Id="rId657" Type="http://schemas.openxmlformats.org/officeDocument/2006/relationships/image" Target="media/image397.wmf"/><Relationship Id="rId699" Type="http://schemas.openxmlformats.org/officeDocument/2006/relationships/image" Target="media/image436.jpeg"/><Relationship Id="rId864" Type="http://schemas.openxmlformats.org/officeDocument/2006/relationships/image" Target="media/image546.png"/><Relationship Id="rId49" Type="http://schemas.openxmlformats.org/officeDocument/2006/relationships/image" Target="media/image30.png"/><Relationship Id="rId114" Type="http://schemas.openxmlformats.org/officeDocument/2006/relationships/image" Target="media/image82.wmf"/><Relationship Id="rId296" Type="http://schemas.openxmlformats.org/officeDocument/2006/relationships/image" Target="media/image195.wmf"/><Relationship Id="rId461" Type="http://schemas.openxmlformats.org/officeDocument/2006/relationships/image" Target="media/image291.wmf"/><Relationship Id="rId517" Type="http://schemas.openxmlformats.org/officeDocument/2006/relationships/image" Target="media/image324.wmf"/><Relationship Id="rId559" Type="http://schemas.openxmlformats.org/officeDocument/2006/relationships/oleObject" Target="embeddings/oleObject206.bin"/><Relationship Id="rId724" Type="http://schemas.openxmlformats.org/officeDocument/2006/relationships/oleObject" Target="embeddings/oleObject261.bin"/><Relationship Id="rId766" Type="http://schemas.openxmlformats.org/officeDocument/2006/relationships/image" Target="media/image492.emf"/><Relationship Id="rId931" Type="http://schemas.openxmlformats.org/officeDocument/2006/relationships/image" Target="media/image584.wmf"/><Relationship Id="rId60" Type="http://schemas.openxmlformats.org/officeDocument/2006/relationships/oleObject" Target="embeddings/oleObject15.bin"/><Relationship Id="rId156" Type="http://schemas.openxmlformats.org/officeDocument/2006/relationships/oleObject" Target="embeddings/oleObject33.bin"/><Relationship Id="rId198" Type="http://schemas.openxmlformats.org/officeDocument/2006/relationships/image" Target="media/image141.jpeg"/><Relationship Id="rId321" Type="http://schemas.openxmlformats.org/officeDocument/2006/relationships/oleObject" Target="embeddings/oleObject105.bin"/><Relationship Id="rId363" Type="http://schemas.openxmlformats.org/officeDocument/2006/relationships/image" Target="media/image232.wmf"/><Relationship Id="rId419" Type="http://schemas.openxmlformats.org/officeDocument/2006/relationships/oleObject" Target="embeddings/oleObject144.bin"/><Relationship Id="rId570" Type="http://schemas.openxmlformats.org/officeDocument/2006/relationships/image" Target="media/image352.wmf"/><Relationship Id="rId626" Type="http://schemas.openxmlformats.org/officeDocument/2006/relationships/image" Target="media/image380.wmf"/><Relationship Id="rId973" Type="http://schemas.openxmlformats.org/officeDocument/2006/relationships/oleObject" Target="embeddings/oleObject353.bin"/><Relationship Id="rId1007" Type="http://schemas.openxmlformats.org/officeDocument/2006/relationships/image" Target="media/image639.png"/><Relationship Id="rId223" Type="http://schemas.openxmlformats.org/officeDocument/2006/relationships/image" Target="media/image154.wmf"/><Relationship Id="rId430" Type="http://schemas.openxmlformats.org/officeDocument/2006/relationships/image" Target="media/image274.png"/><Relationship Id="rId668" Type="http://schemas.openxmlformats.org/officeDocument/2006/relationships/image" Target="media/image405.png"/><Relationship Id="rId833" Type="http://schemas.openxmlformats.org/officeDocument/2006/relationships/image" Target="media/image530.png"/><Relationship Id="rId875" Type="http://schemas.openxmlformats.org/officeDocument/2006/relationships/image" Target="media/image553.wmf"/><Relationship Id="rId18" Type="http://schemas.openxmlformats.org/officeDocument/2006/relationships/oleObject" Target="embeddings/oleObject2.bin"/><Relationship Id="rId265" Type="http://schemas.openxmlformats.org/officeDocument/2006/relationships/image" Target="media/image177.wmf"/><Relationship Id="rId472" Type="http://schemas.openxmlformats.org/officeDocument/2006/relationships/oleObject" Target="embeddings/oleObject169.bin"/><Relationship Id="rId528" Type="http://schemas.openxmlformats.org/officeDocument/2006/relationships/image" Target="media/image330.png"/><Relationship Id="rId735" Type="http://schemas.openxmlformats.org/officeDocument/2006/relationships/image" Target="media/image463.png"/><Relationship Id="rId900" Type="http://schemas.openxmlformats.org/officeDocument/2006/relationships/image" Target="media/image566.wmf"/><Relationship Id="rId942" Type="http://schemas.openxmlformats.org/officeDocument/2006/relationships/image" Target="media/image592.png"/><Relationship Id="rId125" Type="http://schemas.openxmlformats.org/officeDocument/2006/relationships/oleObject" Target="embeddings/oleObject27.bin"/><Relationship Id="rId167" Type="http://schemas.openxmlformats.org/officeDocument/2006/relationships/image" Target="media/image122.wmf"/><Relationship Id="rId332" Type="http://schemas.openxmlformats.org/officeDocument/2006/relationships/image" Target="media/image215.wmf"/><Relationship Id="rId374" Type="http://schemas.openxmlformats.org/officeDocument/2006/relationships/oleObject" Target="embeddings/oleObject128.bin"/><Relationship Id="rId581" Type="http://schemas.openxmlformats.org/officeDocument/2006/relationships/oleObject" Target="embeddings/oleObject217.bin"/><Relationship Id="rId777" Type="http://schemas.openxmlformats.org/officeDocument/2006/relationships/image" Target="media/image499.wmf"/><Relationship Id="rId984" Type="http://schemas.openxmlformats.org/officeDocument/2006/relationships/image" Target="media/image619.wmf"/><Relationship Id="rId1018" Type="http://schemas.openxmlformats.org/officeDocument/2006/relationships/image" Target="media/image650.jpeg"/><Relationship Id="rId71" Type="http://schemas.openxmlformats.org/officeDocument/2006/relationships/oleObject" Target="embeddings/oleObject20.bin"/><Relationship Id="rId234" Type="http://schemas.openxmlformats.org/officeDocument/2006/relationships/image" Target="media/image160.emf"/><Relationship Id="rId637" Type="http://schemas.openxmlformats.org/officeDocument/2006/relationships/image" Target="media/image387.wmf"/><Relationship Id="rId679" Type="http://schemas.openxmlformats.org/officeDocument/2006/relationships/image" Target="media/image416.jpeg"/><Relationship Id="rId802" Type="http://schemas.openxmlformats.org/officeDocument/2006/relationships/oleObject" Target="embeddings/oleObject282.bin"/><Relationship Id="rId844" Type="http://schemas.openxmlformats.org/officeDocument/2006/relationships/image" Target="media/image536.wmf"/><Relationship Id="rId886" Type="http://schemas.openxmlformats.org/officeDocument/2006/relationships/image" Target="media/image559.wmf"/><Relationship Id="rId2" Type="http://schemas.openxmlformats.org/officeDocument/2006/relationships/numbering" Target="numbering.xml"/><Relationship Id="rId29" Type="http://schemas.openxmlformats.org/officeDocument/2006/relationships/image" Target="media/image17.jpeg"/><Relationship Id="rId276" Type="http://schemas.openxmlformats.org/officeDocument/2006/relationships/oleObject" Target="embeddings/oleObject87.bin"/><Relationship Id="rId441" Type="http://schemas.openxmlformats.org/officeDocument/2006/relationships/image" Target="media/image280.wmf"/><Relationship Id="rId483" Type="http://schemas.openxmlformats.org/officeDocument/2006/relationships/image" Target="media/image302.wmf"/><Relationship Id="rId539" Type="http://schemas.openxmlformats.org/officeDocument/2006/relationships/oleObject" Target="embeddings/oleObject196.bin"/><Relationship Id="rId690" Type="http://schemas.openxmlformats.org/officeDocument/2006/relationships/image" Target="media/image427.jpeg"/><Relationship Id="rId704" Type="http://schemas.openxmlformats.org/officeDocument/2006/relationships/image" Target="media/image441.png"/><Relationship Id="rId746" Type="http://schemas.openxmlformats.org/officeDocument/2006/relationships/image" Target="media/image473.png"/><Relationship Id="rId911" Type="http://schemas.openxmlformats.org/officeDocument/2006/relationships/oleObject" Target="embeddings/oleObject333.bin"/><Relationship Id="rId40" Type="http://schemas.openxmlformats.org/officeDocument/2006/relationships/image" Target="media/image25.wmf"/><Relationship Id="rId136" Type="http://schemas.openxmlformats.org/officeDocument/2006/relationships/image" Target="media/image102.png"/><Relationship Id="rId178" Type="http://schemas.openxmlformats.org/officeDocument/2006/relationships/oleObject" Target="embeddings/oleObject42.bin"/><Relationship Id="rId301" Type="http://schemas.openxmlformats.org/officeDocument/2006/relationships/oleObject" Target="embeddings/oleObject97.bin"/><Relationship Id="rId343" Type="http://schemas.openxmlformats.org/officeDocument/2006/relationships/oleObject" Target="embeddings/oleObject116.bin"/><Relationship Id="rId550" Type="http://schemas.openxmlformats.org/officeDocument/2006/relationships/image" Target="media/image342.wmf"/><Relationship Id="rId788" Type="http://schemas.openxmlformats.org/officeDocument/2006/relationships/oleObject" Target="embeddings/oleObject276.bin"/><Relationship Id="rId953" Type="http://schemas.openxmlformats.org/officeDocument/2006/relationships/oleObject" Target="embeddings/oleObject346.bin"/><Relationship Id="rId995" Type="http://schemas.openxmlformats.org/officeDocument/2006/relationships/image" Target="media/image627.png"/><Relationship Id="rId82" Type="http://schemas.openxmlformats.org/officeDocument/2006/relationships/image" Target="media/image54.png"/><Relationship Id="rId203" Type="http://schemas.openxmlformats.org/officeDocument/2006/relationships/image" Target="media/image144.wmf"/><Relationship Id="rId385" Type="http://schemas.openxmlformats.org/officeDocument/2006/relationships/image" Target="media/image245.png"/><Relationship Id="rId592" Type="http://schemas.openxmlformats.org/officeDocument/2006/relationships/image" Target="media/image363.wmf"/><Relationship Id="rId606" Type="http://schemas.openxmlformats.org/officeDocument/2006/relationships/image" Target="media/image370.wmf"/><Relationship Id="rId648" Type="http://schemas.openxmlformats.org/officeDocument/2006/relationships/oleObject" Target="embeddings/oleObject249.bin"/><Relationship Id="rId813" Type="http://schemas.openxmlformats.org/officeDocument/2006/relationships/image" Target="media/image520.wmf"/><Relationship Id="rId855" Type="http://schemas.openxmlformats.org/officeDocument/2006/relationships/oleObject" Target="embeddings/oleObject307.bin"/><Relationship Id="rId245" Type="http://schemas.openxmlformats.org/officeDocument/2006/relationships/image" Target="media/image165.wmf"/><Relationship Id="rId287" Type="http://schemas.openxmlformats.org/officeDocument/2006/relationships/oleObject" Target="embeddings/oleObject92.bin"/><Relationship Id="rId410" Type="http://schemas.openxmlformats.org/officeDocument/2006/relationships/image" Target="media/image261.png"/><Relationship Id="rId452" Type="http://schemas.openxmlformats.org/officeDocument/2006/relationships/oleObject" Target="embeddings/oleObject159.bin"/><Relationship Id="rId494" Type="http://schemas.openxmlformats.org/officeDocument/2006/relationships/oleObject" Target="embeddings/oleObject180.bin"/><Relationship Id="rId508" Type="http://schemas.openxmlformats.org/officeDocument/2006/relationships/image" Target="media/image317.png"/><Relationship Id="rId715" Type="http://schemas.openxmlformats.org/officeDocument/2006/relationships/image" Target="media/image451.wmf"/><Relationship Id="rId897" Type="http://schemas.openxmlformats.org/officeDocument/2006/relationships/oleObject" Target="embeddings/oleObject326.bin"/><Relationship Id="rId922" Type="http://schemas.openxmlformats.org/officeDocument/2006/relationships/oleObject" Target="embeddings/oleObject336.bin"/><Relationship Id="rId105" Type="http://schemas.openxmlformats.org/officeDocument/2006/relationships/image" Target="media/image77.png"/><Relationship Id="rId147" Type="http://schemas.openxmlformats.org/officeDocument/2006/relationships/image" Target="media/image110.png"/><Relationship Id="rId312" Type="http://schemas.openxmlformats.org/officeDocument/2006/relationships/image" Target="media/image205.wmf"/><Relationship Id="rId354" Type="http://schemas.openxmlformats.org/officeDocument/2006/relationships/image" Target="media/image226.wmf"/><Relationship Id="rId757" Type="http://schemas.openxmlformats.org/officeDocument/2006/relationships/image" Target="media/image484.png"/><Relationship Id="rId799" Type="http://schemas.openxmlformats.org/officeDocument/2006/relationships/image" Target="media/image512.wmf"/><Relationship Id="rId964" Type="http://schemas.openxmlformats.org/officeDocument/2006/relationships/image" Target="media/image608.wmf"/><Relationship Id="rId51" Type="http://schemas.openxmlformats.org/officeDocument/2006/relationships/image" Target="media/image32.png"/><Relationship Id="rId93" Type="http://schemas.openxmlformats.org/officeDocument/2006/relationships/image" Target="media/image65.jpeg"/><Relationship Id="rId189" Type="http://schemas.openxmlformats.org/officeDocument/2006/relationships/image" Target="media/image136.wmf"/><Relationship Id="rId396" Type="http://schemas.openxmlformats.org/officeDocument/2006/relationships/image" Target="media/image252.wmf"/><Relationship Id="rId561" Type="http://schemas.openxmlformats.org/officeDocument/2006/relationships/oleObject" Target="embeddings/oleObject207.bin"/><Relationship Id="rId617" Type="http://schemas.openxmlformats.org/officeDocument/2006/relationships/oleObject" Target="embeddings/oleObject235.bin"/><Relationship Id="rId659" Type="http://schemas.openxmlformats.org/officeDocument/2006/relationships/image" Target="media/image398.wmf"/><Relationship Id="rId824" Type="http://schemas.openxmlformats.org/officeDocument/2006/relationships/oleObject" Target="embeddings/oleObject292.bin"/><Relationship Id="rId866" Type="http://schemas.openxmlformats.org/officeDocument/2006/relationships/oleObject" Target="embeddings/oleObject312.bin"/><Relationship Id="rId214" Type="http://schemas.openxmlformats.org/officeDocument/2006/relationships/oleObject" Target="embeddings/oleObject58.bin"/><Relationship Id="rId256" Type="http://schemas.openxmlformats.org/officeDocument/2006/relationships/oleObject" Target="embeddings/oleObject77.bin"/><Relationship Id="rId298" Type="http://schemas.openxmlformats.org/officeDocument/2006/relationships/image" Target="media/image196.wmf"/><Relationship Id="rId421" Type="http://schemas.openxmlformats.org/officeDocument/2006/relationships/oleObject" Target="embeddings/oleObject145.bin"/><Relationship Id="rId463" Type="http://schemas.openxmlformats.org/officeDocument/2006/relationships/image" Target="media/image292.wmf"/><Relationship Id="rId519" Type="http://schemas.openxmlformats.org/officeDocument/2006/relationships/image" Target="media/image325.wmf"/><Relationship Id="rId670" Type="http://schemas.openxmlformats.org/officeDocument/2006/relationships/image" Target="media/image407.png"/><Relationship Id="rId116" Type="http://schemas.openxmlformats.org/officeDocument/2006/relationships/image" Target="media/image83.png"/><Relationship Id="rId158" Type="http://schemas.openxmlformats.org/officeDocument/2006/relationships/oleObject" Target="embeddings/oleObject34.bin"/><Relationship Id="rId323" Type="http://schemas.openxmlformats.org/officeDocument/2006/relationships/oleObject" Target="embeddings/oleObject106.bin"/><Relationship Id="rId530" Type="http://schemas.openxmlformats.org/officeDocument/2006/relationships/image" Target="media/image331.wmf"/><Relationship Id="rId726" Type="http://schemas.openxmlformats.org/officeDocument/2006/relationships/oleObject" Target="embeddings/oleObject262.bin"/><Relationship Id="rId768" Type="http://schemas.openxmlformats.org/officeDocument/2006/relationships/image" Target="media/image493.wmf"/><Relationship Id="rId933" Type="http://schemas.openxmlformats.org/officeDocument/2006/relationships/image" Target="media/image585.wmf"/><Relationship Id="rId975" Type="http://schemas.openxmlformats.org/officeDocument/2006/relationships/oleObject" Target="embeddings/oleObject354.bin"/><Relationship Id="rId1009" Type="http://schemas.openxmlformats.org/officeDocument/2006/relationships/image" Target="media/image641.png"/><Relationship Id="rId20" Type="http://schemas.openxmlformats.org/officeDocument/2006/relationships/oleObject" Target="embeddings/oleObject3.bin"/><Relationship Id="rId62" Type="http://schemas.openxmlformats.org/officeDocument/2006/relationships/oleObject" Target="embeddings/oleObject16.bin"/><Relationship Id="rId365" Type="http://schemas.openxmlformats.org/officeDocument/2006/relationships/image" Target="media/image233.wmf"/><Relationship Id="rId572" Type="http://schemas.openxmlformats.org/officeDocument/2006/relationships/image" Target="media/image353.wmf"/><Relationship Id="rId628" Type="http://schemas.openxmlformats.org/officeDocument/2006/relationships/image" Target="media/image381.png"/><Relationship Id="rId835" Type="http://schemas.openxmlformats.org/officeDocument/2006/relationships/oleObject" Target="embeddings/oleObject297.bin"/><Relationship Id="rId225" Type="http://schemas.openxmlformats.org/officeDocument/2006/relationships/image" Target="media/image155.wmf"/><Relationship Id="rId267" Type="http://schemas.openxmlformats.org/officeDocument/2006/relationships/image" Target="media/image178.wmf"/><Relationship Id="rId432" Type="http://schemas.openxmlformats.org/officeDocument/2006/relationships/oleObject" Target="embeddings/oleObject150.bin"/><Relationship Id="rId474" Type="http://schemas.openxmlformats.org/officeDocument/2006/relationships/oleObject" Target="embeddings/oleObject170.bin"/><Relationship Id="rId877" Type="http://schemas.openxmlformats.org/officeDocument/2006/relationships/image" Target="media/image554.wmf"/><Relationship Id="rId1020" Type="http://schemas.openxmlformats.org/officeDocument/2006/relationships/image" Target="media/image652.jpeg"/><Relationship Id="rId127" Type="http://schemas.openxmlformats.org/officeDocument/2006/relationships/image" Target="media/image93.png"/><Relationship Id="rId681" Type="http://schemas.openxmlformats.org/officeDocument/2006/relationships/image" Target="media/image418.jpeg"/><Relationship Id="rId737" Type="http://schemas.openxmlformats.org/officeDocument/2006/relationships/image" Target="media/image465.png"/><Relationship Id="rId779" Type="http://schemas.openxmlformats.org/officeDocument/2006/relationships/image" Target="media/image500.png"/><Relationship Id="rId902" Type="http://schemas.openxmlformats.org/officeDocument/2006/relationships/image" Target="media/image567.wmf"/><Relationship Id="rId944" Type="http://schemas.openxmlformats.org/officeDocument/2006/relationships/image" Target="media/image594.png"/><Relationship Id="rId986" Type="http://schemas.openxmlformats.org/officeDocument/2006/relationships/image" Target="media/image620.wmf"/><Relationship Id="rId31" Type="http://schemas.openxmlformats.org/officeDocument/2006/relationships/image" Target="media/image19.jpeg"/><Relationship Id="rId73" Type="http://schemas.openxmlformats.org/officeDocument/2006/relationships/image" Target="media/image46.png"/><Relationship Id="rId169" Type="http://schemas.openxmlformats.org/officeDocument/2006/relationships/image" Target="media/image123.png"/><Relationship Id="rId334" Type="http://schemas.openxmlformats.org/officeDocument/2006/relationships/image" Target="media/image216.wmf"/><Relationship Id="rId376" Type="http://schemas.openxmlformats.org/officeDocument/2006/relationships/oleObject" Target="embeddings/oleObject129.bin"/><Relationship Id="rId541" Type="http://schemas.openxmlformats.org/officeDocument/2006/relationships/oleObject" Target="embeddings/oleObject197.bin"/><Relationship Id="rId583" Type="http://schemas.openxmlformats.org/officeDocument/2006/relationships/oleObject" Target="embeddings/oleObject218.bin"/><Relationship Id="rId639" Type="http://schemas.openxmlformats.org/officeDocument/2006/relationships/image" Target="media/image388.wmf"/><Relationship Id="rId790" Type="http://schemas.openxmlformats.org/officeDocument/2006/relationships/oleObject" Target="embeddings/oleObject277.bin"/><Relationship Id="rId804" Type="http://schemas.openxmlformats.org/officeDocument/2006/relationships/oleObject" Target="embeddings/oleObject283.bin"/><Relationship Id="rId4" Type="http://schemas.microsoft.com/office/2007/relationships/stylesWithEffects" Target="stylesWithEffects.xml"/><Relationship Id="rId180" Type="http://schemas.openxmlformats.org/officeDocument/2006/relationships/image" Target="media/image131.wmf"/><Relationship Id="rId236" Type="http://schemas.openxmlformats.org/officeDocument/2006/relationships/image" Target="media/image161.png"/><Relationship Id="rId278" Type="http://schemas.openxmlformats.org/officeDocument/2006/relationships/oleObject" Target="embeddings/oleObject88.bin"/><Relationship Id="rId401" Type="http://schemas.openxmlformats.org/officeDocument/2006/relationships/image" Target="media/image255.wmf"/><Relationship Id="rId443" Type="http://schemas.openxmlformats.org/officeDocument/2006/relationships/oleObject" Target="embeddings/oleObject155.bin"/><Relationship Id="rId650" Type="http://schemas.openxmlformats.org/officeDocument/2006/relationships/oleObject" Target="embeddings/oleObject250.bin"/><Relationship Id="rId846" Type="http://schemas.openxmlformats.org/officeDocument/2006/relationships/image" Target="media/image537.wmf"/><Relationship Id="rId888" Type="http://schemas.openxmlformats.org/officeDocument/2006/relationships/image" Target="media/image560.wmf"/><Relationship Id="rId303" Type="http://schemas.openxmlformats.org/officeDocument/2006/relationships/image" Target="media/image199.png"/><Relationship Id="rId485" Type="http://schemas.openxmlformats.org/officeDocument/2006/relationships/image" Target="media/image303.wmf"/><Relationship Id="rId692" Type="http://schemas.openxmlformats.org/officeDocument/2006/relationships/image" Target="media/image429.jpeg"/><Relationship Id="rId706" Type="http://schemas.openxmlformats.org/officeDocument/2006/relationships/image" Target="media/image443.jpeg"/><Relationship Id="rId748" Type="http://schemas.openxmlformats.org/officeDocument/2006/relationships/image" Target="media/image475.png"/><Relationship Id="rId913" Type="http://schemas.openxmlformats.org/officeDocument/2006/relationships/oleObject" Target="embeddings/oleObject334.bin"/><Relationship Id="rId955" Type="http://schemas.openxmlformats.org/officeDocument/2006/relationships/oleObject" Target="embeddings/oleObject347.bin"/><Relationship Id="rId42" Type="http://schemas.openxmlformats.org/officeDocument/2006/relationships/image" Target="media/image26.wmf"/><Relationship Id="rId84" Type="http://schemas.openxmlformats.org/officeDocument/2006/relationships/image" Target="media/image56.png"/><Relationship Id="rId138" Type="http://schemas.openxmlformats.org/officeDocument/2006/relationships/image" Target="media/image104.wmf"/><Relationship Id="rId345" Type="http://schemas.openxmlformats.org/officeDocument/2006/relationships/oleObject" Target="embeddings/oleObject117.bin"/><Relationship Id="rId387" Type="http://schemas.openxmlformats.org/officeDocument/2006/relationships/oleObject" Target="embeddings/oleObject134.bin"/><Relationship Id="rId510" Type="http://schemas.openxmlformats.org/officeDocument/2006/relationships/image" Target="media/image319.png"/><Relationship Id="rId552" Type="http://schemas.openxmlformats.org/officeDocument/2006/relationships/image" Target="media/image343.wmf"/><Relationship Id="rId594" Type="http://schemas.openxmlformats.org/officeDocument/2006/relationships/image" Target="media/image364.wmf"/><Relationship Id="rId608" Type="http://schemas.openxmlformats.org/officeDocument/2006/relationships/image" Target="media/image371.wmf"/><Relationship Id="rId815" Type="http://schemas.openxmlformats.org/officeDocument/2006/relationships/image" Target="media/image521.wmf"/><Relationship Id="rId997" Type="http://schemas.openxmlformats.org/officeDocument/2006/relationships/image" Target="media/image629.png"/><Relationship Id="rId191" Type="http://schemas.openxmlformats.org/officeDocument/2006/relationships/image" Target="media/image137.emf"/><Relationship Id="rId205" Type="http://schemas.openxmlformats.org/officeDocument/2006/relationships/image" Target="media/image145.wmf"/><Relationship Id="rId247" Type="http://schemas.openxmlformats.org/officeDocument/2006/relationships/image" Target="media/image166.png"/><Relationship Id="rId412" Type="http://schemas.openxmlformats.org/officeDocument/2006/relationships/image" Target="media/image263.png"/><Relationship Id="rId857" Type="http://schemas.openxmlformats.org/officeDocument/2006/relationships/oleObject" Target="embeddings/oleObject308.bin"/><Relationship Id="rId899" Type="http://schemas.openxmlformats.org/officeDocument/2006/relationships/oleObject" Target="embeddings/oleObject327.bin"/><Relationship Id="rId1000" Type="http://schemas.openxmlformats.org/officeDocument/2006/relationships/image" Target="media/image632.png"/><Relationship Id="rId107" Type="http://schemas.openxmlformats.org/officeDocument/2006/relationships/oleObject" Target="embeddings/oleObject22.bin"/><Relationship Id="rId289" Type="http://schemas.openxmlformats.org/officeDocument/2006/relationships/oleObject" Target="embeddings/oleObject93.bin"/><Relationship Id="rId454" Type="http://schemas.openxmlformats.org/officeDocument/2006/relationships/oleObject" Target="embeddings/oleObject160.bin"/><Relationship Id="rId496" Type="http://schemas.openxmlformats.org/officeDocument/2006/relationships/oleObject" Target="embeddings/oleObject181.bin"/><Relationship Id="rId661" Type="http://schemas.openxmlformats.org/officeDocument/2006/relationships/image" Target="media/image399.wmf"/><Relationship Id="rId717" Type="http://schemas.openxmlformats.org/officeDocument/2006/relationships/image" Target="media/image452.wmf"/><Relationship Id="rId759" Type="http://schemas.openxmlformats.org/officeDocument/2006/relationships/image" Target="media/image486.png"/><Relationship Id="rId924" Type="http://schemas.openxmlformats.org/officeDocument/2006/relationships/oleObject" Target="embeddings/oleObject337.bin"/><Relationship Id="rId966" Type="http://schemas.openxmlformats.org/officeDocument/2006/relationships/image" Target="media/image609.wmf"/><Relationship Id="rId11" Type="http://schemas.openxmlformats.org/officeDocument/2006/relationships/image" Target="media/image4.png"/><Relationship Id="rId53" Type="http://schemas.openxmlformats.org/officeDocument/2006/relationships/image" Target="media/image34.png"/><Relationship Id="rId149" Type="http://schemas.openxmlformats.org/officeDocument/2006/relationships/image" Target="media/image112.png"/><Relationship Id="rId314" Type="http://schemas.openxmlformats.org/officeDocument/2006/relationships/image" Target="media/image206.wmf"/><Relationship Id="rId356" Type="http://schemas.openxmlformats.org/officeDocument/2006/relationships/image" Target="media/image227.wmf"/><Relationship Id="rId398" Type="http://schemas.openxmlformats.org/officeDocument/2006/relationships/image" Target="media/image253.png"/><Relationship Id="rId521" Type="http://schemas.openxmlformats.org/officeDocument/2006/relationships/image" Target="media/image326.wmf"/><Relationship Id="rId563" Type="http://schemas.openxmlformats.org/officeDocument/2006/relationships/oleObject" Target="embeddings/oleObject208.bin"/><Relationship Id="rId619" Type="http://schemas.openxmlformats.org/officeDocument/2006/relationships/oleObject" Target="embeddings/oleObject236.bin"/><Relationship Id="rId770" Type="http://schemas.openxmlformats.org/officeDocument/2006/relationships/image" Target="media/image494.png"/><Relationship Id="rId95" Type="http://schemas.openxmlformats.org/officeDocument/2006/relationships/image" Target="media/image67.jpeg"/><Relationship Id="rId160" Type="http://schemas.openxmlformats.org/officeDocument/2006/relationships/oleObject" Target="embeddings/oleObject35.bin"/><Relationship Id="rId216" Type="http://schemas.openxmlformats.org/officeDocument/2006/relationships/oleObject" Target="embeddings/oleObject59.bin"/><Relationship Id="rId423" Type="http://schemas.openxmlformats.org/officeDocument/2006/relationships/oleObject" Target="embeddings/oleObject146.bin"/><Relationship Id="rId826" Type="http://schemas.openxmlformats.org/officeDocument/2006/relationships/oleObject" Target="embeddings/oleObject293.bin"/><Relationship Id="rId868" Type="http://schemas.openxmlformats.org/officeDocument/2006/relationships/image" Target="media/image549.png"/><Relationship Id="rId1011" Type="http://schemas.openxmlformats.org/officeDocument/2006/relationships/image" Target="media/image643.jpeg"/><Relationship Id="rId258" Type="http://schemas.openxmlformats.org/officeDocument/2006/relationships/oleObject" Target="embeddings/oleObject78.bin"/><Relationship Id="rId465" Type="http://schemas.openxmlformats.org/officeDocument/2006/relationships/image" Target="media/image293.wmf"/><Relationship Id="rId630" Type="http://schemas.openxmlformats.org/officeDocument/2006/relationships/oleObject" Target="embeddings/oleObject241.bin"/><Relationship Id="rId672" Type="http://schemas.openxmlformats.org/officeDocument/2006/relationships/image" Target="media/image409.png"/><Relationship Id="rId728" Type="http://schemas.openxmlformats.org/officeDocument/2006/relationships/oleObject" Target="embeddings/oleObject263.bin"/><Relationship Id="rId935" Type="http://schemas.openxmlformats.org/officeDocument/2006/relationships/image" Target="media/image586.wmf"/><Relationship Id="rId22" Type="http://schemas.openxmlformats.org/officeDocument/2006/relationships/oleObject" Target="embeddings/oleObject4.bin"/><Relationship Id="rId64" Type="http://schemas.openxmlformats.org/officeDocument/2006/relationships/oleObject" Target="embeddings/oleObject17.bin"/><Relationship Id="rId118" Type="http://schemas.openxmlformats.org/officeDocument/2006/relationships/image" Target="media/image85.emf"/><Relationship Id="rId325" Type="http://schemas.openxmlformats.org/officeDocument/2006/relationships/oleObject" Target="embeddings/oleObject107.bin"/><Relationship Id="rId367" Type="http://schemas.openxmlformats.org/officeDocument/2006/relationships/image" Target="media/image234.jpeg"/><Relationship Id="rId532" Type="http://schemas.openxmlformats.org/officeDocument/2006/relationships/image" Target="media/image332.png"/><Relationship Id="rId574" Type="http://schemas.openxmlformats.org/officeDocument/2006/relationships/image" Target="media/image354.wmf"/><Relationship Id="rId977" Type="http://schemas.openxmlformats.org/officeDocument/2006/relationships/oleObject" Target="embeddings/oleObject355.bin"/><Relationship Id="rId171" Type="http://schemas.openxmlformats.org/officeDocument/2006/relationships/image" Target="media/image125.png"/><Relationship Id="rId227" Type="http://schemas.openxmlformats.org/officeDocument/2006/relationships/image" Target="media/image156.wmf"/><Relationship Id="rId781" Type="http://schemas.openxmlformats.org/officeDocument/2006/relationships/image" Target="media/image502.wmf"/><Relationship Id="rId837" Type="http://schemas.openxmlformats.org/officeDocument/2006/relationships/oleObject" Target="embeddings/oleObject298.bin"/><Relationship Id="rId879" Type="http://schemas.openxmlformats.org/officeDocument/2006/relationships/image" Target="media/image555.png"/><Relationship Id="rId1022" Type="http://schemas.openxmlformats.org/officeDocument/2006/relationships/image" Target="media/image654.jpeg"/><Relationship Id="rId269" Type="http://schemas.openxmlformats.org/officeDocument/2006/relationships/image" Target="media/image179.wmf"/><Relationship Id="rId434" Type="http://schemas.openxmlformats.org/officeDocument/2006/relationships/oleObject" Target="embeddings/oleObject151.bin"/><Relationship Id="rId476" Type="http://schemas.openxmlformats.org/officeDocument/2006/relationships/oleObject" Target="embeddings/oleObject171.bin"/><Relationship Id="rId641" Type="http://schemas.openxmlformats.org/officeDocument/2006/relationships/image" Target="media/image389.wmf"/><Relationship Id="rId683" Type="http://schemas.openxmlformats.org/officeDocument/2006/relationships/image" Target="media/image420.jpeg"/><Relationship Id="rId739" Type="http://schemas.openxmlformats.org/officeDocument/2006/relationships/image" Target="media/image467.wmf"/><Relationship Id="rId890" Type="http://schemas.openxmlformats.org/officeDocument/2006/relationships/image" Target="media/image561.wmf"/><Relationship Id="rId904" Type="http://schemas.openxmlformats.org/officeDocument/2006/relationships/image" Target="media/image568.wmf"/><Relationship Id="rId33" Type="http://schemas.openxmlformats.org/officeDocument/2006/relationships/image" Target="media/image21.jpeg"/><Relationship Id="rId129" Type="http://schemas.openxmlformats.org/officeDocument/2006/relationships/image" Target="media/image95.png"/><Relationship Id="rId280" Type="http://schemas.openxmlformats.org/officeDocument/2006/relationships/image" Target="media/image185.wmf"/><Relationship Id="rId336" Type="http://schemas.openxmlformats.org/officeDocument/2006/relationships/image" Target="media/image217.wmf"/><Relationship Id="rId501" Type="http://schemas.openxmlformats.org/officeDocument/2006/relationships/image" Target="media/image313.wmf"/><Relationship Id="rId543" Type="http://schemas.openxmlformats.org/officeDocument/2006/relationships/oleObject" Target="embeddings/oleObject198.bin"/><Relationship Id="rId946" Type="http://schemas.openxmlformats.org/officeDocument/2006/relationships/image" Target="media/image596.png"/><Relationship Id="rId988" Type="http://schemas.openxmlformats.org/officeDocument/2006/relationships/image" Target="media/image621.wmf"/><Relationship Id="rId75" Type="http://schemas.openxmlformats.org/officeDocument/2006/relationships/image" Target="media/image48.png"/><Relationship Id="rId140" Type="http://schemas.openxmlformats.org/officeDocument/2006/relationships/image" Target="media/image105.wmf"/><Relationship Id="rId182" Type="http://schemas.openxmlformats.org/officeDocument/2006/relationships/image" Target="media/image132.wmf"/><Relationship Id="rId378" Type="http://schemas.openxmlformats.org/officeDocument/2006/relationships/oleObject" Target="embeddings/oleObject130.bin"/><Relationship Id="rId403" Type="http://schemas.openxmlformats.org/officeDocument/2006/relationships/image" Target="media/image256.png"/><Relationship Id="rId585" Type="http://schemas.openxmlformats.org/officeDocument/2006/relationships/oleObject" Target="embeddings/oleObject219.bin"/><Relationship Id="rId750" Type="http://schemas.openxmlformats.org/officeDocument/2006/relationships/image" Target="media/image477.png"/><Relationship Id="rId792" Type="http://schemas.openxmlformats.org/officeDocument/2006/relationships/image" Target="media/image508.png"/><Relationship Id="rId806" Type="http://schemas.openxmlformats.org/officeDocument/2006/relationships/image" Target="media/image516.wmf"/><Relationship Id="rId848" Type="http://schemas.openxmlformats.org/officeDocument/2006/relationships/image" Target="media/image538.wmf"/><Relationship Id="rId6" Type="http://schemas.openxmlformats.org/officeDocument/2006/relationships/webSettings" Target="webSettings.xml"/><Relationship Id="rId238" Type="http://schemas.openxmlformats.org/officeDocument/2006/relationships/image" Target="media/image162.wmf"/><Relationship Id="rId445" Type="http://schemas.openxmlformats.org/officeDocument/2006/relationships/oleObject" Target="embeddings/oleObject156.bin"/><Relationship Id="rId487" Type="http://schemas.openxmlformats.org/officeDocument/2006/relationships/image" Target="media/image304.wmf"/><Relationship Id="rId610" Type="http://schemas.openxmlformats.org/officeDocument/2006/relationships/image" Target="media/image372.wmf"/><Relationship Id="rId652" Type="http://schemas.openxmlformats.org/officeDocument/2006/relationships/oleObject" Target="embeddings/oleObject251.bin"/><Relationship Id="rId694" Type="http://schemas.openxmlformats.org/officeDocument/2006/relationships/image" Target="media/image431.jpeg"/><Relationship Id="rId708" Type="http://schemas.openxmlformats.org/officeDocument/2006/relationships/image" Target="media/image445.png"/><Relationship Id="rId915" Type="http://schemas.openxmlformats.org/officeDocument/2006/relationships/image" Target="media/image574.png"/><Relationship Id="rId291" Type="http://schemas.openxmlformats.org/officeDocument/2006/relationships/image" Target="media/image191.png"/><Relationship Id="rId305" Type="http://schemas.openxmlformats.org/officeDocument/2006/relationships/image" Target="media/image201.wmf"/><Relationship Id="rId347" Type="http://schemas.openxmlformats.org/officeDocument/2006/relationships/oleObject" Target="embeddings/oleObject118.bin"/><Relationship Id="rId512" Type="http://schemas.openxmlformats.org/officeDocument/2006/relationships/image" Target="media/image321.png"/><Relationship Id="rId957" Type="http://schemas.openxmlformats.org/officeDocument/2006/relationships/oleObject" Target="embeddings/oleObject348.bin"/><Relationship Id="rId999" Type="http://schemas.openxmlformats.org/officeDocument/2006/relationships/image" Target="media/image631.png"/><Relationship Id="rId44" Type="http://schemas.openxmlformats.org/officeDocument/2006/relationships/image" Target="media/image27.wmf"/><Relationship Id="rId86" Type="http://schemas.openxmlformats.org/officeDocument/2006/relationships/image" Target="media/image58.png"/><Relationship Id="rId151" Type="http://schemas.openxmlformats.org/officeDocument/2006/relationships/oleObject" Target="embeddings/oleObject31.bin"/><Relationship Id="rId389" Type="http://schemas.openxmlformats.org/officeDocument/2006/relationships/oleObject" Target="embeddings/oleObject135.bin"/><Relationship Id="rId554" Type="http://schemas.openxmlformats.org/officeDocument/2006/relationships/image" Target="media/image344.wmf"/><Relationship Id="rId596" Type="http://schemas.openxmlformats.org/officeDocument/2006/relationships/image" Target="media/image365.wmf"/><Relationship Id="rId761" Type="http://schemas.openxmlformats.org/officeDocument/2006/relationships/image" Target="media/image488.png"/><Relationship Id="rId817" Type="http://schemas.openxmlformats.org/officeDocument/2006/relationships/image" Target="media/image522.wmf"/><Relationship Id="rId859" Type="http://schemas.openxmlformats.org/officeDocument/2006/relationships/oleObject" Target="embeddings/oleObject309.bin"/><Relationship Id="rId1002" Type="http://schemas.openxmlformats.org/officeDocument/2006/relationships/image" Target="media/image634.png"/><Relationship Id="rId193" Type="http://schemas.openxmlformats.org/officeDocument/2006/relationships/image" Target="media/image138.png"/><Relationship Id="rId207" Type="http://schemas.openxmlformats.org/officeDocument/2006/relationships/image" Target="media/image146.wmf"/><Relationship Id="rId249" Type="http://schemas.openxmlformats.org/officeDocument/2006/relationships/image" Target="media/image168.jpeg"/><Relationship Id="rId414" Type="http://schemas.openxmlformats.org/officeDocument/2006/relationships/image" Target="media/image265.png"/><Relationship Id="rId456" Type="http://schemas.openxmlformats.org/officeDocument/2006/relationships/oleObject" Target="embeddings/oleObject161.bin"/><Relationship Id="rId498" Type="http://schemas.openxmlformats.org/officeDocument/2006/relationships/image" Target="media/image310.png"/><Relationship Id="rId621" Type="http://schemas.openxmlformats.org/officeDocument/2006/relationships/oleObject" Target="embeddings/oleObject237.bin"/><Relationship Id="rId663" Type="http://schemas.openxmlformats.org/officeDocument/2006/relationships/image" Target="media/image400.png"/><Relationship Id="rId870" Type="http://schemas.openxmlformats.org/officeDocument/2006/relationships/oleObject" Target="embeddings/oleObject313.bin"/><Relationship Id="rId13" Type="http://schemas.openxmlformats.org/officeDocument/2006/relationships/image" Target="media/image6.wmf"/><Relationship Id="rId109" Type="http://schemas.openxmlformats.org/officeDocument/2006/relationships/oleObject" Target="embeddings/oleObject23.bin"/><Relationship Id="rId260" Type="http://schemas.openxmlformats.org/officeDocument/2006/relationships/oleObject" Target="embeddings/oleObject79.bin"/><Relationship Id="rId316" Type="http://schemas.openxmlformats.org/officeDocument/2006/relationships/image" Target="media/image207.wmf"/><Relationship Id="rId523" Type="http://schemas.openxmlformats.org/officeDocument/2006/relationships/image" Target="media/image327.wmf"/><Relationship Id="rId719" Type="http://schemas.openxmlformats.org/officeDocument/2006/relationships/image" Target="media/image453.png"/><Relationship Id="rId926" Type="http://schemas.openxmlformats.org/officeDocument/2006/relationships/oleObject" Target="embeddings/oleObject338.bin"/><Relationship Id="rId968" Type="http://schemas.openxmlformats.org/officeDocument/2006/relationships/image" Target="media/image610.png"/><Relationship Id="rId55" Type="http://schemas.openxmlformats.org/officeDocument/2006/relationships/image" Target="media/image36.wmf"/><Relationship Id="rId97" Type="http://schemas.openxmlformats.org/officeDocument/2006/relationships/image" Target="media/image69.jpeg"/><Relationship Id="rId120" Type="http://schemas.openxmlformats.org/officeDocument/2006/relationships/image" Target="media/image87.jpeg"/><Relationship Id="rId358" Type="http://schemas.openxmlformats.org/officeDocument/2006/relationships/image" Target="media/image228.png"/><Relationship Id="rId565" Type="http://schemas.openxmlformats.org/officeDocument/2006/relationships/oleObject" Target="embeddings/oleObject209.bin"/><Relationship Id="rId730" Type="http://schemas.openxmlformats.org/officeDocument/2006/relationships/oleObject" Target="embeddings/oleObject264.bin"/><Relationship Id="rId772" Type="http://schemas.openxmlformats.org/officeDocument/2006/relationships/image" Target="media/image496.wmf"/><Relationship Id="rId828" Type="http://schemas.openxmlformats.org/officeDocument/2006/relationships/oleObject" Target="embeddings/oleObject294.bin"/><Relationship Id="rId1013" Type="http://schemas.openxmlformats.org/officeDocument/2006/relationships/image" Target="media/image645.jpeg"/><Relationship Id="rId162" Type="http://schemas.openxmlformats.org/officeDocument/2006/relationships/oleObject" Target="embeddings/oleObject36.bin"/><Relationship Id="rId218" Type="http://schemas.openxmlformats.org/officeDocument/2006/relationships/oleObject" Target="embeddings/oleObject60.bin"/><Relationship Id="rId425" Type="http://schemas.openxmlformats.org/officeDocument/2006/relationships/oleObject" Target="embeddings/oleObject147.bin"/><Relationship Id="rId467" Type="http://schemas.openxmlformats.org/officeDocument/2006/relationships/image" Target="media/image294.wmf"/><Relationship Id="rId632" Type="http://schemas.openxmlformats.org/officeDocument/2006/relationships/oleObject" Target="embeddings/oleObject242.bin"/><Relationship Id="rId271" Type="http://schemas.openxmlformats.org/officeDocument/2006/relationships/image" Target="media/image180.wmf"/><Relationship Id="rId674" Type="http://schemas.openxmlformats.org/officeDocument/2006/relationships/image" Target="media/image411.png"/><Relationship Id="rId881" Type="http://schemas.openxmlformats.org/officeDocument/2006/relationships/oleObject" Target="embeddings/oleObject318.bin"/><Relationship Id="rId937" Type="http://schemas.openxmlformats.org/officeDocument/2006/relationships/image" Target="media/image587.png"/><Relationship Id="rId979" Type="http://schemas.openxmlformats.org/officeDocument/2006/relationships/oleObject" Target="embeddings/oleObject356.bin"/><Relationship Id="rId24" Type="http://schemas.openxmlformats.org/officeDocument/2006/relationships/oleObject" Target="embeddings/oleObject5.bin"/><Relationship Id="rId66" Type="http://schemas.openxmlformats.org/officeDocument/2006/relationships/image" Target="media/image42.png"/><Relationship Id="rId131" Type="http://schemas.openxmlformats.org/officeDocument/2006/relationships/image" Target="media/image97.png"/><Relationship Id="rId327" Type="http://schemas.openxmlformats.org/officeDocument/2006/relationships/oleObject" Target="embeddings/oleObject108.bin"/><Relationship Id="rId369" Type="http://schemas.openxmlformats.org/officeDocument/2006/relationships/image" Target="media/image236.jpeg"/><Relationship Id="rId534" Type="http://schemas.openxmlformats.org/officeDocument/2006/relationships/oleObject" Target="embeddings/oleObject194.bin"/><Relationship Id="rId576" Type="http://schemas.openxmlformats.org/officeDocument/2006/relationships/image" Target="media/image355.wmf"/><Relationship Id="rId741" Type="http://schemas.openxmlformats.org/officeDocument/2006/relationships/image" Target="media/image468.jpeg"/><Relationship Id="rId783" Type="http://schemas.openxmlformats.org/officeDocument/2006/relationships/image" Target="media/image503.wmf"/><Relationship Id="rId839" Type="http://schemas.openxmlformats.org/officeDocument/2006/relationships/oleObject" Target="embeddings/oleObject299.bin"/><Relationship Id="rId990" Type="http://schemas.openxmlformats.org/officeDocument/2006/relationships/image" Target="media/image622.png"/><Relationship Id="rId173" Type="http://schemas.openxmlformats.org/officeDocument/2006/relationships/image" Target="media/image127.wmf"/><Relationship Id="rId229" Type="http://schemas.openxmlformats.org/officeDocument/2006/relationships/image" Target="media/image157.wmf"/><Relationship Id="rId380" Type="http://schemas.openxmlformats.org/officeDocument/2006/relationships/oleObject" Target="embeddings/oleObject131.bin"/><Relationship Id="rId436" Type="http://schemas.openxmlformats.org/officeDocument/2006/relationships/oleObject" Target="embeddings/oleObject152.bin"/><Relationship Id="rId601" Type="http://schemas.openxmlformats.org/officeDocument/2006/relationships/oleObject" Target="embeddings/oleObject227.bin"/><Relationship Id="rId643" Type="http://schemas.openxmlformats.org/officeDocument/2006/relationships/image" Target="media/image390.wmf"/><Relationship Id="rId1024" Type="http://schemas.openxmlformats.org/officeDocument/2006/relationships/image" Target="media/image656.jpeg"/><Relationship Id="rId240" Type="http://schemas.openxmlformats.org/officeDocument/2006/relationships/oleObject" Target="embeddings/oleObject71.bin"/><Relationship Id="rId478" Type="http://schemas.openxmlformats.org/officeDocument/2006/relationships/oleObject" Target="embeddings/oleObject172.bin"/><Relationship Id="rId685" Type="http://schemas.openxmlformats.org/officeDocument/2006/relationships/image" Target="media/image422.jpeg"/><Relationship Id="rId850" Type="http://schemas.openxmlformats.org/officeDocument/2006/relationships/image" Target="media/image539.wmf"/><Relationship Id="rId892" Type="http://schemas.openxmlformats.org/officeDocument/2006/relationships/image" Target="media/image562.wmf"/><Relationship Id="rId906" Type="http://schemas.openxmlformats.org/officeDocument/2006/relationships/image" Target="media/image569.wmf"/><Relationship Id="rId948" Type="http://schemas.openxmlformats.org/officeDocument/2006/relationships/image" Target="media/image598.wmf"/><Relationship Id="rId35" Type="http://schemas.openxmlformats.org/officeDocument/2006/relationships/oleObject" Target="embeddings/oleObject6.bin"/><Relationship Id="rId77" Type="http://schemas.openxmlformats.org/officeDocument/2006/relationships/image" Target="media/image50.jpeg"/><Relationship Id="rId100" Type="http://schemas.openxmlformats.org/officeDocument/2006/relationships/image" Target="media/image72.jpeg"/><Relationship Id="rId282" Type="http://schemas.openxmlformats.org/officeDocument/2006/relationships/image" Target="media/image186.wmf"/><Relationship Id="rId338" Type="http://schemas.openxmlformats.org/officeDocument/2006/relationships/image" Target="media/image218.wmf"/><Relationship Id="rId503" Type="http://schemas.openxmlformats.org/officeDocument/2006/relationships/image" Target="media/image314.wmf"/><Relationship Id="rId545" Type="http://schemas.openxmlformats.org/officeDocument/2006/relationships/oleObject" Target="embeddings/oleObject199.bin"/><Relationship Id="rId587" Type="http://schemas.openxmlformats.org/officeDocument/2006/relationships/oleObject" Target="embeddings/oleObject220.bin"/><Relationship Id="rId710" Type="http://schemas.openxmlformats.org/officeDocument/2006/relationships/image" Target="media/image447.png"/><Relationship Id="rId752" Type="http://schemas.openxmlformats.org/officeDocument/2006/relationships/image" Target="media/image479.png"/><Relationship Id="rId808" Type="http://schemas.openxmlformats.org/officeDocument/2006/relationships/image" Target="media/image517.wmf"/><Relationship Id="rId8" Type="http://schemas.openxmlformats.org/officeDocument/2006/relationships/endnotes" Target="endnotes.xml"/><Relationship Id="rId142" Type="http://schemas.openxmlformats.org/officeDocument/2006/relationships/image" Target="media/image106.wmf"/><Relationship Id="rId184" Type="http://schemas.openxmlformats.org/officeDocument/2006/relationships/image" Target="media/image133.png"/><Relationship Id="rId391" Type="http://schemas.openxmlformats.org/officeDocument/2006/relationships/oleObject" Target="embeddings/oleObject136.bin"/><Relationship Id="rId405" Type="http://schemas.openxmlformats.org/officeDocument/2006/relationships/image" Target="media/image258.wmf"/><Relationship Id="rId447" Type="http://schemas.openxmlformats.org/officeDocument/2006/relationships/oleObject" Target="embeddings/oleObject157.bin"/><Relationship Id="rId612" Type="http://schemas.openxmlformats.org/officeDocument/2006/relationships/image" Target="media/image373.wmf"/><Relationship Id="rId794" Type="http://schemas.openxmlformats.org/officeDocument/2006/relationships/oleObject" Target="embeddings/oleObject278.bin"/><Relationship Id="rId251" Type="http://schemas.openxmlformats.org/officeDocument/2006/relationships/image" Target="media/image170.wmf"/><Relationship Id="rId489" Type="http://schemas.openxmlformats.org/officeDocument/2006/relationships/image" Target="media/image305.wmf"/><Relationship Id="rId654" Type="http://schemas.openxmlformats.org/officeDocument/2006/relationships/oleObject" Target="embeddings/oleObject252.bin"/><Relationship Id="rId696" Type="http://schemas.openxmlformats.org/officeDocument/2006/relationships/image" Target="media/image433.jpeg"/><Relationship Id="rId861" Type="http://schemas.openxmlformats.org/officeDocument/2006/relationships/oleObject" Target="embeddings/oleObject310.bin"/><Relationship Id="rId917" Type="http://schemas.openxmlformats.org/officeDocument/2006/relationships/image" Target="media/image576.png"/><Relationship Id="rId959" Type="http://schemas.openxmlformats.org/officeDocument/2006/relationships/image" Target="media/image604.png"/><Relationship Id="rId46" Type="http://schemas.openxmlformats.org/officeDocument/2006/relationships/image" Target="media/image28.wmf"/><Relationship Id="rId293" Type="http://schemas.openxmlformats.org/officeDocument/2006/relationships/image" Target="media/image193.wmf"/><Relationship Id="rId307" Type="http://schemas.openxmlformats.org/officeDocument/2006/relationships/image" Target="media/image202.png"/><Relationship Id="rId349" Type="http://schemas.openxmlformats.org/officeDocument/2006/relationships/oleObject" Target="embeddings/oleObject119.bin"/><Relationship Id="rId514" Type="http://schemas.openxmlformats.org/officeDocument/2006/relationships/oleObject" Target="embeddings/oleObject185.bin"/><Relationship Id="rId556" Type="http://schemas.openxmlformats.org/officeDocument/2006/relationships/image" Target="media/image345.wmf"/><Relationship Id="rId721" Type="http://schemas.openxmlformats.org/officeDocument/2006/relationships/image" Target="media/image455.wmf"/><Relationship Id="rId763" Type="http://schemas.openxmlformats.org/officeDocument/2006/relationships/image" Target="media/image490.jpeg"/><Relationship Id="rId88" Type="http://schemas.openxmlformats.org/officeDocument/2006/relationships/image" Target="media/image60.jpeg"/><Relationship Id="rId111" Type="http://schemas.openxmlformats.org/officeDocument/2006/relationships/image" Target="media/image81.png"/><Relationship Id="rId153" Type="http://schemas.openxmlformats.org/officeDocument/2006/relationships/image" Target="media/image115.wmf"/><Relationship Id="rId195" Type="http://schemas.openxmlformats.org/officeDocument/2006/relationships/oleObject" Target="embeddings/oleObject49.bin"/><Relationship Id="rId209" Type="http://schemas.openxmlformats.org/officeDocument/2006/relationships/image" Target="media/image147.wmf"/><Relationship Id="rId360" Type="http://schemas.openxmlformats.org/officeDocument/2006/relationships/image" Target="media/image230.jpeg"/><Relationship Id="rId416" Type="http://schemas.openxmlformats.org/officeDocument/2006/relationships/image" Target="media/image267.wmf"/><Relationship Id="rId598" Type="http://schemas.openxmlformats.org/officeDocument/2006/relationships/image" Target="media/image366.wmf"/><Relationship Id="rId819" Type="http://schemas.openxmlformats.org/officeDocument/2006/relationships/image" Target="media/image523.wmf"/><Relationship Id="rId970" Type="http://schemas.openxmlformats.org/officeDocument/2006/relationships/image" Target="media/image612.wmf"/><Relationship Id="rId1004" Type="http://schemas.openxmlformats.org/officeDocument/2006/relationships/image" Target="media/image636.png"/><Relationship Id="rId220" Type="http://schemas.openxmlformats.org/officeDocument/2006/relationships/oleObject" Target="embeddings/oleObject61.bin"/><Relationship Id="rId458" Type="http://schemas.openxmlformats.org/officeDocument/2006/relationships/oleObject" Target="embeddings/oleObject162.bin"/><Relationship Id="rId623" Type="http://schemas.openxmlformats.org/officeDocument/2006/relationships/oleObject" Target="embeddings/oleObject238.bin"/><Relationship Id="rId665" Type="http://schemas.openxmlformats.org/officeDocument/2006/relationships/image" Target="media/image402.png"/><Relationship Id="rId830" Type="http://schemas.openxmlformats.org/officeDocument/2006/relationships/oleObject" Target="embeddings/oleObject295.bin"/><Relationship Id="rId872" Type="http://schemas.openxmlformats.org/officeDocument/2006/relationships/oleObject" Target="embeddings/oleObject314.bin"/><Relationship Id="rId928" Type="http://schemas.openxmlformats.org/officeDocument/2006/relationships/oleObject" Target="embeddings/oleObject339.bin"/><Relationship Id="rId15" Type="http://schemas.openxmlformats.org/officeDocument/2006/relationships/image" Target="media/image7.png"/><Relationship Id="rId57" Type="http://schemas.openxmlformats.org/officeDocument/2006/relationships/image" Target="media/image37.wmf"/><Relationship Id="rId262" Type="http://schemas.openxmlformats.org/officeDocument/2006/relationships/oleObject" Target="embeddings/oleObject80.bin"/><Relationship Id="rId318" Type="http://schemas.openxmlformats.org/officeDocument/2006/relationships/image" Target="media/image208.wmf"/><Relationship Id="rId525" Type="http://schemas.openxmlformats.org/officeDocument/2006/relationships/image" Target="media/image328.wmf"/><Relationship Id="rId567" Type="http://schemas.openxmlformats.org/officeDocument/2006/relationships/oleObject" Target="embeddings/oleObject210.bin"/><Relationship Id="rId732" Type="http://schemas.openxmlformats.org/officeDocument/2006/relationships/oleObject" Target="embeddings/oleObject265.bin"/><Relationship Id="rId99" Type="http://schemas.openxmlformats.org/officeDocument/2006/relationships/image" Target="media/image71.jpeg"/><Relationship Id="rId122" Type="http://schemas.openxmlformats.org/officeDocument/2006/relationships/image" Target="media/image89.png"/><Relationship Id="rId164" Type="http://schemas.openxmlformats.org/officeDocument/2006/relationships/oleObject" Target="embeddings/oleObject37.bin"/><Relationship Id="rId371" Type="http://schemas.openxmlformats.org/officeDocument/2006/relationships/image" Target="media/image238.wmf"/><Relationship Id="rId774" Type="http://schemas.openxmlformats.org/officeDocument/2006/relationships/image" Target="media/image497.jpeg"/><Relationship Id="rId981" Type="http://schemas.openxmlformats.org/officeDocument/2006/relationships/oleObject" Target="embeddings/oleObject357.bin"/><Relationship Id="rId1015" Type="http://schemas.openxmlformats.org/officeDocument/2006/relationships/image" Target="media/image647.jpeg"/><Relationship Id="rId427" Type="http://schemas.openxmlformats.org/officeDocument/2006/relationships/oleObject" Target="embeddings/oleObject148.bin"/><Relationship Id="rId469" Type="http://schemas.openxmlformats.org/officeDocument/2006/relationships/image" Target="media/image295.wmf"/><Relationship Id="rId634" Type="http://schemas.openxmlformats.org/officeDocument/2006/relationships/oleObject" Target="embeddings/oleObject243.bin"/><Relationship Id="rId676" Type="http://schemas.openxmlformats.org/officeDocument/2006/relationships/image" Target="media/image413.png"/><Relationship Id="rId841" Type="http://schemas.openxmlformats.org/officeDocument/2006/relationships/oleObject" Target="embeddings/oleObject300.bin"/><Relationship Id="rId883" Type="http://schemas.openxmlformats.org/officeDocument/2006/relationships/oleObject" Target="embeddings/oleObject319.bin"/><Relationship Id="rId26" Type="http://schemas.openxmlformats.org/officeDocument/2006/relationships/image" Target="media/image14.jpeg"/><Relationship Id="rId231" Type="http://schemas.openxmlformats.org/officeDocument/2006/relationships/image" Target="media/image158.emf"/><Relationship Id="rId273" Type="http://schemas.openxmlformats.org/officeDocument/2006/relationships/image" Target="media/image181.wmf"/><Relationship Id="rId329" Type="http://schemas.openxmlformats.org/officeDocument/2006/relationships/oleObject" Target="embeddings/oleObject109.bin"/><Relationship Id="rId480" Type="http://schemas.openxmlformats.org/officeDocument/2006/relationships/oleObject" Target="embeddings/oleObject173.bin"/><Relationship Id="rId536" Type="http://schemas.openxmlformats.org/officeDocument/2006/relationships/oleObject" Target="embeddings/oleObject195.bin"/><Relationship Id="rId701" Type="http://schemas.openxmlformats.org/officeDocument/2006/relationships/image" Target="media/image438.jpeg"/><Relationship Id="rId939" Type="http://schemas.openxmlformats.org/officeDocument/2006/relationships/image" Target="media/image589.png"/><Relationship Id="rId68" Type="http://schemas.openxmlformats.org/officeDocument/2006/relationships/oleObject" Target="embeddings/oleObject18.bin"/><Relationship Id="rId133" Type="http://schemas.openxmlformats.org/officeDocument/2006/relationships/image" Target="media/image99.png"/><Relationship Id="rId175" Type="http://schemas.openxmlformats.org/officeDocument/2006/relationships/image" Target="media/image128.wmf"/><Relationship Id="rId340" Type="http://schemas.openxmlformats.org/officeDocument/2006/relationships/image" Target="media/image219.wmf"/><Relationship Id="rId578" Type="http://schemas.openxmlformats.org/officeDocument/2006/relationships/image" Target="media/image356.wmf"/><Relationship Id="rId743" Type="http://schemas.openxmlformats.org/officeDocument/2006/relationships/image" Target="media/image470.png"/><Relationship Id="rId785" Type="http://schemas.openxmlformats.org/officeDocument/2006/relationships/image" Target="media/image504.wmf"/><Relationship Id="rId950" Type="http://schemas.openxmlformats.org/officeDocument/2006/relationships/image" Target="media/image599.wmf"/><Relationship Id="rId992" Type="http://schemas.openxmlformats.org/officeDocument/2006/relationships/image" Target="media/image624.jpeg"/><Relationship Id="rId1026" Type="http://schemas.openxmlformats.org/officeDocument/2006/relationships/footer" Target="footer1.xml"/><Relationship Id="rId200" Type="http://schemas.openxmlformats.org/officeDocument/2006/relationships/oleObject" Target="embeddings/oleObject51.bin"/><Relationship Id="rId382" Type="http://schemas.openxmlformats.org/officeDocument/2006/relationships/oleObject" Target="embeddings/oleObject132.bin"/><Relationship Id="rId438" Type="http://schemas.openxmlformats.org/officeDocument/2006/relationships/oleObject" Target="embeddings/oleObject153.bin"/><Relationship Id="rId603" Type="http://schemas.openxmlformats.org/officeDocument/2006/relationships/oleObject" Target="embeddings/oleObject228.bin"/><Relationship Id="rId645" Type="http://schemas.openxmlformats.org/officeDocument/2006/relationships/image" Target="media/image391.wmf"/><Relationship Id="rId687" Type="http://schemas.openxmlformats.org/officeDocument/2006/relationships/image" Target="media/image424.jpeg"/><Relationship Id="rId810" Type="http://schemas.openxmlformats.org/officeDocument/2006/relationships/image" Target="media/image518.wmf"/><Relationship Id="rId852" Type="http://schemas.openxmlformats.org/officeDocument/2006/relationships/image" Target="media/image540.wmf"/><Relationship Id="rId908" Type="http://schemas.openxmlformats.org/officeDocument/2006/relationships/image" Target="media/image570.wmf"/><Relationship Id="rId242" Type="http://schemas.openxmlformats.org/officeDocument/2006/relationships/oleObject" Target="embeddings/oleObject72.bin"/><Relationship Id="rId284" Type="http://schemas.openxmlformats.org/officeDocument/2006/relationships/image" Target="media/image187.wmf"/><Relationship Id="rId491" Type="http://schemas.openxmlformats.org/officeDocument/2006/relationships/image" Target="media/image306.wmf"/><Relationship Id="rId505" Type="http://schemas.openxmlformats.org/officeDocument/2006/relationships/image" Target="media/image315.wmf"/><Relationship Id="rId712" Type="http://schemas.openxmlformats.org/officeDocument/2006/relationships/image" Target="media/image449.png"/><Relationship Id="rId894" Type="http://schemas.openxmlformats.org/officeDocument/2006/relationships/image" Target="media/image563.wmf"/><Relationship Id="rId37" Type="http://schemas.openxmlformats.org/officeDocument/2006/relationships/oleObject" Target="embeddings/oleObject7.bin"/><Relationship Id="rId79" Type="http://schemas.openxmlformats.org/officeDocument/2006/relationships/oleObject" Target="embeddings/oleObject21.bin"/><Relationship Id="rId102" Type="http://schemas.openxmlformats.org/officeDocument/2006/relationships/image" Target="media/image74.png"/><Relationship Id="rId144" Type="http://schemas.openxmlformats.org/officeDocument/2006/relationships/image" Target="media/image107.png"/><Relationship Id="rId547" Type="http://schemas.openxmlformats.org/officeDocument/2006/relationships/oleObject" Target="embeddings/oleObject200.bin"/><Relationship Id="rId589" Type="http://schemas.openxmlformats.org/officeDocument/2006/relationships/oleObject" Target="embeddings/oleObject221.bin"/><Relationship Id="rId754" Type="http://schemas.openxmlformats.org/officeDocument/2006/relationships/image" Target="media/image481.png"/><Relationship Id="rId796" Type="http://schemas.openxmlformats.org/officeDocument/2006/relationships/oleObject" Target="embeddings/oleObject279.bin"/><Relationship Id="rId961" Type="http://schemas.openxmlformats.org/officeDocument/2006/relationships/image" Target="media/image606.wmf"/><Relationship Id="rId90" Type="http://schemas.openxmlformats.org/officeDocument/2006/relationships/image" Target="media/image62.jpeg"/><Relationship Id="rId186" Type="http://schemas.openxmlformats.org/officeDocument/2006/relationships/oleObject" Target="embeddings/oleObject45.bin"/><Relationship Id="rId351" Type="http://schemas.openxmlformats.org/officeDocument/2006/relationships/oleObject" Target="embeddings/oleObject120.bin"/><Relationship Id="rId393" Type="http://schemas.openxmlformats.org/officeDocument/2006/relationships/image" Target="media/image250.wmf"/><Relationship Id="rId407" Type="http://schemas.openxmlformats.org/officeDocument/2006/relationships/image" Target="media/image259.wmf"/><Relationship Id="rId449" Type="http://schemas.openxmlformats.org/officeDocument/2006/relationships/oleObject" Target="embeddings/oleObject158.bin"/><Relationship Id="rId614" Type="http://schemas.openxmlformats.org/officeDocument/2006/relationships/image" Target="media/image374.wmf"/><Relationship Id="rId656" Type="http://schemas.openxmlformats.org/officeDocument/2006/relationships/oleObject" Target="embeddings/oleObject253.bin"/><Relationship Id="rId821" Type="http://schemas.openxmlformats.org/officeDocument/2006/relationships/image" Target="media/image524.wmf"/><Relationship Id="rId863" Type="http://schemas.openxmlformats.org/officeDocument/2006/relationships/oleObject" Target="embeddings/oleObject311.bin"/><Relationship Id="rId211" Type="http://schemas.openxmlformats.org/officeDocument/2006/relationships/image" Target="media/image148.wmf"/><Relationship Id="rId253" Type="http://schemas.openxmlformats.org/officeDocument/2006/relationships/image" Target="media/image171.wmf"/><Relationship Id="rId295" Type="http://schemas.openxmlformats.org/officeDocument/2006/relationships/image" Target="media/image194.png"/><Relationship Id="rId309" Type="http://schemas.openxmlformats.org/officeDocument/2006/relationships/oleObject" Target="embeddings/oleObject99.bin"/><Relationship Id="rId460" Type="http://schemas.openxmlformats.org/officeDocument/2006/relationships/oleObject" Target="embeddings/oleObject163.bin"/><Relationship Id="rId516" Type="http://schemas.openxmlformats.org/officeDocument/2006/relationships/oleObject" Target="embeddings/oleObject186.bin"/><Relationship Id="rId698" Type="http://schemas.openxmlformats.org/officeDocument/2006/relationships/image" Target="media/image435.jpeg"/><Relationship Id="rId919" Type="http://schemas.openxmlformats.org/officeDocument/2006/relationships/image" Target="media/image578.emf"/><Relationship Id="rId48" Type="http://schemas.openxmlformats.org/officeDocument/2006/relationships/image" Target="media/image29.png"/><Relationship Id="rId113" Type="http://schemas.openxmlformats.org/officeDocument/2006/relationships/oleObject" Target="embeddings/oleObject25.bin"/><Relationship Id="rId320" Type="http://schemas.openxmlformats.org/officeDocument/2006/relationships/image" Target="media/image209.wmf"/><Relationship Id="rId558" Type="http://schemas.openxmlformats.org/officeDocument/2006/relationships/image" Target="media/image346.wmf"/><Relationship Id="rId723" Type="http://schemas.openxmlformats.org/officeDocument/2006/relationships/image" Target="media/image456.wmf"/><Relationship Id="rId765" Type="http://schemas.openxmlformats.org/officeDocument/2006/relationships/oleObject" Target="embeddings/oleObject267.bin"/><Relationship Id="rId930" Type="http://schemas.openxmlformats.org/officeDocument/2006/relationships/oleObject" Target="embeddings/oleObject340.bin"/><Relationship Id="rId972" Type="http://schemas.openxmlformats.org/officeDocument/2006/relationships/image" Target="media/image613.wmf"/><Relationship Id="rId1006" Type="http://schemas.openxmlformats.org/officeDocument/2006/relationships/image" Target="media/image638.png"/><Relationship Id="rId155" Type="http://schemas.openxmlformats.org/officeDocument/2006/relationships/image" Target="media/image116.wmf"/><Relationship Id="rId197" Type="http://schemas.openxmlformats.org/officeDocument/2006/relationships/oleObject" Target="embeddings/oleObject50.bin"/><Relationship Id="rId362" Type="http://schemas.openxmlformats.org/officeDocument/2006/relationships/oleObject" Target="embeddings/oleObject124.bin"/><Relationship Id="rId418" Type="http://schemas.openxmlformats.org/officeDocument/2006/relationships/image" Target="media/image268.wmf"/><Relationship Id="rId625" Type="http://schemas.openxmlformats.org/officeDocument/2006/relationships/oleObject" Target="embeddings/oleObject239.bin"/><Relationship Id="rId832" Type="http://schemas.openxmlformats.org/officeDocument/2006/relationships/oleObject" Target="embeddings/oleObject296.bin"/><Relationship Id="rId222" Type="http://schemas.openxmlformats.org/officeDocument/2006/relationships/oleObject" Target="embeddings/oleObject62.bin"/><Relationship Id="rId264" Type="http://schemas.openxmlformats.org/officeDocument/2006/relationships/oleObject" Target="embeddings/oleObject81.bin"/><Relationship Id="rId471" Type="http://schemas.openxmlformats.org/officeDocument/2006/relationships/image" Target="media/image296.wmf"/><Relationship Id="rId667" Type="http://schemas.openxmlformats.org/officeDocument/2006/relationships/image" Target="media/image404.png"/><Relationship Id="rId874" Type="http://schemas.openxmlformats.org/officeDocument/2006/relationships/oleObject" Target="embeddings/oleObject315.bin"/><Relationship Id="rId17" Type="http://schemas.openxmlformats.org/officeDocument/2006/relationships/image" Target="media/image9.wmf"/><Relationship Id="rId59" Type="http://schemas.openxmlformats.org/officeDocument/2006/relationships/image" Target="media/image38.wmf"/><Relationship Id="rId124" Type="http://schemas.openxmlformats.org/officeDocument/2006/relationships/image" Target="media/image91.wmf"/><Relationship Id="rId527" Type="http://schemas.openxmlformats.org/officeDocument/2006/relationships/image" Target="media/image329.png"/><Relationship Id="rId569" Type="http://schemas.openxmlformats.org/officeDocument/2006/relationships/oleObject" Target="embeddings/oleObject211.bin"/><Relationship Id="rId734" Type="http://schemas.openxmlformats.org/officeDocument/2006/relationships/image" Target="media/image462.png"/><Relationship Id="rId776" Type="http://schemas.openxmlformats.org/officeDocument/2006/relationships/oleObject" Target="embeddings/oleObject271.bin"/><Relationship Id="rId941" Type="http://schemas.openxmlformats.org/officeDocument/2006/relationships/image" Target="media/image591.png"/><Relationship Id="rId983" Type="http://schemas.openxmlformats.org/officeDocument/2006/relationships/oleObject" Target="embeddings/oleObject358.bin"/><Relationship Id="rId70" Type="http://schemas.openxmlformats.org/officeDocument/2006/relationships/image" Target="media/image44.emf"/><Relationship Id="rId166" Type="http://schemas.openxmlformats.org/officeDocument/2006/relationships/oleObject" Target="embeddings/oleObject38.bin"/><Relationship Id="rId331" Type="http://schemas.openxmlformats.org/officeDocument/2006/relationships/oleObject" Target="embeddings/oleObject110.bin"/><Relationship Id="rId373" Type="http://schemas.openxmlformats.org/officeDocument/2006/relationships/image" Target="media/image239.wmf"/><Relationship Id="rId429" Type="http://schemas.openxmlformats.org/officeDocument/2006/relationships/oleObject" Target="embeddings/oleObject149.bin"/><Relationship Id="rId580" Type="http://schemas.openxmlformats.org/officeDocument/2006/relationships/image" Target="media/image357.wmf"/><Relationship Id="rId636" Type="http://schemas.openxmlformats.org/officeDocument/2006/relationships/image" Target="media/image386.jpeg"/><Relationship Id="rId801" Type="http://schemas.openxmlformats.org/officeDocument/2006/relationships/image" Target="media/image513.wmf"/><Relationship Id="rId1017" Type="http://schemas.openxmlformats.org/officeDocument/2006/relationships/image" Target="media/image649.jpeg"/><Relationship Id="rId1" Type="http://schemas.openxmlformats.org/officeDocument/2006/relationships/customXml" Target="../customXml/item1.xml"/><Relationship Id="rId233" Type="http://schemas.openxmlformats.org/officeDocument/2006/relationships/image" Target="media/image159.png"/><Relationship Id="rId440" Type="http://schemas.openxmlformats.org/officeDocument/2006/relationships/oleObject" Target="embeddings/oleObject154.bin"/><Relationship Id="rId678" Type="http://schemas.openxmlformats.org/officeDocument/2006/relationships/image" Target="media/image415.png"/><Relationship Id="rId843" Type="http://schemas.openxmlformats.org/officeDocument/2006/relationships/oleObject" Target="embeddings/oleObject301.bin"/><Relationship Id="rId885" Type="http://schemas.openxmlformats.org/officeDocument/2006/relationships/oleObject" Target="embeddings/oleObject320.bin"/><Relationship Id="rId28" Type="http://schemas.openxmlformats.org/officeDocument/2006/relationships/image" Target="media/image16.jpeg"/><Relationship Id="rId275" Type="http://schemas.openxmlformats.org/officeDocument/2006/relationships/image" Target="media/image182.wmf"/><Relationship Id="rId300" Type="http://schemas.openxmlformats.org/officeDocument/2006/relationships/image" Target="media/image197.wmf"/><Relationship Id="rId482" Type="http://schemas.openxmlformats.org/officeDocument/2006/relationships/oleObject" Target="embeddings/oleObject174.bin"/><Relationship Id="rId538" Type="http://schemas.openxmlformats.org/officeDocument/2006/relationships/image" Target="media/image336.wmf"/><Relationship Id="rId703" Type="http://schemas.openxmlformats.org/officeDocument/2006/relationships/image" Target="media/image440.png"/><Relationship Id="rId745" Type="http://schemas.openxmlformats.org/officeDocument/2006/relationships/image" Target="media/image472.png"/><Relationship Id="rId910" Type="http://schemas.openxmlformats.org/officeDocument/2006/relationships/image" Target="media/image571.wmf"/><Relationship Id="rId952" Type="http://schemas.openxmlformats.org/officeDocument/2006/relationships/image" Target="media/image600.wmf"/><Relationship Id="rId81" Type="http://schemas.openxmlformats.org/officeDocument/2006/relationships/image" Target="media/image53.png"/><Relationship Id="rId135" Type="http://schemas.openxmlformats.org/officeDocument/2006/relationships/image" Target="media/image101.png"/><Relationship Id="rId177" Type="http://schemas.openxmlformats.org/officeDocument/2006/relationships/image" Target="media/image129.wmf"/><Relationship Id="rId342" Type="http://schemas.openxmlformats.org/officeDocument/2006/relationships/image" Target="media/image220.wmf"/><Relationship Id="rId384" Type="http://schemas.openxmlformats.org/officeDocument/2006/relationships/oleObject" Target="embeddings/oleObject133.bin"/><Relationship Id="rId591" Type="http://schemas.openxmlformats.org/officeDocument/2006/relationships/oleObject" Target="embeddings/oleObject222.bin"/><Relationship Id="rId605" Type="http://schemas.openxmlformats.org/officeDocument/2006/relationships/oleObject" Target="embeddings/oleObject229.bin"/><Relationship Id="rId787" Type="http://schemas.openxmlformats.org/officeDocument/2006/relationships/image" Target="media/image505.wmf"/><Relationship Id="rId812" Type="http://schemas.openxmlformats.org/officeDocument/2006/relationships/image" Target="media/image519.png"/><Relationship Id="rId994" Type="http://schemas.openxmlformats.org/officeDocument/2006/relationships/image" Target="media/image626.png"/><Relationship Id="rId1028" Type="http://schemas.openxmlformats.org/officeDocument/2006/relationships/theme" Target="theme/theme1.xml"/><Relationship Id="rId202" Type="http://schemas.openxmlformats.org/officeDocument/2006/relationships/oleObject" Target="embeddings/oleObject52.bin"/><Relationship Id="rId244" Type="http://schemas.openxmlformats.org/officeDocument/2006/relationships/oleObject" Target="embeddings/oleObject73.bin"/><Relationship Id="rId647" Type="http://schemas.openxmlformats.org/officeDocument/2006/relationships/image" Target="media/image392.wmf"/><Relationship Id="rId689" Type="http://schemas.openxmlformats.org/officeDocument/2006/relationships/image" Target="media/image426.jpeg"/><Relationship Id="rId854" Type="http://schemas.openxmlformats.org/officeDocument/2006/relationships/image" Target="media/image541.wmf"/><Relationship Id="rId896" Type="http://schemas.openxmlformats.org/officeDocument/2006/relationships/image" Target="media/image564.wmf"/><Relationship Id="rId39" Type="http://schemas.openxmlformats.org/officeDocument/2006/relationships/oleObject" Target="embeddings/oleObject8.bin"/><Relationship Id="rId286" Type="http://schemas.openxmlformats.org/officeDocument/2006/relationships/image" Target="media/image188.wmf"/><Relationship Id="rId451" Type="http://schemas.openxmlformats.org/officeDocument/2006/relationships/image" Target="media/image286.wmf"/><Relationship Id="rId493" Type="http://schemas.openxmlformats.org/officeDocument/2006/relationships/image" Target="media/image307.wmf"/><Relationship Id="rId507" Type="http://schemas.openxmlformats.org/officeDocument/2006/relationships/image" Target="media/image316.png"/><Relationship Id="rId549" Type="http://schemas.openxmlformats.org/officeDocument/2006/relationships/oleObject" Target="embeddings/oleObject201.bin"/><Relationship Id="rId714" Type="http://schemas.openxmlformats.org/officeDocument/2006/relationships/oleObject" Target="embeddings/oleObject257.bin"/><Relationship Id="rId756" Type="http://schemas.openxmlformats.org/officeDocument/2006/relationships/image" Target="media/image483.png"/><Relationship Id="rId921" Type="http://schemas.openxmlformats.org/officeDocument/2006/relationships/image" Target="media/image579.emf"/><Relationship Id="rId50" Type="http://schemas.openxmlformats.org/officeDocument/2006/relationships/image" Target="media/image31.png"/><Relationship Id="rId104" Type="http://schemas.openxmlformats.org/officeDocument/2006/relationships/image" Target="media/image76.png"/><Relationship Id="rId146" Type="http://schemas.openxmlformats.org/officeDocument/2006/relationships/image" Target="media/image109.png"/><Relationship Id="rId188" Type="http://schemas.openxmlformats.org/officeDocument/2006/relationships/oleObject" Target="embeddings/oleObject46.bin"/><Relationship Id="rId311" Type="http://schemas.openxmlformats.org/officeDocument/2006/relationships/oleObject" Target="embeddings/oleObject100.bin"/><Relationship Id="rId353" Type="http://schemas.openxmlformats.org/officeDocument/2006/relationships/oleObject" Target="embeddings/oleObject121.bin"/><Relationship Id="rId395" Type="http://schemas.openxmlformats.org/officeDocument/2006/relationships/image" Target="media/image251.wmf"/><Relationship Id="rId409" Type="http://schemas.openxmlformats.org/officeDocument/2006/relationships/image" Target="media/image260.png"/><Relationship Id="rId560" Type="http://schemas.openxmlformats.org/officeDocument/2006/relationships/image" Target="media/image347.wmf"/><Relationship Id="rId798" Type="http://schemas.openxmlformats.org/officeDocument/2006/relationships/oleObject" Target="embeddings/oleObject280.bin"/><Relationship Id="rId963" Type="http://schemas.openxmlformats.org/officeDocument/2006/relationships/image" Target="media/image607.png"/><Relationship Id="rId92" Type="http://schemas.openxmlformats.org/officeDocument/2006/relationships/image" Target="media/image64.jpeg"/><Relationship Id="rId213" Type="http://schemas.openxmlformats.org/officeDocument/2006/relationships/image" Target="media/image149.wmf"/><Relationship Id="rId420" Type="http://schemas.openxmlformats.org/officeDocument/2006/relationships/image" Target="media/image269.wmf"/><Relationship Id="rId616" Type="http://schemas.openxmlformats.org/officeDocument/2006/relationships/image" Target="media/image375.wmf"/><Relationship Id="rId658" Type="http://schemas.openxmlformats.org/officeDocument/2006/relationships/oleObject" Target="embeddings/oleObject254.bin"/><Relationship Id="rId823" Type="http://schemas.openxmlformats.org/officeDocument/2006/relationships/image" Target="media/image525.wmf"/><Relationship Id="rId865" Type="http://schemas.openxmlformats.org/officeDocument/2006/relationships/image" Target="media/image547.wmf"/><Relationship Id="rId255" Type="http://schemas.openxmlformats.org/officeDocument/2006/relationships/image" Target="media/image172.wmf"/><Relationship Id="rId297" Type="http://schemas.openxmlformats.org/officeDocument/2006/relationships/oleObject" Target="embeddings/oleObject95.bin"/><Relationship Id="rId462" Type="http://schemas.openxmlformats.org/officeDocument/2006/relationships/oleObject" Target="embeddings/oleObject164.bin"/><Relationship Id="rId518" Type="http://schemas.openxmlformats.org/officeDocument/2006/relationships/oleObject" Target="embeddings/oleObject187.bin"/><Relationship Id="rId725" Type="http://schemas.openxmlformats.org/officeDocument/2006/relationships/image" Target="media/image457.wmf"/><Relationship Id="rId932" Type="http://schemas.openxmlformats.org/officeDocument/2006/relationships/oleObject" Target="embeddings/oleObject341.bin"/><Relationship Id="rId115" Type="http://schemas.openxmlformats.org/officeDocument/2006/relationships/oleObject" Target="embeddings/oleObject26.bin"/><Relationship Id="rId157" Type="http://schemas.openxmlformats.org/officeDocument/2006/relationships/image" Target="media/image117.wmf"/><Relationship Id="rId322" Type="http://schemas.openxmlformats.org/officeDocument/2006/relationships/image" Target="media/image210.wmf"/><Relationship Id="rId364" Type="http://schemas.openxmlformats.org/officeDocument/2006/relationships/oleObject" Target="embeddings/oleObject125.bin"/><Relationship Id="rId767" Type="http://schemas.openxmlformats.org/officeDocument/2006/relationships/oleObject" Target="embeddings/oleObject268.bin"/><Relationship Id="rId974" Type="http://schemas.openxmlformats.org/officeDocument/2006/relationships/image" Target="media/image614.wmf"/><Relationship Id="rId1008" Type="http://schemas.openxmlformats.org/officeDocument/2006/relationships/image" Target="media/image640.png"/><Relationship Id="rId61" Type="http://schemas.openxmlformats.org/officeDocument/2006/relationships/image" Target="media/image39.wmf"/><Relationship Id="rId199" Type="http://schemas.openxmlformats.org/officeDocument/2006/relationships/image" Target="media/image142.png"/><Relationship Id="rId571" Type="http://schemas.openxmlformats.org/officeDocument/2006/relationships/oleObject" Target="embeddings/oleObject212.bin"/><Relationship Id="rId627" Type="http://schemas.openxmlformats.org/officeDocument/2006/relationships/oleObject" Target="embeddings/oleObject240.bin"/><Relationship Id="rId669" Type="http://schemas.openxmlformats.org/officeDocument/2006/relationships/image" Target="media/image406.png"/><Relationship Id="rId834" Type="http://schemas.openxmlformats.org/officeDocument/2006/relationships/image" Target="media/image531.wmf"/><Relationship Id="rId876" Type="http://schemas.openxmlformats.org/officeDocument/2006/relationships/oleObject" Target="embeddings/oleObject316.bin"/><Relationship Id="rId19" Type="http://schemas.openxmlformats.org/officeDocument/2006/relationships/image" Target="media/image10.wmf"/><Relationship Id="rId224" Type="http://schemas.openxmlformats.org/officeDocument/2006/relationships/oleObject" Target="embeddings/oleObject63.bin"/><Relationship Id="rId266" Type="http://schemas.openxmlformats.org/officeDocument/2006/relationships/oleObject" Target="embeddings/oleObject82.bin"/><Relationship Id="rId431" Type="http://schemas.openxmlformats.org/officeDocument/2006/relationships/image" Target="media/image275.wmf"/><Relationship Id="rId473" Type="http://schemas.openxmlformats.org/officeDocument/2006/relationships/image" Target="media/image297.wmf"/><Relationship Id="rId529" Type="http://schemas.openxmlformats.org/officeDocument/2006/relationships/oleObject" Target="embeddings/oleObject192.bin"/><Relationship Id="rId680" Type="http://schemas.openxmlformats.org/officeDocument/2006/relationships/image" Target="media/image417.png"/><Relationship Id="rId736" Type="http://schemas.openxmlformats.org/officeDocument/2006/relationships/image" Target="media/image464.png"/><Relationship Id="rId901" Type="http://schemas.openxmlformats.org/officeDocument/2006/relationships/oleObject" Target="embeddings/oleObject328.bin"/><Relationship Id="rId30" Type="http://schemas.openxmlformats.org/officeDocument/2006/relationships/image" Target="media/image18.jpeg"/><Relationship Id="rId126" Type="http://schemas.openxmlformats.org/officeDocument/2006/relationships/image" Target="media/image92.png"/><Relationship Id="rId168" Type="http://schemas.openxmlformats.org/officeDocument/2006/relationships/oleObject" Target="embeddings/oleObject39.bin"/><Relationship Id="rId333" Type="http://schemas.openxmlformats.org/officeDocument/2006/relationships/oleObject" Target="embeddings/oleObject111.bin"/><Relationship Id="rId540" Type="http://schemas.openxmlformats.org/officeDocument/2006/relationships/image" Target="media/image337.wmf"/><Relationship Id="rId778" Type="http://schemas.openxmlformats.org/officeDocument/2006/relationships/oleObject" Target="embeddings/oleObject272.bin"/><Relationship Id="rId943" Type="http://schemas.openxmlformats.org/officeDocument/2006/relationships/image" Target="media/image593.png"/><Relationship Id="rId985" Type="http://schemas.openxmlformats.org/officeDocument/2006/relationships/oleObject" Target="embeddings/oleObject359.bin"/><Relationship Id="rId1019" Type="http://schemas.openxmlformats.org/officeDocument/2006/relationships/image" Target="media/image651.jpeg"/><Relationship Id="rId72" Type="http://schemas.openxmlformats.org/officeDocument/2006/relationships/image" Target="media/image45.png"/><Relationship Id="rId375" Type="http://schemas.openxmlformats.org/officeDocument/2006/relationships/image" Target="media/image240.wmf"/><Relationship Id="rId582" Type="http://schemas.openxmlformats.org/officeDocument/2006/relationships/image" Target="media/image358.wmf"/><Relationship Id="rId638" Type="http://schemas.openxmlformats.org/officeDocument/2006/relationships/oleObject" Target="embeddings/oleObject244.bin"/><Relationship Id="rId803" Type="http://schemas.openxmlformats.org/officeDocument/2006/relationships/image" Target="media/image514.wmf"/><Relationship Id="rId845" Type="http://schemas.openxmlformats.org/officeDocument/2006/relationships/oleObject" Target="embeddings/oleObject302.bin"/><Relationship Id="rId3" Type="http://schemas.openxmlformats.org/officeDocument/2006/relationships/styles" Target="styles.xml"/><Relationship Id="rId235" Type="http://schemas.openxmlformats.org/officeDocument/2006/relationships/oleObject" Target="embeddings/oleObject68.bin"/><Relationship Id="rId277" Type="http://schemas.openxmlformats.org/officeDocument/2006/relationships/image" Target="media/image183.wmf"/><Relationship Id="rId400" Type="http://schemas.openxmlformats.org/officeDocument/2006/relationships/oleObject" Target="embeddings/oleObject139.bin"/><Relationship Id="rId442" Type="http://schemas.openxmlformats.org/officeDocument/2006/relationships/image" Target="media/image281.wmf"/><Relationship Id="rId484" Type="http://schemas.openxmlformats.org/officeDocument/2006/relationships/oleObject" Target="embeddings/oleObject175.bin"/><Relationship Id="rId705" Type="http://schemas.openxmlformats.org/officeDocument/2006/relationships/image" Target="media/image442.png"/><Relationship Id="rId887" Type="http://schemas.openxmlformats.org/officeDocument/2006/relationships/oleObject" Target="embeddings/oleObject321.bin"/><Relationship Id="rId137" Type="http://schemas.openxmlformats.org/officeDocument/2006/relationships/image" Target="media/image103.png"/><Relationship Id="rId302" Type="http://schemas.openxmlformats.org/officeDocument/2006/relationships/image" Target="media/image198.png"/><Relationship Id="rId344" Type="http://schemas.openxmlformats.org/officeDocument/2006/relationships/image" Target="media/image221.wmf"/><Relationship Id="rId691" Type="http://schemas.openxmlformats.org/officeDocument/2006/relationships/image" Target="media/image428.jpeg"/><Relationship Id="rId747" Type="http://schemas.openxmlformats.org/officeDocument/2006/relationships/image" Target="media/image474.jpeg"/><Relationship Id="rId789" Type="http://schemas.openxmlformats.org/officeDocument/2006/relationships/image" Target="media/image506.wmf"/><Relationship Id="rId912" Type="http://schemas.openxmlformats.org/officeDocument/2006/relationships/image" Target="media/image572.wmf"/><Relationship Id="rId954" Type="http://schemas.openxmlformats.org/officeDocument/2006/relationships/image" Target="media/image601.wmf"/><Relationship Id="rId996" Type="http://schemas.openxmlformats.org/officeDocument/2006/relationships/image" Target="media/image628.png"/><Relationship Id="rId41" Type="http://schemas.openxmlformats.org/officeDocument/2006/relationships/oleObject" Target="embeddings/oleObject9.bin"/><Relationship Id="rId83" Type="http://schemas.openxmlformats.org/officeDocument/2006/relationships/image" Target="media/image55.png"/><Relationship Id="rId179" Type="http://schemas.openxmlformats.org/officeDocument/2006/relationships/image" Target="media/image130.png"/><Relationship Id="rId386" Type="http://schemas.openxmlformats.org/officeDocument/2006/relationships/image" Target="media/image246.wmf"/><Relationship Id="rId551" Type="http://schemas.openxmlformats.org/officeDocument/2006/relationships/oleObject" Target="embeddings/oleObject202.bin"/><Relationship Id="rId593" Type="http://schemas.openxmlformats.org/officeDocument/2006/relationships/oleObject" Target="embeddings/oleObject223.bin"/><Relationship Id="rId607" Type="http://schemas.openxmlformats.org/officeDocument/2006/relationships/oleObject" Target="embeddings/oleObject230.bin"/><Relationship Id="rId649" Type="http://schemas.openxmlformats.org/officeDocument/2006/relationships/image" Target="media/image393.wmf"/><Relationship Id="rId814" Type="http://schemas.openxmlformats.org/officeDocument/2006/relationships/oleObject" Target="embeddings/oleObject287.bin"/><Relationship Id="rId856" Type="http://schemas.openxmlformats.org/officeDocument/2006/relationships/image" Target="media/image542.wmf"/><Relationship Id="rId190" Type="http://schemas.openxmlformats.org/officeDocument/2006/relationships/oleObject" Target="embeddings/oleObject47.bin"/><Relationship Id="rId204" Type="http://schemas.openxmlformats.org/officeDocument/2006/relationships/oleObject" Target="embeddings/oleObject53.bin"/><Relationship Id="rId246" Type="http://schemas.openxmlformats.org/officeDocument/2006/relationships/oleObject" Target="embeddings/oleObject74.bin"/><Relationship Id="rId288" Type="http://schemas.openxmlformats.org/officeDocument/2006/relationships/image" Target="media/image189.wmf"/><Relationship Id="rId411" Type="http://schemas.openxmlformats.org/officeDocument/2006/relationships/image" Target="media/image262.png"/><Relationship Id="rId453" Type="http://schemas.openxmlformats.org/officeDocument/2006/relationships/image" Target="media/image287.wmf"/><Relationship Id="rId509" Type="http://schemas.openxmlformats.org/officeDocument/2006/relationships/image" Target="media/image318.png"/><Relationship Id="rId660" Type="http://schemas.openxmlformats.org/officeDocument/2006/relationships/oleObject" Target="embeddings/oleObject255.bin"/><Relationship Id="rId898" Type="http://schemas.openxmlformats.org/officeDocument/2006/relationships/image" Target="media/image565.wmf"/><Relationship Id="rId106" Type="http://schemas.openxmlformats.org/officeDocument/2006/relationships/image" Target="media/image78.wmf"/><Relationship Id="rId313" Type="http://schemas.openxmlformats.org/officeDocument/2006/relationships/oleObject" Target="embeddings/oleObject101.bin"/><Relationship Id="rId495" Type="http://schemas.openxmlformats.org/officeDocument/2006/relationships/image" Target="media/image308.wmf"/><Relationship Id="rId716" Type="http://schemas.openxmlformats.org/officeDocument/2006/relationships/oleObject" Target="embeddings/oleObject258.bin"/><Relationship Id="rId758" Type="http://schemas.openxmlformats.org/officeDocument/2006/relationships/image" Target="media/image485.png"/><Relationship Id="rId923" Type="http://schemas.openxmlformats.org/officeDocument/2006/relationships/image" Target="media/image580.emf"/><Relationship Id="rId965" Type="http://schemas.openxmlformats.org/officeDocument/2006/relationships/oleObject" Target="embeddings/oleObject350.bin"/><Relationship Id="rId10" Type="http://schemas.openxmlformats.org/officeDocument/2006/relationships/image" Target="media/image3.png"/><Relationship Id="rId52" Type="http://schemas.openxmlformats.org/officeDocument/2006/relationships/image" Target="media/image33.png"/><Relationship Id="rId94" Type="http://schemas.openxmlformats.org/officeDocument/2006/relationships/image" Target="media/image66.jpeg"/><Relationship Id="rId148" Type="http://schemas.openxmlformats.org/officeDocument/2006/relationships/image" Target="media/image111.png"/><Relationship Id="rId355" Type="http://schemas.openxmlformats.org/officeDocument/2006/relationships/oleObject" Target="embeddings/oleObject122.bin"/><Relationship Id="rId397" Type="http://schemas.openxmlformats.org/officeDocument/2006/relationships/oleObject" Target="embeddings/oleObject138.bin"/><Relationship Id="rId520" Type="http://schemas.openxmlformats.org/officeDocument/2006/relationships/oleObject" Target="embeddings/oleObject188.bin"/><Relationship Id="rId562" Type="http://schemas.openxmlformats.org/officeDocument/2006/relationships/image" Target="media/image348.wmf"/><Relationship Id="rId618" Type="http://schemas.openxmlformats.org/officeDocument/2006/relationships/image" Target="media/image376.wmf"/><Relationship Id="rId825" Type="http://schemas.openxmlformats.org/officeDocument/2006/relationships/image" Target="media/image526.wmf"/><Relationship Id="rId215" Type="http://schemas.openxmlformats.org/officeDocument/2006/relationships/image" Target="media/image150.wmf"/><Relationship Id="rId257" Type="http://schemas.openxmlformats.org/officeDocument/2006/relationships/image" Target="media/image173.wmf"/><Relationship Id="rId422" Type="http://schemas.openxmlformats.org/officeDocument/2006/relationships/image" Target="media/image270.wmf"/><Relationship Id="rId464" Type="http://schemas.openxmlformats.org/officeDocument/2006/relationships/oleObject" Target="embeddings/oleObject165.bin"/><Relationship Id="rId867" Type="http://schemas.openxmlformats.org/officeDocument/2006/relationships/image" Target="media/image548.png"/><Relationship Id="rId1010" Type="http://schemas.openxmlformats.org/officeDocument/2006/relationships/image" Target="media/image642.jpeg"/><Relationship Id="rId299" Type="http://schemas.openxmlformats.org/officeDocument/2006/relationships/oleObject" Target="embeddings/oleObject96.bin"/><Relationship Id="rId727" Type="http://schemas.openxmlformats.org/officeDocument/2006/relationships/image" Target="media/image458.wmf"/><Relationship Id="rId934" Type="http://schemas.openxmlformats.org/officeDocument/2006/relationships/oleObject" Target="embeddings/oleObject342.bin"/><Relationship Id="rId63" Type="http://schemas.openxmlformats.org/officeDocument/2006/relationships/image" Target="media/image40.wmf"/><Relationship Id="rId159" Type="http://schemas.openxmlformats.org/officeDocument/2006/relationships/image" Target="media/image118.wmf"/><Relationship Id="rId366" Type="http://schemas.openxmlformats.org/officeDocument/2006/relationships/oleObject" Target="embeddings/oleObject126.bin"/><Relationship Id="rId573" Type="http://schemas.openxmlformats.org/officeDocument/2006/relationships/oleObject" Target="embeddings/oleObject213.bin"/><Relationship Id="rId780" Type="http://schemas.openxmlformats.org/officeDocument/2006/relationships/image" Target="media/image501.png"/><Relationship Id="rId226" Type="http://schemas.openxmlformats.org/officeDocument/2006/relationships/oleObject" Target="embeddings/oleObject64.bin"/><Relationship Id="rId433" Type="http://schemas.openxmlformats.org/officeDocument/2006/relationships/image" Target="media/image276.wmf"/><Relationship Id="rId878" Type="http://schemas.openxmlformats.org/officeDocument/2006/relationships/oleObject" Target="embeddings/oleObject317.bin"/><Relationship Id="rId640" Type="http://schemas.openxmlformats.org/officeDocument/2006/relationships/oleObject" Target="embeddings/oleObject245.bin"/><Relationship Id="rId738" Type="http://schemas.openxmlformats.org/officeDocument/2006/relationships/image" Target="media/image466.png"/><Relationship Id="rId945" Type="http://schemas.openxmlformats.org/officeDocument/2006/relationships/image" Target="media/image595.png"/><Relationship Id="rId74" Type="http://schemas.openxmlformats.org/officeDocument/2006/relationships/image" Target="media/image47.png"/><Relationship Id="rId377" Type="http://schemas.openxmlformats.org/officeDocument/2006/relationships/image" Target="media/image241.wmf"/><Relationship Id="rId500" Type="http://schemas.openxmlformats.org/officeDocument/2006/relationships/image" Target="media/image312.png"/><Relationship Id="rId584" Type="http://schemas.openxmlformats.org/officeDocument/2006/relationships/image" Target="media/image359.wmf"/><Relationship Id="rId805" Type="http://schemas.openxmlformats.org/officeDocument/2006/relationships/image" Target="media/image515.png"/><Relationship Id="rId5" Type="http://schemas.openxmlformats.org/officeDocument/2006/relationships/settings" Target="settings.xml"/><Relationship Id="rId237" Type="http://schemas.openxmlformats.org/officeDocument/2006/relationships/oleObject" Target="embeddings/oleObject69.bin"/><Relationship Id="rId791" Type="http://schemas.openxmlformats.org/officeDocument/2006/relationships/image" Target="media/image507.png"/><Relationship Id="rId889" Type="http://schemas.openxmlformats.org/officeDocument/2006/relationships/oleObject" Target="embeddings/oleObject322.bin"/><Relationship Id="rId444" Type="http://schemas.openxmlformats.org/officeDocument/2006/relationships/image" Target="media/image282.wmf"/><Relationship Id="rId651" Type="http://schemas.openxmlformats.org/officeDocument/2006/relationships/image" Target="media/image394.wmf"/><Relationship Id="rId749" Type="http://schemas.openxmlformats.org/officeDocument/2006/relationships/image" Target="media/image476.png"/><Relationship Id="rId290" Type="http://schemas.openxmlformats.org/officeDocument/2006/relationships/image" Target="media/image190.png"/><Relationship Id="rId304" Type="http://schemas.openxmlformats.org/officeDocument/2006/relationships/image" Target="media/image200.png"/><Relationship Id="rId388" Type="http://schemas.openxmlformats.org/officeDocument/2006/relationships/image" Target="media/image247.wmf"/><Relationship Id="rId511" Type="http://schemas.openxmlformats.org/officeDocument/2006/relationships/image" Target="media/image320.png"/><Relationship Id="rId609" Type="http://schemas.openxmlformats.org/officeDocument/2006/relationships/oleObject" Target="embeddings/oleObject231.bin"/><Relationship Id="rId956" Type="http://schemas.openxmlformats.org/officeDocument/2006/relationships/image" Target="media/image602.wmf"/><Relationship Id="rId85" Type="http://schemas.openxmlformats.org/officeDocument/2006/relationships/image" Target="media/image57.png"/><Relationship Id="rId150" Type="http://schemas.openxmlformats.org/officeDocument/2006/relationships/image" Target="media/image113.wmf"/><Relationship Id="rId595" Type="http://schemas.openxmlformats.org/officeDocument/2006/relationships/oleObject" Target="embeddings/oleObject224.bin"/><Relationship Id="rId816" Type="http://schemas.openxmlformats.org/officeDocument/2006/relationships/oleObject" Target="embeddings/oleObject288.bin"/><Relationship Id="rId1001" Type="http://schemas.openxmlformats.org/officeDocument/2006/relationships/image" Target="media/image633.png"/><Relationship Id="rId248" Type="http://schemas.openxmlformats.org/officeDocument/2006/relationships/image" Target="media/image167.png"/><Relationship Id="rId455" Type="http://schemas.openxmlformats.org/officeDocument/2006/relationships/image" Target="media/image288.wmf"/><Relationship Id="rId662" Type="http://schemas.openxmlformats.org/officeDocument/2006/relationships/oleObject" Target="embeddings/oleObject256.bin"/><Relationship Id="rId12" Type="http://schemas.openxmlformats.org/officeDocument/2006/relationships/image" Target="media/image5.png"/><Relationship Id="rId108" Type="http://schemas.openxmlformats.org/officeDocument/2006/relationships/image" Target="media/image79.wmf"/><Relationship Id="rId315" Type="http://schemas.openxmlformats.org/officeDocument/2006/relationships/oleObject" Target="embeddings/oleObject102.bin"/><Relationship Id="rId522" Type="http://schemas.openxmlformats.org/officeDocument/2006/relationships/oleObject" Target="embeddings/oleObject189.bin"/><Relationship Id="rId967" Type="http://schemas.openxmlformats.org/officeDocument/2006/relationships/oleObject" Target="embeddings/oleObject351.bin"/><Relationship Id="rId96" Type="http://schemas.openxmlformats.org/officeDocument/2006/relationships/image" Target="media/image68.jpeg"/><Relationship Id="rId161" Type="http://schemas.openxmlformats.org/officeDocument/2006/relationships/image" Target="media/image119.wmf"/><Relationship Id="rId399" Type="http://schemas.openxmlformats.org/officeDocument/2006/relationships/image" Target="media/image254.wmf"/><Relationship Id="rId827" Type="http://schemas.openxmlformats.org/officeDocument/2006/relationships/image" Target="media/image527.wmf"/><Relationship Id="rId1012" Type="http://schemas.openxmlformats.org/officeDocument/2006/relationships/image" Target="media/image644.jpeg"/><Relationship Id="rId259" Type="http://schemas.openxmlformats.org/officeDocument/2006/relationships/image" Target="media/image174.wmf"/><Relationship Id="rId466" Type="http://schemas.openxmlformats.org/officeDocument/2006/relationships/oleObject" Target="embeddings/oleObject166.bin"/><Relationship Id="rId673" Type="http://schemas.openxmlformats.org/officeDocument/2006/relationships/image" Target="media/image410.png"/><Relationship Id="rId880" Type="http://schemas.openxmlformats.org/officeDocument/2006/relationships/image" Target="media/image556.emf"/><Relationship Id="rId23" Type="http://schemas.openxmlformats.org/officeDocument/2006/relationships/image" Target="media/image12.wmf"/><Relationship Id="rId119" Type="http://schemas.openxmlformats.org/officeDocument/2006/relationships/image" Target="media/image86.emf"/><Relationship Id="rId326" Type="http://schemas.openxmlformats.org/officeDocument/2006/relationships/image" Target="media/image212.wmf"/><Relationship Id="rId533" Type="http://schemas.openxmlformats.org/officeDocument/2006/relationships/image" Target="media/image333.wmf"/><Relationship Id="rId978" Type="http://schemas.openxmlformats.org/officeDocument/2006/relationships/image" Target="media/image616.wmf"/><Relationship Id="rId740" Type="http://schemas.openxmlformats.org/officeDocument/2006/relationships/oleObject" Target="embeddings/oleObject266.bin"/><Relationship Id="rId838" Type="http://schemas.openxmlformats.org/officeDocument/2006/relationships/image" Target="media/image533.wmf"/><Relationship Id="rId1023" Type="http://schemas.openxmlformats.org/officeDocument/2006/relationships/image" Target="media/image655.jpeg"/><Relationship Id="rId172" Type="http://schemas.openxmlformats.org/officeDocument/2006/relationships/image" Target="media/image126.png"/><Relationship Id="rId477" Type="http://schemas.openxmlformats.org/officeDocument/2006/relationships/image" Target="media/image299.wmf"/><Relationship Id="rId600" Type="http://schemas.openxmlformats.org/officeDocument/2006/relationships/image" Target="media/image367.wmf"/><Relationship Id="rId684" Type="http://schemas.openxmlformats.org/officeDocument/2006/relationships/image" Target="media/image421.jpeg"/><Relationship Id="rId337" Type="http://schemas.openxmlformats.org/officeDocument/2006/relationships/oleObject" Target="embeddings/oleObject113.bin"/><Relationship Id="rId891" Type="http://schemas.openxmlformats.org/officeDocument/2006/relationships/oleObject" Target="embeddings/oleObject323.bin"/><Relationship Id="rId905" Type="http://schemas.openxmlformats.org/officeDocument/2006/relationships/oleObject" Target="embeddings/oleObject330.bin"/><Relationship Id="rId989" Type="http://schemas.openxmlformats.org/officeDocument/2006/relationships/oleObject" Target="embeddings/oleObject361.bin"/><Relationship Id="rId34" Type="http://schemas.openxmlformats.org/officeDocument/2006/relationships/image" Target="media/image22.wmf"/><Relationship Id="rId544" Type="http://schemas.openxmlformats.org/officeDocument/2006/relationships/image" Target="media/image339.wmf"/><Relationship Id="rId751" Type="http://schemas.openxmlformats.org/officeDocument/2006/relationships/image" Target="media/image478.png"/><Relationship Id="rId849" Type="http://schemas.openxmlformats.org/officeDocument/2006/relationships/oleObject" Target="embeddings/oleObject304.bin"/><Relationship Id="rId183" Type="http://schemas.openxmlformats.org/officeDocument/2006/relationships/oleObject" Target="embeddings/oleObject44.bin"/><Relationship Id="rId390" Type="http://schemas.openxmlformats.org/officeDocument/2006/relationships/image" Target="media/image248.wmf"/><Relationship Id="rId404" Type="http://schemas.openxmlformats.org/officeDocument/2006/relationships/image" Target="media/image257.png"/><Relationship Id="rId611" Type="http://schemas.openxmlformats.org/officeDocument/2006/relationships/oleObject" Target="embeddings/oleObject232.bin"/><Relationship Id="rId250" Type="http://schemas.openxmlformats.org/officeDocument/2006/relationships/image" Target="media/image169.jpeg"/><Relationship Id="rId488" Type="http://schemas.openxmlformats.org/officeDocument/2006/relationships/oleObject" Target="embeddings/oleObject177.bin"/><Relationship Id="rId695" Type="http://schemas.openxmlformats.org/officeDocument/2006/relationships/image" Target="media/image432.jpeg"/><Relationship Id="rId709" Type="http://schemas.openxmlformats.org/officeDocument/2006/relationships/image" Target="media/image446.png"/><Relationship Id="rId916" Type="http://schemas.openxmlformats.org/officeDocument/2006/relationships/image" Target="media/image575.png"/><Relationship Id="rId45" Type="http://schemas.openxmlformats.org/officeDocument/2006/relationships/oleObject" Target="embeddings/oleObject11.bin"/><Relationship Id="rId110" Type="http://schemas.openxmlformats.org/officeDocument/2006/relationships/image" Target="media/image80.png"/><Relationship Id="rId348" Type="http://schemas.openxmlformats.org/officeDocument/2006/relationships/image" Target="media/image223.wmf"/><Relationship Id="rId555" Type="http://schemas.openxmlformats.org/officeDocument/2006/relationships/oleObject" Target="embeddings/oleObject204.bin"/><Relationship Id="rId762" Type="http://schemas.openxmlformats.org/officeDocument/2006/relationships/image" Target="media/image489.png"/><Relationship Id="rId194" Type="http://schemas.openxmlformats.org/officeDocument/2006/relationships/image" Target="media/image139.wmf"/><Relationship Id="rId208" Type="http://schemas.openxmlformats.org/officeDocument/2006/relationships/oleObject" Target="embeddings/oleObject55.bin"/><Relationship Id="rId415" Type="http://schemas.openxmlformats.org/officeDocument/2006/relationships/image" Target="media/image266.png"/><Relationship Id="rId622" Type="http://schemas.openxmlformats.org/officeDocument/2006/relationships/image" Target="media/image378.wmf"/><Relationship Id="rId261" Type="http://schemas.openxmlformats.org/officeDocument/2006/relationships/image" Target="media/image175.wmf"/><Relationship Id="rId499" Type="http://schemas.openxmlformats.org/officeDocument/2006/relationships/image" Target="media/image311.png"/><Relationship Id="rId927" Type="http://schemas.openxmlformats.org/officeDocument/2006/relationships/image" Target="media/image582.wmf"/><Relationship Id="rId56" Type="http://schemas.openxmlformats.org/officeDocument/2006/relationships/oleObject" Target="embeddings/oleObject13.bin"/><Relationship Id="rId359" Type="http://schemas.openxmlformats.org/officeDocument/2006/relationships/image" Target="media/image229.jpeg"/><Relationship Id="rId566" Type="http://schemas.openxmlformats.org/officeDocument/2006/relationships/image" Target="media/image350.wmf"/><Relationship Id="rId773" Type="http://schemas.openxmlformats.org/officeDocument/2006/relationships/oleObject" Target="embeddings/oleObject270.bin"/><Relationship Id="rId121" Type="http://schemas.openxmlformats.org/officeDocument/2006/relationships/image" Target="media/image88.png"/><Relationship Id="rId219" Type="http://schemas.openxmlformats.org/officeDocument/2006/relationships/image" Target="media/image152.wmf"/><Relationship Id="rId426" Type="http://schemas.openxmlformats.org/officeDocument/2006/relationships/image" Target="media/image272.wmf"/><Relationship Id="rId633" Type="http://schemas.openxmlformats.org/officeDocument/2006/relationships/image" Target="media/image384.wmf"/><Relationship Id="rId980" Type="http://schemas.openxmlformats.org/officeDocument/2006/relationships/image" Target="media/image617.wmf"/><Relationship Id="rId840" Type="http://schemas.openxmlformats.org/officeDocument/2006/relationships/image" Target="media/image534.wmf"/><Relationship Id="rId938" Type="http://schemas.openxmlformats.org/officeDocument/2006/relationships/image" Target="media/image588.png"/><Relationship Id="rId67" Type="http://schemas.openxmlformats.org/officeDocument/2006/relationships/image" Target="media/image43.wmf"/><Relationship Id="rId272" Type="http://schemas.openxmlformats.org/officeDocument/2006/relationships/oleObject" Target="embeddings/oleObject85.bin"/><Relationship Id="rId577" Type="http://schemas.openxmlformats.org/officeDocument/2006/relationships/oleObject" Target="embeddings/oleObject215.bin"/><Relationship Id="rId700" Type="http://schemas.openxmlformats.org/officeDocument/2006/relationships/image" Target="media/image437.jpeg"/><Relationship Id="rId132" Type="http://schemas.openxmlformats.org/officeDocument/2006/relationships/image" Target="media/image98.png"/><Relationship Id="rId784" Type="http://schemas.openxmlformats.org/officeDocument/2006/relationships/oleObject" Target="embeddings/oleObject274.bin"/><Relationship Id="rId991" Type="http://schemas.openxmlformats.org/officeDocument/2006/relationships/image" Target="media/image623.png"/><Relationship Id="rId437" Type="http://schemas.openxmlformats.org/officeDocument/2006/relationships/image" Target="media/image278.wmf"/><Relationship Id="rId644" Type="http://schemas.openxmlformats.org/officeDocument/2006/relationships/oleObject" Target="embeddings/oleObject247.bin"/><Relationship Id="rId851" Type="http://schemas.openxmlformats.org/officeDocument/2006/relationships/oleObject" Target="embeddings/oleObject305.bin"/><Relationship Id="rId283" Type="http://schemas.openxmlformats.org/officeDocument/2006/relationships/oleObject" Target="embeddings/oleObject90.bin"/><Relationship Id="rId490" Type="http://schemas.openxmlformats.org/officeDocument/2006/relationships/oleObject" Target="embeddings/oleObject178.bin"/><Relationship Id="rId504" Type="http://schemas.openxmlformats.org/officeDocument/2006/relationships/oleObject" Target="embeddings/oleObject183.bin"/><Relationship Id="rId711" Type="http://schemas.openxmlformats.org/officeDocument/2006/relationships/image" Target="media/image448.jpeg"/><Relationship Id="rId949" Type="http://schemas.openxmlformats.org/officeDocument/2006/relationships/oleObject" Target="embeddings/oleObject344.bin"/><Relationship Id="rId78" Type="http://schemas.openxmlformats.org/officeDocument/2006/relationships/image" Target="media/image51.wmf"/><Relationship Id="rId143" Type="http://schemas.openxmlformats.org/officeDocument/2006/relationships/oleObject" Target="embeddings/oleObject30.bin"/><Relationship Id="rId350" Type="http://schemas.openxmlformats.org/officeDocument/2006/relationships/image" Target="media/image224.wmf"/><Relationship Id="rId588" Type="http://schemas.openxmlformats.org/officeDocument/2006/relationships/image" Target="media/image361.wmf"/><Relationship Id="rId795" Type="http://schemas.openxmlformats.org/officeDocument/2006/relationships/image" Target="media/image510.wmf"/><Relationship Id="rId809" Type="http://schemas.openxmlformats.org/officeDocument/2006/relationships/oleObject" Target="embeddings/oleObject285.bin"/><Relationship Id="rId9" Type="http://schemas.openxmlformats.org/officeDocument/2006/relationships/image" Target="media/image2.jpeg"/><Relationship Id="rId210" Type="http://schemas.openxmlformats.org/officeDocument/2006/relationships/oleObject" Target="embeddings/oleObject56.bin"/><Relationship Id="rId448" Type="http://schemas.openxmlformats.org/officeDocument/2006/relationships/image" Target="media/image284.wmf"/><Relationship Id="rId655" Type="http://schemas.openxmlformats.org/officeDocument/2006/relationships/image" Target="media/image396.wmf"/><Relationship Id="rId862" Type="http://schemas.openxmlformats.org/officeDocument/2006/relationships/image" Target="media/image545.wmf"/><Relationship Id="rId294" Type="http://schemas.openxmlformats.org/officeDocument/2006/relationships/oleObject" Target="embeddings/oleObject94.bin"/><Relationship Id="rId308" Type="http://schemas.openxmlformats.org/officeDocument/2006/relationships/image" Target="media/image203.png"/><Relationship Id="rId515" Type="http://schemas.openxmlformats.org/officeDocument/2006/relationships/image" Target="media/image323.wmf"/><Relationship Id="rId722" Type="http://schemas.openxmlformats.org/officeDocument/2006/relationships/oleObject" Target="embeddings/oleObject260.bin"/><Relationship Id="rId89" Type="http://schemas.openxmlformats.org/officeDocument/2006/relationships/image" Target="media/image61.png"/><Relationship Id="rId154" Type="http://schemas.openxmlformats.org/officeDocument/2006/relationships/oleObject" Target="embeddings/oleObject32.bin"/><Relationship Id="rId361" Type="http://schemas.openxmlformats.org/officeDocument/2006/relationships/image" Target="media/image231.wmf"/><Relationship Id="rId599" Type="http://schemas.openxmlformats.org/officeDocument/2006/relationships/oleObject" Target="embeddings/oleObject226.bin"/><Relationship Id="rId1005" Type="http://schemas.openxmlformats.org/officeDocument/2006/relationships/image" Target="media/image637.png"/><Relationship Id="rId459" Type="http://schemas.openxmlformats.org/officeDocument/2006/relationships/image" Target="media/image290.wmf"/><Relationship Id="rId666" Type="http://schemas.openxmlformats.org/officeDocument/2006/relationships/image" Target="media/image403.png"/><Relationship Id="rId873" Type="http://schemas.openxmlformats.org/officeDocument/2006/relationships/image" Target="media/image552.wmf"/><Relationship Id="rId16" Type="http://schemas.openxmlformats.org/officeDocument/2006/relationships/image" Target="media/image8.png"/><Relationship Id="rId221" Type="http://schemas.openxmlformats.org/officeDocument/2006/relationships/image" Target="media/image153.wmf"/><Relationship Id="rId319" Type="http://schemas.openxmlformats.org/officeDocument/2006/relationships/oleObject" Target="embeddings/oleObject104.bin"/><Relationship Id="rId526" Type="http://schemas.openxmlformats.org/officeDocument/2006/relationships/oleObject" Target="embeddings/oleObject191.bin"/><Relationship Id="rId733" Type="http://schemas.openxmlformats.org/officeDocument/2006/relationships/image" Target="media/image461.png"/><Relationship Id="rId940" Type="http://schemas.openxmlformats.org/officeDocument/2006/relationships/image" Target="media/image590.png"/><Relationship Id="rId1016" Type="http://schemas.openxmlformats.org/officeDocument/2006/relationships/image" Target="media/image648.jpeg"/><Relationship Id="rId165" Type="http://schemas.openxmlformats.org/officeDocument/2006/relationships/image" Target="media/image121.wmf"/><Relationship Id="rId372" Type="http://schemas.openxmlformats.org/officeDocument/2006/relationships/oleObject" Target="embeddings/oleObject127.bin"/><Relationship Id="rId677" Type="http://schemas.openxmlformats.org/officeDocument/2006/relationships/image" Target="media/image414.png"/><Relationship Id="rId800" Type="http://schemas.openxmlformats.org/officeDocument/2006/relationships/oleObject" Target="embeddings/oleObject281.bin"/><Relationship Id="rId232" Type="http://schemas.openxmlformats.org/officeDocument/2006/relationships/oleObject" Target="embeddings/oleObject67.bin"/><Relationship Id="rId884" Type="http://schemas.openxmlformats.org/officeDocument/2006/relationships/image" Target="media/image558.emf"/><Relationship Id="rId27" Type="http://schemas.openxmlformats.org/officeDocument/2006/relationships/image" Target="media/image15.jpeg"/><Relationship Id="rId537" Type="http://schemas.openxmlformats.org/officeDocument/2006/relationships/image" Target="media/image335.png"/><Relationship Id="rId744" Type="http://schemas.openxmlformats.org/officeDocument/2006/relationships/image" Target="media/image471.png"/><Relationship Id="rId951" Type="http://schemas.openxmlformats.org/officeDocument/2006/relationships/oleObject" Target="embeddings/oleObject345.bin"/><Relationship Id="rId80" Type="http://schemas.openxmlformats.org/officeDocument/2006/relationships/image" Target="media/image52.png"/><Relationship Id="rId176" Type="http://schemas.openxmlformats.org/officeDocument/2006/relationships/oleObject" Target="embeddings/oleObject41.bin"/><Relationship Id="rId383" Type="http://schemas.openxmlformats.org/officeDocument/2006/relationships/image" Target="media/image244.emf"/><Relationship Id="rId590" Type="http://schemas.openxmlformats.org/officeDocument/2006/relationships/image" Target="media/image362.wmf"/><Relationship Id="rId604" Type="http://schemas.openxmlformats.org/officeDocument/2006/relationships/image" Target="media/image369.wmf"/><Relationship Id="rId811" Type="http://schemas.openxmlformats.org/officeDocument/2006/relationships/oleObject" Target="embeddings/oleObject286.bin"/><Relationship Id="rId1027" Type="http://schemas.openxmlformats.org/officeDocument/2006/relationships/fontTable" Target="fontTable.xml"/><Relationship Id="rId243" Type="http://schemas.openxmlformats.org/officeDocument/2006/relationships/image" Target="media/image164.wmf"/><Relationship Id="rId450" Type="http://schemas.openxmlformats.org/officeDocument/2006/relationships/image" Target="media/image285.png"/><Relationship Id="rId688" Type="http://schemas.openxmlformats.org/officeDocument/2006/relationships/image" Target="media/image425.jpeg"/><Relationship Id="rId895" Type="http://schemas.openxmlformats.org/officeDocument/2006/relationships/oleObject" Target="embeddings/oleObject325.bin"/><Relationship Id="rId909" Type="http://schemas.openxmlformats.org/officeDocument/2006/relationships/oleObject" Target="embeddings/oleObject332.bin"/><Relationship Id="rId38" Type="http://schemas.openxmlformats.org/officeDocument/2006/relationships/image" Target="media/image24.wmf"/><Relationship Id="rId103" Type="http://schemas.openxmlformats.org/officeDocument/2006/relationships/image" Target="media/image75.png"/><Relationship Id="rId310" Type="http://schemas.openxmlformats.org/officeDocument/2006/relationships/image" Target="media/image204.wmf"/><Relationship Id="rId548" Type="http://schemas.openxmlformats.org/officeDocument/2006/relationships/image" Target="media/image341.wmf"/><Relationship Id="rId755" Type="http://schemas.openxmlformats.org/officeDocument/2006/relationships/image" Target="media/image482.jpeg"/><Relationship Id="rId962" Type="http://schemas.openxmlformats.org/officeDocument/2006/relationships/oleObject" Target="embeddings/oleObject349.bin"/><Relationship Id="rId91" Type="http://schemas.openxmlformats.org/officeDocument/2006/relationships/image" Target="media/image63.jpeg"/><Relationship Id="rId187" Type="http://schemas.openxmlformats.org/officeDocument/2006/relationships/image" Target="media/image135.wmf"/><Relationship Id="rId394" Type="http://schemas.openxmlformats.org/officeDocument/2006/relationships/oleObject" Target="embeddings/oleObject137.bin"/><Relationship Id="rId408" Type="http://schemas.openxmlformats.org/officeDocument/2006/relationships/oleObject" Target="embeddings/oleObject142.bin"/><Relationship Id="rId615" Type="http://schemas.openxmlformats.org/officeDocument/2006/relationships/oleObject" Target="embeddings/oleObject234.bin"/><Relationship Id="rId822" Type="http://schemas.openxmlformats.org/officeDocument/2006/relationships/oleObject" Target="embeddings/oleObject291.bin"/></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015A7E-ACDD-4482-A8CC-F86E1984A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430</TotalTime>
  <Pages>236</Pages>
  <Words>227781</Words>
  <Characters>129836</Characters>
  <Application>Microsoft Office Word</Application>
  <DocSecurity>0</DocSecurity>
  <Lines>1081</Lines>
  <Paragraphs>713</Paragraphs>
  <ScaleCrop>false</ScaleCrop>
  <HeadingPairs>
    <vt:vector size="2" baseType="variant">
      <vt:variant>
        <vt:lpstr>Title</vt:lpstr>
      </vt:variant>
      <vt:variant>
        <vt:i4>1</vt:i4>
      </vt:variant>
    </vt:vector>
  </HeadingPairs>
  <TitlesOfParts>
    <vt:vector size="1" baseType="lpstr">
      <vt:lpstr>Elektriskās mašīnas</vt:lpstr>
    </vt:vector>
  </TitlesOfParts>
  <Company>RVT</Company>
  <LinksUpToDate>false</LinksUpToDate>
  <CharactersWithSpaces>356904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Elektriskās mašīnas</dc:title>
  <dc:subject>Mācību līdzeklis</dc:subject>
  <dc:creator>Vladimirs Meļņikovs</dc:creator>
  <cp:keywords/>
  <dc:description>Izglītības programma "Enerģētika un elektrotehnika".
Priekšmets ''Elektriskās mašīnas, piedziņa, vadība''.</dc:description>
  <cp:lastModifiedBy>Karlis Spravniks</cp:lastModifiedBy>
  <cp:revision>16</cp:revision>
  <cp:lastPrinted>2012-05-27T14:22:00Z</cp:lastPrinted>
  <dcterms:created xsi:type="dcterms:W3CDTF">2012-05-24T06:59:00Z</dcterms:created>
  <dcterms:modified xsi:type="dcterms:W3CDTF">2012-05-30T09:42:00Z</dcterms:modified>
</cp:coreProperties>
</file>